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1.041d9bd</w:t>
            </w:r>
          </w:p>
        </w:tc>
        <w:tc>
          <w:tcPr/>
          <w:p>
            <w:pPr>
              <w:pStyle w:val="Compact"/>
              <w:jc w:val="left"/>
            </w:pPr>
            <w:r>
              <w:t xml:space="preserve">2023-11-28. doc–nov</w:t>
            </w:r>
          </w:p>
        </w:tc>
      </w:tr>
      <w:tr>
        <w:tc>
          <w:tcPr/>
          <w:p>
            <w:pPr>
              <w:pStyle w:val="Compact"/>
              <w:jc w:val="left"/>
            </w:pPr>
            <w:r>
              <w:t xml:space="preserve">1.348c7a8</w:t>
            </w:r>
          </w:p>
        </w:tc>
        <w:tc>
          <w:tcPr/>
          <w:p>
            <w:pPr>
              <w:pStyle w:val="Compact"/>
              <w:jc w:val="left"/>
            </w:pPr>
            <w:r>
              <w:t xml:space="preserve">2023-11-28. doc–nov</w:t>
            </w:r>
          </w:p>
        </w:tc>
      </w:tr>
      <w:tr>
        <w:tc>
          <w:tcPr/>
          <w:p>
            <w:pPr>
              <w:pStyle w:val="Compact"/>
              <w:jc w:val="left"/>
            </w:pPr>
            <w:r>
              <w:t xml:space="preserve">1.ae18279</w:t>
            </w:r>
          </w:p>
        </w:tc>
        <w:tc>
          <w:tcPr/>
          <w:p>
            <w:pPr>
              <w:pStyle w:val="Compact"/>
              <w:jc w:val="left"/>
            </w:pPr>
            <w:r>
              <w:t xml:space="preserve">2023-11-23. arqdoc1</w:t>
            </w:r>
          </w:p>
        </w:tc>
      </w:tr>
      <w:tr>
        <w:tc>
          <w:tcPr/>
          <w:p>
            <w:pPr>
              <w:pStyle w:val="Compact"/>
              <w:jc w:val="left"/>
            </w:pPr>
            <w:r>
              <w:t xml:space="preserve">1.e455e6a</w:t>
            </w:r>
          </w:p>
        </w:tc>
        <w:tc>
          <w:tcPr/>
          <w:p>
            <w:pPr>
              <w:pStyle w:val="Compact"/>
              <w:jc w:val="left"/>
            </w:pPr>
            <w:r>
              <w:t xml:space="preserve">2023-11-23. arqdoc1</w:t>
            </w:r>
          </w:p>
        </w:tc>
      </w:tr>
      <w:tr>
        <w:tc>
          <w:tcPr/>
          <w:p>
            <w:pPr>
              <w:pStyle w:val="Compact"/>
              <w:jc w:val="left"/>
            </w:pPr>
            <w:r>
              <w:t xml:space="preserve">1.62bdc35</w:t>
            </w:r>
          </w:p>
        </w:tc>
        <w:tc>
          <w:tcPr/>
          <w:p>
            <w:pPr>
              <w:pStyle w:val="Compact"/>
              <w:jc w:val="left"/>
            </w:pPr>
            <w:r>
              <w:t xml:space="preserve">2023-10-22. histr4</w:t>
            </w:r>
          </w:p>
        </w:tc>
      </w:tr>
      <w:tr>
        <w:tc>
          <w:tcPr/>
          <w:p>
            <w:pPr>
              <w:pStyle w:val="Compact"/>
              <w:jc w:val="left"/>
            </w:pPr>
            <w:r>
              <w:t xml:space="preserve">1.5a1a74c</w:t>
            </w:r>
          </w:p>
        </w:tc>
        <w:tc>
          <w:tcPr/>
          <w:p>
            <w:pPr>
              <w:pStyle w:val="Compact"/>
              <w:jc w:val="left"/>
            </w:pPr>
            <w:r>
              <w:t xml:space="preserve">2023-10-22. histr3</w:t>
            </w:r>
          </w:p>
        </w:tc>
      </w:tr>
      <w:tr>
        <w:tc>
          <w:tcPr/>
          <w:p>
            <w:pPr>
              <w:pStyle w:val="Compact"/>
              <w:jc w:val="left"/>
            </w:pPr>
            <w:r>
              <w:t xml:space="preserve">1.13c5f29</w:t>
            </w:r>
          </w:p>
        </w:tc>
        <w:tc>
          <w:tcPr/>
          <w:p>
            <w:pPr>
              <w:pStyle w:val="Compact"/>
              <w:jc w:val="left"/>
            </w:pPr>
            <w:r>
              <w:t xml:space="preserve">2023-10-22. histr2</w:t>
            </w:r>
          </w:p>
        </w:tc>
      </w:tr>
      <w:tr>
        <w:tc>
          <w:tcPr/>
          <w:p>
            <w:pPr>
              <w:pStyle w:val="Compact"/>
              <w:jc w:val="left"/>
            </w:pPr>
            <w:r>
              <w:t xml:space="preserve">1.7e6a6e7</w:t>
            </w:r>
          </w:p>
        </w:tc>
        <w:tc>
          <w:tcPr/>
          <w:p>
            <w:pPr>
              <w:pStyle w:val="Compact"/>
              <w:jc w:val="left"/>
            </w:pPr>
            <w:r>
              <w:t xml:space="preserve">2023-10-22. histr1</w:t>
            </w:r>
          </w:p>
        </w:tc>
      </w:tr>
      <w:tr>
        <w:tc>
          <w:tcPr/>
          <w:p>
            <w:pPr>
              <w:pStyle w:val="Compact"/>
              <w:jc w:val="left"/>
            </w:pPr>
            <w:r>
              <w:t xml:space="preserve">1.50977db</w:t>
            </w:r>
          </w:p>
        </w:tc>
        <w:tc>
          <w:tcPr/>
          <w:p>
            <w:pPr>
              <w:pStyle w:val="Compact"/>
              <w:jc w:val="left"/>
            </w:pPr>
            <w:r>
              <w:t xml:space="preserve">2023-10-19. upd</w:t>
            </w:r>
          </w:p>
        </w:tc>
      </w:tr>
      <w:tr>
        <w:tc>
          <w:tcPr/>
          <w:p>
            <w:pPr>
              <w:pStyle w:val="Compact"/>
              <w:jc w:val="left"/>
            </w:pPr>
            <w:r>
              <w:t xml:space="preserve">1.809e99c</w:t>
            </w:r>
          </w:p>
        </w:tc>
        <w:tc>
          <w:tcPr/>
          <w:p>
            <w:pPr>
              <w:pStyle w:val="Compact"/>
              <w:jc w:val="left"/>
            </w:pPr>
            <w:r>
              <w:t xml:space="preserve">2023-09-14. pndc</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2023-11-28T14:39:43Z</dcterms:created>
  <dcterms:modified xsi:type="dcterms:W3CDTF">2023-11-28T14:39:43Z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