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47f9f8040fb10c15c657d226f6bd6ca96a0951a"/>
    <w:p>
      <w:pPr>
        <w:pStyle w:val="Heading2"/>
      </w:pPr>
      <w:r>
        <w:t xml:space="preserve">Requisitos de Arquitectura (no funcional) Particulares</w:t>
      </w:r>
    </w:p>
    <w:bookmarkStart w:id="21" w:name="extensibilidad-sui"/>
    <w:p>
      <w:pPr>
        <w:pStyle w:val="Heading3"/>
      </w:pPr>
      <w:r>
        <w:t xml:space="preserve">Extensibilidad SUI</w:t>
      </w:r>
    </w:p>
    <w:bookmarkStart w:id="0" w:name="tbl:requisito1-id"/>
    <w:bookmarkStart w:id="20" w:name="tbl:requisito1-id"/>
    <w:p>
      <w:pPr>
        <w:pStyle w:val="TableCaption"/>
      </w:pPr>
      <w:r>
        <w:t xml:space="preserve">Table 1: Requisito no. 1, Migración SUI, Flexibilidad.</w:t>
      </w:r>
      <w:r>
        <w:t xml:space="preserve"> </w:t>
      </w:r>
    </w:p>
    <w:tbl>
      <w:tblPr>
        <w:tblStyle w:val="Table"/>
        <w:tblW w:type="pct" w:w="5000"/>
        <w:tblLook w:firstRow="1" w:lastRow="0" w:firstColumn="0" w:lastColumn="0" w:noHBand="0" w:noVBand="0" w:val="0020"/>
        <w:tblCaption w:val="Table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w:t>
      </w:r>
      <w:r>
        <w:t xml:space="preserve"> </w:t>
      </w:r>
    </w:p>
    <w:tbl>
      <w:tblPr>
        <w:tblStyle w:val="Table"/>
        <w:tblW w:type="pct" w:w="5000"/>
        <w:tblLook w:firstRow="1" w:lastRow="0" w:firstColumn="0" w:lastColumn="0" w:noHBand="0" w:noVBand="0" w:val="0020"/>
        <w:tblCaption w:val="Table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End w:id="24"/>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2023-11-23T19:24:06Z</dcterms:created>
  <dcterms:modified xsi:type="dcterms:W3CDTF">2023-11-23T19:24:06Z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