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.2.infraestructura-sui"/>
    <w:p>
      <w:pPr>
        <w:pStyle w:val="Heading1"/>
      </w:pPr>
      <w:r>
        <w:t xml:space="preserve">Doc.2.Infraestructura SUI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Thu Sep 14 2023 23:16:03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2023-09-15T04:32:00Z</dcterms:created>
  <dcterms:modified xsi:type="dcterms:W3CDTF">2023-09-15T04:32:00Z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