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SUI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SUI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1.783a111 de 29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29 Nov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SUI,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SUI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SUI</dc:title>
  <dc:creator/>
  <cp:keywords/>
  <dcterms:created xsi:type="dcterms:W3CDTF">2023-11-29T21:51:58Z</dcterms:created>
  <dcterms:modified xsi:type="dcterms:W3CDTF">2023-11-29T21:51:58Z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SUI</vt:lpwstr>
  </property>
  <property fmtid="{D5CDD505-2E9C-101B-9397-08002B2CF9AE}" pid="12" name="tablenos-caption-name">
    <vt:lpwstr>Tabla</vt:lpwstr>
  </property>
</Properties>
</file>