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objetivo-del-documento"/>
    <w:p>
      <w:pPr>
        <w:pStyle w:val="Heading2"/>
      </w:pPr>
      <w:r>
        <w:t xml:space="preserve">Objetivo del Documento</w:t>
      </w:r>
    </w:p>
    <w:p>
      <w:pPr>
        <w:pStyle w:val="FirstParagraph"/>
      </w:pPr>
      <w:r>
        <w:t xml:space="preserve">Descripción de los productos del trabajo de arquitectura de la Fase 2, proyecto Migración Funcional SIU de la Procuraduría General de la Nación (PGN en adelante), Contrato 078-2023. El principal propósito de este documento es informar de las decisiones sobre la disposición lógica y física de las partes del sistema. Por tanto, el documento contiene información estratégica,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bookmarkEnd w:id="20"/>
    <w:bookmarkStart w:id="22" w:name="control-de-cambios"/>
    <w:p>
      <w:pPr>
        <w:pStyle w:val="Heading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OP 078-2023 Fase 2, PGN Migración Funcional SIU</w:t>
            </w:r>
          </w:p>
        </w:tc>
      </w:tr>
      <w:tr>
        <w:tc>
          <w:tcPr/>
          <w:p>
            <w:pPr>
              <w:pStyle w:val="Compact"/>
              <w:jc w:val="left"/>
            </w:pPr>
            <w:r>
              <w:t xml:space="preserve">Palabras clave</w:t>
            </w:r>
          </w:p>
        </w:tc>
        <w:tc>
          <w:tcPr/>
          <w:p>
            <w:pPr>
              <w:pStyle w:val="Compact"/>
              <w:jc w:val="left"/>
            </w:pPr>
            <w:r>
              <w:t xml:space="preserve">SIU, Softgic, PGN,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rPr>
                <w:bCs/>
                <w:b/>
              </w:rPr>
              <w:t xml:space="preserve">Versión</w:t>
            </w:r>
          </w:p>
        </w:tc>
        <w:tc>
          <w:tcPr/>
          <w:p>
            <w:pPr>
              <w:pStyle w:val="Compact"/>
            </w:pPr>
          </w:p>
        </w:tc>
      </w:tr>
      <w:tr>
        <w:tc>
          <w:tcPr/>
          <w:p>
            <w:pPr>
              <w:pStyle w:val="Compact"/>
              <w:jc w:val="left"/>
            </w:pPr>
            <w:r>
              <w:t xml:space="preserve">1.80b31c7</w:t>
            </w:r>
          </w:p>
        </w:tc>
        <w:tc>
          <w:tcPr/>
          <w:p>
            <w:pPr>
              <w:pStyle w:val="Compact"/>
              <w:jc w:val="left"/>
            </w:pPr>
            <w:r>
              <w:t xml:space="preserve">2023-11-09. pgnarq</w:t>
            </w:r>
          </w:p>
        </w:tc>
      </w:tr>
      <w:tr>
        <w:tc>
          <w:tcPr/>
          <w:p>
            <w:pPr>
              <w:pStyle w:val="Compact"/>
              <w:jc w:val="left"/>
            </w:pPr>
            <w:r>
              <w:t xml:space="preserve">1.28a454c</w:t>
            </w:r>
          </w:p>
        </w:tc>
        <w:tc>
          <w:tcPr/>
          <w:p>
            <w:pPr>
              <w:pStyle w:val="Compact"/>
              <w:jc w:val="left"/>
            </w:pPr>
            <w:r>
              <w:t xml:space="preserve">2023-11-09. 2ae330a</w:t>
            </w:r>
          </w:p>
        </w:tc>
      </w:tr>
      <w:tr>
        <w:tc>
          <w:tcPr/>
          <w:p>
            <w:pPr>
              <w:pStyle w:val="Compact"/>
              <w:jc w:val="left"/>
            </w:pPr>
            <w:r>
              <w:t xml:space="preserve">1.1805fc6</w:t>
            </w:r>
          </w:p>
        </w:tc>
        <w:tc>
          <w:tcPr/>
          <w:p>
            <w:pPr>
              <w:pStyle w:val="Compact"/>
              <w:jc w:val="left"/>
            </w:pPr>
            <w:r>
              <w:t xml:space="preserve">2023-11-09. crrcn–txt-23</w:t>
            </w:r>
          </w:p>
        </w:tc>
      </w:tr>
      <w:tr>
        <w:tc>
          <w:tcPr/>
          <w:p>
            <w:pPr>
              <w:pStyle w:val="Compact"/>
              <w:jc w:val="left"/>
            </w:pPr>
            <w:r>
              <w:t xml:space="preserve">1.07a3be2</w:t>
            </w:r>
          </w:p>
        </w:tc>
        <w:tc>
          <w:tcPr/>
          <w:p>
            <w:pPr>
              <w:pStyle w:val="Compact"/>
              <w:jc w:val="left"/>
            </w:pPr>
            <w:r>
              <w:t xml:space="preserve">2023-11-09. build</w:t>
            </w:r>
          </w:p>
        </w:tc>
      </w:tr>
      <w:tr>
        <w:tc>
          <w:tcPr/>
          <w:p>
            <w:pPr>
              <w:pStyle w:val="Compact"/>
              <w:jc w:val="left"/>
            </w:pPr>
            <w:r>
              <w:t xml:space="preserve">1.f0b33fa</w:t>
            </w:r>
          </w:p>
        </w:tc>
        <w:tc>
          <w:tcPr/>
          <w:p>
            <w:pPr>
              <w:pStyle w:val="Compact"/>
              <w:jc w:val="left"/>
            </w:pPr>
            <w:r>
              <w:t xml:space="preserve">2023-11-09. crrcn–txt-20</w:t>
            </w:r>
          </w:p>
        </w:tc>
      </w:tr>
      <w:tr>
        <w:tc>
          <w:tcPr/>
          <w:p>
            <w:pPr>
              <w:pStyle w:val="Compact"/>
              <w:jc w:val="left"/>
            </w:pPr>
            <w:r>
              <w:t xml:space="preserve">1.8a9af1a</w:t>
            </w:r>
          </w:p>
        </w:tc>
        <w:tc>
          <w:tcPr/>
          <w:p>
            <w:pPr>
              <w:pStyle w:val="Compact"/>
              <w:jc w:val="left"/>
            </w:pPr>
            <w:r>
              <w:t xml:space="preserve">2023-11-09. crrcn–txt-16</w:t>
            </w:r>
          </w:p>
        </w:tc>
      </w:tr>
      <w:tr>
        <w:tc>
          <w:tcPr/>
          <w:p>
            <w:pPr>
              <w:pStyle w:val="Compact"/>
              <w:jc w:val="left"/>
            </w:pPr>
            <w:r>
              <w:t xml:space="preserve">1.d98c640</w:t>
            </w:r>
          </w:p>
        </w:tc>
        <w:tc>
          <w:tcPr/>
          <w:p>
            <w:pPr>
              <w:pStyle w:val="Compact"/>
              <w:jc w:val="left"/>
            </w:pPr>
            <w:r>
              <w:t xml:space="preserve">2023-11-09. tema–tablas</w:t>
            </w:r>
          </w:p>
        </w:tc>
      </w:tr>
      <w:tr>
        <w:tc>
          <w:tcPr/>
          <w:p>
            <w:pPr>
              <w:pStyle w:val="Compact"/>
              <w:jc w:val="left"/>
            </w:pPr>
            <w:r>
              <w:t xml:space="preserve">1.aecc652</w:t>
            </w:r>
          </w:p>
        </w:tc>
        <w:tc>
          <w:tcPr/>
          <w:p>
            <w:pPr>
              <w:pStyle w:val="Compact"/>
              <w:jc w:val="left"/>
            </w:pPr>
            <w:r>
              <w:t xml:space="preserve">2023-11-09. crrcn–txt-10</w:t>
            </w:r>
          </w:p>
        </w:tc>
      </w:tr>
      <w:tr>
        <w:tc>
          <w:tcPr/>
          <w:p>
            <w:pPr>
              <w:pStyle w:val="Compact"/>
              <w:jc w:val="left"/>
            </w:pPr>
            <w:r>
              <w:t xml:space="preserve">1.1bbd2b1</w:t>
            </w:r>
          </w:p>
        </w:tc>
        <w:tc>
          <w:tcPr/>
          <w:p>
            <w:pPr>
              <w:pStyle w:val="Compact"/>
              <w:jc w:val="left"/>
            </w:pPr>
            <w:r>
              <w:t xml:space="preserve">2023-11-08. corrcn–sgrdd5</w:t>
            </w:r>
          </w:p>
        </w:tc>
      </w:tr>
      <w:tr>
        <w:tc>
          <w:tcPr/>
          <w:p>
            <w:pPr>
              <w:pStyle w:val="Compact"/>
              <w:jc w:val="left"/>
            </w:pPr>
            <w:r>
              <w:t xml:space="preserve">1.1bbb460</w:t>
            </w:r>
          </w:p>
        </w:tc>
        <w:tc>
          <w:tcPr/>
          <w:p>
            <w:pPr>
              <w:pStyle w:val="Compact"/>
              <w:jc w:val="left"/>
            </w:pPr>
            <w:r>
              <w:t xml:space="preserve">2023-11-08. corrcn–sgrdd4</w:t>
            </w:r>
          </w:p>
        </w:tc>
      </w:tr>
      <w:tr>
        <w:tc>
          <w:tcPr/>
          <w:p>
            <w:pPr>
              <w:pStyle w:val="Compact"/>
              <w:jc w:val="left"/>
            </w:pPr>
            <w:r>
              <w:t xml:space="preserve">Vínculos</w:t>
            </w:r>
          </w:p>
        </w:tc>
        <w:tc>
          <w:tcPr/>
          <w:p>
            <w:pPr>
              <w:pStyle w:val="Compact"/>
              <w:jc w:val="left"/>
            </w:pPr>
            <w:hyperlink r:id="rId21">
              <w:r>
                <w:rPr>
                  <w:rStyle w:val="Hyperlink"/>
                </w:rPr>
                <w:t xml:space="preserve">N003a Vista Segmento PGN SIU</w:t>
              </w:r>
            </w:hyperlink>
          </w:p>
        </w:tc>
      </w:tr>
    </w:tbl>
    <w:p>
      <w:pPr>
        <w:pStyle w:val="BodyText"/>
      </w:pPr>
    </w:p>
    <w:p>
      <w:pPr>
        <w:pStyle w:val="BodyText"/>
      </w:pPr>
    </w:p>
    <w:p>
      <w:r>
        <w:br w:type="page"/>
      </w:r>
    </w:p>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21" Target="N03a%a20Vsta%20aSegenta%20SOA%20PGN.md" TargetMode="External" /></Relationships>
</file>

<file path=word/_rels/footnotes.xml.rels><?xml version="1.0" encoding="UTF-8"?><Relationships xmlns="http://schemas.openxmlformats.org/package/2006/relationships"><Relationship Type="http://schemas.openxmlformats.org/officeDocument/2006/relationships/hyperlink" Id="rId21" Target="N03a%a20Vsta%20aSegenta%20SOA%20PGN.md"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2023-11-09T16:09:04Z</dcterms:created>
  <dcterms:modified xsi:type="dcterms:W3CDTF">2023-11-09T16:09:04Z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