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1.png" ContentType="image/png"/>
  <Override PartName="/word/media/rId85.png" ContentType="image/png"/>
  <Override PartName="/word/media/rId111.png" ContentType="image/png"/>
  <Override PartName="/word/media/rId121.png" ContentType="image/png"/>
  <Override PartName="/word/media/rId128.png" ContentType="image/png"/>
  <Override PartName="/word/media/rId98.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a.siu-contexto-módulo">
        <w:r>
          <w:rPr>
            <w:rStyle w:val="Hyperlink"/>
          </w:rPr>
          <w:t xml:space="preserve">Migracion.1a.a.SIU Contexto Módulo</w:t>
        </w:r>
      </w:hyperlink>
    </w:p>
    <w:p>
      <w:pPr>
        <w:numPr>
          <w:ilvl w:val="1"/>
          <w:numId w:val="1003"/>
        </w:numPr>
        <w:pStyle w:val="Compact"/>
      </w:pPr>
      <w:hyperlink w:anchor="migracion.1b.1.-siu-módulos-componentes">
        <w:r>
          <w:rPr>
            <w:rStyle w:val="Hyperlink"/>
          </w:rPr>
          <w:t xml:space="preserve">Migracion.1b.1. 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92129"/>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a.siu-contexto-módulo"/>
    <w:p>
      <w:pPr>
        <w:pStyle w:val="Heading2"/>
      </w:pPr>
      <w:r>
        <w:t xml:space="preserve">Migracion.1a.a.SIU Contexto Módulo</w:t>
      </w:r>
    </w:p>
    <w:bookmarkStart w:id="0" w:name="fig:Migracion.1a.a.SIUContextoMódulo"/>
    <w:p>
      <w:pPr>
        <w:pStyle w:val="CaptionedFigure"/>
      </w:pPr>
      <w:bookmarkStart w:id="50" w:name="fig:Migracion.1a.a.SIUContextoMódulo"/>
      <w:r>
        <w:drawing>
          <wp:inline>
            <wp:extent cx="5943600" cy="3833926"/>
            <wp:effectExtent b="0" l="0" r="0" t="0"/>
            <wp:docPr descr="Figure 5: Diagram: Migracion.1a.a.SIU Contexto Módulo" title="" id="48" name="Picture"/>
            <a:graphic>
              <a:graphicData uri="http://schemas.openxmlformats.org/drawingml/2006/picture">
                <pic:pic>
                  <pic:nvPicPr>
                    <pic:cNvPr descr="images/Migracion.1a.a.SIUContextoMódulo.png" id="49" name="Picture"/>
                    <pic:cNvPicPr>
                      <a:picLocks noChangeArrowheads="1" noChangeAspect="1"/>
                    </pic:cNvPicPr>
                  </pic:nvPicPr>
                  <pic:blipFill>
                    <a:blip r:embed="rId47"/>
                    <a:stretch>
                      <a:fillRect/>
                    </a:stretch>
                  </pic:blipFill>
                  <pic:spPr bwMode="auto">
                    <a:xfrm>
                      <a:off x="0" y="0"/>
                      <a:ext cx="5943600" cy="3833926"/>
                    </a:xfrm>
                    <a:prstGeom prst="rect">
                      <a:avLst/>
                    </a:prstGeom>
                    <a:noFill/>
                    <a:ln w="9525">
                      <a:noFill/>
                      <a:headEnd/>
                      <a:tailEnd/>
                    </a:ln>
                  </pic:spPr>
                </pic:pic>
              </a:graphicData>
            </a:graphic>
          </wp:inline>
        </w:drawing>
      </w:r>
      <w:bookmarkEnd w:id="50"/>
    </w:p>
    <w:p>
      <w:pPr>
        <w:pStyle w:val="ImageCaption"/>
      </w:pPr>
      <w:r>
        <w:t xml:space="preserve">Figure 5: Diagram: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b.1.-siu-módulos-componentes"/>
    <w:p>
      <w:pPr>
        <w:pStyle w:val="Heading2"/>
      </w:pPr>
      <w:r>
        <w:t xml:space="preserve">Migracion.1b.1. SIU Módulos Componentes</w:t>
      </w:r>
    </w:p>
    <w:bookmarkStart w:id="0" w:name="fig:Migracion.1b.1.SIUMódulosComponentes"/>
    <w:p>
      <w:pPr>
        <w:pStyle w:val="CaptionedFigure"/>
      </w:pPr>
      <w:bookmarkStart w:id="57" w:name="fig:Migracion.1b.1.SIUMódulosComponentes"/>
      <w:r>
        <w:drawing>
          <wp:inline>
            <wp:extent cx="5943600" cy="3553962"/>
            <wp:effectExtent b="0" l="0" r="0" t="0"/>
            <wp:docPr descr="Figure 6: Diagram: Migracion.1b.1. SIU Módulos Componentes" title="" id="55" name="Picture"/>
            <a:graphic>
              <a:graphicData uri="http://schemas.openxmlformats.org/drawingml/2006/picture">
                <pic:pic>
                  <pic:nvPicPr>
                    <pic:cNvPr descr="images/Migracion.1b.1.SIUMódulosComponentes.png" id="56" name="Picture"/>
                    <pic:cNvPicPr>
                      <a:picLocks noChangeArrowheads="1" noChangeAspect="1"/>
                    </pic:cNvPicPr>
                  </pic:nvPicPr>
                  <pic:blipFill>
                    <a:blip r:embed="rId54"/>
                    <a:stretch>
                      <a:fillRect/>
                    </a:stretch>
                  </pic:blipFill>
                  <pic:spPr bwMode="auto">
                    <a:xfrm>
                      <a:off x="0" y="0"/>
                      <a:ext cx="5943600" cy="3553962"/>
                    </a:xfrm>
                    <a:prstGeom prst="rect">
                      <a:avLst/>
                    </a:prstGeom>
                    <a:noFill/>
                    <a:ln w="9525">
                      <a:noFill/>
                      <a:headEnd/>
                      <a:tailEnd/>
                    </a:ln>
                  </pic:spPr>
                </pic:pic>
              </a:graphicData>
            </a:graphic>
          </wp:inline>
        </w:drawing>
      </w:r>
      <w:bookmarkEnd w:id="57"/>
    </w:p>
    <w:p>
      <w:pPr>
        <w:pStyle w:val="ImageCaption"/>
      </w:pPr>
      <w:r>
        <w:t xml:space="preserve">Figure 6: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879813"/>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879813"/>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64"/>
    <w:bookmarkEnd w:id="65"/>
    <w:bookmarkEnd w:id="66"/>
    <w:bookmarkStart w:id="97"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6" w:name="X836ecee3e762689cb8040fe8ebeaeac3fb16a62"/>
      <w:r>
        <w:drawing>
          <wp:inline>
            <wp:extent cx="5943600" cy="3844606"/>
            <wp:effectExtent b="0" l="0" r="0" t="0"/>
            <wp:docPr descr="Figure 9: Diagram: Organización. 1n.1.b. Mapa producto PGN. Relatoría" title="" id="74" name="Picture"/>
            <a:graphic>
              <a:graphicData uri="http://schemas.openxmlformats.org/drawingml/2006/picture">
                <pic:pic>
                  <pic:nvPicPr>
                    <pic:cNvPr descr="images/Organización.1n.1.b.MapaproductoPGN.Relatoría.png" id="75" name="Picture"/>
                    <pic:cNvPicPr>
                      <a:picLocks noChangeArrowheads="1" noChangeAspect="1"/>
                    </pic:cNvPicPr>
                  </pic:nvPicPr>
                  <pic:blipFill>
                    <a:blip r:embed="rId73"/>
                    <a:stretch>
                      <a:fillRect/>
                    </a:stretch>
                  </pic:blipFill>
                  <pic:spPr bwMode="auto">
                    <a:xfrm>
                      <a:off x="0" y="0"/>
                      <a:ext cx="5943600" cy="3844606"/>
                    </a:xfrm>
                    <a:prstGeom prst="rect">
                      <a:avLst/>
                    </a:prstGeom>
                    <a:noFill/>
                    <a:ln w="9525">
                      <a:noFill/>
                      <a:headEnd/>
                      <a:tailEnd/>
                    </a:ln>
                  </pic:spPr>
                </pic:pic>
              </a:graphicData>
            </a:graphic>
          </wp:inline>
        </w:drawing>
      </w:r>
      <w:bookmarkEnd w:id="76"/>
    </w:p>
    <w:p>
      <w:pPr>
        <w:pStyle w:val="ImageCaption"/>
      </w:pPr>
      <w:r>
        <w:t xml:space="preserve">Figure 9: Diagram: Organización. 1n.1.b. Mapa producto PGN. Relatoría</w:t>
      </w:r>
    </w:p>
    <w:bookmarkEnd w:id="0"/>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3538059"/>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83"/>
    <w:bookmarkEnd w:id="84"/>
    <w:bookmarkStart w:id="90"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8" w:name="X2a441334dd3f7ab362149e16ebe0ca87a74a474"/>
      <w:r>
        <w:drawing>
          <wp:inline>
            <wp:extent cx="5943600" cy="4444511"/>
            <wp:effectExtent b="0" l="0" r="0" t="0"/>
            <wp:docPr descr="Figure 11: Diagram: Organización. 4n.1. Mapa producto PGN. Estratego" title="" id="86" name="Picture"/>
            <a:graphic>
              <a:graphicData uri="http://schemas.openxmlformats.org/drawingml/2006/picture">
                <pic:pic>
                  <pic:nvPicPr>
                    <pic:cNvPr descr="images/Organización.4n.1.MapaproductoPGN.Estratego.png" id="87" name="Picture"/>
                    <pic:cNvPicPr>
                      <a:picLocks noChangeArrowheads="1" noChangeAspect="1"/>
                    </pic:cNvPicPr>
                  </pic:nvPicPr>
                  <pic:blipFill>
                    <a:blip r:embed="rId85"/>
                    <a:stretch>
                      <a:fillRect/>
                    </a:stretch>
                  </pic:blipFill>
                  <pic:spPr bwMode="auto">
                    <a:xfrm>
                      <a:off x="0" y="0"/>
                      <a:ext cx="5943600" cy="4444511"/>
                    </a:xfrm>
                    <a:prstGeom prst="rect">
                      <a:avLst/>
                    </a:prstGeom>
                    <a:noFill/>
                    <a:ln w="9525">
                      <a:noFill/>
                      <a:headEnd/>
                      <a:tailEnd/>
                    </a:ln>
                  </pic:spPr>
                </pic:pic>
              </a:graphicData>
            </a:graphic>
          </wp:inline>
        </w:drawing>
      </w:r>
      <w:bookmarkEnd w:id="88"/>
    </w:p>
    <w:p>
      <w:pPr>
        <w:pStyle w:val="ImageCaption"/>
      </w:pPr>
      <w:r>
        <w:t xml:space="preserve">Figure 11: Diagram: Organización. 4n.1. Mapa producto PGN. Estratego</w:t>
      </w:r>
    </w:p>
    <w:bookmarkEnd w:id="0"/>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89"/>
    <w:bookmarkEnd w:id="90"/>
    <w:bookmarkStart w:id="96" w:name="X1930f7df0bd023582609abce4634c2ec8c945c8"/>
    <w:p>
      <w:pPr>
        <w:pStyle w:val="Heading2"/>
      </w:pPr>
      <w:r>
        <w:t xml:space="preserve">Organización. 3n.1. Mapa producto PGN. SIAF</w:t>
      </w:r>
    </w:p>
    <w:bookmarkStart w:id="0" w:name="fig:Organización.3n.1.MapaproductoPGN.SIAF"/>
    <w:p>
      <w:pPr>
        <w:pStyle w:val="CaptionedFigure"/>
      </w:pPr>
      <w:bookmarkStart w:id="94" w:name="Xb7eabf230676024350447ef5b5e72cc9a12f850"/>
      <w:r>
        <w:drawing>
          <wp:inline>
            <wp:extent cx="5943600" cy="2784787"/>
            <wp:effectExtent b="0" l="0" r="0" t="0"/>
            <wp:docPr descr="Figure 12: Diagram: Organización. 3n.1. Mapa producto PGN. SIAF" title="" id="92" name="Picture"/>
            <a:graphic>
              <a:graphicData uri="http://schemas.openxmlformats.org/drawingml/2006/picture">
                <pic:pic>
                  <pic:nvPicPr>
                    <pic:cNvPr descr="images/Organización.3n.1.MapaproductoPGN.SIAF.png" id="93" name="Picture"/>
                    <pic:cNvPicPr>
                      <a:picLocks noChangeArrowheads="1" noChangeAspect="1"/>
                    </pic:cNvPicPr>
                  </pic:nvPicPr>
                  <pic:blipFill>
                    <a:blip r:embed="rId91"/>
                    <a:stretch>
                      <a:fillRect/>
                    </a:stretch>
                  </pic:blipFill>
                  <pic:spPr bwMode="auto">
                    <a:xfrm>
                      <a:off x="0" y="0"/>
                      <a:ext cx="5943600" cy="2784787"/>
                    </a:xfrm>
                    <a:prstGeom prst="rect">
                      <a:avLst/>
                    </a:prstGeom>
                    <a:noFill/>
                    <a:ln w="9525">
                      <a:noFill/>
                      <a:headEnd/>
                      <a:tailEnd/>
                    </a:ln>
                  </pic:spPr>
                </pic:pic>
              </a:graphicData>
            </a:graphic>
          </wp:inline>
        </w:drawing>
      </w:r>
      <w:bookmarkEnd w:id="94"/>
    </w:p>
    <w:p>
      <w:pPr>
        <w:pStyle w:val="ImageCaption"/>
      </w:pPr>
      <w:r>
        <w:t xml:space="preserve">Figure 12: Diagram: Organización. 3n.1. Mapa producto PGN. SIAF</w:t>
      </w:r>
    </w:p>
    <w:bookmarkEnd w:id="0"/>
    <w:bookmarkStart w:id="9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95"/>
    <w:bookmarkEnd w:id="96"/>
    <w:bookmarkEnd w:id="97"/>
    <w:bookmarkStart w:id="110" w:name="arquitectura-de-seguridad-sui-migración"/>
    <w:p>
      <w:pPr>
        <w:pStyle w:val="Heading1"/>
      </w:pPr>
      <w:r>
        <w:t xml:space="preserve">Arquitectura de Seguridad, SUI Migración</w:t>
      </w:r>
    </w:p>
    <w:bookmarkStart w:id="103" w:name="seguridad.1.-requerimientos"/>
    <w:p>
      <w:pPr>
        <w:pStyle w:val="Heading2"/>
      </w:pPr>
      <w:r>
        <w:t xml:space="preserve">Seguridad.1. Requerimientos</w:t>
      </w:r>
    </w:p>
    <w:bookmarkStart w:id="0" w:name="fig:Seguridad.1.Requerimientos"/>
    <w:p>
      <w:pPr>
        <w:pStyle w:val="CaptionedFigure"/>
      </w:pPr>
      <w:bookmarkStart w:id="101" w:name="fig:Seguridad.1.Requerimientos"/>
      <w:r>
        <w:drawing>
          <wp:inline>
            <wp:extent cx="5943600" cy="5031276"/>
            <wp:effectExtent b="0" l="0" r="0" t="0"/>
            <wp:docPr descr="Figure 13: Diagram: Seguridad.1. Requerimientos" title="" id="99" name="Picture"/>
            <a:graphic>
              <a:graphicData uri="http://schemas.openxmlformats.org/drawingml/2006/picture">
                <pic:pic>
                  <pic:nvPicPr>
                    <pic:cNvPr descr="images/Seguridad.1.Requerimientos.png" id="100" name="Picture"/>
                    <pic:cNvPicPr>
                      <a:picLocks noChangeArrowheads="1" noChangeAspect="1"/>
                    </pic:cNvPicPr>
                  </pic:nvPicPr>
                  <pic:blipFill>
                    <a:blip r:embed="rId98"/>
                    <a:stretch>
                      <a:fillRect/>
                    </a:stretch>
                  </pic:blipFill>
                  <pic:spPr bwMode="auto">
                    <a:xfrm>
                      <a:off x="0" y="0"/>
                      <a:ext cx="5943600" cy="5031276"/>
                    </a:xfrm>
                    <a:prstGeom prst="rect">
                      <a:avLst/>
                    </a:prstGeom>
                    <a:noFill/>
                    <a:ln w="9525">
                      <a:noFill/>
                      <a:headEnd/>
                      <a:tailEnd/>
                    </a:ln>
                  </pic:spPr>
                </pic:pic>
              </a:graphicData>
            </a:graphic>
          </wp:inline>
        </w:drawing>
      </w:r>
      <w:bookmarkEnd w:id="101"/>
    </w:p>
    <w:p>
      <w:pPr>
        <w:pStyle w:val="ImageCaption"/>
      </w:pPr>
      <w:r>
        <w:t xml:space="preserve">Figure 13: Diagram: Seguridad.1. Requerimientos</w:t>
      </w:r>
    </w:p>
    <w:bookmarkEnd w:id="0"/>
    <w:bookmarkStart w:id="10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2"/>
    <w:bookmarkEnd w:id="103"/>
    <w:bookmarkStart w:id="109" w:name="seguridad.-linebase.2.portal"/>
    <w:p>
      <w:pPr>
        <w:pStyle w:val="Heading2"/>
      </w:pPr>
      <w:r>
        <w:t xml:space="preserve">Seguridad. Linebase.2.Portal</w:t>
      </w:r>
    </w:p>
    <w:bookmarkStart w:id="0" w:name="fig:Seguridad.Linebase.2.Portal"/>
    <w:p>
      <w:pPr>
        <w:pStyle w:val="CaptionedFigure"/>
      </w:pPr>
      <w:bookmarkStart w:id="107" w:name="fig:Seguridad.Linebase.2.Portal"/>
      <w:r>
        <w:drawing>
          <wp:inline>
            <wp:extent cx="5943600" cy="2255821"/>
            <wp:effectExtent b="0" l="0" r="0" t="0"/>
            <wp:docPr descr="Figure 14: Diagram: Seguridad. Linebase.2.Portal" title="" id="105" name="Picture"/>
            <a:graphic>
              <a:graphicData uri="http://schemas.openxmlformats.org/drawingml/2006/picture">
                <pic:pic>
                  <pic:nvPicPr>
                    <pic:cNvPr descr="images/Seguridad.Linebase.2.Portal.png" id="106" name="Picture"/>
                    <pic:cNvPicPr>
                      <a:picLocks noChangeArrowheads="1" noChangeAspect="1"/>
                    </pic:cNvPicPr>
                  </pic:nvPicPr>
                  <pic:blipFill>
                    <a:blip r:embed="rId104"/>
                    <a:stretch>
                      <a:fillRect/>
                    </a:stretch>
                  </pic:blipFill>
                  <pic:spPr bwMode="auto">
                    <a:xfrm>
                      <a:off x="0" y="0"/>
                      <a:ext cx="5943600" cy="2255821"/>
                    </a:xfrm>
                    <a:prstGeom prst="rect">
                      <a:avLst/>
                    </a:prstGeom>
                    <a:noFill/>
                    <a:ln w="9525">
                      <a:noFill/>
                      <a:headEnd/>
                      <a:tailEnd/>
                    </a:ln>
                  </pic:spPr>
                </pic:pic>
              </a:graphicData>
            </a:graphic>
          </wp:inline>
        </w:drawing>
      </w:r>
      <w:bookmarkEnd w:id="107"/>
    </w:p>
    <w:p>
      <w:pPr>
        <w:pStyle w:val="ImageCaption"/>
      </w:pPr>
      <w:r>
        <w:t xml:space="preserve">Figure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8"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08"/>
    <w:bookmarkEnd w:id="109"/>
    <w:bookmarkEnd w:id="110"/>
    <w:bookmarkStart w:id="120" w:name="análisis-de-productos"/>
    <w:p>
      <w:pPr>
        <w:pStyle w:val="Heading1"/>
      </w:pPr>
      <w:r>
        <w:t xml:space="preserve">Análisis de Productos</w:t>
      </w:r>
    </w:p>
    <w:bookmarkStart w:id="119"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4" w:name="X1ca09870ab7df187bfb87414e138f985a456e3e"/>
      <w:r>
        <w:drawing>
          <wp:inline>
            <wp:extent cx="5943600" cy="2804108"/>
            <wp:effectExtent b="0" l="0" r="0" t="0"/>
            <wp:docPr descr="Figure 15: Diagram: Organización. 4n.1a. Mapa producto PGN. Comparativa" title="" id="112" name="Picture"/>
            <a:graphic>
              <a:graphicData uri="http://schemas.openxmlformats.org/drawingml/2006/picture">
                <pic:pic>
                  <pic:nvPicPr>
                    <pic:cNvPr descr="images/Organización.4n.1a.MapaproductoPGN.Comparativa.png" id="113" name="Picture"/>
                    <pic:cNvPicPr>
                      <a:picLocks noChangeArrowheads="1" noChangeAspect="1"/>
                    </pic:cNvPicPr>
                  </pic:nvPicPr>
                  <pic:blipFill>
                    <a:blip r:embed="rId111"/>
                    <a:stretch>
                      <a:fillRect/>
                    </a:stretch>
                  </pic:blipFill>
                  <pic:spPr bwMode="auto">
                    <a:xfrm>
                      <a:off x="0" y="0"/>
                      <a:ext cx="5943600" cy="2804108"/>
                    </a:xfrm>
                    <a:prstGeom prst="rect">
                      <a:avLst/>
                    </a:prstGeom>
                    <a:noFill/>
                    <a:ln w="9525">
                      <a:noFill/>
                      <a:headEnd/>
                      <a:tailEnd/>
                    </a:ln>
                  </pic:spPr>
                </pic:pic>
              </a:graphicData>
            </a:graphic>
          </wp:inline>
        </w:drawing>
      </w:r>
      <w:bookmarkEnd w:id="114"/>
    </w:p>
    <w:p>
      <w:pPr>
        <w:pStyle w:val="ImageCaption"/>
      </w:pPr>
      <w:r>
        <w:t xml:space="preserve">Figure 15: Diagram: Organización. 4n.1a. Mapa producto PGN. Comparativa</w:t>
      </w:r>
    </w:p>
    <w:bookmarkEnd w:id="0"/>
    <w:p>
      <w:pPr>
        <w:pStyle w:val="BodyText"/>
      </w:pPr>
      <w:r>
        <w:t xml:space="preserve">Mapa de productos. Comparativa funcional y técnica de módulos PGN, SIAF (izq.) y Estratego (derecha).</w:t>
      </w:r>
    </w:p>
    <w:bookmarkStart w:id="115"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5"/>
    <w:bookmarkStart w:id="116"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6"/>
    <w:bookmarkStart w:id="117"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7"/>
    <w:bookmarkStart w:id="11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8"/>
    <w:bookmarkEnd w:id="119"/>
    <w:bookmarkEnd w:id="120"/>
    <w:bookmarkStart w:id="136" w:name="riesgos-técnicos"/>
    <w:p>
      <w:pPr>
        <w:pStyle w:val="Heading1"/>
      </w:pPr>
      <w:r>
        <w:t xml:space="preserve">Riesgos Técnicos</w:t>
      </w:r>
    </w:p>
    <w:bookmarkStart w:id="127" w:name="riesgos.1.-migración-funcional"/>
    <w:p>
      <w:pPr>
        <w:pStyle w:val="Heading2"/>
      </w:pPr>
      <w:r>
        <w:t xml:space="preserve">Riesgos.1. Migración funcional</w:t>
      </w:r>
    </w:p>
    <w:bookmarkStart w:id="0" w:name="fig:Riesgos.1.Migraciónfuncional"/>
    <w:p>
      <w:pPr>
        <w:pStyle w:val="CaptionedFigure"/>
      </w:pPr>
      <w:bookmarkStart w:id="124" w:name="fig:Riesgos.1.Migraciónfuncional"/>
      <w:r>
        <w:drawing>
          <wp:inline>
            <wp:extent cx="5943600" cy="3110905"/>
            <wp:effectExtent b="0" l="0" r="0" t="0"/>
            <wp:docPr descr="Figure 16: Diagram: Riesgos.1. Migración funcional" title="" id="122" name="Picture"/>
            <a:graphic>
              <a:graphicData uri="http://schemas.openxmlformats.org/drawingml/2006/picture">
                <pic:pic>
                  <pic:nvPicPr>
                    <pic:cNvPr descr="images/Riesgos.1.Migraciónfuncional.png" id="123" name="Picture"/>
                    <pic:cNvPicPr>
                      <a:picLocks noChangeArrowheads="1" noChangeAspect="1"/>
                    </pic:cNvPicPr>
                  </pic:nvPicPr>
                  <pic:blipFill>
                    <a:blip r:embed="rId121"/>
                    <a:stretch>
                      <a:fillRect/>
                    </a:stretch>
                  </pic:blipFill>
                  <pic:spPr bwMode="auto">
                    <a:xfrm>
                      <a:off x="0" y="0"/>
                      <a:ext cx="5943600" cy="3110905"/>
                    </a:xfrm>
                    <a:prstGeom prst="rect">
                      <a:avLst/>
                    </a:prstGeom>
                    <a:noFill/>
                    <a:ln w="9525">
                      <a:noFill/>
                      <a:headEnd/>
                      <a:tailEnd/>
                    </a:ln>
                  </pic:spPr>
                </pic:pic>
              </a:graphicData>
            </a:graphic>
          </wp:inline>
        </w:drawing>
      </w:r>
      <w:bookmarkEnd w:id="124"/>
    </w:p>
    <w:p>
      <w:pPr>
        <w:pStyle w:val="ImageCaption"/>
      </w:pPr>
      <w:r>
        <w:t xml:space="preserve">Figure 16: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p>
      <w:pPr>
        <w:numPr>
          <w:ilvl w:val="0"/>
          <w:numId w:val="1016"/>
        </w:numPr>
        <w:pStyle w:val="Compact"/>
      </w:pPr>
      <w:r>
        <w:t xml:space="preserve">RSG11. Estrategias de Migración de datos</w:t>
      </w:r>
    </w:p>
    <w:p>
      <w:pPr>
        <w:numPr>
          <w:ilvl w:val="0"/>
          <w:numId w:val="1016"/>
        </w:numPr>
        <w:pStyle w:val="Compact"/>
      </w:pPr>
      <w:r>
        <w:t xml:space="preserve">RSG12. Arquitectura de almancenamiento y distribución de datos SIU</w:t>
      </w:r>
    </w:p>
    <w:p>
      <w:pPr>
        <w:numPr>
          <w:ilvl w:val="0"/>
          <w:numId w:val="1016"/>
        </w:numPr>
        <w:pStyle w:val="Compact"/>
      </w:pPr>
      <w:r>
        <w:t xml:space="preserve">RSG13. Sistema de autenticación híbrido</w:t>
      </w:r>
    </w:p>
    <w:bookmarkStart w:id="12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5"/>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26"/>
    <w:bookmarkEnd w:id="127"/>
    <w:bookmarkStart w:id="135" w:name="riesgos.2.-modelo-riesgo-rsg10"/>
    <w:p>
      <w:pPr>
        <w:pStyle w:val="Heading2"/>
      </w:pPr>
      <w:r>
        <w:t xml:space="preserve">Riesgos.2. Modelo Riesgo RSG10</w:t>
      </w:r>
    </w:p>
    <w:bookmarkStart w:id="0" w:name="fig:Riesgos.2.ModeloRiesgoRSG10"/>
    <w:p>
      <w:pPr>
        <w:pStyle w:val="CaptionedFigure"/>
      </w:pPr>
      <w:bookmarkStart w:id="131" w:name="fig:Riesgos.2.ModeloRiesgoRSG10"/>
      <w:r>
        <w:drawing>
          <wp:inline>
            <wp:extent cx="5943600" cy="6154287"/>
            <wp:effectExtent b="0" l="0" r="0" t="0"/>
            <wp:docPr descr="Figure 17: Diagram: Riesgos.2. Modelo Riesgo RSG10" title="" id="129" name="Picture"/>
            <a:graphic>
              <a:graphicData uri="http://schemas.openxmlformats.org/drawingml/2006/picture">
                <pic:pic>
                  <pic:nvPicPr>
                    <pic:cNvPr descr="images/Riesgos.2.ModeloRiesgoRSG10.png" id="130" name="Picture"/>
                    <pic:cNvPicPr>
                      <a:picLocks noChangeArrowheads="1" noChangeAspect="1"/>
                    </pic:cNvPicPr>
                  </pic:nvPicPr>
                  <pic:blipFill>
                    <a:blip r:embed="rId128"/>
                    <a:stretch>
                      <a:fillRect/>
                    </a:stretch>
                  </pic:blipFill>
                  <pic:spPr bwMode="auto">
                    <a:xfrm>
                      <a:off x="0" y="0"/>
                      <a:ext cx="5943600" cy="6154287"/>
                    </a:xfrm>
                    <a:prstGeom prst="rect">
                      <a:avLst/>
                    </a:prstGeom>
                    <a:noFill/>
                    <a:ln w="9525">
                      <a:noFill/>
                      <a:headEnd/>
                      <a:tailEnd/>
                    </a:ln>
                  </pic:spPr>
                </pic:pic>
              </a:graphicData>
            </a:graphic>
          </wp:inline>
        </w:drawing>
      </w:r>
      <w:bookmarkEnd w:id="131"/>
    </w:p>
    <w:p>
      <w:pPr>
        <w:pStyle w:val="ImageCaption"/>
      </w:pPr>
      <w:r>
        <w:t xml:space="preserve">Figure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3" w:name="valoración-del-riesgo"/>
    <w:p>
      <w:pPr>
        <w:pStyle w:val="Heading3"/>
      </w:pPr>
      <w:r>
        <w:t xml:space="preserve">Valoración del Riesgo</w:t>
      </w:r>
    </w:p>
    <w:bookmarkStart w:id="0" w:name="tbl:requisito1-id"/>
    <w:bookmarkStart w:id="132"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32"/>
    <w:bookmarkEnd w:id="0"/>
    <w:bookmarkEnd w:id="133"/>
    <w:bookmarkStart w:id="13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Fri Oct 27 2023 10:07:56 GMT-0500 (COT)</w:t>
      </w:r>
    </w:p>
    <w:bookmarkEnd w:id="134"/>
    <w:bookmarkEnd w:id="135"/>
    <w:bookmarkEnd w:id="1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98" Target="media/rId98.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2023-10-27T16:13:10Z</dcterms:created>
  <dcterms:modified xsi:type="dcterms:W3CDTF">2023-10-27T16:13:10Z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