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9.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26"/>
    <w:bookmarkEnd w:id="27"/>
    <w:bookmarkEnd w:id="28"/>
    <w:bookmarkStart w:id="29" w:name="física"/>
    <w:p>
      <w:pPr>
        <w:pStyle w:val="Heading1"/>
      </w:pPr>
      <w:r>
        <w:t xml:space="preserve">Física</w:t>
      </w:r>
    </w:p>
    <w:p>
      <w:r>
        <w:br w:type="page"/>
      </w:r>
    </w:p>
    <w:bookmarkEnd w:id="29"/>
    <w:bookmarkStart w:id="36" w:name="motivadores"/>
    <w:p>
      <w:pPr>
        <w:pStyle w:val="Heading1"/>
      </w:pPr>
      <w:r>
        <w:t xml:space="preserve">Motivadores</w:t>
      </w:r>
    </w:p>
    <w:bookmarkStart w:id="35" w:name="migracion.1a.b.siu-módulos-1"/>
    <w:p>
      <w:pPr>
        <w:pStyle w:val="Heading2"/>
      </w:pPr>
      <w:r>
        <w:t xml:space="preserve">Migracion.1a.b.SIU Módulos</w:t>
      </w:r>
    </w:p>
    <w:bookmarkStart w:id="0" w:name="fig:Migracion.1a.b.SIUMódulos"/>
    <w:p>
      <w:pPr>
        <w:pStyle w:val="CaptionedFigure"/>
      </w:pPr>
      <w:bookmarkStart w:id="32" w:name="fig:Migracion.1a.b.SIUMódulos"/>
      <w:r>
        <w:drawing>
          <wp:inline>
            <wp:extent cx="5943600" cy="3833926"/>
            <wp:effectExtent b="0" l="0" r="0" t="0"/>
            <wp:docPr descr="Figure 2: Diagram: Migracion.1a.b.SIU Módulos" title="" id="30" name="Picture"/>
            <a:graphic>
              <a:graphicData uri="http://schemas.openxmlformats.org/drawingml/2006/picture">
                <pic:pic>
                  <pic:nvPicPr>
                    <pic:cNvPr descr="images/Migracion.1a.b.SIUMódulos.png" id="31"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2"/>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3"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3"/>
    <w:bookmarkStart w:id="34"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34"/>
    <w:bookmarkEnd w:id="35"/>
    <w:bookmarkEnd w:id="36"/>
    <w:bookmarkStart w:id="37" w:name="interoperabilidad"/>
    <w:p>
      <w:pPr>
        <w:pStyle w:val="Heading1"/>
      </w:pPr>
      <w:r>
        <w:t xml:space="preserve">Interoperabilidad</w:t>
      </w:r>
    </w:p>
    <w:p>
      <w:r>
        <w:br w:type="page"/>
      </w:r>
    </w:p>
    <w:bookmarkEnd w:id="37"/>
    <w:bookmarkStart w:id="38" w:name="seguridad"/>
    <w:p>
      <w:pPr>
        <w:pStyle w:val="Heading1"/>
      </w:pPr>
      <w:r>
        <w:t xml:space="preserve">Seguridad</w:t>
      </w:r>
    </w:p>
    <w:p>
      <w:r>
        <w:br w:type="page"/>
      </w:r>
    </w:p>
    <w:bookmarkEnd w:id="38"/>
    <w:bookmarkStart w:id="51" w:name="componentes"/>
    <w:p>
      <w:pPr>
        <w:pStyle w:val="Heading1"/>
      </w:pPr>
      <w:r>
        <w:t xml:space="preserve">Componentes</w:t>
      </w:r>
    </w:p>
    <w:bookmarkStart w:id="44" w:name="migracion.1b.1.-siu-módulos-componentes"/>
    <w:p>
      <w:pPr>
        <w:pStyle w:val="Heading2"/>
      </w:pPr>
      <w:r>
        <w:t xml:space="preserve">Migracion.1b.1. SIU módulos componentes</w:t>
      </w:r>
    </w:p>
    <w:bookmarkStart w:id="0" w:name="fig:Migracion.1b.1.SIUmóduloscomponentes"/>
    <w:p>
      <w:pPr>
        <w:pStyle w:val="CaptionedFigure"/>
      </w:pPr>
      <w:bookmarkStart w:id="42" w:name="fig:Migracion.1b.1.SIUmóduloscomponentes"/>
      <w:r>
        <w:drawing>
          <wp:inline>
            <wp:extent cx="5943600" cy="3487429"/>
            <wp:effectExtent b="0" l="0" r="0" t="0"/>
            <wp:docPr descr="Figure 3: Diagram: Migracion.1b.1. SIU módulos componentes" title="" id="40" name="Picture"/>
            <a:graphic>
              <a:graphicData uri="http://schemas.openxmlformats.org/drawingml/2006/picture">
                <pic:pic>
                  <pic:nvPicPr>
                    <pic:cNvPr descr="images/Migracion.1b.1.SIUmóduloscomponentes.png" id="41" name="Picture"/>
                    <pic:cNvPicPr>
                      <a:picLocks noChangeArrowheads="1" noChangeAspect="1"/>
                    </pic:cNvPicPr>
                  </pic:nvPicPr>
                  <pic:blipFill>
                    <a:blip r:embed="rId39"/>
                    <a:stretch>
                      <a:fillRect/>
                    </a:stretch>
                  </pic:blipFill>
                  <pic:spPr bwMode="auto">
                    <a:xfrm>
                      <a:off x="0" y="0"/>
                      <a:ext cx="5943600" cy="3487429"/>
                    </a:xfrm>
                    <a:prstGeom prst="rect">
                      <a:avLst/>
                    </a:prstGeom>
                    <a:noFill/>
                    <a:ln w="9525">
                      <a:noFill/>
                      <a:headEnd/>
                      <a:tailEnd/>
                    </a:ln>
                  </pic:spPr>
                </pic:pic>
              </a:graphicData>
            </a:graphic>
          </wp:inline>
        </w:drawing>
      </w:r>
      <w:bookmarkEnd w:id="42"/>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3"/>
    <w:bookmarkEnd w:id="44"/>
    <w:bookmarkStart w:id="50"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8" w:name="X034642cb23f1e1f22eb6178cfe2da9d82fcff06"/>
      <w:r>
        <w:drawing>
          <wp:inline>
            <wp:extent cx="5943600" cy="3487429"/>
            <wp:effectExtent b="0" l="0" r="0" t="0"/>
            <wp:docPr descr="Figure 4: Diagram: Migracion.1b.2. SIU módulos componentes. Brecha" title="" id="46" name="Picture"/>
            <a:graphic>
              <a:graphicData uri="http://schemas.openxmlformats.org/drawingml/2006/picture">
                <pic:pic>
                  <pic:nvPicPr>
                    <pic:cNvPr descr="images/Migracion.1b.2.SIUmóduloscomponentes.Brecha.png" id="47" name="Picture"/>
                    <pic:cNvPicPr>
                      <a:picLocks noChangeArrowheads="1" noChangeAspect="1"/>
                    </pic:cNvPicPr>
                  </pic:nvPicPr>
                  <pic:blipFill>
                    <a:blip r:embed="rId45"/>
                    <a:stretch>
                      <a:fillRect/>
                    </a:stretch>
                  </pic:blipFill>
                  <pic:spPr bwMode="auto">
                    <a:xfrm>
                      <a:off x="0" y="0"/>
                      <a:ext cx="5943600" cy="3487429"/>
                    </a:xfrm>
                    <a:prstGeom prst="rect">
                      <a:avLst/>
                    </a:prstGeom>
                    <a:noFill/>
                    <a:ln w="9525">
                      <a:noFill/>
                      <a:headEnd/>
                      <a:tailEnd/>
                    </a:ln>
                  </pic:spPr>
                </pic:pic>
              </a:graphicData>
            </a:graphic>
          </wp:inline>
        </w:drawing>
      </w:r>
      <w:bookmarkEnd w:id="48"/>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9"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49"/>
    <w:bookmarkEnd w:id="50"/>
    <w:bookmarkEnd w:id="51"/>
    <w:bookmarkStart w:id="52" w:name="ci"/>
    <w:p>
      <w:pPr>
        <w:pStyle w:val="Heading1"/>
      </w:pPr>
      <w:r>
        <w:t xml:space="preserve">CI</w:t>
      </w:r>
    </w:p>
    <w:p>
      <w:r>
        <w:br w:type="page"/>
      </w:r>
    </w:p>
    <w:bookmarkEnd w:id="52"/>
    <w:bookmarkStart w:id="53" w:name="tecnología"/>
    <w:p>
      <w:pPr>
        <w:pStyle w:val="Heading1"/>
      </w:pPr>
      <w:r>
        <w:t xml:space="preserve">Tecnología</w:t>
      </w:r>
    </w:p>
    <w:p>
      <w:pPr>
        <w:pStyle w:val="FirstParagraph"/>
      </w:pPr>
      <w:r>
        <w:rPr>
          <w:rStyle w:val="VerbatimChar"/>
        </w:rPr>
        <w:t xml:space="preserve">Generated on: Mon Oct 16 2023 21:53:54 GMT-0500 (COT)</w:t>
      </w:r>
    </w:p>
    <w:bookmarkEnd w:id="5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2023-10-17T03:00:10Z</dcterms:created>
  <dcterms:modified xsi:type="dcterms:W3CDTF">2023-10-17T03:00:10Z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