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3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1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1"/>
        </w:numPr>
        <w:pStyle w:val="Compact"/>
      </w:pPr>
      <w:r>
        <w:t xml:space="preserve">Servidor Web App (App SUI)</w:t>
      </w:r>
    </w:p>
    <w:p>
      <w:pPr>
        <w:numPr>
          <w:ilvl w:val="0"/>
          <w:numId w:val="1001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1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1"/>
        </w:numPr>
        <w:pStyle w:val="Compact"/>
      </w:pPr>
      <w:r>
        <w:t xml:space="preserve">Servidor BDD Config (Configuración)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2023-09-13T18:45:59Z</dcterms:created>
  <dcterms:modified xsi:type="dcterms:W3CDTF">2023-09-13T18:45:59Z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