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Los productos de esta etapa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STEF@9d90505</w:t>
        </w:r>
      </w:hyperlink>
      <w:r>
        <w:t xml:space="preserve"> </w:t>
      </w:r>
      <w:r>
        <w:t xml:space="preserve">del August 29,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1.9d90505 de 29 Aug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Sergio Andrés Castro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1.9d90505 del 29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End w:id="31"/>
    <w:bookmarkStart w:id="43" w:name="referencias"/>
    <w:p>
      <w:pPr>
        <w:pStyle w:val="Ttulo1"/>
      </w:pPr>
      <w:r>
        <w:t xml:space="preserve">Referencias</w:t>
      </w:r>
    </w:p>
    <w:bookmarkStart w:id="42" w:name="refs"/>
    <w:p>
      <w:pPr>
        <w:pStyle w:val="Bibliography"/>
      </w:pP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ipervnculo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ipervnculo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XhjOmyqw">
        <w:r>
          <w:rPr>
            <w:rStyle w:val="Hipervnculo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IGumhWwJ">
        <w:r>
          <w:rPr>
            <w:rStyle w:val="Hipervnculo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c3MMLZMM">
        <w:r>
          <w:rPr>
            <w:rStyle w:val="Hipervnculo"/>
          </w:rPr>
          <w:t xml:space="preserve">6</w:t>
        </w:r>
      </w:hyperlink>
      <w:r>
        <w:t xml:space="preserve">]</w:t>
      </w:r>
      <w:r>
        <w:t xml:space="preserve"> </w:t>
      </w:r>
      <w:r>
        <w:t xml:space="preserve">[</w:t>
      </w:r>
      <w:hyperlink w:anchor="ref-eu2uss54">
        <w:r>
          <w:rPr>
            <w:rStyle w:val="Hipervnculo"/>
          </w:rPr>
          <w:t xml:space="preserve">7</w:t>
        </w:r>
      </w:hyperlink>
      <w:r>
        <w:t xml:space="preserve">]</w:t>
      </w:r>
    </w:p>
    <w:bookmarkStart w:id="33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Diagnóstico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32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33"/>
    <w:bookmarkStart w:id="34" w:name="ref-hQTPO0iI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32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34"/>
    <w:bookmarkStart w:id="35" w:name="ref-l0mriBft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32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35"/>
    <w:bookmarkStart w:id="37" w:name="ref-XhjOmyqw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Administración del riesgo de arquitecturas SOA</w:t>
      </w:r>
      <w:r>
        <w:t xml:space="preserve"> </w:t>
      </w:r>
      <w:r>
        <w:t xml:space="preserve">Open Group</w:t>
      </w:r>
      <w:r>
        <w:t xml:space="preserve"> </w:t>
      </w:r>
      <w:r>
        <w:rPr>
          <w:iCs/>
          <w:i/>
        </w:rPr>
        <w:t xml:space="preserve">TOGAF 9.1. Risk management</w:t>
      </w:r>
      <w:r>
        <w:t xml:space="preserve"> </w:t>
      </w:r>
      <w:r>
        <w:t xml:space="preserve">(2023)</w:t>
      </w:r>
      <w:r>
        <w:t xml:space="preserve"> </w:t>
      </w:r>
      <w:hyperlink r:id="rId36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37"/>
    <w:bookmarkStart w:id="38" w:name="ref-IGumhWwJ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Métodos de evaluación de arquitecturas de software (extensible a servicios)</w:t>
      </w:r>
      <w:r>
        <w:t xml:space="preserve"> </w:t>
      </w:r>
      <w:r>
        <w:t xml:space="preserve">P. Shanmugapriya. Department of CSE, SCSVMV University, Enathur, Tamilnadu, INDIA</w:t>
      </w:r>
      <w:r>
        <w:t xml:space="preserve"> </w:t>
      </w:r>
      <w:r>
        <w:rPr>
          <w:iCs/>
          <w:i/>
        </w:rPr>
        <w:t xml:space="preserve">Software architecture evaluation methods – a survey</w:t>
      </w:r>
      <w:r>
        <w:t xml:space="preserve"> </w:t>
      </w:r>
      <w:r>
        <w:t xml:space="preserve">(2012)</w:t>
      </w:r>
      <w:r>
        <w:t xml:space="preserve"> </w:t>
      </w:r>
      <w:hyperlink r:id="rId36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38"/>
    <w:bookmarkStart w:id="40" w:name="ref-c3MMLZMM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Modelo de gobierno. Detalle de los recursos, herramientas, roles y participantes del gobierno SOA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(2023-06)</w:t>
      </w:r>
      <w:r>
        <w:t xml:space="preserve"> </w:t>
      </w:r>
      <w:hyperlink r:id="rId39">
        <w:r>
          <w:rPr>
            <w:rStyle w:val="Hipervnculo"/>
          </w:rPr>
          <w:t xml:space="preserve">https://hwong23.github.io/fna-dd-f2-e1/</w:t>
        </w:r>
      </w:hyperlink>
    </w:p>
    <w:bookmarkEnd w:id="40"/>
    <w:bookmarkStart w:id="41" w:name="ref-eu2uss54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rPr>
          <w:bCs/>
          <w:b/>
        </w:rPr>
        <w:t xml:space="preserve">Modelo de madurez e implementación SOA</w:t>
      </w:r>
      <w:r>
        <w:t xml:space="preserve"> </w:t>
      </w:r>
      <w:r>
        <w:t xml:space="preserve">BPTrends, S.Inagantiand, S.Aravamudan</w:t>
      </w:r>
      <w:r>
        <w:t xml:space="preserve"> </w:t>
      </w:r>
      <w:r>
        <w:t xml:space="preserve">(2007-04)</w:t>
      </w:r>
      <w:r>
        <w:t xml:space="preserve"> </w:t>
      </w:r>
      <w:hyperlink r:id="rId39">
        <w:r>
          <w:rPr>
            <w:rStyle w:val="Hipervnculo"/>
          </w:rPr>
          <w:t xml:space="preserve">https://hwong23.github.io/fna-dd-f2-e1/</w:t>
        </w:r>
      </w:hyperlink>
    </w:p>
    <w:bookmarkEnd w:id="41"/>
    <w:bookmarkEnd w:id="42"/>
    <w:bookmarkEnd w:id="4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39" Target="https://hwong23.github.io/fna-dd-f2-e1/" TargetMode="External" /><Relationship Type="http://schemas.openxmlformats.org/officeDocument/2006/relationships/hyperlink" Id="rId32" Target="https://hwong23.github.io/fna-devdoc-f1/v/6497aef0f15c3591f0728e4c42cb2c26c13b43aa/" TargetMode="External" /><Relationship Type="http://schemas.openxmlformats.org/officeDocument/2006/relationships/hyperlink" Id="rId20" Target="https://hwong23.github.io/pgn-078/v/9d905054dd9a28e8f5d883124823a5236162e164/" TargetMode="External" /><Relationship Type="http://schemas.openxmlformats.org/officeDocument/2006/relationships/hyperlink" Id="rId36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39" Target="https://hwong23.github.io/fna-dd-f2-e1/" TargetMode="External" /><Relationship Type="http://schemas.openxmlformats.org/officeDocument/2006/relationships/hyperlink" Id="rId32" Target="https://hwong23.github.io/fna-devdoc-f1/v/6497aef0f15c3591f0728e4c42cb2c26c13b43aa/" TargetMode="External" /><Relationship Type="http://schemas.openxmlformats.org/officeDocument/2006/relationships/hyperlink" Id="rId20" Target="https://hwong23.github.io/pgn-078/v/9d905054dd9a28e8f5d883124823a5236162e164/" TargetMode="External" /><Relationship Type="http://schemas.openxmlformats.org/officeDocument/2006/relationships/hyperlink" Id="rId36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dc:language>en-US</dc:language>
  <cp:keywords>SOA, madurez, gobierno, FNA</cp:keywords>
  <dcterms:created xsi:type="dcterms:W3CDTF">2023-08-29T18:56:47Z</dcterms:created>
  <dcterms:modified xsi:type="dcterms:W3CDTF">2023-08-29T18:56:47Z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2023-08-29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