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73.png" ContentType="image/png"/>
  <Override PartName="/word/media/rId85.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IU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Lineabase.0.SIU Aplicación. Física</w:t>
      </w:r>
    </w:p>
    <w:bookmarkEnd w:id="0"/>
    <w:p>
      <w:pPr>
        <w:pStyle w:val="BodyText"/>
      </w:pPr>
      <w:r>
        <w:t xml:space="preserve">Elementos de infraestructura física (hardware) para la implementación Fase II (presente proyecto) del Sistema de Información Único, SIU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IU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Migracion.1a.a.SIU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IU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Migracion.1c.SIU Módulos Colaboración</w:t>
      </w:r>
    </w:p>
    <w:bookmarkEnd w:id="0"/>
    <w:bookmarkStart w:id="40" w:name="migracion.1c.siu-módulos-colaboración"/>
    <w:p>
      <w:pPr>
        <w:pStyle w:val="Heading3"/>
      </w:pPr>
      <w:r>
        <w:t xml:space="preserve">Migracion.1c.SIU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IU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Lineabase.0.SIU Aplicación</w:t>
      </w:r>
    </w:p>
    <w:bookmarkEnd w:id="0"/>
    <w:bookmarkStart w:id="46" w:name="lineabase.0.siu-aplicación"/>
    <w:p>
      <w:pPr>
        <w:pStyle w:val="Heading3"/>
      </w:pPr>
      <w:r>
        <w:t xml:space="preserve">Lineabase.0.SIU Aplicación</w:t>
      </w:r>
    </w:p>
    <w:p>
      <w:pPr>
        <w:pStyle w:val="FirstParagraph"/>
      </w:pPr>
      <w:r>
        <w:t xml:space="preserve">Métodos de Seguridad del SIU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IU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SIU Módulos Componentes</w:t>
      </w:r>
    </w:p>
    <w:bookmarkEnd w:id="0"/>
    <w:bookmarkStart w:id="52" w:name="migracion.1b.1.-siu-módulos-componentes"/>
    <w:p>
      <w:pPr>
        <w:pStyle w:val="Heading3"/>
      </w:pPr>
      <w:r>
        <w:t xml:space="preserve">Migracion.1b.1. SIU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IU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SIU Módulos Clases</w:t>
      </w:r>
    </w:p>
    <w:bookmarkEnd w:id="0"/>
    <w:bookmarkStart w:id="58" w:name="migracion.1b.3.-siu-módulos-clases"/>
    <w:p>
      <w:pPr>
        <w:pStyle w:val="Heading3"/>
      </w:pPr>
      <w:r>
        <w:t xml:space="preserve">Migracion.1b.3. SIU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bookmarkStart w:id="78" w:name="diagrama-modelo-de-datos-conceptual"/>
    <w:p>
      <w:pPr>
        <w:pStyle w:val="Heading2"/>
      </w:pPr>
      <w:r>
        <w:t xml:space="preserve">Diagrama Modelo de Datos Conceptual</w:t>
      </w:r>
    </w:p>
    <w:bookmarkStart w:id="0" w:name="fig:Migracion.2a.a1.DatosInformación"/>
    <w:p>
      <w:pPr>
        <w:pStyle w:val="CaptionedFigure"/>
      </w:pPr>
      <w:bookmarkStart w:id="76" w:name="fig:Migracion.2a.a1.DatosInformación"/>
      <w:r>
        <w:drawing>
          <wp:inline>
            <wp:extent cx="4864608" cy="2614987"/>
            <wp:effectExtent b="0" l="0" r="0" t="0"/>
            <wp:docPr descr="Figure 10: Vista. Migracion.2a.a1.Datos Información" title="" id="74" name="Picture"/>
            <a:graphic>
              <a:graphicData uri="http://schemas.openxmlformats.org/drawingml/2006/picture">
                <pic:pic>
                  <pic:nvPicPr>
                    <pic:cNvPr descr="images/Migracion.2a.a1.DatosInformación.png" id="75" name="Picture"/>
                    <pic:cNvPicPr>
                      <a:picLocks noChangeArrowheads="1" noChangeAspect="1"/>
                    </pic:cNvPicPr>
                  </pic:nvPicPr>
                  <pic:blipFill>
                    <a:blip r:embed="rId73"/>
                    <a:stretch>
                      <a:fillRect/>
                    </a:stretch>
                  </pic:blipFill>
                  <pic:spPr bwMode="auto">
                    <a:xfrm>
                      <a:off x="0" y="0"/>
                      <a:ext cx="4864608" cy="2614987"/>
                    </a:xfrm>
                    <a:prstGeom prst="rect">
                      <a:avLst/>
                    </a:prstGeom>
                    <a:noFill/>
                    <a:ln w="9525">
                      <a:noFill/>
                      <a:headEnd/>
                      <a:tailEnd/>
                    </a:ln>
                  </pic:spPr>
                </pic:pic>
              </a:graphicData>
            </a:graphic>
          </wp:inline>
        </w:drawing>
      </w:r>
      <w:bookmarkEnd w:id="76"/>
    </w:p>
    <w:p>
      <w:pPr>
        <w:pStyle w:val="ImageCaption"/>
      </w:pPr>
      <w:r>
        <w:t xml:space="preserve">Figure 10: Vista. Migracion.2a.a1.Datos Información</w:t>
      </w:r>
    </w:p>
    <w:bookmarkEnd w:id="0"/>
    <w:bookmarkStart w:id="77"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5"/>
        </w:numPr>
        <w:pStyle w:val="Compact"/>
      </w:pPr>
      <w:r>
        <w:t xml:space="preserve">Dominio común: SIM</w:t>
      </w:r>
    </w:p>
    <w:p>
      <w:pPr>
        <w:numPr>
          <w:ilvl w:val="0"/>
          <w:numId w:val="1005"/>
        </w:numPr>
        <w:pStyle w:val="Compact"/>
      </w:pPr>
      <w:r>
        <w:t xml:space="preserve">Dominios individuales</w:t>
      </w:r>
    </w:p>
    <w:p>
      <w:pPr>
        <w:numPr>
          <w:ilvl w:val="1"/>
          <w:numId w:val="1006"/>
        </w:numPr>
        <w:pStyle w:val="Compact"/>
      </w:pPr>
      <w:r>
        <w:t xml:space="preserve">Hominis: Planta de personal, Hojas de vida, Seguimiento de desempeño, Carrera administrativa</w:t>
      </w:r>
    </w:p>
    <w:p>
      <w:pPr>
        <w:numPr>
          <w:ilvl w:val="1"/>
          <w:numId w:val="1006"/>
        </w:numPr>
        <w:pStyle w:val="Compact"/>
      </w:pPr>
      <w:r>
        <w:t xml:space="preserve">Conjunto de datos Relatoría</w:t>
      </w:r>
    </w:p>
    <w:p>
      <w:pPr>
        <w:numPr>
          <w:ilvl w:val="1"/>
          <w:numId w:val="1006"/>
        </w:numPr>
        <w:pStyle w:val="Compact"/>
      </w:pPr>
      <w:r>
        <w:t xml:space="preserve">Control Interno</w:t>
      </w:r>
    </w:p>
    <w:p>
      <w:pPr>
        <w:numPr>
          <w:ilvl w:val="1"/>
          <w:numId w:val="1006"/>
        </w:numPr>
        <w:pStyle w:val="Compact"/>
      </w:pPr>
      <w:r>
        <w:t xml:space="preserve">Conciliación Administrativa</w:t>
      </w:r>
    </w:p>
    <w:bookmarkEnd w:id="77"/>
    <w:bookmarkEnd w:id="78"/>
    <w:bookmarkStart w:id="84"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82" w:name="fig:Migracion.2a.a3.DatosModeloFísico"/>
      <w:r>
        <w:drawing>
          <wp:inline>
            <wp:extent cx="5943600" cy="4959269"/>
            <wp:effectExtent b="0" l="0" r="0" t="0"/>
            <wp:docPr descr="Figure 11: Vista. Migracion.2a.a3. Datos Modelo Físico" title="" id="80" name="Picture"/>
            <a:graphic>
              <a:graphicData uri="http://schemas.openxmlformats.org/drawingml/2006/picture">
                <pic:pic>
                  <pic:nvPicPr>
                    <pic:cNvPr descr="images/ER-SIU.png" id="81" name="Picture"/>
                    <pic:cNvPicPr>
                      <a:picLocks noChangeArrowheads="1" noChangeAspect="1"/>
                    </pic:cNvPicPr>
                  </pic:nvPicPr>
                  <pic:blipFill>
                    <a:blip r:embed="rId79"/>
                    <a:stretch>
                      <a:fillRect/>
                    </a:stretch>
                  </pic:blipFill>
                  <pic:spPr bwMode="auto">
                    <a:xfrm>
                      <a:off x="0" y="0"/>
                      <a:ext cx="5943600" cy="4959269"/>
                    </a:xfrm>
                    <a:prstGeom prst="rect">
                      <a:avLst/>
                    </a:prstGeom>
                    <a:noFill/>
                    <a:ln w="9525">
                      <a:noFill/>
                      <a:headEnd/>
                      <a:tailEnd/>
                    </a:ln>
                  </pic:spPr>
                </pic:pic>
              </a:graphicData>
            </a:graphic>
          </wp:inline>
        </w:drawing>
      </w:r>
      <w:bookmarkEnd w:id="82"/>
    </w:p>
    <w:p>
      <w:pPr>
        <w:pStyle w:val="ImageCaption"/>
      </w:pPr>
      <w:r>
        <w:t xml:space="preserve">Figure 11: Vista. Migracion.2a.a3. Datos Modelo Físico</w:t>
      </w:r>
    </w:p>
    <w:bookmarkEnd w:id="0"/>
    <w:bookmarkStart w:id="83"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83"/>
    <w:bookmarkEnd w:id="84"/>
    <w:bookmarkStart w:id="90" w:name="diagrama-modelo-de-datos-lógico"/>
    <w:p>
      <w:pPr>
        <w:pStyle w:val="Heading2"/>
      </w:pPr>
      <w:r>
        <w:t xml:space="preserve">Diagrama Modelo de Datos Lógico</w:t>
      </w:r>
    </w:p>
    <w:bookmarkStart w:id="0" w:name="fig:Migracion.2c1.DatosSIM"/>
    <w:p>
      <w:pPr>
        <w:pStyle w:val="CaptionedFigure"/>
      </w:pPr>
      <w:bookmarkStart w:id="88" w:name="fig:Migracion.2c1.DatosSIM"/>
      <w:r>
        <w:drawing>
          <wp:inline>
            <wp:extent cx="5943600" cy="6636382"/>
            <wp:effectExtent b="0" l="0" r="0" t="0"/>
            <wp:docPr descr="Figure 12: Vista. Migracion.2c1. Datos SIM" title="" id="86" name="Picture"/>
            <a:graphic>
              <a:graphicData uri="http://schemas.openxmlformats.org/drawingml/2006/picture">
                <pic:pic>
                  <pic:nvPicPr>
                    <pic:cNvPr descr="images/Migracion.2c1.DatosSIM.png" id="87" name="Picture"/>
                    <pic:cNvPicPr>
                      <a:picLocks noChangeArrowheads="1" noChangeAspect="1"/>
                    </pic:cNvPicPr>
                  </pic:nvPicPr>
                  <pic:blipFill>
                    <a:blip r:embed="rId85"/>
                    <a:stretch>
                      <a:fillRect/>
                    </a:stretch>
                  </pic:blipFill>
                  <pic:spPr bwMode="auto">
                    <a:xfrm>
                      <a:off x="0" y="0"/>
                      <a:ext cx="5943600" cy="6636382"/>
                    </a:xfrm>
                    <a:prstGeom prst="rect">
                      <a:avLst/>
                    </a:prstGeom>
                    <a:noFill/>
                    <a:ln w="9525">
                      <a:noFill/>
                      <a:headEnd/>
                      <a:tailEnd/>
                    </a:ln>
                  </pic:spPr>
                </pic:pic>
              </a:graphicData>
            </a:graphic>
          </wp:inline>
        </w:drawing>
      </w:r>
      <w:bookmarkEnd w:id="88"/>
    </w:p>
    <w:p>
      <w:pPr>
        <w:pStyle w:val="ImageCaption"/>
      </w:pPr>
      <w:r>
        <w:t xml:space="preserve">Figure 12: Vista. Migracion.2c1. Datos SIM</w:t>
      </w:r>
    </w:p>
    <w:bookmarkEnd w:id="0"/>
    <w:bookmarkStart w:id="89"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2023-11-29T17:07:46Z</dcterms:created>
  <dcterms:modified xsi:type="dcterms:W3CDTF">2023-11-29T17:07:46Z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