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Declaración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SUI,</w:t>
      </w:r>
      <w:r>
        <w:t xml:space="preserve"> </w:t>
      </w:r>
      <w:r>
        <w:t xml:space="preserve">PGN,</w:t>
      </w:r>
      <w:r>
        <w:t xml:space="preserve"> </w:t>
      </w:r>
      <w:r>
        <w:t xml:space="preserve">2023</w:t>
      </w:r>
    </w:p>
    <w:p>
      <w:pPr>
        <w:pStyle w:val="Subtitle"/>
      </w:pPr>
    </w:p>
    <w:p>
      <w:pPr>
        <w:pStyle w:val="Author"/>
      </w:pPr>
      <w:r>
        <w:t xml:space="preserve">Softgic</w:t>
      </w:r>
      <w:r>
        <w:t xml:space="preserve"> </w:t>
      </w:r>
      <w:r>
        <w:t xml:space="preserve">-</w:t>
      </w:r>
      <w:r>
        <w:t xml:space="preserve"> </w:t>
      </w:r>
      <w:r>
        <w:t xml:space="preserve">PGN</w:t>
      </w:r>
    </w:p>
    <w:p>
      <w:pPr>
        <w:pStyle w:val="Date"/>
      </w:pPr>
      <w:r>
        <w:t xml:space="preserve">Noviembre,</w:t>
      </w:r>
      <w:r>
        <w:t xml:space="preserve"> </w:t>
      </w:r>
      <w:r>
        <w:t xml:space="preserve">2022</w:t>
      </w:r>
    </w:p>
    <w:bookmarkStart w:id="25" w:name="Xe4f2a40a634edfe7b92cb05dd2ed88824a92b51"/>
    <w:p>
      <w:pPr>
        <w:pStyle w:val="Heading1"/>
      </w:pPr>
      <w:r>
        <w:t xml:space="preserve">Diagrama de Arquitectura de la Solución Propuesta: vista de integración</w:t>
      </w:r>
    </w:p>
    <w:p>
      <w:pPr>
        <w:pStyle w:val="FirstParagraph"/>
      </w:pPr>
      <w:r>
        <w:t xml:space="preserve">La vista presenta en contexto a los módulos SUI migrados y el estilo de comunicación vía API sincrónica/asincrónica (en verde en la imagen).</w:t>
      </w:r>
    </w:p>
    <w:bookmarkStart w:id="24" w:name="migracion.1a.b.siu-contexto-módulos"/>
    <w:p>
      <w:pPr>
        <w:pStyle w:val="Heading2"/>
      </w:pPr>
      <w:r>
        <w:t xml:space="preserve">Migracion.1a.b.SIU Contexto Módulos</w:t>
      </w:r>
    </w:p>
    <w:bookmarkStart w:id="0" w:name="fig:Migracion.1a.b.SIUContextoMódulos"/>
    <w:p>
      <w:pPr>
        <w:pStyle w:val="CaptionedFigure"/>
      </w:pPr>
      <w:bookmarkStart w:id="23" w:name="fig:Migracion.1a.b.SIUContextoMódulos"/>
      <w:r>
        <w:drawing>
          <wp:inline>
            <wp:extent cx="5943600" cy="7385426"/>
            <wp:effectExtent b="0" l="0" r="0" t="0"/>
            <wp:docPr descr="Figure 1: Vista. Migracion.1a.b.SIU Contexto Módulos" title="" id="21" name="Picture"/>
            <a:graphic>
              <a:graphicData uri="http://schemas.openxmlformats.org/drawingml/2006/picture">
                <pic:pic>
                  <pic:nvPicPr>
                    <pic:cNvPr descr="images/Migracion.1a.b.SIUContextoMódul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Vista. Migracion.1a.b.SIU Contexto Módulos</w:t>
      </w:r>
    </w:p>
    <w:bookmarkEnd w:id="0"/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de Arquitectura Migración Funcional SUI, PGN, 2023</dc:title>
  <dc:creator>Softgic - PGN</dc:creator>
  <cp:keywords/>
  <dcterms:created xsi:type="dcterms:W3CDTF">2023-11-09T19:37:40Z</dcterms:created>
  <dcterms:modified xsi:type="dcterms:W3CDTF">2023-11-09T19:37:40Z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Noviembre, 2022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  <property fmtid="{D5CDD505-2E9C-101B-9397-08002B2CF9AE}" pid="8" name="subtitle">
    <vt:lpwstr/>
  </property>
</Properties>
</file>