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8.png" ContentType="image/png"/>
  <Override PartName="/word/media/rId33.png" ContentType="image/png"/>
  <Override PartName="/word/media/rId21.png" ContentType="image/png"/>
  <Override PartName="/word/media/rId39.png" ContentType="image/png"/>
  <Override PartName="/word/media/rId27.png" ContentType="image/png"/>
  <Override PartName="/word/media/rId57.png" ContentType="image/png"/>
  <Override PartName="/word/media/rId63.png" ContentType="image/png"/>
  <Override PartName="/word/media/rId45.png" ContentType="image/png"/>
  <Override PartName="/word/media/rId82.png" ContentType="image/png"/>
  <Override PartName="/word/media/rId94.png" ContentType="image/png"/>
  <Override PartName="/word/media/rId69.png" ContentType="image/png"/>
  <Override PartName="/word/media/rId75.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arquitectura"/>
    <w:p>
      <w:pPr>
        <w:pStyle w:val="Heading3"/>
      </w:pPr>
      <w:r>
        <w:t xml:space="preserve">Representación Arquitectura</w:t>
      </w:r>
    </w:p>
    <w:p>
      <w:pPr>
        <w:pStyle w:val="FirstParagraph"/>
      </w:pPr>
      <w:r>
        <w:t xml:space="preserve">Con una arquitectura orientada a servicios Sistema Único de Información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0" w:name="fig:Migracion.1a.b.SIUContextoMódulos"/>
      <w:r>
        <w:drawing>
          <wp:inline>
            <wp:extent cx="5943600" cy="7385426"/>
            <wp:effectExtent b="0" l="0" r="0" t="0"/>
            <wp:docPr descr="Figure 1: Vista. Migracion.1a.b.SUI Contexto Módulos" title="" id="28" name="Picture"/>
            <a:graphic>
              <a:graphicData uri="http://schemas.openxmlformats.org/drawingml/2006/picture">
                <pic:pic>
                  <pic:nvPicPr>
                    <pic:cNvPr descr="images/Migracion.1a.b.SIUContextoMódulos.png" id="29" name="Picture"/>
                    <pic:cNvPicPr>
                      <a:picLocks noChangeArrowheads="1" noChangeAspect="1"/>
                    </pic:cNvPicPr>
                  </pic:nvPicPr>
                  <pic:blipFill>
                    <a:blip r:embed="rId27"/>
                    <a:stretch>
                      <a:fillRect/>
                    </a:stretch>
                  </pic:blipFill>
                  <pic:spPr bwMode="auto">
                    <a:xfrm>
                      <a:off x="0" y="0"/>
                      <a:ext cx="5943600" cy="7385426"/>
                    </a:xfrm>
                    <a:prstGeom prst="rect">
                      <a:avLst/>
                    </a:prstGeom>
                    <a:noFill/>
                    <a:ln w="9525">
                      <a:noFill/>
                      <a:headEnd/>
                      <a:tailEnd/>
                    </a:ln>
                  </pic:spPr>
                </pic:pic>
              </a:graphicData>
            </a:graphic>
          </wp:inline>
        </w:drawing>
      </w:r>
      <w:bookmarkEnd w:id="30"/>
    </w:p>
    <w:p>
      <w:pPr>
        <w:pStyle w:val="ImageCaption"/>
      </w:pPr>
      <w:r>
        <w:t xml:space="preserve">Figure 1: Vista. Migracion.1a.b.SUI Contexto Módulos</w:t>
      </w:r>
    </w:p>
    <w:bookmarkEnd w:id="0"/>
    <w:bookmarkStart w:id="31"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1"/>
    <w:bookmarkEnd w:id="32"/>
    <w:bookmarkStart w:id="38"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36" w:name="fig:Lineabase.0.SIUAplicación.Física"/>
      <w:r>
        <w:drawing>
          <wp:inline>
            <wp:extent cx="5943600" cy="3905662"/>
            <wp:effectExtent b="0" l="0" r="0" t="0"/>
            <wp:docPr descr="Figure 2: Vista. Lineabase.0.SUI Aplicación. Física" title="" id="34" name="Picture"/>
            <a:graphic>
              <a:graphicData uri="http://schemas.openxmlformats.org/drawingml/2006/picture">
                <pic:pic>
                  <pic:nvPicPr>
                    <pic:cNvPr descr="images/Lineabase.0.SIUAplicación.Física.png" id="35" name="Picture"/>
                    <pic:cNvPicPr>
                      <a:picLocks noChangeArrowheads="1" noChangeAspect="1"/>
                    </pic:cNvPicPr>
                  </pic:nvPicPr>
                  <pic:blipFill>
                    <a:blip r:embed="rId33"/>
                    <a:stretch>
                      <a:fillRect/>
                    </a:stretch>
                  </pic:blipFill>
                  <pic:spPr bwMode="auto">
                    <a:xfrm>
                      <a:off x="0" y="0"/>
                      <a:ext cx="5943600" cy="3905662"/>
                    </a:xfrm>
                    <a:prstGeom prst="rect">
                      <a:avLst/>
                    </a:prstGeom>
                    <a:noFill/>
                    <a:ln w="9525">
                      <a:noFill/>
                      <a:headEnd/>
                      <a:tailEnd/>
                    </a:ln>
                  </pic:spPr>
                </pic:pic>
              </a:graphicData>
            </a:graphic>
          </wp:inline>
        </w:drawing>
      </w:r>
      <w:bookmarkEnd w:id="36"/>
    </w:p>
    <w:p>
      <w:pPr>
        <w:pStyle w:val="ImageCaption"/>
      </w:pPr>
      <w:r>
        <w:t xml:space="preserve">Figure 2: Vista. Lineabase.0.SUI Aplicación. Física</w:t>
      </w:r>
    </w:p>
    <w:bookmarkEnd w:id="0"/>
    <w:bookmarkStart w:id="37"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37"/>
    <w:bookmarkEnd w:id="38"/>
    <w:bookmarkStart w:id="44"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2" w:name="fig:Migracion.1a.a.SIUContextoMódulo"/>
      <w:r>
        <w:drawing>
          <wp:inline>
            <wp:extent cx="5943600" cy="3833926"/>
            <wp:effectExtent b="0" l="0" r="0" t="0"/>
            <wp:docPr descr="Figure 3: Vista. Migracion.1a.a.SUI Contexto Módulo" title="" id="40" name="Picture"/>
            <a:graphic>
              <a:graphicData uri="http://schemas.openxmlformats.org/drawingml/2006/picture">
                <pic:pic>
                  <pic:nvPicPr>
                    <pic:cNvPr descr="images/Migracion.1a.a.SIUContextoMódulo.png" id="41" name="Picture"/>
                    <pic:cNvPicPr>
                      <a:picLocks noChangeArrowheads="1" noChangeAspect="1"/>
                    </pic:cNvPicPr>
                  </pic:nvPicPr>
                  <pic:blipFill>
                    <a:blip r:embed="rId39"/>
                    <a:stretch>
                      <a:fillRect/>
                    </a:stretch>
                  </pic:blipFill>
                  <pic:spPr bwMode="auto">
                    <a:xfrm>
                      <a:off x="0" y="0"/>
                      <a:ext cx="5943600" cy="3833926"/>
                    </a:xfrm>
                    <a:prstGeom prst="rect">
                      <a:avLst/>
                    </a:prstGeom>
                    <a:noFill/>
                    <a:ln w="9525">
                      <a:noFill/>
                      <a:headEnd/>
                      <a:tailEnd/>
                    </a:ln>
                  </pic:spPr>
                </pic:pic>
              </a:graphicData>
            </a:graphic>
          </wp:inline>
        </w:drawing>
      </w:r>
      <w:bookmarkEnd w:id="42"/>
    </w:p>
    <w:p>
      <w:pPr>
        <w:pStyle w:val="ImageCaption"/>
      </w:pPr>
      <w:r>
        <w:t xml:space="preserve">Figure 3: Vista. Migracion.1a.a.SUI Contexto Módulo</w:t>
      </w:r>
    </w:p>
    <w:bookmarkEnd w:id="0"/>
    <w:bookmarkStart w:id="43"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3"/>
    <w:bookmarkEnd w:id="44"/>
    <w:bookmarkStart w:id="50"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48" w:name="fig:Migracion.1c.SIUMódulosColaboración"/>
      <w:r>
        <w:drawing>
          <wp:inline>
            <wp:extent cx="5943600" cy="4879813"/>
            <wp:effectExtent b="0" l="0" r="0" t="0"/>
            <wp:docPr descr="Figure 4: Vista. Migracion.1c.SUI Módulos Colaboración" title="" id="46" name="Picture"/>
            <a:graphic>
              <a:graphicData uri="http://schemas.openxmlformats.org/drawingml/2006/picture">
                <pic:pic>
                  <pic:nvPicPr>
                    <pic:cNvPr descr="images/Migracion.1c.SIUMódulosColaboración.png" id="47" name="Picture"/>
                    <pic:cNvPicPr>
                      <a:picLocks noChangeArrowheads="1" noChangeAspect="1"/>
                    </pic:cNvPicPr>
                  </pic:nvPicPr>
                  <pic:blipFill>
                    <a:blip r:embed="rId45"/>
                    <a:stretch>
                      <a:fillRect/>
                    </a:stretch>
                  </pic:blipFill>
                  <pic:spPr bwMode="auto">
                    <a:xfrm>
                      <a:off x="0" y="0"/>
                      <a:ext cx="5943600" cy="4879813"/>
                    </a:xfrm>
                    <a:prstGeom prst="rect">
                      <a:avLst/>
                    </a:prstGeom>
                    <a:noFill/>
                    <a:ln w="9525">
                      <a:noFill/>
                      <a:headEnd/>
                      <a:tailEnd/>
                    </a:ln>
                  </pic:spPr>
                </pic:pic>
              </a:graphicData>
            </a:graphic>
          </wp:inline>
        </w:drawing>
      </w:r>
      <w:bookmarkEnd w:id="48"/>
    </w:p>
    <w:p>
      <w:pPr>
        <w:pStyle w:val="ImageCaption"/>
      </w:pPr>
      <w:r>
        <w:t xml:space="preserve">Figure 4: Vista. Migracion.1c.SUI Módulos Colaboración</w:t>
      </w:r>
    </w:p>
    <w:bookmarkEnd w:id="0"/>
    <w:bookmarkStart w:id="49"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9"/>
    <w:bookmarkEnd w:id="50"/>
    <w:bookmarkStart w:id="56"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54" w:name="X40e0300129c70e50187f2a3ff8beff8f322b561"/>
      <w:r>
        <w:drawing>
          <wp:inline>
            <wp:extent cx="5943600" cy="4279938"/>
            <wp:effectExtent b="0" l="0" r="0" t="0"/>
            <wp:docPr descr="Figure 5: Vista. Seguridad.2. Lineabase.0.SUI Aplicación" title="" id="52" name="Picture"/>
            <a:graphic>
              <a:graphicData uri="http://schemas.openxmlformats.org/drawingml/2006/picture">
                <pic:pic>
                  <pic:nvPicPr>
                    <pic:cNvPr descr="images/Seguridad.2.Lineabase.0.SIUAplicación.png" id="53" name="Picture"/>
                    <pic:cNvPicPr>
                      <a:picLocks noChangeArrowheads="1" noChangeAspect="1"/>
                    </pic:cNvPicPr>
                  </pic:nvPicPr>
                  <pic:blipFill>
                    <a:blip r:embed="rId51"/>
                    <a:stretch>
                      <a:fillRect/>
                    </a:stretch>
                  </pic:blipFill>
                  <pic:spPr bwMode="auto">
                    <a:xfrm>
                      <a:off x="0" y="0"/>
                      <a:ext cx="5943600" cy="4279938"/>
                    </a:xfrm>
                    <a:prstGeom prst="rect">
                      <a:avLst/>
                    </a:prstGeom>
                    <a:noFill/>
                    <a:ln w="9525">
                      <a:noFill/>
                      <a:headEnd/>
                      <a:tailEnd/>
                    </a:ln>
                  </pic:spPr>
                </pic:pic>
              </a:graphicData>
            </a:graphic>
          </wp:inline>
        </w:drawing>
      </w:r>
      <w:bookmarkEnd w:id="54"/>
    </w:p>
    <w:p>
      <w:pPr>
        <w:pStyle w:val="ImageCaption"/>
      </w:pPr>
      <w:r>
        <w:t xml:space="preserve">Figure 5: Vista. Seguridad.2. Lineabase.0.SUI Aplicación</w:t>
      </w:r>
    </w:p>
    <w:bookmarkEnd w:id="0"/>
    <w:bookmarkStart w:id="55"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3"/>
        </w:numPr>
        <w:pStyle w:val="Compact"/>
      </w:pPr>
      <w:r>
        <w:t xml:space="preserve">Control de acceso y autorización basado en roles (RBAC)</w:t>
      </w:r>
    </w:p>
    <w:p>
      <w:pPr>
        <w:numPr>
          <w:ilvl w:val="0"/>
          <w:numId w:val="1003"/>
        </w:numPr>
        <w:pStyle w:val="Compact"/>
      </w:pPr>
      <w:r>
        <w:t xml:space="preserve">Gestión de identidades</w:t>
      </w:r>
    </w:p>
    <w:p>
      <w:pPr>
        <w:numPr>
          <w:ilvl w:val="0"/>
          <w:numId w:val="1003"/>
        </w:numPr>
        <w:pStyle w:val="Compact"/>
      </w:pPr>
      <w:r>
        <w:t xml:space="preserve">Aprovisionamiento de Cuentas</w:t>
      </w:r>
    </w:p>
    <w:bookmarkEnd w:id="55"/>
    <w:bookmarkEnd w:id="56"/>
    <w:bookmarkStart w:id="62"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0" w:name="fig:Migracion.1b.1.SIUMódulosComponentes"/>
      <w:r>
        <w:drawing>
          <wp:inline>
            <wp:extent cx="5943600" cy="4213746"/>
            <wp:effectExtent b="0" l="0" r="0" t="0"/>
            <wp:docPr descr="Figure 6: Vista. Migracion.1b.1. SUI Módulos Componentes" title="" id="58" name="Picture"/>
            <a:graphic>
              <a:graphicData uri="http://schemas.openxmlformats.org/drawingml/2006/picture">
                <pic:pic>
                  <pic:nvPicPr>
                    <pic:cNvPr descr="images/Migracion.1b.1.SIUMódulosComponentes.png" id="59" name="Picture"/>
                    <pic:cNvPicPr>
                      <a:picLocks noChangeArrowheads="1" noChangeAspect="1"/>
                    </pic:cNvPicPr>
                  </pic:nvPicPr>
                  <pic:blipFill>
                    <a:blip r:embed="rId57"/>
                    <a:stretch>
                      <a:fillRect/>
                    </a:stretch>
                  </pic:blipFill>
                  <pic:spPr bwMode="auto">
                    <a:xfrm>
                      <a:off x="0" y="0"/>
                      <a:ext cx="5943600" cy="4213746"/>
                    </a:xfrm>
                    <a:prstGeom prst="rect">
                      <a:avLst/>
                    </a:prstGeom>
                    <a:noFill/>
                    <a:ln w="9525">
                      <a:noFill/>
                      <a:headEnd/>
                      <a:tailEnd/>
                    </a:ln>
                  </pic:spPr>
                </pic:pic>
              </a:graphicData>
            </a:graphic>
          </wp:inline>
        </w:drawing>
      </w:r>
      <w:bookmarkEnd w:id="60"/>
    </w:p>
    <w:p>
      <w:pPr>
        <w:pStyle w:val="ImageCaption"/>
      </w:pPr>
      <w:r>
        <w:t xml:space="preserve">Figure 6: Vista. Migracion.1b.1. SUI Módulos Componentes</w:t>
      </w:r>
    </w:p>
    <w:bookmarkEnd w:id="0"/>
    <w:bookmarkStart w:id="61"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1"/>
    <w:bookmarkEnd w:id="62"/>
    <w:bookmarkStart w:id="68" w:name="X1f47d94c1ddd2707b9c86ddf88fff672ee35f29"/>
    <w:p>
      <w:pPr>
        <w:pStyle w:val="Heading2"/>
      </w:pPr>
      <w:r>
        <w:t xml:space="preserve">Diagrama de Clases y Componentes de Solución (b)</w:t>
      </w:r>
    </w:p>
    <w:bookmarkStart w:id="0" w:name="fig:Migracion.1b.3.SIUMódulosClases"/>
    <w:p>
      <w:pPr>
        <w:pStyle w:val="CaptionedFigure"/>
      </w:pPr>
      <w:bookmarkStart w:id="66" w:name="fig:Migracion.1b.3.SIUMódulosClases"/>
      <w:r>
        <w:drawing>
          <wp:inline>
            <wp:extent cx="5943600" cy="5047111"/>
            <wp:effectExtent b="0" l="0" r="0" t="0"/>
            <wp:docPr descr="Figure 7: Vista. Migracion.1b.3. SUI Módulos Clases" title="" id="64" name="Picture"/>
            <a:graphic>
              <a:graphicData uri="http://schemas.openxmlformats.org/drawingml/2006/picture">
                <pic:pic>
                  <pic:nvPicPr>
                    <pic:cNvPr descr="images/Migracion.1b.3.SIUMódulosClases.png" id="65" name="Picture"/>
                    <pic:cNvPicPr>
                      <a:picLocks noChangeArrowheads="1" noChangeAspect="1"/>
                    </pic:cNvPicPr>
                  </pic:nvPicPr>
                  <pic:blipFill>
                    <a:blip r:embed="rId63"/>
                    <a:stretch>
                      <a:fillRect/>
                    </a:stretch>
                  </pic:blipFill>
                  <pic:spPr bwMode="auto">
                    <a:xfrm>
                      <a:off x="0" y="0"/>
                      <a:ext cx="5943600" cy="5047111"/>
                    </a:xfrm>
                    <a:prstGeom prst="rect">
                      <a:avLst/>
                    </a:prstGeom>
                    <a:noFill/>
                    <a:ln w="9525">
                      <a:noFill/>
                      <a:headEnd/>
                      <a:tailEnd/>
                    </a:ln>
                  </pic:spPr>
                </pic:pic>
              </a:graphicData>
            </a:graphic>
          </wp:inline>
        </w:drawing>
      </w:r>
      <w:bookmarkEnd w:id="66"/>
    </w:p>
    <w:p>
      <w:pPr>
        <w:pStyle w:val="ImageCaption"/>
      </w:pPr>
      <w:r>
        <w:t xml:space="preserve">Figure 7: Vista. Migracion.1b.3. SUI Módulos Clases</w:t>
      </w:r>
    </w:p>
    <w:bookmarkEnd w:id="0"/>
    <w:bookmarkStart w:id="67" w:name="sui-estructura-de-clases"/>
    <w:p>
      <w:pPr>
        <w:pStyle w:val="Heading3"/>
      </w:pPr>
      <w:r>
        <w:t xml:space="preserve">SUI Estructura de Clases</w:t>
      </w:r>
    </w:p>
    <w:p>
      <w:pPr>
        <w:numPr>
          <w:ilvl w:val="0"/>
          <w:numId w:val="1004"/>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4"/>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67"/>
    <w:bookmarkEnd w:id="68"/>
    <w:bookmarkStart w:id="74"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72" w:name="fig:Migracion.4.CI"/>
      <w:r>
        <w:drawing>
          <wp:inline>
            <wp:extent cx="5943600" cy="3142313"/>
            <wp:effectExtent b="0" l="0" r="0" t="0"/>
            <wp:docPr descr="Figure 8: Vista. Migracion.4. CI" title="" id="70" name="Picture"/>
            <a:graphic>
              <a:graphicData uri="http://schemas.openxmlformats.org/drawingml/2006/picture">
                <pic:pic>
                  <pic:nvPicPr>
                    <pic:cNvPr descr="images/Migracion.4.CI.png" id="71" name="Picture"/>
                    <pic:cNvPicPr>
                      <a:picLocks noChangeArrowheads="1" noChangeAspect="1"/>
                    </pic:cNvPicPr>
                  </pic:nvPicPr>
                  <pic:blipFill>
                    <a:blip r:embed="rId69"/>
                    <a:stretch>
                      <a:fillRect/>
                    </a:stretch>
                  </pic:blipFill>
                  <pic:spPr bwMode="auto">
                    <a:xfrm>
                      <a:off x="0" y="0"/>
                      <a:ext cx="5943600" cy="3142313"/>
                    </a:xfrm>
                    <a:prstGeom prst="rect">
                      <a:avLst/>
                    </a:prstGeom>
                    <a:noFill/>
                    <a:ln w="9525">
                      <a:noFill/>
                      <a:headEnd/>
                      <a:tailEnd/>
                    </a:ln>
                  </pic:spPr>
                </pic:pic>
              </a:graphicData>
            </a:graphic>
          </wp:inline>
        </w:drawing>
      </w:r>
      <w:bookmarkEnd w:id="72"/>
    </w:p>
    <w:p>
      <w:pPr>
        <w:pStyle w:val="ImageCaption"/>
      </w:pPr>
      <w:r>
        <w:t xml:space="preserve">Figure 8: Vista. Migracion.4. CI</w:t>
      </w:r>
    </w:p>
    <w:bookmarkEnd w:id="0"/>
    <w:bookmarkStart w:id="73"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73"/>
    <w:bookmarkEnd w:id="74"/>
    <w:bookmarkStart w:id="80" w:name="X3360ee6817b0582a1ed99b427fa6499dbe23c70"/>
    <w:p>
      <w:pPr>
        <w:pStyle w:val="Heading2"/>
      </w:pPr>
      <w:r>
        <w:t xml:space="preserve">Documento de Relación de Tecnologías y Licenciamiento</w:t>
      </w:r>
    </w:p>
    <w:bookmarkStart w:id="0" w:name="fig:Migracion.5.Licenciamiento"/>
    <w:p>
      <w:pPr>
        <w:pStyle w:val="CaptionedFigure"/>
      </w:pPr>
      <w:bookmarkStart w:id="78" w:name="fig:Migracion.5.Licenciamiento"/>
      <w:r>
        <w:drawing>
          <wp:inline>
            <wp:extent cx="5943600" cy="8457192"/>
            <wp:effectExtent b="0" l="0" r="0" t="0"/>
            <wp:docPr descr="Figure 9: Vista. Migracion.5. Licenciamiento" title="" id="76" name="Picture"/>
            <a:graphic>
              <a:graphicData uri="http://schemas.openxmlformats.org/drawingml/2006/picture">
                <pic:pic>
                  <pic:nvPicPr>
                    <pic:cNvPr descr="images/Migracion.5.Licenciamiento.png" id="77" name="Picture"/>
                    <pic:cNvPicPr>
                      <a:picLocks noChangeArrowheads="1" noChangeAspect="1"/>
                    </pic:cNvPicPr>
                  </pic:nvPicPr>
                  <pic:blipFill>
                    <a:blip r:embed="rId75"/>
                    <a:stretch>
                      <a:fillRect/>
                    </a:stretch>
                  </pic:blipFill>
                  <pic:spPr bwMode="auto">
                    <a:xfrm>
                      <a:off x="0" y="0"/>
                      <a:ext cx="5943600" cy="8457192"/>
                    </a:xfrm>
                    <a:prstGeom prst="rect">
                      <a:avLst/>
                    </a:prstGeom>
                    <a:noFill/>
                    <a:ln w="9525">
                      <a:noFill/>
                      <a:headEnd/>
                      <a:tailEnd/>
                    </a:ln>
                  </pic:spPr>
                </pic:pic>
              </a:graphicData>
            </a:graphic>
          </wp:inline>
        </w:drawing>
      </w:r>
      <w:bookmarkEnd w:id="78"/>
    </w:p>
    <w:p>
      <w:pPr>
        <w:pStyle w:val="ImageCaption"/>
      </w:pPr>
      <w:r>
        <w:t xml:space="preserve">Figure 9: Vista. Migracion.5. Licenciamiento</w:t>
      </w:r>
    </w:p>
    <w:bookmarkEnd w:id="0"/>
    <w:bookmarkStart w:id="79"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79"/>
    <w:bookmarkEnd w:id="80"/>
    <w:bookmarkStart w:id="81" w:name="Xe0dd0fbb38e62b19bbacfc41f7a3fe300cd48f6"/>
    <w:p>
      <w:pPr>
        <w:pStyle w:val="Heading2"/>
      </w:pPr>
      <w:r>
        <w:t xml:space="preserve">Entregables de Arquitectura de Información (Datos)</w:t>
      </w:r>
    </w:p>
    <w:p>
      <w:pPr>
        <w:numPr>
          <w:ilvl w:val="0"/>
          <w:numId w:val="1005"/>
        </w:numPr>
        <w:pStyle w:val="Compact"/>
      </w:pPr>
      <w:r>
        <w:t xml:space="preserve">Diagrama Modelo de Datos Conceptual</w:t>
      </w:r>
    </w:p>
    <w:p>
      <w:pPr>
        <w:numPr>
          <w:ilvl w:val="0"/>
          <w:numId w:val="1005"/>
        </w:numPr>
        <w:pStyle w:val="Compact"/>
      </w:pPr>
      <w:r>
        <w:t xml:space="preserve">Diagrama Modelo de Datos Físico (diagramas entidad-relación)</w:t>
      </w:r>
    </w:p>
    <w:p>
      <w:pPr>
        <w:numPr>
          <w:ilvl w:val="0"/>
          <w:numId w:val="1005"/>
        </w:numPr>
        <w:pStyle w:val="Compact"/>
      </w:pPr>
      <w:r>
        <w:t xml:space="preserve">Diagrama Modelo de Datos Lógico</w:t>
      </w:r>
    </w:p>
    <w:p>
      <w:pPr>
        <w:numPr>
          <w:ilvl w:val="0"/>
          <w:numId w:val="1005"/>
        </w:numPr>
        <w:pStyle w:val="Compact"/>
      </w:pPr>
      <w:r>
        <w:t xml:space="preserve">Documento Diccionarios de Datos</w:t>
      </w:r>
    </w:p>
    <w:p>
      <w:pPr>
        <w:numPr>
          <w:ilvl w:val="0"/>
          <w:numId w:val="1005"/>
        </w:numPr>
        <w:pStyle w:val="Compact"/>
      </w:pPr>
      <w:r>
        <w:t xml:space="preserve">Mapa de Información (flujos de información)</w:t>
      </w:r>
    </w:p>
    <w:p>
      <w:pPr>
        <w:numPr>
          <w:ilvl w:val="0"/>
          <w:numId w:val="1005"/>
        </w:numPr>
        <w:pStyle w:val="Compact"/>
      </w:pPr>
      <w:r>
        <w:t xml:space="preserve">Modelo Ontológico</w:t>
      </w:r>
    </w:p>
    <w:p>
      <w:r>
        <w:pict>
          <v:rect style="width:0;height:1.5pt" o:hralign="center" o:hrstd="t" o:hr="t"/>
        </w:pict>
      </w:r>
    </w:p>
    <w:bookmarkEnd w:id="81"/>
    <w:bookmarkStart w:id="87" w:name="diagrama-modelo-de-datos-conceptual"/>
    <w:p>
      <w:pPr>
        <w:pStyle w:val="Heading2"/>
      </w:pPr>
      <w:r>
        <w:t xml:space="preserve">Diagrama Modelo de Datos Conceptual</w:t>
      </w:r>
    </w:p>
    <w:bookmarkStart w:id="0" w:name="fig:Migracion.2a.a1.DatosInformación"/>
    <w:p>
      <w:pPr>
        <w:pStyle w:val="CaptionedFigure"/>
      </w:pPr>
      <w:bookmarkStart w:id="85" w:name="fig:Migracion.2a.a1.DatosInformación"/>
      <w:r>
        <w:drawing>
          <wp:inline>
            <wp:extent cx="4864608" cy="2614987"/>
            <wp:effectExtent b="0" l="0" r="0" t="0"/>
            <wp:docPr descr="Figure 10: Vista. Migracion.2a.a1.Datos Información" title="" id="83" name="Picture"/>
            <a:graphic>
              <a:graphicData uri="http://schemas.openxmlformats.org/drawingml/2006/picture">
                <pic:pic>
                  <pic:nvPicPr>
                    <pic:cNvPr descr="images/Migracion.2a.a1.DatosInformación.png" id="84" name="Picture"/>
                    <pic:cNvPicPr>
                      <a:picLocks noChangeArrowheads="1" noChangeAspect="1"/>
                    </pic:cNvPicPr>
                  </pic:nvPicPr>
                  <pic:blipFill>
                    <a:blip r:embed="rId82"/>
                    <a:stretch>
                      <a:fillRect/>
                    </a:stretch>
                  </pic:blipFill>
                  <pic:spPr bwMode="auto">
                    <a:xfrm>
                      <a:off x="0" y="0"/>
                      <a:ext cx="4864608" cy="2614987"/>
                    </a:xfrm>
                    <a:prstGeom prst="rect">
                      <a:avLst/>
                    </a:prstGeom>
                    <a:noFill/>
                    <a:ln w="9525">
                      <a:noFill/>
                      <a:headEnd/>
                      <a:tailEnd/>
                    </a:ln>
                  </pic:spPr>
                </pic:pic>
              </a:graphicData>
            </a:graphic>
          </wp:inline>
        </w:drawing>
      </w:r>
      <w:bookmarkEnd w:id="85"/>
    </w:p>
    <w:p>
      <w:pPr>
        <w:pStyle w:val="ImageCaption"/>
      </w:pPr>
      <w:r>
        <w:t xml:space="preserve">Figure 10: Vista. Migracion.2a.a1.Datos Información</w:t>
      </w:r>
    </w:p>
    <w:bookmarkEnd w:id="0"/>
    <w:bookmarkStart w:id="8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6"/>
        </w:numPr>
        <w:pStyle w:val="Compact"/>
      </w:pPr>
      <w:r>
        <w:t xml:space="preserve">Dominio común: SIM</w:t>
      </w:r>
    </w:p>
    <w:p>
      <w:pPr>
        <w:numPr>
          <w:ilvl w:val="0"/>
          <w:numId w:val="1006"/>
        </w:numPr>
        <w:pStyle w:val="Compact"/>
      </w:pPr>
      <w:r>
        <w:t xml:space="preserve">Dominios individuales</w:t>
      </w:r>
    </w:p>
    <w:p>
      <w:pPr>
        <w:numPr>
          <w:ilvl w:val="1"/>
          <w:numId w:val="1007"/>
        </w:numPr>
        <w:pStyle w:val="Compact"/>
      </w:pPr>
      <w:r>
        <w:t xml:space="preserve">Hominis: Planta de personal, Hojas de vida, Seguimiento de desempeño, Carrera administrativa</w:t>
      </w:r>
    </w:p>
    <w:p>
      <w:pPr>
        <w:numPr>
          <w:ilvl w:val="1"/>
          <w:numId w:val="1007"/>
        </w:numPr>
        <w:pStyle w:val="Compact"/>
      </w:pPr>
      <w:r>
        <w:t xml:space="preserve">Conjunto de datos Relatoría</w:t>
      </w:r>
    </w:p>
    <w:p>
      <w:pPr>
        <w:numPr>
          <w:ilvl w:val="1"/>
          <w:numId w:val="1007"/>
        </w:numPr>
        <w:pStyle w:val="Compact"/>
      </w:pPr>
      <w:r>
        <w:t xml:space="preserve">Control Interno</w:t>
      </w:r>
    </w:p>
    <w:p>
      <w:pPr>
        <w:numPr>
          <w:ilvl w:val="1"/>
          <w:numId w:val="1007"/>
        </w:numPr>
        <w:pStyle w:val="Compact"/>
      </w:pPr>
      <w:r>
        <w:t xml:space="preserve">Conciliación Administrativa</w:t>
      </w:r>
    </w:p>
    <w:bookmarkEnd w:id="86"/>
    <w:bookmarkEnd w:id="87"/>
    <w:bookmarkStart w:id="9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91" w:name="fig:Migracion.2a.a3.DatosModeloFísico"/>
      <w:r>
        <w:drawing>
          <wp:inline>
            <wp:extent cx="5943600" cy="4959269"/>
            <wp:effectExtent b="0" l="0" r="0" t="0"/>
            <wp:docPr descr="Figure 11: Vista. Migracion.2a.a3. Datos Modelo Físico" title="" id="89" name="Picture"/>
            <a:graphic>
              <a:graphicData uri="http://schemas.openxmlformats.org/drawingml/2006/picture">
                <pic:pic>
                  <pic:nvPicPr>
                    <pic:cNvPr descr="images/ER-SIU.png" id="90" name="Picture"/>
                    <pic:cNvPicPr>
                      <a:picLocks noChangeArrowheads="1" noChangeAspect="1"/>
                    </pic:cNvPicPr>
                  </pic:nvPicPr>
                  <pic:blipFill>
                    <a:blip r:embed="rId88"/>
                    <a:stretch>
                      <a:fillRect/>
                    </a:stretch>
                  </pic:blipFill>
                  <pic:spPr bwMode="auto">
                    <a:xfrm>
                      <a:off x="0" y="0"/>
                      <a:ext cx="5943600" cy="4959269"/>
                    </a:xfrm>
                    <a:prstGeom prst="rect">
                      <a:avLst/>
                    </a:prstGeom>
                    <a:noFill/>
                    <a:ln w="9525">
                      <a:noFill/>
                      <a:headEnd/>
                      <a:tailEnd/>
                    </a:ln>
                  </pic:spPr>
                </pic:pic>
              </a:graphicData>
            </a:graphic>
          </wp:inline>
        </w:drawing>
      </w:r>
      <w:bookmarkEnd w:id="91"/>
    </w:p>
    <w:p>
      <w:pPr>
        <w:pStyle w:val="ImageCaption"/>
      </w:pPr>
      <w:r>
        <w:t xml:space="preserve">Figure 11: Vista. Migracion.2a.a3. Datos Modelo Físico</w:t>
      </w:r>
    </w:p>
    <w:bookmarkEnd w:id="0"/>
    <w:bookmarkStart w:id="9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92"/>
    <w:bookmarkEnd w:id="93"/>
    <w:bookmarkStart w:id="99" w:name="diagrama-modelo-de-datos-lógico"/>
    <w:p>
      <w:pPr>
        <w:pStyle w:val="Heading2"/>
      </w:pPr>
      <w:r>
        <w:t xml:space="preserve">Diagrama Modelo de Datos Lógico</w:t>
      </w:r>
    </w:p>
    <w:bookmarkStart w:id="0" w:name="fig:Migracion.2c1.DatosSIM"/>
    <w:p>
      <w:pPr>
        <w:pStyle w:val="CaptionedFigure"/>
      </w:pPr>
      <w:bookmarkStart w:id="97" w:name="fig:Migracion.2c1.DatosSIM"/>
      <w:r>
        <w:drawing>
          <wp:inline>
            <wp:extent cx="5943600" cy="6636382"/>
            <wp:effectExtent b="0" l="0" r="0" t="0"/>
            <wp:docPr descr="Figure 12: Vista. Migracion.2c1. Datos SIM" title="" id="95" name="Picture"/>
            <a:graphic>
              <a:graphicData uri="http://schemas.openxmlformats.org/drawingml/2006/picture">
                <pic:pic>
                  <pic:nvPicPr>
                    <pic:cNvPr descr="images/Migracion.2c1.DatosSIM.png" id="96" name="Picture"/>
                    <pic:cNvPicPr>
                      <a:picLocks noChangeArrowheads="1" noChangeAspect="1"/>
                    </pic:cNvPicPr>
                  </pic:nvPicPr>
                  <pic:blipFill>
                    <a:blip r:embed="rId94"/>
                    <a:stretch>
                      <a:fillRect/>
                    </a:stretch>
                  </pic:blipFill>
                  <pic:spPr bwMode="auto">
                    <a:xfrm>
                      <a:off x="0" y="0"/>
                      <a:ext cx="5943600" cy="6636382"/>
                    </a:xfrm>
                    <a:prstGeom prst="rect">
                      <a:avLst/>
                    </a:prstGeom>
                    <a:noFill/>
                    <a:ln w="9525">
                      <a:noFill/>
                      <a:headEnd/>
                      <a:tailEnd/>
                    </a:ln>
                  </pic:spPr>
                </pic:pic>
              </a:graphicData>
            </a:graphic>
          </wp:inline>
        </w:drawing>
      </w:r>
      <w:bookmarkEnd w:id="97"/>
    </w:p>
    <w:p>
      <w:pPr>
        <w:pStyle w:val="ImageCaption"/>
      </w:pPr>
      <w:r>
        <w:t xml:space="preserve">Figure 12: Vista. Migracion.2c1. Datos SIM</w:t>
      </w:r>
    </w:p>
    <w:bookmarkEnd w:id="0"/>
    <w:bookmarkStart w:id="9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8" Target="media/rId88.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45" Target="media/rId45.png" /><Relationship Type="http://schemas.openxmlformats.org/officeDocument/2006/relationships/image" Id="rId82" Target="media/rId82.png" /><Relationship Type="http://schemas.openxmlformats.org/officeDocument/2006/relationships/image" Id="rId94" Target="media/rId94.png" /><Relationship Type="http://schemas.openxmlformats.org/officeDocument/2006/relationships/image" Id="rId69" Target="media/rId69.png" /><Relationship Type="http://schemas.openxmlformats.org/officeDocument/2006/relationships/image" Id="rId75" Target="media/rId75.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2023-11-29T21:10:55Z</dcterms:created>
  <dcterms:modified xsi:type="dcterms:W3CDTF">2023-11-29T21:10:55Z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