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Heading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BodyText"/>
      </w:pPr>
      <w:r>
        <w:t xml:space="preserve">Lista de restricciones de la migración SUI,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Heading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2023-10-05T18:23:53Z</dcterms:created>
  <dcterms:modified xsi:type="dcterms:W3CDTF">2023-10-05T18:23:53Z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