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mimutual.-5.a1.-físico.-tecnologías"/>
    <w:p>
      <w:pPr>
        <w:pStyle w:val="Ttulo1"/>
      </w:pPr>
      <w:r>
        <w:t xml:space="preserve">MiMutual. 5.a1. Físico. Tecnologías</w:t>
      </w:r>
    </w:p>
    <w:p>
      <w:pPr>
        <w:numPr>
          <w:ilvl w:val="0"/>
          <w:numId w:val="1001"/>
        </w:numPr>
        <w:pStyle w:val="Compact"/>
      </w:pPr>
      <w:hyperlink w:anchor="introduction">
        <w:r>
          <w:rPr>
            <w:rStyle w:val="Hipervnculo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fc51925dbc93aba87bf3a8bc1815fd521ca11ae">
        <w:r>
          <w:rPr>
            <w:rStyle w:val="Hipervnculo"/>
          </w:rPr>
          <w:t xml:space="preserve">mimutual Servicios: tomcat (System Software)</w:t>
        </w:r>
      </w:hyperlink>
    </w:p>
    <w:p>
      <w:pPr>
        <w:numPr>
          <w:ilvl w:val="1"/>
          <w:numId w:val="1002"/>
        </w:numPr>
        <w:pStyle w:val="Compact"/>
      </w:pPr>
      <w:hyperlink w:anchor="X0d8d804aa0d0685a15eaeac568644c6a1a87a55">
        <w:r>
          <w:rPr>
            <w:rStyle w:val="Hipervnculo"/>
          </w:rPr>
          <w:t xml:space="preserve">app: Implementación de Servicios (Application Component)</w:t>
        </w:r>
      </w:hyperlink>
    </w:p>
    <w:p>
      <w:pPr>
        <w:numPr>
          <w:ilvl w:val="1"/>
          <w:numId w:val="1002"/>
        </w:numPr>
        <w:pStyle w:val="Compact"/>
      </w:pPr>
      <w:hyperlink w:anchor="entorno-java:-jre-1.8-system-software">
        <w:r>
          <w:rPr>
            <w:rStyle w:val="Hipervnculo"/>
          </w:rPr>
          <w:t xml:space="preserve">Entorno Java: JRE 1.8 (System Software)</w:t>
        </w:r>
      </w:hyperlink>
    </w:p>
    <w:p>
      <w:pPr>
        <w:numPr>
          <w:ilvl w:val="2"/>
          <w:numId w:val="1003"/>
        </w:numPr>
        <w:pStyle w:val="Compact"/>
      </w:pPr>
      <w:hyperlink w:anchor="app:-asociados-application-component">
        <w:r>
          <w:rPr>
            <w:rStyle w:val="Hipervnculo"/>
          </w:rPr>
          <w:t xml:space="preserve">app: Asociados (Application Component)</w:t>
        </w:r>
      </w:hyperlink>
    </w:p>
    <w:p>
      <w:pPr>
        <w:numPr>
          <w:ilvl w:val="2"/>
          <w:numId w:val="1003"/>
        </w:numPr>
        <w:pStyle w:val="Compact"/>
      </w:pPr>
      <w:hyperlink w:anchor="app:-reclamaciones-application-component">
        <w:r>
          <w:rPr>
            <w:rStyle w:val="Hipervnculo"/>
          </w:rPr>
          <w:t xml:space="preserve">app: Reclamaciones (Application Component)</w:t>
        </w:r>
      </w:hyperlink>
    </w:p>
    <w:p>
      <w:pPr>
        <w:numPr>
          <w:ilvl w:val="2"/>
          <w:numId w:val="1003"/>
        </w:numPr>
        <w:pStyle w:val="Compact"/>
      </w:pPr>
      <w:hyperlink w:anchor="app:-protecciones-application-component">
        <w:r>
          <w:rPr>
            <w:rStyle w:val="Hipervnculo"/>
          </w:rPr>
          <w:t xml:space="preserve">app: Protecciones (Application Component)</w:t>
        </w:r>
      </w:hyperlink>
    </w:p>
    <w:p>
      <w:pPr>
        <w:numPr>
          <w:ilvl w:val="1"/>
          <w:numId w:val="1002"/>
        </w:numPr>
        <w:pStyle w:val="Compact"/>
      </w:pPr>
      <w:hyperlink w:anchor="spring-boot-2.1.4-artifact">
        <w:r>
          <w:rPr>
            <w:rStyle w:val="Hipervnculo"/>
          </w:rPr>
          <w:t xml:space="preserve">Spring Boot 2.1.4 (Artifact)</w:t>
        </w:r>
      </w:hyperlink>
    </w:p>
    <w:p>
      <w:pPr>
        <w:numPr>
          <w:ilvl w:val="1"/>
          <w:numId w:val="1002"/>
        </w:numPr>
        <w:pStyle w:val="Compact"/>
      </w:pPr>
      <w:hyperlink w:anchor="spring-data-2.1.4-artifact">
        <w:r>
          <w:rPr>
            <w:rStyle w:val="Hipervnculo"/>
          </w:rPr>
          <w:t xml:space="preserve">Spring Data 2.1.4 (Artifact)</w:t>
        </w:r>
      </w:hyperlink>
    </w:p>
    <w:p>
      <w:pPr>
        <w:numPr>
          <w:ilvl w:val="0"/>
          <w:numId w:val="1001"/>
        </w:numPr>
        <w:pStyle w:val="Compact"/>
      </w:pPr>
      <w:hyperlink w:anchor="gateway:-tomcat-system-software">
        <w:r>
          <w:rPr>
            <w:rStyle w:val="Hipervnculo"/>
          </w:rPr>
          <w:t xml:space="preserve">Gateway: tomcat (System Software)</w:t>
        </w:r>
      </w:hyperlink>
    </w:p>
    <w:p>
      <w:pPr>
        <w:numPr>
          <w:ilvl w:val="1"/>
          <w:numId w:val="1004"/>
        </w:numPr>
        <w:pStyle w:val="Compact"/>
      </w:pPr>
      <w:hyperlink w:anchor="app:-gateway-application-component">
        <w:r>
          <w:rPr>
            <w:rStyle w:val="Hipervnculo"/>
          </w:rPr>
          <w:t xml:space="preserve">app: Gateway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d44a8f8dbbf1ca4d249ed198e92bd4136a7862e">
        <w:r>
          <w:rPr>
            <w:rStyle w:val="Hipervnculo"/>
          </w:rPr>
          <w:t xml:space="preserve">Directorio: eureka: tomcat (System Software)</w:t>
        </w:r>
      </w:hyperlink>
    </w:p>
    <w:p>
      <w:pPr>
        <w:numPr>
          <w:ilvl w:val="1"/>
          <w:numId w:val="1005"/>
        </w:numPr>
        <w:pStyle w:val="Compact"/>
      </w:pPr>
      <w:hyperlink w:anchor="app:-eureka-admin-application-component">
        <w:r>
          <w:rPr>
            <w:rStyle w:val="Hipervnculo"/>
          </w:rPr>
          <w:t xml:space="preserve">app: Eureka admin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59cbf3ccf2d8230a8e9f0d1b982e0081a0fff16">
        <w:r>
          <w:rPr>
            <w:rStyle w:val="Hipervnculo"/>
          </w:rPr>
          <w:t xml:space="preserve">Secuencias: zipking: tomcat (System Software)</w:t>
        </w:r>
      </w:hyperlink>
    </w:p>
    <w:p>
      <w:pPr>
        <w:numPr>
          <w:ilvl w:val="1"/>
          <w:numId w:val="1006"/>
        </w:numPr>
        <w:pStyle w:val="Compact"/>
      </w:pPr>
      <w:hyperlink w:anchor="X42b92cd9b112cd4714bfbeb8c59168f75033a1a">
        <w:r>
          <w:rPr>
            <w:rStyle w:val="Hipervnculo"/>
          </w:rPr>
          <w:t xml:space="preserve">app: Secuencias: zipkin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54f9fb91ba2563a66dfed2fbb6ba91c52100fdb">
        <w:r>
          <w:rPr>
            <w:rStyle w:val="Hipervnculo"/>
          </w:rPr>
          <w:t xml:space="preserve">Identidad: spring cloud security (System Software)</w:t>
        </w:r>
      </w:hyperlink>
    </w:p>
    <w:p>
      <w:pPr>
        <w:numPr>
          <w:ilvl w:val="1"/>
          <w:numId w:val="1007"/>
        </w:numPr>
        <w:pStyle w:val="Compact"/>
      </w:pPr>
      <w:hyperlink w:anchor="app:-identidades-application-component">
        <w:r>
          <w:rPr>
            <w:rStyle w:val="Hipervnculo"/>
          </w:rPr>
          <w:t xml:space="preserve">app: Identidades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2208e5c0c19c04d8623fa3d7ca9d83a9a7cb565">
        <w:r>
          <w:rPr>
            <w:rStyle w:val="Hipervnculo"/>
          </w:rPr>
          <w:t xml:space="preserve">app: Mi Mutual Central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ibm-db2-iserie-node">
        <w:r>
          <w:rPr>
            <w:rStyle w:val="Hipervnculo"/>
          </w:rPr>
          <w:t xml:space="preserve">IBM DB2 iSerie (Node)</w:t>
        </w:r>
      </w:hyperlink>
    </w:p>
    <w:p>
      <w:pPr>
        <w:numPr>
          <w:ilvl w:val="1"/>
          <w:numId w:val="1008"/>
        </w:numPr>
        <w:pStyle w:val="Compact"/>
      </w:pPr>
      <w:hyperlink w:anchor="mimutual-db-system-software">
        <w:r>
          <w:rPr>
            <w:rStyle w:val="Hipervnculo"/>
          </w:rPr>
          <w:t xml:space="preserve">MiMutual DB (System Software)</w:t>
        </w:r>
      </w:hyperlink>
    </w:p>
    <w:p>
      <w:pPr>
        <w:numPr>
          <w:ilvl w:val="1"/>
          <w:numId w:val="1008"/>
        </w:numPr>
        <w:pStyle w:val="Compact"/>
      </w:pPr>
      <w:hyperlink w:anchor="sipasdb-system-software">
        <w:r>
          <w:rPr>
            <w:rStyle w:val="Hipervnculo"/>
          </w:rPr>
          <w:t xml:space="preserve">SIPASDB (System Software)</w:t>
        </w:r>
      </w:hyperlink>
    </w:p>
    <w:p>
      <w:pPr>
        <w:numPr>
          <w:ilvl w:val="1"/>
          <w:numId w:val="1008"/>
        </w:numPr>
        <w:pStyle w:val="Compact"/>
      </w:pPr>
      <w:hyperlink w:anchor="ddseguros-system-software">
        <w:r>
          <w:rPr>
            <w:rStyle w:val="Hipervnculo"/>
          </w:rPr>
          <w:t xml:space="preserve">DDSEGUROS (System Software)</w:t>
        </w:r>
      </w:hyperlink>
    </w:p>
    <w:p>
      <w:pPr>
        <w:numPr>
          <w:ilvl w:val="0"/>
          <w:numId w:val="1001"/>
        </w:numPr>
        <w:pStyle w:val="Compact"/>
      </w:pPr>
      <w:hyperlink w:anchor="bpm:-jre-system-software">
        <w:r>
          <w:rPr>
            <w:rStyle w:val="Hipervnculo"/>
          </w:rPr>
          <w:t xml:space="preserve">BPM: JRE (System Software)</w:t>
        </w:r>
      </w:hyperlink>
    </w:p>
    <w:p>
      <w:pPr>
        <w:numPr>
          <w:ilvl w:val="1"/>
          <w:numId w:val="1009"/>
        </w:numPr>
        <w:pStyle w:val="Compact"/>
      </w:pPr>
      <w:hyperlink w:anchor="Xcda77741ae65387d95d87d2315b9e83ab8dcf5d">
        <w:r>
          <w:rPr>
            <w:rStyle w:val="Hipervnculo"/>
          </w:rPr>
          <w:t xml:space="preserve">Flujo Trabajo: flowable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esbws-system-software">
        <w:r>
          <w:rPr>
            <w:rStyle w:val="Hipervnculo"/>
          </w:rPr>
          <w:t xml:space="preserve">ESB/WS (System Software)</w:t>
        </w:r>
      </w:hyperlink>
    </w:p>
    <w:p>
      <w:pPr>
        <w:numPr>
          <w:ilvl w:val="1"/>
          <w:numId w:val="1010"/>
        </w:numPr>
        <w:pStyle w:val="Compact"/>
      </w:pPr>
      <w:hyperlink w:anchor="integración-application-component">
        <w:r>
          <w:rPr>
            <w:rStyle w:val="Hipervnculo"/>
          </w:rPr>
          <w:t xml:space="preserve">Integración (Application Component)</w:t>
        </w:r>
      </w:hyperlink>
    </w:p>
    <w:p>
      <w:pPr>
        <w:numPr>
          <w:ilvl w:val="0"/>
          <w:numId w:val="1001"/>
        </w:numPr>
        <w:pStyle w:val="Compact"/>
      </w:pPr>
      <w:hyperlink w:anchor="X7cbe261aa6aa9686451770bdc774ef1fea8e6ca">
        <w:r>
          <w:rPr>
            <w:rStyle w:val="Hipervnculo"/>
          </w:rPr>
          <w:t xml:space="preserve">mimutual Entorno JS: node 10.x (System Software)</w:t>
        </w:r>
      </w:hyperlink>
    </w:p>
    <w:p>
      <w:pPr>
        <w:numPr>
          <w:ilvl w:val="1"/>
          <w:numId w:val="1011"/>
        </w:numPr>
        <w:pStyle w:val="Compact"/>
      </w:pPr>
      <w:hyperlink w:anchor="X369263b5b3ef6864e08d024ae57a496128ed279">
        <w:r>
          <w:rPr>
            <w:rStyle w:val="Hipervnculo"/>
          </w:rPr>
          <w:t xml:space="preserve">Entorno Angular: ng 9.0.x (System Software)</w:t>
        </w:r>
      </w:hyperlink>
    </w:p>
    <w:p>
      <w:pPr>
        <w:numPr>
          <w:ilvl w:val="1"/>
          <w:numId w:val="1011"/>
        </w:numPr>
        <w:pStyle w:val="Compact"/>
      </w:pPr>
      <w:hyperlink w:anchor="typescript-3.x-artifact">
        <w:r>
          <w:rPr>
            <w:rStyle w:val="Hipervnculo"/>
          </w:rPr>
          <w:t xml:space="preserve">TypeScript 3.x (Artifact)</w:t>
        </w:r>
      </w:hyperlink>
    </w:p>
    <w:bookmarkStart w:id="20" w:name="introducción"/>
    <w:p>
      <w:pPr>
        <w:pStyle w:val="Ttulo2"/>
      </w:pPr>
      <w:r>
        <w:t xml:space="preserve">Introducción</w:t>
      </w:r>
    </w:p>
    <w:p>
      <w:pPr>
        <w:pStyle w:val="FirstParagraph"/>
      </w:pPr>
      <w:r>
        <w:t xml:space="preserve">[MiMutual. 5.a1. Físico. Tecnologías][embedView]</w:t>
      </w:r>
    </w:p>
    <w:p>
      <w:pPr>
        <w:pStyle w:val="Textoindependiente"/>
      </w:pPr>
      <w:r>
        <w:t xml:space="preserve">Análisis de estado de tecnologías Mi Mutual, 2023. Listado de las tecnologías actuales de Mi Mutual. Coomeva, 2023. Especificaciones de tecnologías e ítems de arquitectura asociados al estado actual de la tecnología.</w:t>
      </w:r>
    </w:p>
    <w:bookmarkEnd w:id="20"/>
    <w:bookmarkStart w:id="21" w:name="Xf7acef81ac6ab947faa3ec65dec6fa0d121adcf"/>
    <w:p>
      <w:pPr>
        <w:pStyle w:val="Ttulo2"/>
      </w:pPr>
      <w:r>
        <w:t xml:space="preserve">Especificaciones de Despliegue Mi Mutual, 2023, Componente Central</w:t>
      </w:r>
    </w:p>
    <w:p>
      <w:pPr>
        <w:numPr>
          <w:ilvl w:val="0"/>
          <w:numId w:val="1012"/>
        </w:numPr>
        <w:pStyle w:val="Compact"/>
      </w:pPr>
      <w:r>
        <w:t xml:space="preserve">Estándares para el manejo de servicios REST sobre HTTP 1.1</w:t>
      </w:r>
    </w:p>
    <w:p>
      <w:pPr>
        <w:numPr>
          <w:ilvl w:val="0"/>
          <w:numId w:val="1012"/>
        </w:numPr>
        <w:pStyle w:val="Compact"/>
      </w:pPr>
      <w:r>
        <w:t xml:space="preserve">Tecnologías para el backend: Java 8 con Spring Boot 2.1.4</w:t>
      </w:r>
    </w:p>
    <w:p>
      <w:pPr>
        <w:numPr>
          <w:ilvl w:val="0"/>
          <w:numId w:val="1012"/>
        </w:numPr>
        <w:pStyle w:val="Compact"/>
      </w:pPr>
      <w:r>
        <w:t xml:space="preserve">Acceso a Datos: Spring Data 2.1.4</w:t>
      </w:r>
    </w:p>
    <w:p>
      <w:pPr>
        <w:numPr>
          <w:ilvl w:val="0"/>
          <w:numId w:val="1012"/>
        </w:numPr>
        <w:pStyle w:val="Compact"/>
      </w:pPr>
      <w:r>
        <w:t xml:space="preserve">Seguridad de las API: Spring Security + Oauth2.0</w:t>
      </w:r>
    </w:p>
    <w:p>
      <w:pPr>
        <w:numPr>
          <w:ilvl w:val="0"/>
          <w:numId w:val="1012"/>
        </w:numPr>
        <w:pStyle w:val="Compact"/>
      </w:pPr>
      <w:r>
        <w:t xml:space="preserve">Plataforma de despliegue Backend: Tomcat Spring Boot</w:t>
      </w:r>
    </w:p>
    <w:p>
      <w:pPr>
        <w:numPr>
          <w:ilvl w:val="0"/>
          <w:numId w:val="1012"/>
        </w:numPr>
        <w:pStyle w:val="Compact"/>
      </w:pPr>
      <w:r>
        <w:t xml:space="preserve">Tecnologías para el frontend Mi Mutual Central: Angular 9</w:t>
      </w:r>
    </w:p>
    <w:p>
      <w:pPr>
        <w:numPr>
          <w:ilvl w:val="0"/>
          <w:numId w:val="1012"/>
        </w:numPr>
        <w:pStyle w:val="Compact"/>
      </w:pPr>
      <w:r>
        <w:t xml:space="preserve">Tecnologías para el frontend Cotizador Web: Angular 14</w:t>
      </w:r>
    </w:p>
    <w:p>
      <w:pPr>
        <w:numPr>
          <w:ilvl w:val="0"/>
          <w:numId w:val="1012"/>
        </w:numPr>
        <w:pStyle w:val="Compact"/>
      </w:pPr>
      <w:r>
        <w:t xml:space="preserve">Entorno de ejecución Javascript: nodejs 10.x</w:t>
      </w:r>
    </w:p>
    <w:p>
      <w:pPr>
        <w:numPr>
          <w:ilvl w:val="0"/>
          <w:numId w:val="1012"/>
        </w:numPr>
        <w:pStyle w:val="Compact"/>
      </w:pPr>
      <w:r>
        <w:t xml:space="preserve">Entorno de ejecución Javascript: nodejs 14.2.0</w:t>
      </w:r>
    </w:p>
    <w:p>
      <w:pPr>
        <w:numPr>
          <w:ilvl w:val="0"/>
          <w:numId w:val="1012"/>
        </w:numPr>
        <w:pStyle w:val="Compact"/>
      </w:pPr>
      <w:r>
        <w:t xml:space="preserve">Motor de ejecución Javascript: TypeScript, versión 3.x</w:t>
      </w:r>
    </w:p>
    <w:p>
      <w:pPr>
        <w:numPr>
          <w:ilvl w:val="0"/>
          <w:numId w:val="1012"/>
        </w:numPr>
        <w:pStyle w:val="Compact"/>
      </w:pPr>
      <w:r>
        <w:t xml:space="preserve">Librería de Estilos Bootstrap 4.x</w:t>
      </w:r>
    </w:p>
    <w:p>
      <w:pPr>
        <w:numPr>
          <w:ilvl w:val="0"/>
          <w:numId w:val="1012"/>
        </w:numPr>
        <w:pStyle w:val="Compact"/>
      </w:pPr>
      <w:r>
        <w:t xml:space="preserve">Servidor web (HTTP 1.1): Apache 2.x</w:t>
      </w:r>
    </w:p>
    <w:p>
      <w:pPr>
        <w:numPr>
          <w:ilvl w:val="0"/>
          <w:numId w:val="1012"/>
        </w:numPr>
        <w:pStyle w:val="Compact"/>
      </w:pPr>
      <w:r>
        <w:t xml:space="preserve">Servidor BPM, Flowable, versión 6.5.0 con JRE 8</w:t>
      </w:r>
    </w:p>
    <w:p>
      <w:pPr>
        <w:numPr>
          <w:ilvl w:val="0"/>
          <w:numId w:val="1012"/>
        </w:numPr>
        <w:pStyle w:val="Compact"/>
      </w:pPr>
      <w:r>
        <w:t xml:space="preserve">Spring Cloud, versión Greenwich SR2</w:t>
      </w:r>
    </w:p>
    <w:p>
      <w:pPr>
        <w:numPr>
          <w:ilvl w:val="0"/>
          <w:numId w:val="1012"/>
        </w:numPr>
        <w:pStyle w:val="Compact"/>
      </w:pPr>
      <w:r>
        <w:t xml:space="preserve">Querydsl, version 4.2.1</w:t>
      </w:r>
    </w:p>
    <w:p>
      <w:pPr>
        <w:numPr>
          <w:ilvl w:val="0"/>
          <w:numId w:val="1012"/>
        </w:numPr>
        <w:pStyle w:val="Compact"/>
      </w:pPr>
      <w:r>
        <w:t xml:space="preserve">Bases de datos IBM DB2, AS400</w:t>
      </w:r>
    </w:p>
    <w:p>
      <w:pPr>
        <w:pStyle w:val="FirstParagraph"/>
      </w:pPr>
    </w:p>
    <w:bookmarkEnd w:id="21"/>
    <w:bookmarkStart w:id="22" w:name="resultados-del-análisis"/>
    <w:p>
      <w:pPr>
        <w:pStyle w:val="Ttulo2"/>
      </w:pPr>
      <w:r>
        <w:t xml:space="preserve">Resultados del Análisis</w:t>
      </w:r>
    </w:p>
    <w:p>
      <w:pPr>
        <w:pStyle w:val="FirstParagraph"/>
      </w:pPr>
      <w:r>
        <w:t xml:space="preserve">En el diagrama: color azul del diagrama las tecnologías en riesgo de soporte (LTS) fabricante; en color verde, las tecnologías que podrían sustituirse por economía de costos y modernización de entregas.</w:t>
      </w:r>
    </w:p>
    <w:p>
      <w:pPr>
        <w:pStyle w:val="Textoindependiente"/>
      </w:pPr>
      <w:r>
        <w:t xml:space="preserve">Contiene todas las funcionalidades relacionadas con la gestión y configuración de productos y protecciones.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2023-11-22T22:03:35Z</dcterms:created>
  <dcterms:modified xsi:type="dcterms:W3CDTF">2023-11-22T22:03:35Z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