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Manual</w:t>
      </w:r>
      <w:r>
        <w:t xml:space="preserve"> </w:t>
      </w:r>
      <w:r>
        <w:t xml:space="preserve">Técnico</w:t>
      </w:r>
      <w:r>
        <w:t xml:space="preserve"> </w:t>
      </w:r>
      <w:r>
        <w:t xml:space="preserve">Cotizador</w:t>
      </w:r>
      <w:r>
        <w:t xml:space="preserve"> </w:t>
      </w:r>
      <w:r>
        <w:t xml:space="preserve">Web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Cotizador</w:t>
      </w:r>
      <w:r>
        <w:t xml:space="preserve"> </w:t>
      </w:r>
      <w:r>
        <w:t xml:space="preserve">Web</w:t>
      </w:r>
      <w:r>
        <w:t xml:space="preserve"> </w:t>
      </w:r>
      <w:r>
        <w:t xml:space="preserve">Mi</w:t>
      </w:r>
      <w:r>
        <w:t xml:space="preserve"> </w:t>
      </w:r>
      <w:r>
        <w:t xml:space="preserve">Mutual.</w:t>
      </w:r>
      <w:r>
        <w:t xml:space="preserve"> </w:t>
      </w: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1.4695c14 de 22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22 Nov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 Cotizador Web Mi Mutual, Mi Mutual, Sistema de Previsión, Asistencia y Solidaridad, Coomeva, STEF - Coomeva</dc:title>
  <dc:creator/>
  <cp:keywords/>
  <dcterms:created xsi:type="dcterms:W3CDTF">2023-11-22T04:41:05Z</dcterms:created>
  <dcterms:modified xsi:type="dcterms:W3CDTF">2023-11-22T04:41:05Z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Cotizador Web Mi Mutual. 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