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1.20d5546 - cssullivan - Wed, 25 Jun 2025 20:19:45 -0500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1.15d4e67 - Compilación para entrega: accion-actualizacionContd (909ff9b) - Thu, 26 Jun 2025 01:10:14 +0000</w:t>
      </w:r>
    </w:p>
    <w:p>
      <w:pPr>
        <w:pStyle w:val="BodyText"/>
      </w:pPr>
      <w:r>
        <w:t xml:space="preserve">1.800b39c - Compilación para entrega: accion-actualizacionContd (ed2fa02) - Thu, 26 Jun 2025 00:51:57 +0000</w:t>
      </w:r>
    </w:p>
    <w:p>
      <w:pPr>
        <w:pStyle w:val="BodyText"/>
      </w:pPr>
      <w:r>
        <w:t xml:space="preserve">1.6bd3305 - Compilación para entrega: accion-actualizacionContd (ed2fa02) - Tue, 24 Jun 2025 21:41:43 +0000</w:t>
      </w:r>
    </w:p>
    <w:p>
      <w:pPr>
        <w:pStyle w:val="BodyText"/>
      </w:pPr>
      <w:r>
        <w:t xml:space="preserve">1.7e7e401 - Compilación para entrega: accion-actualizacionContd (aaa05c7) - Tue, 24 Jun 2025 21:26:26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2025-07-02T02:18:09Z</dcterms:created>
  <dcterms:modified xsi:type="dcterms:W3CDTF">2025-07-02T02:18:09Z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