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Línea</w:t>
      </w:r>
      <w:r>
        <w:t xml:space="preserve"> </w:t>
      </w:r>
      <w:r>
        <w:t xml:space="preserve">Base</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línea-base-del-sistemaaplicación">
        <w:r>
          <w:rPr>
            <w:rStyle w:val="Hyperlink"/>
          </w:rPr>
          <w:t xml:space="preserve">Línea Base del Sistema/Aplicación</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1.c23344b - Compilación para entrega - Wed, 22 Jan 2025 22:50:18 +0000</w:t>
      </w:r>
    </w:p>
    <w:p>
      <w:pPr>
        <w:pStyle w:val="BodyText"/>
      </w:pPr>
      <w:r>
        <w:t xml:space="preserve">Versiones Anteriores</w:t>
      </w:r>
    </w:p>
    <w:p>
      <w:pPr>
        <w:pStyle w:val="BodyText"/>
      </w:pPr>
      <w:r>
        <w:t xml:space="preserve">1.454b72e - propuesta-reference.docx - Wed, 22 Jan 2025 15:30:41 -0500</w:t>
      </w:r>
    </w:p>
    <w:p>
      <w:pPr>
        <w:pStyle w:val="BodyText"/>
      </w:pPr>
      <w:r>
        <w:t xml:space="preserve">1.0e5b81c - docx - Wed, 22 Jan 2025 15:26:38 -0500</w:t>
      </w:r>
    </w:p>
    <w:p>
      <w:pPr>
        <w:pStyle w:val="BodyText"/>
      </w:pPr>
      <w:r>
        <w:t xml:space="preserve">1.d8b1b11 - docx - Wed, 22 Jan 2025 14:48:05 -0500</w:t>
      </w:r>
    </w:p>
    <w:p>
      <w:pPr>
        <w:pStyle w:val="BodyText"/>
      </w:pPr>
      <w:r>
        <w:t xml:space="preserve">1.67b54b6 - Compilación para entrega - Tue, 21 Jan 2025 23:42:45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34" w:name="sec:línea-base-del-sistemaaplicación"/>
    <w:p>
      <w:pPr>
        <w:pStyle w:val="Heading1"/>
      </w:pPr>
      <w:r>
        <w:t xml:space="preserve">Línea Base del Sistema/Aplicación</w:t>
      </w:r>
    </w:p>
    <w:bookmarkStart w:id="33" w:name="Xd40bc283fdd5e90450bf62374dc371d219ec347"/>
    <w:p>
      <w:pPr>
        <w:pStyle w:val="Heading2"/>
      </w:pPr>
      <w:r>
        <w:t xml:space="preserve">Componentes del Informe de Rendimiento y Capacidad de la Plataforma Trii.co</w:t>
      </w:r>
    </w:p>
    <w:p>
      <w:pPr>
        <w:pStyle w:val="FirstParagraph"/>
      </w:pPr>
    </w:p>
    <w:bookmarkStart w:id="26" w:name="sec:información-general-de-la-línea-base"/>
    <w:p>
      <w:pPr>
        <w:pStyle w:val="Heading3"/>
      </w:pPr>
      <w:r>
        <w:t xml:space="preserve">Información General de la Línea Base</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6"/>
    <w:bookmarkStart w:id="28" w:name="X1e2975505baca9dcda9b3d0c849fe077a92be4a"/>
    <w:p>
      <w:pPr>
        <w:pStyle w:val="Heading3"/>
      </w:pPr>
      <w:r>
        <w:t xml:space="preserve">Línea Base Servicio Get User Info de Trii.co</w:t>
      </w:r>
    </w:p>
    <w:p>
      <w:pPr>
        <w:pStyle w:val="FirstParagraph"/>
      </w:pPr>
      <w:r>
        <w:t xml:space="preserve">El servicio Get User Info (user info) obtiene datos de trabajo del cliente previo a la orden. Requiere como mínimo actividades de autenticación, y es responsable de alimentar al servicio Ordenes.</w:t>
      </w:r>
    </w:p>
    <w:bookmarkStart w:id="27" w:name="sec:valores-numéricos"/>
    <w:p>
      <w:pPr>
        <w:pStyle w:val="Heading4"/>
      </w:pPr>
      <w:r>
        <w:t xml:space="preserve">Valores Numéricos</w:t>
      </w:r>
    </w:p>
    <w:p>
      <w:pPr>
        <w:pStyle w:val="FirstParagraph"/>
      </w:pPr>
      <w:r>
        <w:t xml:space="preserve">En condiciones operativas usuales, promedio por transacción, tiempo máximo, mínimo, y percentiles de las métricas. Tomado del mayor entre http_req_duration e iteration_duration.</w:t>
      </w:r>
    </w:p>
    <w:p>
      <w:pPr>
        <w:pStyle w:val="BlockText"/>
      </w:pPr>
      <w:r>
        <w:t xml:space="preserve">Tiempo máximo de la transacción (iteración): max=1.638s</w:t>
      </w:r>
    </w:p>
    <w:p>
      <w:pPr>
        <w:pStyle w:val="BlockText"/>
      </w:pPr>
      <w:r>
        <w:t xml:space="preserve">Tiempo promedio: avg=460.499ms</w:t>
      </w:r>
    </w:p>
    <w:p>
      <w:pPr>
        <w:pStyle w:val="BlockText"/>
      </w:pPr>
      <w:r>
        <w:t xml:space="preserve">Tiempo mínimo: min=190.9895ms</w:t>
      </w:r>
    </w:p>
    <w:p>
      <w:pPr>
        <w:pStyle w:val="BlockText"/>
      </w:pPr>
      <w:r>
        <w:t xml:space="preserve">Percentil 90 duración iteración: p(90)=641.992ms</w:t>
      </w:r>
    </w:p>
    <w:p>
      <w:pPr>
        <w:pStyle w:val="BlockText"/>
      </w:pPr>
      <w:r>
        <w:t xml:space="preserve">Cantidad de transacciones/segundo (capacidad o throughput): 641.992/s</w:t>
      </w:r>
    </w:p>
    <w:p>
      <w:pPr>
        <w:pStyle w:val="BlockText"/>
      </w:pPr>
      <w:r>
        <w:t xml:space="preserve">Estabilidad o Tasa de éxito de transacción (promedio entre dos servicios, login y user_info): 100.00%</w:t>
      </w:r>
    </w:p>
    <w:p>
      <w:pPr>
        <w:pStyle w:val="BlockText"/>
      </w:pPr>
      <w:r>
        <w:t xml:space="preserve">Latencia promedio: avg=227.331ms</w:t>
      </w:r>
    </w:p>
    <w:p>
      <w:pPr>
        <w:pStyle w:val="BlockText"/>
      </w:pPr>
      <w:r>
        <w:t xml:space="preserve">Latencia máxima: max=1.5535s</w:t>
      </w:r>
    </w:p>
    <w:bookmarkEnd w:id="27"/>
    <w:bookmarkEnd w:id="28"/>
    <w:bookmarkStart w:id="30" w:name="X42099d15e53d1eb774a0681e758992d075f711f"/>
    <w:p>
      <w:pPr>
        <w:pStyle w:val="Heading3"/>
      </w:pPr>
      <w:r>
        <w:t xml:space="preserve">Línea Base Servicio Servicio Login Auth de Trii.co</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bookmarkStart w:id="29" w:name="sec:valores-numéricos-1"/>
    <w:p>
      <w:pPr>
        <w:pStyle w:val="Heading4"/>
      </w:pPr>
      <w:r>
        <w:t xml:space="preserve">Valores Numéricos</w:t>
      </w:r>
    </w:p>
    <w:p>
      <w:pPr>
        <w:pStyle w:val="FirstParagraph"/>
      </w:pPr>
      <w:r>
        <w:t xml:space="preserve">En condiciones operativas usuales, promedio por transacción, tiempo máximo, mínimo, y percentiles de las métricas. Tomado del mayor entre http_req_duration e iteration_duration.</w:t>
      </w:r>
    </w:p>
    <w:p>
      <w:pPr>
        <w:pStyle w:val="BlockText"/>
      </w:pPr>
      <w:r>
        <w:t xml:space="preserve">Tiempo máximo de la transacción (iteración): max=2.3855s</w:t>
      </w:r>
    </w:p>
    <w:p>
      <w:pPr>
        <w:pStyle w:val="BlockText"/>
      </w:pPr>
      <w:r>
        <w:t xml:space="preserve">Tiempo promedio: avg=115.297ms</w:t>
      </w:r>
    </w:p>
    <w:p>
      <w:pPr>
        <w:pStyle w:val="BlockText"/>
      </w:pPr>
      <w:r>
        <w:t xml:space="preserve">Tiempo mínimo: min=68.7115ms</w:t>
      </w:r>
    </w:p>
    <w:p>
      <w:pPr>
        <w:pStyle w:val="BlockText"/>
      </w:pPr>
      <w:r>
        <w:t xml:space="preserve">Percentil 90 duración iteración: p(90)=170.196ms</w:t>
      </w:r>
    </w:p>
    <w:p>
      <w:pPr>
        <w:pStyle w:val="BlockText"/>
      </w:pPr>
      <w:r>
        <w:t xml:space="preserve">Cantidad de transacciones/segundo (capacidad o throughput): 122.975268/s</w:t>
      </w:r>
    </w:p>
    <w:p>
      <w:pPr>
        <w:pStyle w:val="BlockText"/>
      </w:pPr>
      <w:r>
        <w:t xml:space="preserve">Estabilidad o Tasa de éxito de transacción: 100.00%</w:t>
      </w:r>
    </w:p>
    <w:p>
      <w:pPr>
        <w:pStyle w:val="BlockText"/>
      </w:pPr>
      <w:r>
        <w:t xml:space="preserve">Latencia promedio: avg=115.037ms</w:t>
      </w:r>
    </w:p>
    <w:p>
      <w:pPr>
        <w:pStyle w:val="BlockText"/>
      </w:pPr>
      <w:r>
        <w:t xml:space="preserve">Latencia máxima: max=205.088ms</w:t>
      </w:r>
    </w:p>
    <w:bookmarkEnd w:id="29"/>
    <w:bookmarkEnd w:id="30"/>
    <w:bookmarkStart w:id="32" w:name="X13dcd950b2191876e5b6cb67a471710281d1deb"/>
    <w:p>
      <w:pPr>
        <w:pStyle w:val="Heading3"/>
      </w:pPr>
      <w:r>
        <w:t xml:space="preserve">Línea Base Servicio Ordenes de Trii.co</w:t>
      </w:r>
    </w:p>
    <w:p>
      <w:pPr>
        <w:pStyle w:val="FirstParagraph"/>
      </w:pPr>
      <w:r>
        <w:t xml:space="preserve">El servicio Ordenes es el más relevante para el negocio de Trii. Realiza como mínimo actividades de creación de una orden de negocio, que es la entidad de información superlativa de la plataforma.</w:t>
      </w:r>
    </w:p>
    <w:bookmarkStart w:id="31" w:name="sec:valores-numéricos-2"/>
    <w:p>
      <w:pPr>
        <w:pStyle w:val="Heading4"/>
      </w:pPr>
      <w:r>
        <w:t xml:space="preserve">Valores Numéricos</w:t>
      </w:r>
    </w:p>
    <w:p>
      <w:pPr>
        <w:pStyle w:val="FirstParagraph"/>
      </w:pPr>
      <w:r>
        <w:t xml:space="preserve">En condiciones operativas usuales, promedio por transacción, tiempo máximo, mínimo, y percentiles de las métricas. Tomado del mayor entre http_req_duration e iteration_duration.</w:t>
      </w:r>
    </w:p>
    <w:p>
      <w:pPr>
        <w:pStyle w:val="BlockText"/>
      </w:pPr>
      <w:r>
        <w:t xml:space="preserve">Tiempo máximo de la transacción (iteración): max=2.9185s</w:t>
      </w:r>
    </w:p>
    <w:p>
      <w:pPr>
        <w:pStyle w:val="BlockText"/>
      </w:pPr>
      <w:r>
        <w:t xml:space="preserve">Tiempo promedio: avg=2.1515s</w:t>
      </w:r>
    </w:p>
    <w:p>
      <w:pPr>
        <w:pStyle w:val="BlockText"/>
      </w:pPr>
      <w:r>
        <w:t xml:space="preserve">Tiempo mínimo: min=272.844ms</w:t>
      </w:r>
    </w:p>
    <w:p>
      <w:pPr>
        <w:pStyle w:val="BlockText"/>
      </w:pPr>
      <w:r>
        <w:t xml:space="preserve">Percentil 90 duración iteración: p(90)=1.8395s</w:t>
      </w:r>
    </w:p>
    <w:p>
      <w:pPr>
        <w:pStyle w:val="BlockText"/>
      </w:pPr>
      <w:r>
        <w:t xml:space="preserve">Cantidad de transacciones/segundo (capacidad o throughput): 10.637276/s</w:t>
      </w:r>
    </w:p>
    <w:p>
      <w:pPr>
        <w:pStyle w:val="BlockText"/>
      </w:pPr>
      <w:r>
        <w:t xml:space="preserve">Estabilidad o Tasa de éxito de transacción (iteración): 100.00%</w:t>
      </w:r>
    </w:p>
    <w:p>
      <w:pPr>
        <w:pStyle w:val="BlockText"/>
      </w:pPr>
      <w:r>
        <w:t xml:space="preserve">Latencia promedio: avg=577.408ms</w:t>
      </w:r>
    </w:p>
    <w:p>
      <w:pPr>
        <w:pStyle w:val="BlockText"/>
      </w:pPr>
      <w:r>
        <w:t xml:space="preserve">Latencia máxima: max=2.47s</w:t>
      </w:r>
    </w:p>
    <w:bookmarkEnd w:id="31"/>
    <w:bookmarkEnd w:id="32"/>
    <w:bookmarkEnd w:id="33"/>
    <w:bookmarkEnd w:id="3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2025-01-22T23:32:16Z</dcterms:created>
  <dcterms:modified xsi:type="dcterms:W3CDTF">2025-01-22T23:32:16Z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Línea Base</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