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1.c764ca0 - version - Sat, 25 Jan 2025 01:38:42 -0500</w:t>
      </w:r>
    </w:p>
    <w:p>
      <w:pPr>
        <w:pStyle w:val="BodyText"/>
      </w:pPr>
      <w:r>
        <w:t xml:space="preserve">Versiones Anteriores</w:t>
      </w:r>
    </w:p>
    <w:p>
      <w:pPr>
        <w:pStyle w:val="BodyText"/>
      </w:pPr>
      <w:r>
        <w:t xml:space="preserve">1.c764ca0 - version - Sat, 25 Jan 2025 01:38:42 -0500</w:t>
      </w:r>
    </w:p>
    <w:p>
      <w:pPr>
        <w:pStyle w:val="BodyText"/>
      </w:pPr>
      <w:r>
        <w:t xml:space="preserve">1.a4cb6c4 - Compilación para entrega: 1.5338638: version.b68e75b - Sat, 25 Jan 2025 06:12:55 +0000</w:t>
      </w:r>
    </w:p>
    <w:p>
      <w:pPr>
        <w:pStyle w:val="BodyText"/>
      </w:pPr>
      <w:r>
        <w:t xml:space="preserve">1.b68e75b - action - Sat, 25 Jan 2025 01:03:49 -0500</w:t>
      </w:r>
    </w:p>
    <w:p>
      <w:pPr>
        <w:pStyle w:val="BodyText"/>
      </w:pPr>
      <w:r>
        <w:t xml:space="preserve">1.8c68e69 - Compilación para entrega: 1.2525581.667ea6e: revision - Sat, 25 Jan 2025 05:50:22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8" w:name="Xf28df5c1e234d6576ca54078f41976e5efac37c"/>
    <w:p>
      <w:pPr>
        <w:pStyle w:val="Heading1"/>
      </w:pPr>
      <w:r>
        <w:t xml:space="preserve">Resultados y Conclusiones del Informe de Rendimiento</w:t>
      </w:r>
    </w:p>
    <w:bookmarkStart w:id="37"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6"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4"/>
      </w:r>
      <w:r>
        <w:t xml:space="preserve">. Esto es correspondiente a un incremento de ~5000 transacciones diarias a 22774</w:t>
      </w:r>
      <w:r>
        <w:rPr>
          <w:rStyle w:val="FootnoteReference"/>
        </w:rPr>
        <w:footnoteReference w:id="35"/>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6"/>
    <w:bookmarkEnd w:id="37"/>
    <w:bookmarkEnd w:id="3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5">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2025-01-25T06:40:04Z</dcterms:created>
  <dcterms:modified xsi:type="dcterms:W3CDTF">2025-01-25T06:40:04Z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