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1: Thiếu ngữ cảnh (context).</w:t>
        <w:br w:type="textWrapping"/>
        <w:t xml:space="preserve"> Prompt không nói rõ “cái này” là gì: một khái niệm, một đoạn mã, một bài toán, một hình ảnh hay một câu hỏi. AI không có thông tin để xử lý nên không thể đưa ra câu trả lời chính xác.</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2: Không nêu mục tiêu học tập.</w:t>
        <w:br w:type="textWrapping"/>
        <w:t xml:space="preserve"> Người hỏi không nói rõ họ muốn AI làm gì: giải thích chi tiết, tóm tắt, liệt kê ý chính, hay đưa ví dụ minh họa. Không có mục tiêu → AI phải tự suy đoán → dễ trả lời sai trọng tâm hoặc không đúng nhu cầu.</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Prompt tốt hơn: </w:t>
      </w:r>
      <w:r w:rsidDel="00000000" w:rsidR="00000000" w:rsidRPr="00000000">
        <w:rPr>
          <w:rFonts w:ascii="Times New Roman" w:cs="Times New Roman" w:eastAsia="Times New Roman" w:hAnsi="Times New Roman"/>
          <w:sz w:val="24"/>
          <w:szCs w:val="24"/>
          <w:rtl w:val="0"/>
        </w:rPr>
        <w:t xml:space="preserve">“Hãy giải thích khái niệm đa hình (polymorphism) trong lập trình hướng đối tượng ở mức độ cơ bản, kèm theo ví dụ minh họa bằng Java.”</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VD: </w:t>
      </w:r>
      <w:r w:rsidDel="00000000" w:rsidR="00000000" w:rsidRPr="00000000">
        <w:rPr>
          <w:rFonts w:ascii="Times New Roman" w:cs="Times New Roman" w:eastAsia="Times New Roman" w:hAnsi="Times New Roman"/>
          <w:sz w:val="24"/>
          <w:szCs w:val="24"/>
          <w:rtl w:val="0"/>
        </w:rPr>
        <w:t xml:space="preserve">“Hãy giải thích khái niệm điện toán đám mây bằng ví dụ trong đời sống hằng ngày.”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