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Code ban đầu: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229225" cy="31718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Sau khi refactor: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452938" cy="443776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4437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 sánh: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6.6476057282125"/>
        <w:gridCol w:w="1285.2935894836585"/>
        <w:gridCol w:w="2437.7893173232487"/>
        <w:gridCol w:w="2935.781298488504"/>
        <w:tblGridChange w:id="0">
          <w:tblGrid>
            <w:gridCol w:w="2366.6476057282125"/>
            <w:gridCol w:w="1285.2935894836585"/>
            <w:gridCol w:w="2437.7893173232487"/>
            <w:gridCol w:w="2935.7812984885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gốc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sau refactor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Điểm cải thiện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Tên hàm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zZz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sum_of_primes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Tên hàm thể hiện rõ chức năng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Tên tham số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Dễ hiểu ý nghĩa đầu vào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Tên biến tổng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qQq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Biết ngay là biến cộng dồn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Biến kiểm tra nguyên tố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 (0/1)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is_prime</w:t>
            </w:r>
            <w:r w:rsidDel="00000000" w:rsidR="00000000" w:rsidRPr="00000000">
              <w:rPr>
                <w:rtl w:val="0"/>
              </w:rPr>
              <w:t xml:space="preserve"> (True/False)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Dùng boolean đúng ngữ nghĩa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Biến lặp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Rõ vai trò từng biến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Chú thích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Không có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Có docstring &amp; comment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Dễ đọc, dễ học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Độ dễ đọc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Rất khó đọc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Dễ đọc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Giảm cognitive load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Khả năng bảo trì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Thấp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Dễ sửa, dễ mở rộng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Khả năng làm việc nhóm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Kém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Tốt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Team đọc hiểu nhanh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Logic &amp; kết quả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Đúng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Đúng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Refactor không làm đổi hành vi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Độ phức tạp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O(n√n)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O(n√n)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Thuật toán giữ nguyên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