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the source code for our Fake Gradient: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Experiment Environment: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code is developed with Python 3.7 Pytorch 1.0 and OpenCV4.0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DNN models used here are from the torchvision libraries.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files are organized as below: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Fake Gradient: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|---------</w:t>
      </w:r>
      <w:r w:rsidDel="00000000" w:rsidR="00000000" w:rsidRPr="00000000">
        <w:rPr>
          <w:b w:val="1"/>
          <w:i w:val="1"/>
          <w:rtl w:val="0"/>
        </w:rPr>
        <w:t xml:space="preserve">ModelModify.py</w:t>
      </w:r>
      <w:r w:rsidDel="00000000" w:rsidR="00000000" w:rsidRPr="00000000">
        <w:rPr>
          <w:rtl w:val="0"/>
        </w:rPr>
        <w:t xml:space="preserve">: contains the core functions that modify the 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|---------</w:t>
      </w:r>
      <w:r w:rsidDel="00000000" w:rsidR="00000000" w:rsidRPr="00000000">
        <w:rPr>
          <w:b w:val="1"/>
          <w:i w:val="1"/>
          <w:rtl w:val="0"/>
        </w:rPr>
        <w:t xml:space="preserve">DeepFoolB.py</w:t>
      </w:r>
      <w:r w:rsidDel="00000000" w:rsidR="00000000" w:rsidRPr="00000000">
        <w:rPr>
          <w:rtl w:val="0"/>
        </w:rPr>
        <w:t xml:space="preserve">: the original code of Deepfool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|---------</w:t>
      </w:r>
      <w:r w:rsidDel="00000000" w:rsidR="00000000" w:rsidRPr="00000000">
        <w:rPr>
          <w:b w:val="1"/>
          <w:i w:val="1"/>
          <w:rtl w:val="0"/>
        </w:rPr>
        <w:t xml:space="preserve">DeepFoolC.py</w:t>
      </w:r>
      <w:r w:rsidDel="00000000" w:rsidR="00000000" w:rsidRPr="00000000">
        <w:rPr>
          <w:rtl w:val="0"/>
        </w:rPr>
        <w:t xml:space="preserve">: the original code of Deepfool with minor modification for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|</w:t>
        <w:tab/>
        <w:t xml:space="preserve">displaying the parameters of the modified model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|---------</w:t>
      </w:r>
      <w:r w:rsidDel="00000000" w:rsidR="00000000" w:rsidRPr="00000000">
        <w:rPr>
          <w:b w:val="1"/>
          <w:i w:val="1"/>
          <w:rtl w:val="0"/>
        </w:rPr>
        <w:t xml:space="preserve">HeatMapShow.py</w:t>
      </w:r>
      <w:r w:rsidDel="00000000" w:rsidR="00000000" w:rsidRPr="00000000">
        <w:rPr>
          <w:rtl w:val="0"/>
        </w:rPr>
        <w:t xml:space="preserve">: contains functions to process and visualize the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gradient/perturbation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|---------</w:t>
      </w:r>
      <w:r w:rsidDel="00000000" w:rsidR="00000000" w:rsidRPr="00000000">
        <w:rPr>
          <w:b w:val="1"/>
          <w:i w:val="1"/>
          <w:rtl w:val="0"/>
        </w:rPr>
        <w:t xml:space="preserve">AnalysisWeight.py</w:t>
      </w:r>
      <w:r w:rsidDel="00000000" w:rsidR="00000000" w:rsidRPr="00000000">
        <w:rPr>
          <w:rtl w:val="0"/>
        </w:rPr>
        <w:t xml:space="preserve">: Code to analyze the weights of fully connected layer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|---------</w:t>
      </w:r>
      <w:r w:rsidDel="00000000" w:rsidR="00000000" w:rsidRPr="00000000">
        <w:rPr>
          <w:b w:val="1"/>
          <w:i w:val="1"/>
          <w:rtl w:val="0"/>
        </w:rPr>
        <w:t xml:space="preserve">MM21_classifiactionResult.py</w:t>
      </w:r>
      <w:r w:rsidDel="00000000" w:rsidR="00000000" w:rsidRPr="00000000">
        <w:rPr>
          <w:rtl w:val="0"/>
        </w:rPr>
        <w:t xml:space="preserve">: The code to analyze the overhead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|---------</w:t>
      </w:r>
      <w:r w:rsidDel="00000000" w:rsidR="00000000" w:rsidRPr="00000000">
        <w:rPr>
          <w:b w:val="1"/>
          <w:i w:val="1"/>
          <w:rtl w:val="0"/>
        </w:rPr>
        <w:t xml:space="preserve">MM21_FakeGradient_DeepFool_XXXX.py</w:t>
      </w:r>
      <w:r w:rsidDel="00000000" w:rsidR="00000000" w:rsidRPr="00000000">
        <w:rPr>
          <w:rtl w:val="0"/>
        </w:rPr>
        <w:t xml:space="preserve">: The code to analyze defense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|</w:t>
        <w:tab/>
        <w:t xml:space="preserve">accuracy based on Model XXXX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