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人才智库——科研技术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Style w:val="5"/>
          <w:rFonts w:hint="eastAsia"/>
          <w:lang w:val="en-US" w:eastAsia="zh-CN"/>
        </w:rPr>
        <w:t>中国高新技术论坛</w:t>
      </w:r>
    </w:p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创新驱动  质量引领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2016年11月16-19日中国 深圳会展中心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主办单位：   中国国际高新技术成果交易会组委会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承办单位：   深圳市中国国际高新技术成果交易中心（深圳会展中心管理有限责任公司）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易财金投资顾问（北京）有限公司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协办单位：  深圳市投资推广署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高交会简介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　　中国国际高新技术成果交易会（简称高交会）由中国商务部、科技部、工信部、国家发改委、农业部、国家知识产权局、中国科学院、中国工程院和深圳市人民政府共同举办，自1999年首届举办以来，每年在深圳举行，至今已连续成功举办了十七届，是目前中国规模最大、最具影响力的科技类展会，有“中国科技第一展”之称。朱镕基、吴邦国、李长春、吴仪、曾培炎、回良玉、汪洋、刘延东、胡春华、成思危、周光召、蒋正华、桑国卫、周铁农、路甬祥、万钢等时任党和国家领导人分别莅临了历届盛会。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　　高交会集成果交易、产品展示、高层论坛、项目招商、合作交流于一体，重点展示节能环保、新一代信息技术、生物、高端装备制造、新能源、新材料、新能源汽车等领域的先进技术和产品。经过多年发展，高交会已成为中国高新技术领域对外开放的重要窗口，在推动高新技术成果商品化、产业化、国际化以及促进国家、地区间的经济技术交流与合作中发挥着重要的作用。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　　在2015年举办的第十七届高交会上，总展览面积达15万平方米，共有28个国家和地区的128个代表团、3686家参展商、16825个项目参加展示、交易和洽谈；来自90个国家和地区的58.3万人次观众参观了主会场和分会场， 214家海内外媒体的1496名记者参与了本届高交会的报道。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中国高新技术论坛简介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　　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 xml:space="preserve">“中国高新技术论坛”作为高交会的重要组成部分，以演讲嘉宾的高规格和权威性而备受瞩目，时任中国国务院副总理曾培炎、人大副委员长成思危、周光召、13位诺贝尔奖获得者、100多位中外政府部长级以上高级官员、400多位跨国公司总裁、企业家、各界知名人士出席了历届论坛并发表主题演讲，充分展示了世界科学技术、金融投资等领域最新的前沿动态和思潮，成为汇聚中西方科技、经济最新动态，加强国际技术经济合作的重要平台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D61EDB"/>
    <w:rsid w:val="0CD6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Char"/>
    <w:link w:val="2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2017-06-30T09:30:00Z</dcterms:created>
  <dc:creator>koata</dc:creator>
  <cp:lastModifiedBy>koata</cp:lastModifiedBy>
  <dcterms:modified xsi:type="dcterms:W3CDTF">2017-06-30T10:13:30Z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