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侨</w:t>
      </w:r>
      <w:r>
        <w:rPr>
          <w:rFonts w:hint="eastAsia"/>
          <w:sz w:val="24"/>
          <w:szCs w:val="24"/>
          <w:lang w:val="en-US" w:eastAsia="zh-CN"/>
        </w:rPr>
        <w:t>·公开课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多个企业共同参加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共同探讨同一主题的课程。</w:t>
      </w:r>
      <w:r>
        <w:rPr>
          <w:rFonts w:hint="eastAsia"/>
          <w:sz w:val="24"/>
          <w:szCs w:val="24"/>
          <w:lang w:eastAsia="zh-CN"/>
        </w:rPr>
        <w:t>不同的思维碰撞，头脑风暴，独特的交流模式突出鲜明主题。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以海外侨的名义开启新一代的传播形式，让您不用课堂桌椅板凳纸和笔，在线手机电脑就可享受一等教育，同等内涵丰富的授课。无需路途奔波和枯燥刻板的课堂。内容公开形式公开，无论你从事什么行业，做着怎样的工作，在这人人平等以学习为共同目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21AF7"/>
    <w:rsid w:val="13521AF7"/>
    <w:rsid w:val="345951CE"/>
    <w:rsid w:val="61071170"/>
    <w:rsid w:val="6FE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2017-06-30T08:41:00Z</dcterms:created>
  <dc:creator>Administrator</dc:creator>
  <cp:lastModifiedBy>Administrator</cp:lastModifiedBy>
  <dcterms:modified xsi:type="dcterms:W3CDTF">2017-07-04T01:29:15Z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