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艺术人生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你心中一定还有一片净土为艺术而生，你有对它有独到的见解。展示音乐、美术、舞蹈、书法类培训课程最新资讯最新动态。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3" w:firstLineChars="200"/>
        <w:jc w:val="center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艺术类报考院校和就业方向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播音主持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报考院校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艺术类：中国传媒大学、浙江传媒大学、中央戏剧学院、上海戏剧学院、南京艺术学院、上海视觉艺术学院、四川音乐学院、山东艺术学院、中国传媒大学南京广播学院、云南艺术学院、吉林艺术学院、四川传媒学院、首都师范大学科德学院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师范类：上海师范大学、天津师范大学、四川师范大学、山东师范大学、东北师范大学、南京师范大学、沈阳师范大学、西南师范大学、华中师范大学、沈阳师范大学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综合类：湖南大学、武汉大学、广州大学、沈阳大学、浙江工业大学、深圳大学、苏州大学、河海大学、贵州大学、南昌大学、安徽大学、西南大学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就业方向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</w:rPr>
        <w:t>电视台、广播电台等新闻单位从事播音与电视节目主持、采编、节目制作等工作，也可以在国家宣传管理部门、企事业单位及高等学校从事新闻宣传、文秘、公关和教学科研等工作广州大学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影视表演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>报考院校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>艺术类：北京电影学院、中央戏剧学院、上海戏剧学院、解放军艺术学院、中国戏曲学院、南京艺术学院、山东艺术学院、云南艺术学院、中国传媒大学、浙江传媒学院、上师大谢晋影视学院、中国传媒大学南广学院、四川传媒学院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师范类：北京师范大学、天津师范大学、四川师范大学、沈阳师范大学、河北师范大学、哈尔滨师范大学、江西师范大学等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综合类：东华大学、同济大学、湖南大学、四川大学、辽宁大学、南昌大学、沈阳大学、江南大学、西华大学、深圳大学等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>就业方向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>主要培养从事电影、电视剧、舞台表演、艺术创作、节目主持及表演理论研究和教学工作，能在各种艺术团体、电视台、电台文艺部担任演职人员及节目主持，在各企事业单位、机关、部队、学校等从事影视艺术专业性工作。表演专业的毕业生可在各级别剧团、各电影制片厂、各级电视台、各级演艺公司、各种影视公司、广告公司等就业、也可选择教育行业工作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2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3、编导专业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>报考院校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>艺术类：艺术类中国传媒大学、中央戏剧学院、北京电影学院、上海戏剧学院、浙江传媒学院、南京艺术学院、上海视觉艺术学院、山东艺术学院、中国传媒大学南广学院、四川传媒学院、云南艺术学院等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师范类：北京师范大学、上海师范大学、天津师范大学、华东师范大学、南京师范大学、福建师范大学、四川师范大学、哈尔滨师范大学、东北师范大学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综合类：上海大学、同济大学、北京大学、吉林大学、四川大学、重庆大学、湖南大学、西南大学、广州大学、沈阳大学、西北大学等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>就业方向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  <w:t>主要研究广播电视媒介中的新闻节目、文艺节目、纪录片、音乐节目及网络艺术的编导工作。具体工作可以是记者、策划、节目编导、摄像、编辑、撰稿、制片、后期制作、剪辑、以及灯光、场记等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13C9"/>
    <w:multiLevelType w:val="singleLevel"/>
    <w:tmpl w:val="595613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A3FD5"/>
    <w:rsid w:val="0D274BED"/>
    <w:rsid w:val="0D5140F0"/>
    <w:rsid w:val="11B02E7D"/>
    <w:rsid w:val="1A8A3FD5"/>
    <w:rsid w:val="2DAD09E7"/>
    <w:rsid w:val="36BD12AE"/>
    <w:rsid w:val="4B681974"/>
    <w:rsid w:val="51F41F0B"/>
    <w:rsid w:val="637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2017-06-30T08:45:00Z</dcterms:created>
  <dc:creator>Administrator</dc:creator>
  <cp:lastModifiedBy>Administrator</cp:lastModifiedBy>
  <dcterms:modified xsi:type="dcterms:W3CDTF">2017-07-04T01:26:18Z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