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人才智库——科研技术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7"/>
          <w:rFonts w:hint="eastAsia"/>
          <w:lang w:val="en-US" w:eastAsia="zh-CN"/>
        </w:rPr>
        <w:t>中国高新技术论坛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创新驱动  质量引领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2016年11月16-19日中国 深圳会展中心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主办单位：   中国国际高新技术成果交易会组委会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承办单位：   深圳市中国国际高新技术成果交易中心（深圳会展中心管理有限责任公司）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易财金投资顾问（北京）有限公司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协办单位：  深圳市投资推广署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高交会简介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　　中国国际高新技术成果交易会（简称高交会）由中国商务部、科技部、工信部、国家发改委、农业部、国家知识产权局、中国科学院、中国工程院和深圳市人民政府共同举办，自1999年首届举办以来，每年在深圳举行，至今已连续成功举办了十七届，是目前中国规模最大、最具影响力的科技类展会，有“中国科技第一展”之称。朱镕基、吴邦国、李长春、吴仪、曾培炎、回良玉、汪洋、刘延东、胡春华、成思危、周光召、蒋正华、桑国卫、周铁农、路甬祥、万钢等时任党和国家领导人分别莅临了历届盛会。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　　高交会集成果交易、产品展示、高层论坛、项目招商、合作交流于一体，重点展示节能环保、新一代信息技术、生物、高端装备制造、新能源、新材料、新能源汽车等领域的先进技术和产品。经过多年发展，高交会已成为中国高新技术领域对外开放的重要窗口，在推动高新技术成果商品化、产业化、国际化以及促进国家、地区间的经济技术交流与合作中发挥着重要的作用。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　　在2015年举办的第十七届高交会上，总展览面积达15万平方米，共有28个国家和地区的128个代表团、3686家参展商、16825个项目参加展示、交易和洽谈；来自90个国家和地区的58.3万人次观众参观了主会场和分会场， 214家海内外媒体的1496名记者参与了本届高交会的报道。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中国高新技术论坛简介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中国高新技术论坛”作为高交会的重要组成部分，以演讲嘉宾的高规格和权威性而备受瞩目，时任中国国务院副总理曾培炎、人大副委员长成思危、周光召、13位诺贝尔奖获得者、100多位中外政府部长级以上高级官员、400多位跨国公司总裁、企业家、各界知名人士出席了历届论坛并发表主题演讲，充分展示了世界科学技术、金融投资等领域最新的前沿动态和思潮，成为汇聚中西方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科技、经济最新动态，加强国际技术经济合作的重要平台。 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改为：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900" w:beforeAutospacing="0" w:after="450" w:afterAutospacing="0" w:line="480" w:lineRule="atLeast"/>
        <w:ind w:left="0" w:right="0" w:firstLine="0"/>
        <w:jc w:val="center"/>
        <w:rPr>
          <w:rFonts w:ascii="Open Sans" w:hAnsi="Open Sans" w:eastAsia="Open Sans" w:cs="Open Sans"/>
          <w:i w:val="0"/>
          <w:caps w:val="0"/>
          <w:color w:val="0B2B33"/>
          <w:spacing w:val="0"/>
          <w:sz w:val="54"/>
          <w:szCs w:val="54"/>
        </w:rPr>
      </w:pPr>
      <w:r>
        <w:rPr>
          <w:rFonts w:hint="default" w:ascii="Open Sans" w:hAnsi="Open Sans" w:eastAsia="Open Sans" w:cs="Open Sans"/>
          <w:i w:val="0"/>
          <w:caps w:val="0"/>
          <w:color w:val="0B2B33"/>
          <w:spacing w:val="0"/>
          <w:sz w:val="54"/>
          <w:szCs w:val="54"/>
          <w:shd w:val="clear" w:fill="FFFFFF"/>
        </w:rPr>
        <w:t>第十九届中国国际高新技术成果交易会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       举办时间：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每年的11月16日-11月21日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举办地点：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深圳会展中心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举办单位：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高交会组委会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（由商务部、科技部、工信部、国家发改委、农业部、国家知识产权局、中国科学院、中国工程院等国家部委和深圳市人民政府共同举办 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承办单位：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深圳市中国国际高新技术成果交易中心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（深圳会展中心管理有限责任公司）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主题：聚焦创新驱动 提升供给质量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第十九届高交会将于2017年11月16日-11月21日在深圳会展中心及相关分会场举行，安排有展览、论坛、专业技术会议、相关活动和不落幕的交易会等内容。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default" w:ascii="Arial" w:hAnsi="Arial" w:eastAsia="Open Sans" w:cs="Arial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展览：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届高交会展览包括国家高新技术展、综合展、专业展和分会场四个部分。其中，综合展包括创新与科研展、外国团组展区和“一带一路”专馆、初创企业展、高技术服务展区、创客展；专业展包括信息技术与产品展、节能环保展、新能源展、绿色建筑展、新材料展、先进制造展、智慧城市展、智慧医疗健康展、光电显示展、航空航天科技展、军民融合展；分会场包括无人系统展、高新技术人才与智力交流会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论坛：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包括中国高新技术论坛、部委举办的高层次论坛、国家重大信息发布会等。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专业技术会议：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包括与展区配套的专业技术会议、专业沙龙及活动、新产品新技术发布会、企业举办的专场技术会议以及各团组举办的会议等。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相关活动：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包括项目融资培训会、项目融资路演会、项目配对洽谈活动、海外买家现场采购洽谈会、创客活动、十大人气产品评选活动以及体验区活动等。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不落幕的交易会：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本届高交会将继续采取线上和线下结合的方式，举办各类活动，持续为展商和专业观众提供服务。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第十九届高交会将重点突出如下特点：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1、突出创新驱动，促进供给质量提升。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届高交会将聚焦前瞻性、战略性、新兴领域和产业交叉领域，加大对名企、新产品、新技术的邀请力度，展示一大批海内外行业领军企业和全球领先的高科技产品，以及国内外高科技前沿领域的关键技术、核心技术和尖端技术，提升高交会“技术风向标”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2、突出转型升级，促进产业融合发展。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届高交会将聚焦战略性新兴产业和未来产业，展示新一代信息技术、节能环保、新能源、新材料、高端装备、生物、生命健康、航空航天、军民融合等方面的最新进展，以及互联网+、工业化与信息化的深度融合、新一代信息技术与制造技术的深度融合等新产业、新业态和新模式，提升高交会“行业风向标”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3、突出创新创业，激发经济发展活力。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紧紧围绕“大众创业、万众创新”的需求，辟设初创企业展和创客展，为初创企业、科技创业型小微企业、个人技术创新者、大学生创新创业者、海内外创新中心及创客团队提供展示创新、创意、创造成果的舞台，并组织“创客之夜”等创客交流活动，提升高交会“创新风向标”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4、突出服务支撑，促进创新生态优化。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届高交会将邀请海内外的政府团组、企业、高校、研究中心、工程实验室、科研机构、金融机构、投资机构、中介机构、科技金融服务平台等参加高交会，并举办项目融资培训会、项目融资路演会、项目配对洽谈活动等一系列交易促进活动，为创新主体提供分享、培训、辅导、点评、咨询、推介等服务，不断优化创新环境，推进科技成果产业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1050" w:afterAutospacing="0" w:line="42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5、突出开放融合，促进国际交流合作。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届高交会将继续落实国家“一带一路”战略，加大对沿线国家政府、商协会、行业组织、重要嘉宾的邀请力度，打造“一带一路”专馆。同时，邀请海外知名的企业、高校、科研机构等参展高交会，邀请海外知名的科学家、企业家、经济学家等国际名人参与高交会，增进海内外在国际产能合作、科技创新等方面的交流合作，充分发挥高交会在促进国际创新合作方面的平台与桥梁作用。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高交会简介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中国国际高新技术成果交易会（简称高交会）由中国商务部、科技部、工信部、国家发改委、农业部、国家知识产权局、中国科学院、中国工程院等部委和深圳市人民政府共同举办，每年在深圳举行，是目前中国规模最大、最具影响力的科技类展会，有“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中国科技第一展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”之称。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 w:line="3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高交会集成果交易、产品展示、高层论坛、项目招商、合作交流于一体，重点展示节能环保、新一代信息技术、生物、高端装备制造、新能源、新材料、新能源汽车等领域的先进技术和产品。经过多年发展，高交会已成为中国高新技术领域对外开放的重要窗口，在推动高新技术成果商品化、产业化、国际化以及促进国家、地区间的经济技术交流与合作中发挥着越来越重要的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 w:line="3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共同举办单位：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 w:line="3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中华人民共和国商务部、中华人民共和国科学技术部、中华人民共和国工业和信息化部、中华人民共和国国家发展和改革委员会、中华人民共和国农业部　、中华人民共和国国家知识产权局、中国科学院、中国工程院、深圳市人民政府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 w:line="3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承办单位：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深圳市中国国际高新技术成果交易中心（深圳会展中心管理有限责任公司）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 w:line="3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举办时间：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每年１１月１６－２１日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300" w:afterAutospacing="0" w:line="3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Arial" w:hAnsi="Arial" w:eastAsia="Open Sans" w:cs="Arial"/>
          <w:b/>
          <w:i w:val="0"/>
          <w:caps w:val="0"/>
          <w:color w:val="3366FF"/>
          <w:spacing w:val="0"/>
          <w:sz w:val="21"/>
          <w:szCs w:val="21"/>
          <w:shd w:val="clear" w:fill="FFFFFF"/>
        </w:rPr>
        <w:t>举办地点：</w:t>
      </w:r>
      <w:r>
        <w:rPr>
          <w:rFonts w:hint="default" w:ascii="Arial" w:hAnsi="Arial" w:eastAsia="Open Sans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深圳会展中心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61EDB"/>
    <w:rsid w:val="0C744079"/>
    <w:rsid w:val="0CD61EDB"/>
    <w:rsid w:val="0D49225F"/>
    <w:rsid w:val="1810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customStyle="1" w:styleId="7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2017-06-30T09:30:00Z</dcterms:created>
  <dc:creator>koata</dc:creator>
  <cp:lastModifiedBy>Administrator</cp:lastModifiedBy>
  <dcterms:modified xsi:type="dcterms:W3CDTF">2017-07-12T06:34:34Z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