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sz w:val="36"/>
          <w:szCs w:val="36"/>
          <w:lang w:eastAsia="zh-CN"/>
        </w:rPr>
        <w:t>艺术中国——</w:t>
      </w:r>
      <w:r>
        <w:rPr>
          <w:rFonts w:hint="eastAsia"/>
          <w:b/>
          <w:bCs/>
          <w:sz w:val="30"/>
          <w:szCs w:val="30"/>
          <w:lang w:eastAsia="zh-CN"/>
        </w:rPr>
        <w:t>曲艺杂坛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以歌舞演绎故事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以口语说唱故事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。曲艺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作为中国最具民族特点和民间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艺术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的表演艺术形式集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成，运用生动活泼的方式来表达数千年来给人们带来了欢乐。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"http://baike.baidu.com/item/%E4%BA%AC%E9%9F%B5%E5%A4%A7%E9%BC%93"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京韵大鼓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"http://baike.baidu.com/item/%E4%BA%8C%E4%BA%BA%E8%BD%AC" \t "http://baike.baidu.com/_blank"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二人转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"http://baike.baidu.com/item/%E5%87%A4%E9%98%B3%E8%8A%B1%E9%BC%93"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凤阳花鼓</w:t>
      </w:r>
      <w:r>
        <w:rPr>
          <w:rFonts w:hint="default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相声</w:t>
      </w:r>
      <w: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，你所熟悉的曲艺艺术都能查询到。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bookmarkStart w:id="1" w:name="_GoBack"/>
      <w:bookmarkEnd w:id="1"/>
    </w:p>
    <w:p>
      <w:p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来源：百度百科</w:t>
      </w:r>
    </w:p>
    <w:p>
      <w:pPr>
        <w:jc w:val="center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国粹京剧</w:t>
      </w:r>
    </w:p>
    <w:p>
      <w:pPr>
        <w:ind w:firstLine="480" w:firstLineChars="200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200多年前，四大徽班进京献艺掀起了中国京剧史波澜壮阔的序幕。。京剧前身是清初流行于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instrText xml:space="preserve"> HYPERLINK "http://baike.baidu.com/item/%E6%B1%9F%E5%8D%97" \t "http://baike.baidu.com/_blank"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江南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地区，以唱吹腔、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instrText xml:space="preserve"> HYPERLINK "http://baike.baidu.com/item/%E9%AB%98%E6%8B%A8%E5%AD%90" \t "http://baike.baidu.com/_blank"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高拨子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、二黄为主的徽班。徽班流动性强，与其他剧种接触频繁，在声腔上互有交流渗透，因此在发展过程中也扮演了不少昆腔戏，还吸收了啰啰腔和其他一些杂曲。</w:t>
      </w:r>
    </w:p>
    <w:p>
      <w:pPr>
        <w:ind w:firstLine="480" w:firstLineChars="200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ind w:firstLine="480" w:firstLineChars="200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中国戏曲历经八百余年，传承悠久，是中国传统艺术的重要组成部分。从金元杂剧到明清传奇；从昆（曲）弋（阳腔）繁荣到四大徽班进京；从京剧诞生到成为“国粹”走进黄金时代，二百年的京剧史里产生了程长庚、谭鑫培、杨小楼、梅兰芳、马连良等一代又一代表演艺术大师。以富连成为代表的众多戏曲科班培养了数以千计的优秀演员，支撑着近百年京剧艺术殿堂。星罗棋布的戏楼剧场提供了京剧繁荣的舞台，精良独特的器乐、道具、戏装行业为京剧演出增色生辉。</w:t>
      </w:r>
    </w:p>
    <w:p>
      <w:pPr>
        <w:ind w:firstLine="480" w:firstLineChars="200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 xml:space="preserve"> 清乾隆五十五年（1790年），逢清高宗（弘历）八旬寿辰，徽伶高朗亭等率“三庆徽”戏班进京贺寿演出，演毕立足京城。此后许多徽班相继来京，其中三庆、四喜、春台、和春最负盛名，时称“四大徽班”。在长期实践中，不断从秦腔、汉调、昆曲、京腔等剧种汲取营养，经数十年演变，形成京剧。</w:t>
      </w:r>
    </w:p>
    <w:p>
      <w:pPr>
        <w:ind w:firstLine="480" w:firstLineChars="200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京剧行当的划分，除依据人物的自然属性（性别、年龄）和社会属性（身份、职业）外，主要是按人物的性格特征来分类。京剧班社旧有“七行七科”之说 ：七行即生行、旦行（亦称占行）、净行、丑行、杂行、武行、流行。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京剧舞台上的一切都不是按照生活里的原貌出现的。京剧舞台上的角色也不是按照生活当中人的本来面貌出现的，而是根据所扮演角色的性别、性格、年龄、职业以及社会地位等，在化妆、服装各方面加以若干艺术的夸张，这样就把舞台上的角色划分成为生、旦、净、丑四种类型。这四种类型在京剧里的专门名词叫做“行当”。</w:t>
      </w:r>
      <w:bookmarkStart w:id="0" w:name="ref_[5]_10921139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生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除了花脸以及丑角以外的男性正面角色的统称，分老生（又分重唱的安工老生，重做的衰派老生，重武的靠把老生）、武生（分长靠武生、短打武生并应工猴儿戏）、小生（分扇子生、雉尾生、穷生、武小生） 、红生 、娃娃生。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旦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女性正面角色的统称，分青衣（正旦）、花旦、闺门旦、刀马旦、武旦、彩旦。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净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俗称花脸，大多是扮演性格、品质或相貌上有些特异的男性人物，化妆用脸谱，音色洪亮，风格粗犷。“净”主要分为文净、武净两大类。文净又分正净（重唱功，称铜锤花脸、黑头）、副净（重工架表演，称架子花脸），武净分重把子工架的武花、重跌扑摔打的武花（也被称为摔打花脸）、油花（一称毛净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丑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扮演喜剧角色，因在鼻梁上抹一小块白粉，俗称小花脸。分文丑（分方巾丑、袍带丑、老丑、荣衣丑，并兼演彩旦、婆子）、武丑（又称开口跳）等。各个行当都有一套表演程式，在唱念做打的技艺上各具特色。</w:t>
      </w:r>
      <w:bookmarkEnd w:id="0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"http://baike.baidu.com/pic/%E4%BA%AC%E5%89%A7/75719/20748528/a8ec8a13632762d012deae55a8ec08fa503dc67c?fr=lemma&amp;ct=cover" \o "水墨京剧人物（张砚钧 作）" \t "http://baike.baidu.com/_blank"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ind w:firstLine="480" w:firstLineChars="200"/>
        <w:jc w:val="both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93387B"/>
    <w:rsid w:val="176023BA"/>
    <w:rsid w:val="4993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2017-07-04T01:59:00Z</dcterms:created>
  <dc:creator>Administrator</dc:creator>
  <cp:lastModifiedBy>Administrator</cp:lastModifiedBy>
  <dcterms:modified xsi:type="dcterms:W3CDTF">2017-07-05T01:09:20Z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