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解释主要控矿地球化学特征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行，其余段前</w:t>
      </w:r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r>
        <w:rPr>
          <w:rFonts w:ascii="宋体" w:eastAsia="宋体" w:hAnsi="宋体" w:cs="Times New Roman" w:hint="eastAsia"/>
          <w:sz w:val="24"/>
          <w:szCs w:val="24"/>
        </w:rPr>
        <w:t>，借助os以及pandas两个库文件，实现根据文件后缀加载数据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针对不同异常返回专属状态码</w:t>
            </w:r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2" w:name="_Hlk199429003"/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本地模块data_preprocessing.loader功能介绍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3" w:name="_Hlk199260130"/>
      <w:bookmarkEnd w:id="12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2.设定多种异常分析以及专属状态码，方便问题查找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4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4"/>
    </w:p>
    <w:bookmarkEnd w:id="13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5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6" w:name="_Hlk185429361"/>
      <w:bookmarkEnd w:id="15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7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校验验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7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缺失值处理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设置专属缺失值处理模块，自动检测所有数值列，并支持检测指定列；对缺失值支持“填0”“填中位数”处理。试运行展示见图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支持自动检测所有列以及指定列</w:t>
      </w:r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不改变原始数据，可对针对专属列进行操作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8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8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三者之间相关性最强（皮尔逊0.83/0.79，斯皮尔曼0.85/0.82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9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9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右图可知：S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模型训练准备</w:t>
      </w:r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173F05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单位均同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p w14:paraId="3C590E77" w14:textId="4B20A865" w:rsidR="002115BE" w:rsidRPr="00EB6884" w:rsidRDefault="00EB6884" w:rsidP="00EB688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 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1D3A1416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</w:t>
      </w:r>
      <w:r w:rsidR="00396CA6">
        <w:rPr>
          <w:rFonts w:ascii="黑体" w:eastAsia="黑体" w:hint="eastAsia"/>
          <w:bCs/>
          <w:sz w:val="24"/>
          <w:szCs w:val="24"/>
        </w:rPr>
        <w:t>影响分析</w:t>
      </w:r>
    </w:p>
    <w:p w14:paraId="764E33DA" w14:textId="5F8F52A6" w:rsidR="009C4684" w:rsidRDefault="00396CA6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为查看异常值对结果的影响，</w:t>
      </w:r>
      <w:r w:rsidRPr="00396CA6">
        <w:rPr>
          <w:rFonts w:ascii="宋体" w:eastAsia="宋体" w:hAnsi="宋体" w:cs="Times New Roman" w:hint="eastAsia"/>
          <w:sz w:val="24"/>
          <w:szCs w:val="24"/>
        </w:rPr>
        <w:t>对异常值清理前后的数据结果，同时进行随机森林分类（使用相同的树数量）</w:t>
      </w:r>
      <w:r w:rsidR="00C141D6">
        <w:rPr>
          <w:rFonts w:ascii="宋体" w:eastAsia="宋体" w:hAnsi="宋体" w:cs="Times New Roman" w:hint="eastAsia"/>
          <w:sz w:val="24"/>
          <w:szCs w:val="24"/>
        </w:rPr>
        <w:t>。</w:t>
      </w:r>
      <w:r w:rsidRPr="00396CA6">
        <w:rPr>
          <w:rFonts w:ascii="宋体" w:eastAsia="宋体" w:hAnsi="宋体" w:cs="Times New Roman" w:hint="eastAsia"/>
          <w:sz w:val="24"/>
          <w:szCs w:val="24"/>
        </w:rPr>
        <w:t>评估异常值处理对模型分类性能的影响。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见图2.14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501E23D4" w14:textId="7AA18E6C" w:rsidR="00B85C1E" w:rsidRDefault="00396CA6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396CA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Default="00396CA6" w:rsidP="00396CA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异常值清理前后对比</w:t>
      </w:r>
      <w:r w:rsidRPr="00BC6FC3">
        <w:rPr>
          <w:rFonts w:ascii="宋体" w:eastAsia="宋体" w:hAnsi="宋体" w:cs="Times New Roman" w:hint="eastAsia"/>
          <w:szCs w:val="21"/>
        </w:rPr>
        <w:t>图</w:t>
      </w:r>
    </w:p>
    <w:p w14:paraId="1CA25312" w14:textId="04CCC8AF" w:rsidR="00C141D6" w:rsidRPr="00336B71" w:rsidRDefault="00C141D6" w:rsidP="00C141D6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4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</w:t>
      </w:r>
      <w:r w:rsidR="00721B40">
        <w:rPr>
          <w:rStyle w:val="ae"/>
          <w:rFonts w:hint="eastAsia"/>
        </w:rPr>
        <w:t>训练</w:t>
      </w:r>
      <w:r w:rsidR="00EB21D9">
        <w:rPr>
          <w:rStyle w:val="ae"/>
          <w:rFonts w:hint="eastAsia"/>
        </w:rPr>
        <w:t>-</w:t>
      </w:r>
      <w:r w:rsidR="00EB21D9">
        <w:rPr>
          <w:rStyle w:val="ae"/>
          <w:rFonts w:hint="eastAsia"/>
        </w:rPr>
        <w:t>随机森林</w:t>
      </w:r>
    </w:p>
    <w:p w14:paraId="1A59AA77" w14:textId="67D324EB" w:rsidR="00C141D6" w:rsidRDefault="00C141D6" w:rsidP="00C141D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最佳树数量确定</w:t>
      </w:r>
    </w:p>
    <w:p w14:paraId="69473F2D" w14:textId="6D4F7E42" w:rsidR="00793C77" w:rsidRPr="00793C77" w:rsidRDefault="00C141D6" w:rsidP="00793C77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树越多，模型越稳定，但计算成本越高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141D6">
        <w:rPr>
          <w:rFonts w:ascii="宋体" w:eastAsia="宋体" w:hAnsi="宋体" w:cs="Times New Roman" w:hint="eastAsia"/>
          <w:sz w:val="24"/>
          <w:szCs w:val="24"/>
        </w:rPr>
        <w:t>树太少可能欠拟合，</w:t>
      </w:r>
      <w:r>
        <w:rPr>
          <w:rFonts w:ascii="宋体" w:eastAsia="宋体" w:hAnsi="宋体" w:cs="Times New Roman" w:hint="eastAsia"/>
          <w:sz w:val="24"/>
          <w:szCs w:val="24"/>
        </w:rPr>
        <w:t>过</w:t>
      </w:r>
      <w:r w:rsidRPr="00C141D6">
        <w:rPr>
          <w:rFonts w:ascii="宋体" w:eastAsia="宋体" w:hAnsi="宋体" w:cs="Times New Roman" w:hint="eastAsia"/>
          <w:sz w:val="24"/>
          <w:szCs w:val="24"/>
        </w:rPr>
        <w:t>多</w:t>
      </w:r>
      <w:r>
        <w:rPr>
          <w:rFonts w:ascii="宋体" w:eastAsia="宋体" w:hAnsi="宋体" w:cs="Times New Roman" w:hint="eastAsia"/>
          <w:sz w:val="24"/>
          <w:szCs w:val="24"/>
        </w:rPr>
        <w:t>又</w:t>
      </w:r>
      <w:r w:rsidRPr="00C141D6">
        <w:rPr>
          <w:rFonts w:ascii="宋体" w:eastAsia="宋体" w:hAnsi="宋体" w:cs="Times New Roman" w:hint="eastAsia"/>
          <w:sz w:val="24"/>
          <w:szCs w:val="24"/>
        </w:rPr>
        <w:t>可能过拟合，影响模型性能</w:t>
      </w:r>
      <w:r>
        <w:rPr>
          <w:rFonts w:ascii="宋体" w:eastAsia="宋体" w:hAnsi="宋体" w:cs="Times New Roman" w:hint="eastAsia"/>
          <w:sz w:val="24"/>
          <w:szCs w:val="24"/>
        </w:rPr>
        <w:t>，故模型训练过程</w:t>
      </w:r>
      <w:r w:rsidR="00793C77">
        <w:rPr>
          <w:rFonts w:ascii="宋体" w:eastAsia="宋体" w:hAnsi="宋体" w:cs="Times New Roman" w:hint="eastAsia"/>
          <w:sz w:val="24"/>
          <w:szCs w:val="24"/>
        </w:rPr>
        <w:t>见表2.2。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14:paraId="3AA00C78" w14:textId="77777777" w:rsidTr="00793C77">
        <w:tc>
          <w:tcPr>
            <w:tcW w:w="8296" w:type="dxa"/>
          </w:tcPr>
          <w:p w14:paraId="4A47AC0B" w14:textId="542536E8" w:rsidR="00793C77" w:rsidRDefault="00793C77" w:rsidP="00793C77">
            <w:pPr>
              <w:spacing w:line="300" w:lineRule="auto"/>
              <w:jc w:val="center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bookmarkStart w:id="20" w:name="_Hlk199429018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模型训练过程表</w:t>
            </w:r>
            <w:bookmarkEnd w:id="20"/>
          </w:p>
        </w:tc>
      </w:tr>
      <w:tr w:rsidR="00793C77" w14:paraId="2E1819A0" w14:textId="77777777" w:rsidTr="00793C77">
        <w:tc>
          <w:tcPr>
            <w:tcW w:w="8296" w:type="dxa"/>
          </w:tcPr>
          <w:p w14:paraId="290B35B5" w14:textId="7E44A843" w:rsidR="00793C77" w:rsidRPr="00793C77" w:rsidRDefault="00793C77" w:rsidP="00793C77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设定随机森林树的数量从1到100，步长为1。</w:t>
            </w:r>
          </w:p>
        </w:tc>
      </w:tr>
      <w:tr w:rsidR="00793C77" w14:paraId="107EC654" w14:textId="77777777" w:rsidTr="00793C77">
        <w:tc>
          <w:tcPr>
            <w:tcW w:w="8296" w:type="dxa"/>
          </w:tcPr>
          <w:p w14:paraId="6D9BE3CB" w14:textId="30749442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2.选择清理异常值后的数据为样本，将</w:t>
            </w:r>
            <w:r w:rsidR="00C81A3D"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数据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80%作为训练集，20%作为测试集。</w:t>
            </w:r>
          </w:p>
        </w:tc>
      </w:tr>
      <w:tr w:rsidR="00793C77" w14:paraId="7C40024D" w14:textId="77777777" w:rsidTr="00793C77">
        <w:tc>
          <w:tcPr>
            <w:tcW w:w="8296" w:type="dxa"/>
          </w:tcPr>
          <w:p w14:paraId="6A8B476D" w14:textId="69771830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3.为适应分类器，将类别标签转为0/1。</w:t>
            </w:r>
          </w:p>
        </w:tc>
      </w:tr>
      <w:tr w:rsidR="00793C77" w14:paraId="64664D67" w14:textId="77777777" w:rsidTr="00793C77">
        <w:tc>
          <w:tcPr>
            <w:tcW w:w="8296" w:type="dxa"/>
          </w:tcPr>
          <w:p w14:paraId="3EA53EC8" w14:textId="18E7D33D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4.循环测试不同树数量模型。</w:t>
            </w:r>
          </w:p>
        </w:tc>
      </w:tr>
      <w:tr w:rsidR="00793C77" w14:paraId="7A9193C4" w14:textId="77777777" w:rsidTr="00793C77">
        <w:tc>
          <w:tcPr>
            <w:tcW w:w="8296" w:type="dxa"/>
          </w:tcPr>
          <w:p w14:paraId="43B464F3" w14:textId="109F90EC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5.计算训练集上的分类误差，用5折交叉验证评估模型泛化误差，并记录。</w:t>
            </w:r>
          </w:p>
        </w:tc>
      </w:tr>
    </w:tbl>
    <w:p w14:paraId="04485FD0" w14:textId="257A8CC5" w:rsidR="00793C77" w:rsidRP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 xml:space="preserve"> </w:t>
      </w:r>
      <w:r w:rsidRPr="00793C77">
        <w:rPr>
          <w:rFonts w:ascii="宋体" w:eastAsia="宋体" w:hAnsi="宋体" w:cs="Times New Roman" w:hint="eastAsia"/>
          <w:szCs w:val="21"/>
        </w:rPr>
        <w:t>模型训练过程表</w:t>
      </w:r>
    </w:p>
    <w:p w14:paraId="71C60611" w14:textId="7A762992" w:rsidR="00396CA6" w:rsidRPr="009C4684" w:rsidRDefault="00C141D6" w:rsidP="00C141D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根据验证</w:t>
      </w:r>
      <w:bookmarkStart w:id="21" w:name="_Hlk199429068"/>
      <w:r w:rsidRPr="00C141D6">
        <w:rPr>
          <w:rFonts w:ascii="宋体" w:eastAsia="宋体" w:hAnsi="宋体" w:cs="Times New Roman" w:hint="eastAsia"/>
          <w:sz w:val="24"/>
          <w:szCs w:val="24"/>
        </w:rPr>
        <w:t>误差曲线</w:t>
      </w:r>
      <w:bookmarkEnd w:id="21"/>
      <w:r w:rsidR="00793C77">
        <w:rPr>
          <w:rFonts w:ascii="宋体" w:eastAsia="宋体" w:hAnsi="宋体" w:cs="Times New Roman" w:hint="eastAsia"/>
          <w:sz w:val="24"/>
          <w:szCs w:val="24"/>
        </w:rPr>
        <w:t>（图2.15）</w:t>
      </w:r>
      <w:r w:rsidRPr="00C141D6">
        <w:rPr>
          <w:rFonts w:ascii="宋体" w:eastAsia="宋体" w:hAnsi="宋体" w:cs="Times New Roman" w:hint="eastAsia"/>
          <w:sz w:val="24"/>
          <w:szCs w:val="24"/>
        </w:rPr>
        <w:t>选择38</w:t>
      </w:r>
      <w:r w:rsidR="00506E44">
        <w:rPr>
          <w:rFonts w:ascii="宋体" w:eastAsia="宋体" w:hAnsi="宋体" w:cs="Times New Roman" w:hint="eastAsia"/>
          <w:sz w:val="24"/>
          <w:szCs w:val="24"/>
        </w:rPr>
        <w:t>棵</w:t>
      </w:r>
      <w:r w:rsidRPr="00C141D6">
        <w:rPr>
          <w:rFonts w:ascii="宋体" w:eastAsia="宋体" w:hAnsi="宋体" w:cs="Times New Roman" w:hint="eastAsia"/>
          <w:sz w:val="24"/>
          <w:szCs w:val="24"/>
        </w:rPr>
        <w:t>树最合适，</w:t>
      </w:r>
      <w:r w:rsidR="00793C77">
        <w:rPr>
          <w:rFonts w:ascii="宋体" w:eastAsia="宋体" w:hAnsi="宋体" w:cs="Times New Roman" w:hint="eastAsia"/>
          <w:sz w:val="24"/>
          <w:szCs w:val="24"/>
        </w:rPr>
        <w:t>因为</w:t>
      </w:r>
      <w:r w:rsidRPr="00C141D6">
        <w:rPr>
          <w:rFonts w:ascii="宋体" w:eastAsia="宋体" w:hAnsi="宋体" w:cs="Times New Roman" w:hint="eastAsia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Default="00C141D6" w:rsidP="00C141D6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2" w:name="_Hlk1994296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Start w:id="23" w:name="_Hlk199430466"/>
      <w:r w:rsidR="00506E44">
        <w:rPr>
          <w:rFonts w:ascii="宋体" w:eastAsia="宋体" w:hAnsi="宋体" w:cs="Times New Roman" w:hint="eastAsia"/>
          <w:szCs w:val="21"/>
        </w:rPr>
        <w:t>随机森林模型</w:t>
      </w:r>
      <w:r w:rsidRPr="00793C77">
        <w:rPr>
          <w:rFonts w:ascii="宋体" w:eastAsia="宋体" w:hAnsi="宋体" w:cs="Times New Roman" w:hint="eastAsia"/>
          <w:szCs w:val="21"/>
        </w:rPr>
        <w:t>误差曲线</w:t>
      </w:r>
      <w:bookmarkEnd w:id="23"/>
    </w:p>
    <w:bookmarkEnd w:id="22"/>
    <w:p w14:paraId="22DF6B32" w14:textId="0B04012B" w:rsidR="00721B40" w:rsidRDefault="00721B40" w:rsidP="00721B4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F424F5">
        <w:rPr>
          <w:rFonts w:ascii="黑体" w:eastAsia="黑体" w:hint="eastAsia"/>
          <w:bCs/>
          <w:sz w:val="24"/>
          <w:szCs w:val="24"/>
        </w:rPr>
        <w:t>随机森林</w:t>
      </w:r>
      <w:r w:rsidR="00970308">
        <w:rPr>
          <w:rFonts w:ascii="黑体" w:eastAsia="黑体" w:hint="eastAsia"/>
          <w:bCs/>
          <w:sz w:val="24"/>
          <w:szCs w:val="24"/>
        </w:rPr>
        <w:t>最佳模型</w:t>
      </w:r>
      <w:r w:rsidR="00F424F5">
        <w:rPr>
          <w:rFonts w:ascii="黑体" w:eastAsia="黑体" w:hint="eastAsia"/>
          <w:bCs/>
          <w:sz w:val="24"/>
          <w:szCs w:val="24"/>
        </w:rPr>
        <w:t>预测结果展示</w:t>
      </w:r>
    </w:p>
    <w:p w14:paraId="6A6251E8" w14:textId="34B338CF" w:rsidR="00B85C1E" w:rsidRDefault="00EB21D9" w:rsidP="004F2DA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在选择好最佳树数量后，将</w:t>
      </w:r>
      <w:r w:rsidR="004F2DA0">
        <w:rPr>
          <w:rFonts w:ascii="宋体" w:eastAsia="宋体" w:hAnsi="宋体" w:cs="Times New Roman" w:hint="eastAsia"/>
          <w:sz w:val="24"/>
          <w:szCs w:val="24"/>
        </w:rPr>
        <w:t>最好</w:t>
      </w:r>
      <w:r>
        <w:rPr>
          <w:rFonts w:ascii="宋体" w:eastAsia="宋体" w:hAnsi="宋体" w:cs="Times New Roman" w:hint="eastAsia"/>
          <w:sz w:val="24"/>
          <w:szCs w:val="24"/>
        </w:rPr>
        <w:t>模型保存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（图2.16）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（图2.17）、</w:t>
      </w:r>
      <w:r w:rsidR="00970308" w:rsidRPr="00970308">
        <w:rPr>
          <w:rFonts w:ascii="宋体" w:eastAsia="宋体" w:hAnsi="宋体" w:cs="Times New Roman" w:hint="eastAsia"/>
          <w:sz w:val="24"/>
          <w:szCs w:val="24"/>
        </w:rPr>
        <w:t>AUC&amp;ROC曲线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8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</w:t>
      </w:r>
      <w:bookmarkStart w:id="24" w:name="_Hlk199429963"/>
      <w:r w:rsidR="004F2DA0"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bookmarkEnd w:id="24"/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9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、特征重要性柱状图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</w:t>
      </w:r>
      <w:r w:rsidR="004F2DA0">
        <w:rPr>
          <w:rFonts w:ascii="宋体" w:eastAsia="宋体" w:hAnsi="宋体" w:cs="Times New Roman" w:hint="eastAsia"/>
          <w:sz w:val="24"/>
          <w:szCs w:val="24"/>
        </w:rPr>
        <w:t>20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BA59F3A" w14:textId="667E271C" w:rsidR="004F2DA0" w:rsidRPr="00721B40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保存最好模型</w:t>
      </w:r>
    </w:p>
    <w:p w14:paraId="4CB46F65" w14:textId="71CBFC3C" w:rsidR="001D16E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998892D" wp14:editId="76FCC983">
            <wp:extent cx="4762500" cy="4286250"/>
            <wp:effectExtent l="0" t="0" r="0" b="0"/>
            <wp:docPr id="4576468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6841" name="图片 1" descr="日历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939" cy="42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混淆矩阵</w:t>
      </w:r>
    </w:p>
    <w:p w14:paraId="7B9210FA" w14:textId="1365BA3C" w:rsidR="00DF394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5" w:name="_Hlk199429929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End w:id="25"/>
      <w:r w:rsidR="00970308"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C5481F7" w14:textId="2E84A91D" w:rsidR="004F2DA0" w:rsidRDefault="004F2DA0" w:rsidP="0061781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6" w:name="_Hlk1994299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bookmarkEnd w:id="26"/>
    <w:p w14:paraId="28CED829" w14:textId="031027F2" w:rsidR="004F2DA0" w:rsidRDefault="004F2DA0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7" w:name="_Hlk199430408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bookmarkEnd w:id="27"/>
    <w:p w14:paraId="7D2161C8" w14:textId="74E7574A" w:rsidR="00617812" w:rsidRPr="00336B71" w:rsidRDefault="00617812" w:rsidP="00617812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5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506E44">
        <w:rPr>
          <w:rFonts w:eastAsia="黑体" w:hint="eastAsia"/>
          <w:sz w:val="28"/>
          <w:szCs w:val="28"/>
        </w:rPr>
        <w:t>模型训练</w:t>
      </w:r>
      <w:r w:rsidR="00506E44">
        <w:rPr>
          <w:rFonts w:eastAsia="黑体" w:hint="eastAsia"/>
          <w:sz w:val="28"/>
          <w:szCs w:val="28"/>
        </w:rPr>
        <w:t>-</w:t>
      </w:r>
      <w:r w:rsidR="00506E44">
        <w:rPr>
          <w:rStyle w:val="ae"/>
          <w:rFonts w:hint="eastAsia"/>
        </w:rPr>
        <w:t>XGBoost</w:t>
      </w:r>
    </w:p>
    <w:p w14:paraId="0294B921" w14:textId="3BAFF3FA" w:rsidR="00506E44" w:rsidRDefault="00506E44" w:rsidP="00506E4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最佳确定</w:t>
      </w:r>
    </w:p>
    <w:p w14:paraId="25B7D49E" w14:textId="4690931A" w:rsidR="004F2DA0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与随机森林相似，选择测试1到100棵树的模型，将数据80%为训练集20%为测试集，循环遍历不同树数量训练XGBoost分类器，</w:t>
      </w:r>
      <w:r w:rsidRPr="00506E44">
        <w:rPr>
          <w:rFonts w:ascii="宋体" w:eastAsia="宋体" w:hAnsi="宋体" w:cs="Times New Roman" w:hint="eastAsia"/>
          <w:sz w:val="24"/>
          <w:szCs w:val="24"/>
        </w:rPr>
        <w:t>记录训练误差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506E44">
        <w:rPr>
          <w:rFonts w:ascii="宋体" w:eastAsia="宋体" w:hAnsi="宋体" w:cs="Times New Roman" w:hint="eastAsia"/>
          <w:sz w:val="24"/>
          <w:szCs w:val="24"/>
        </w:rPr>
        <w:t>5折交叉验证记录验证误差</w:t>
      </w:r>
      <w:r>
        <w:rPr>
          <w:rFonts w:ascii="宋体" w:eastAsia="宋体" w:hAnsi="宋体" w:cs="Times New Roman" w:hint="eastAsia"/>
          <w:sz w:val="24"/>
          <w:szCs w:val="24"/>
        </w:rPr>
        <w:t>，由可视化结果可知（图2.21）：</w:t>
      </w:r>
      <w:r w:rsidRPr="00506E44">
        <w:rPr>
          <w:rFonts w:ascii="宋体" w:eastAsia="宋体" w:hAnsi="宋体" w:cs="Times New Roman" w:hint="eastAsia"/>
          <w:sz w:val="24"/>
          <w:szCs w:val="24"/>
        </w:rPr>
        <w:t>当n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506E44">
        <w:rPr>
          <w:rFonts w:ascii="宋体" w:eastAsia="宋体" w:hAnsi="宋体" w:cs="Times New Roman" w:hint="eastAsia"/>
          <w:sz w:val="24"/>
          <w:szCs w:val="24"/>
        </w:rPr>
        <w:t>30左右时，训练集和验证集的误差都不再显著下降，模型的性能也不再提升。此时，是最佳参数。</w:t>
      </w:r>
    </w:p>
    <w:p w14:paraId="673F1B23" w14:textId="323CAF3A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506E4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Default="00506E44" w:rsidP="00506E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XGBoost</w:t>
      </w:r>
      <w:r w:rsidRPr="00506E44">
        <w:rPr>
          <w:rFonts w:ascii="宋体" w:eastAsia="宋体" w:hAnsi="宋体" w:cs="Times New Roman" w:hint="eastAsia"/>
          <w:szCs w:val="21"/>
        </w:rPr>
        <w:t>模型误差曲线</w:t>
      </w:r>
    </w:p>
    <w:p w14:paraId="19474757" w14:textId="1DDD9473" w:rsidR="00970308" w:rsidRDefault="00970308" w:rsidP="00970308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最佳模型</w:t>
      </w:r>
      <w:r>
        <w:rPr>
          <w:rFonts w:ascii="黑体" w:eastAsia="黑体" w:hint="eastAsia"/>
          <w:bCs/>
          <w:sz w:val="24"/>
          <w:szCs w:val="24"/>
        </w:rPr>
        <w:t>保存与</w:t>
      </w:r>
      <w:r>
        <w:rPr>
          <w:rFonts w:ascii="黑体" w:eastAsia="黑体" w:hint="eastAsia"/>
          <w:bCs/>
          <w:sz w:val="24"/>
          <w:szCs w:val="24"/>
        </w:rPr>
        <w:t>预测</w:t>
      </w:r>
    </w:p>
    <w:p w14:paraId="5E8897A1" w14:textId="3BC41EAA" w:rsidR="00970308" w:rsidRDefault="00970308" w:rsidP="00970308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</w:t>
      </w:r>
      <w:r>
        <w:rPr>
          <w:rFonts w:ascii="宋体" w:eastAsia="宋体" w:hAnsi="宋体" w:cs="Times New Roman" w:hint="eastAsia"/>
          <w:sz w:val="24"/>
          <w:szCs w:val="24"/>
        </w:rPr>
        <w:t>模型</w:t>
      </w:r>
      <w:r>
        <w:rPr>
          <w:rFonts w:ascii="宋体" w:eastAsia="宋体" w:hAnsi="宋体" w:cs="Times New Roman" w:hint="eastAsia"/>
          <w:sz w:val="24"/>
          <w:szCs w:val="24"/>
        </w:rPr>
        <w:t>后，将最好模型保存（图2.</w:t>
      </w:r>
      <w:r>
        <w:rPr>
          <w:rFonts w:ascii="宋体" w:eastAsia="宋体" w:hAnsi="宋体" w:cs="Times New Roman" w:hint="eastAsia"/>
          <w:sz w:val="24"/>
          <w:szCs w:val="24"/>
        </w:rPr>
        <w:t>22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bookmarkStart w:id="28" w:name="_Hlk199430644"/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</w:t>
      </w:r>
      <w:bookmarkEnd w:id="28"/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24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25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）、特征重要性柱状图（图2.2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713DD086" w14:textId="3A305A42" w:rsidR="00506E44" w:rsidRPr="00970308" w:rsidRDefault="00970308" w:rsidP="0097030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Default="00970308" w:rsidP="0097030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最佳模型保存</w:t>
      </w:r>
    </w:p>
    <w:p w14:paraId="79B92A8F" w14:textId="32F5837F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2EA30179" w14:textId="281BB8A9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87A866" w14:textId="4CD25CF1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24641A2" w14:textId="1575D812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678FA214" w14:textId="48F30E8C" w:rsidR="00C774DE" w:rsidRPr="00336B71" w:rsidRDefault="00C774DE" w:rsidP="00C774DE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6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SVM</w:t>
      </w:r>
    </w:p>
    <w:p w14:paraId="0C49D786" w14:textId="28FFAD35" w:rsidR="00C774DE" w:rsidRDefault="00C774DE" w:rsidP="00C774D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1B65C24D" w14:textId="1E8A739A" w:rsidR="00506E44" w:rsidRPr="00970308" w:rsidRDefault="00C774D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设计SVM专属</w:t>
      </w:r>
      <w:r w:rsidRPr="00C774DE">
        <w:rPr>
          <w:rFonts w:ascii="宋体" w:eastAsia="宋体" w:hAnsi="宋体" w:cs="Times New Roman" w:hint="eastAsia"/>
          <w:sz w:val="24"/>
          <w:szCs w:val="24"/>
        </w:rPr>
        <w:t>自动调参、训练、并输出详细评估的SVM分类器训练函数</w:t>
      </w:r>
      <w:r>
        <w:rPr>
          <w:rFonts w:ascii="宋体" w:eastAsia="宋体" w:hAnsi="宋体" w:cs="Times New Roman" w:hint="eastAsia"/>
          <w:sz w:val="24"/>
          <w:szCs w:val="24"/>
        </w:rPr>
        <w:t>模块,详细过程见表2.3。</w:t>
      </w:r>
      <w:r w:rsidRPr="00970308"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14:paraId="6115DC1A" w14:textId="77777777" w:rsidTr="00C774DE">
        <w:tc>
          <w:tcPr>
            <w:tcW w:w="4148" w:type="dxa"/>
          </w:tcPr>
          <w:p w14:paraId="18F5AA22" w14:textId="5EFBEA07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C774DE" w14:paraId="3B53A15A" w14:textId="77777777" w:rsidTr="00C774DE">
        <w:tc>
          <w:tcPr>
            <w:tcW w:w="4148" w:type="dxa"/>
          </w:tcPr>
          <w:p w14:paraId="1EA9B6D3" w14:textId="76962B54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将数据随机分为训练集和测试集。</w:t>
            </w:r>
          </w:p>
        </w:tc>
      </w:tr>
      <w:tr w:rsidR="00C774DE" w14:paraId="4AA1CD12" w14:textId="77777777" w:rsidTr="00C774DE">
        <w:tc>
          <w:tcPr>
            <w:tcW w:w="4148" w:type="dxa"/>
          </w:tcPr>
          <w:p w14:paraId="1261DB54" w14:textId="0EE0505A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对特征做零均值单位方差标准化，防止SVM受变量量纲影响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C774DE" w14:paraId="32EE951C" w14:textId="77777777" w:rsidTr="00C774DE">
        <w:tc>
          <w:tcPr>
            <w:tcW w:w="4148" w:type="dxa"/>
          </w:tcPr>
          <w:p w14:paraId="3C44FA5D" w14:textId="40DD166F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C774DE" w14:paraId="0F6AC090" w14:textId="77777777" w:rsidTr="00C774DE">
        <w:tc>
          <w:tcPr>
            <w:tcW w:w="4148" w:type="dxa"/>
          </w:tcPr>
          <w:p w14:paraId="05DB10B1" w14:textId="35A95BE1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网格搜索自动调参并训练</w:t>
            </w:r>
          </w:p>
        </w:tc>
        <w:tc>
          <w:tcPr>
            <w:tcW w:w="4148" w:type="dxa"/>
          </w:tcPr>
          <w:p w14:paraId="401C0EA6" w14:textId="3F87454B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5折交叉验证自动寻找最佳超参数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（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全核并行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）。</w:t>
            </w:r>
          </w:p>
        </w:tc>
      </w:tr>
      <w:tr w:rsidR="00C774DE" w14:paraId="325E0A26" w14:textId="77777777" w:rsidTr="00C774DE">
        <w:tc>
          <w:tcPr>
            <w:tcW w:w="4148" w:type="dxa"/>
          </w:tcPr>
          <w:p w14:paraId="0D6A0804" w14:textId="74DF8F3E" w:rsidR="00C774DE" w:rsidRPr="0057477D" w:rsidRDefault="0057477D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用测试集预测标签，输出最优参数、最佳交叉验证分数、详细分类报告、混淆矩阵、测试集准确率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C6D1035" w14:textId="092A8F77" w:rsidR="00506E44" w:rsidRPr="00B01518" w:rsidRDefault="00B01518" w:rsidP="00B015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表2.3 SVM模型实现过程</w:t>
      </w:r>
    </w:p>
    <w:p w14:paraId="457B7CB6" w14:textId="16FB61AC" w:rsidR="00D31FA1" w:rsidRDefault="00D31FA1" w:rsidP="00D31FA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</w:t>
      </w:r>
      <w:r>
        <w:rPr>
          <w:rFonts w:ascii="黑体" w:eastAsia="黑体" w:hint="eastAsia"/>
          <w:bCs/>
          <w:sz w:val="24"/>
          <w:szCs w:val="24"/>
        </w:rPr>
        <w:t>SVM</w:t>
      </w:r>
      <w:r>
        <w:rPr>
          <w:rFonts w:ascii="黑体" w:eastAsia="黑体" w:hint="eastAsia"/>
          <w:bCs/>
          <w:sz w:val="24"/>
          <w:szCs w:val="24"/>
        </w:rPr>
        <w:t>最佳模型与预测</w:t>
      </w:r>
    </w:p>
    <w:p w14:paraId="2D6C272A" w14:textId="06C5CACA" w:rsidR="00D31FA1" w:rsidRDefault="00D31FA1" w:rsidP="00D31FA1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最佳模型后，将最好模型保存（图2.2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（图2.2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曲线（图2.2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</w:t>
      </w:r>
      <w:r>
        <w:rPr>
          <w:rFonts w:ascii="宋体" w:eastAsia="宋体" w:hAnsi="宋体" w:cs="Times New Roman" w:hint="eastAsia"/>
          <w:sz w:val="24"/>
          <w:szCs w:val="24"/>
        </w:rPr>
        <w:t>31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29272FF4" w14:textId="77777777" w:rsidR="00D31FA1" w:rsidRPr="00970308" w:rsidRDefault="00D31FA1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B96B875" wp14:editId="702F2CDA">
            <wp:extent cx="4420217" cy="2133898"/>
            <wp:effectExtent l="0" t="0" r="0" b="0"/>
            <wp:docPr id="22812420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77777777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22 最佳模型保存</w:t>
      </w:r>
    </w:p>
    <w:p w14:paraId="1F7C7269" w14:textId="77777777" w:rsidR="00D31FA1" w:rsidRDefault="00D31FA1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CD8AAEB" wp14:editId="7F21DFCB">
            <wp:extent cx="4600575" cy="4140518"/>
            <wp:effectExtent l="0" t="0" r="0" b="0"/>
            <wp:docPr id="108329060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77777777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 混淆矩阵</w:t>
      </w:r>
    </w:p>
    <w:p w14:paraId="56BDD8CF" w14:textId="77777777" w:rsidR="00D31FA1" w:rsidRDefault="00D31FA1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51937A90" wp14:editId="21D1BE0E">
            <wp:extent cx="4724400" cy="3833100"/>
            <wp:effectExtent l="0" t="0" r="0" b="0"/>
            <wp:docPr id="143865341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7777777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 xml:space="preserve">24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68F5286C" w14:textId="77777777" w:rsidR="00D31FA1" w:rsidRDefault="00D31FA1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674ED77" wp14:editId="4EC6A18E">
            <wp:extent cx="5102619" cy="4038600"/>
            <wp:effectExtent l="0" t="0" r="3175" b="0"/>
            <wp:docPr id="148825438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77777777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 xml:space="preserve">25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75D24E2" w14:textId="77777777" w:rsidR="00D31FA1" w:rsidRDefault="00D31FA1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530AEAF" wp14:editId="27AA5135">
            <wp:extent cx="5117895" cy="3781425"/>
            <wp:effectExtent l="0" t="0" r="6985" b="0"/>
            <wp:docPr id="2096363295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A0EF" w14:textId="77777777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 xml:space="preserve">26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20AFDCC2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1F5F9F9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A0706D3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3A150375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3C786BC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1E28E343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F2510F8" w14:textId="77777777" w:rsidR="00506E44" w:rsidRP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5EB83475" w14:textId="4CD2812C" w:rsidR="004F2DA0" w:rsidRPr="004350A2" w:rsidRDefault="004F2DA0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248EEBDE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29" w:name="_Toc153596160"/>
      <w:bookmarkStart w:id="30" w:name="_Toc197354531"/>
      <w:bookmarkEnd w:id="16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29"/>
      <w:bookmarkEnd w:id="30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r w:rsidR="00245EDA" w:rsidRPr="00245EDA">
        <w:rPr>
          <w:rFonts w:hint="eastAsia"/>
        </w:rPr>
        <w:t xml:space="preserve">Roncoroni, G., Forte, E., Santin, I., </w:t>
      </w:r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ernok, A., Rajši</w:t>
      </w:r>
      <w:r w:rsidR="00245EDA" w:rsidRPr="00245EDA">
        <w:rPr>
          <w:rFonts w:ascii="Cambria" w:hAnsi="Cambria" w:cs="Cambria"/>
        </w:rPr>
        <w:t>ć</w:t>
      </w:r>
      <w:r w:rsidR="00245EDA" w:rsidRPr="00245EDA">
        <w:rPr>
          <w:rFonts w:hint="eastAsia"/>
        </w:rPr>
        <w:t>, A., Frigeri, A. L. E. S. S. A. N. D. R. O., &amp; Pipan, M. (2024). High frequency Lunar Penetrating Radar quality control, editing and processing of Chang’E-4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>Cao, H., Xu, Y., Xu, L., Zhang, L., Bugiolacchi,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1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31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在准备课上Pre过程也将许多雷达专业术语以及领域内不足的知识查明弄清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，也养成了查文献读文献等相关习惯的培养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C3C27" w14:textId="77777777" w:rsidR="00596B83" w:rsidRDefault="00596B83" w:rsidP="009413CF">
      <w:pPr>
        <w:rPr>
          <w:rFonts w:hint="eastAsia"/>
        </w:rPr>
      </w:pPr>
      <w:r>
        <w:separator/>
      </w:r>
    </w:p>
  </w:endnote>
  <w:endnote w:type="continuationSeparator" w:id="0">
    <w:p w14:paraId="4562851A" w14:textId="77777777" w:rsidR="00596B83" w:rsidRDefault="00596B83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A6B6A" w14:textId="77777777" w:rsidR="00596B83" w:rsidRDefault="00596B83" w:rsidP="009413CF">
      <w:pPr>
        <w:rPr>
          <w:rFonts w:hint="eastAsia"/>
        </w:rPr>
      </w:pPr>
      <w:r>
        <w:separator/>
      </w:r>
    </w:p>
  </w:footnote>
  <w:footnote w:type="continuationSeparator" w:id="0">
    <w:p w14:paraId="57FFACEA" w14:textId="77777777" w:rsidR="00596B83" w:rsidRDefault="00596B83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4"/>
  </w:num>
  <w:num w:numId="2" w16cid:durableId="1877355492">
    <w:abstractNumId w:val="3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6"/>
  </w:num>
  <w:num w:numId="7" w16cid:durableId="1251818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414EC"/>
    <w:rsid w:val="00050D7F"/>
    <w:rsid w:val="00052139"/>
    <w:rsid w:val="00062A14"/>
    <w:rsid w:val="00071ED2"/>
    <w:rsid w:val="00074753"/>
    <w:rsid w:val="00077FEC"/>
    <w:rsid w:val="000862B6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5D2B"/>
    <w:rsid w:val="0019252E"/>
    <w:rsid w:val="001938E7"/>
    <w:rsid w:val="001A1BA0"/>
    <w:rsid w:val="001A26BB"/>
    <w:rsid w:val="001A4AAA"/>
    <w:rsid w:val="001A6ECB"/>
    <w:rsid w:val="001B4A70"/>
    <w:rsid w:val="001C38CD"/>
    <w:rsid w:val="001C4F4D"/>
    <w:rsid w:val="001D0801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83062"/>
    <w:rsid w:val="002E2C01"/>
    <w:rsid w:val="002E334D"/>
    <w:rsid w:val="002F5616"/>
    <w:rsid w:val="0030733D"/>
    <w:rsid w:val="00310E14"/>
    <w:rsid w:val="00320566"/>
    <w:rsid w:val="00322FBB"/>
    <w:rsid w:val="00324901"/>
    <w:rsid w:val="0033167B"/>
    <w:rsid w:val="00360F27"/>
    <w:rsid w:val="003905A4"/>
    <w:rsid w:val="00396CA6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24377"/>
    <w:rsid w:val="00432B7E"/>
    <w:rsid w:val="004350A2"/>
    <w:rsid w:val="00436F07"/>
    <w:rsid w:val="00443E18"/>
    <w:rsid w:val="004522AF"/>
    <w:rsid w:val="00453F5B"/>
    <w:rsid w:val="00475B51"/>
    <w:rsid w:val="00495571"/>
    <w:rsid w:val="004B72EF"/>
    <w:rsid w:val="004F2DA0"/>
    <w:rsid w:val="004F551A"/>
    <w:rsid w:val="004F58C7"/>
    <w:rsid w:val="00506E44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7477D"/>
    <w:rsid w:val="005834B0"/>
    <w:rsid w:val="00585450"/>
    <w:rsid w:val="00596B83"/>
    <w:rsid w:val="005B0D46"/>
    <w:rsid w:val="005D53D1"/>
    <w:rsid w:val="005D6682"/>
    <w:rsid w:val="005E0669"/>
    <w:rsid w:val="005E50CB"/>
    <w:rsid w:val="005F0B67"/>
    <w:rsid w:val="006006D6"/>
    <w:rsid w:val="00615ECA"/>
    <w:rsid w:val="006170A5"/>
    <w:rsid w:val="00617812"/>
    <w:rsid w:val="006222D1"/>
    <w:rsid w:val="006232BF"/>
    <w:rsid w:val="00641D44"/>
    <w:rsid w:val="006623F4"/>
    <w:rsid w:val="00672356"/>
    <w:rsid w:val="0067749E"/>
    <w:rsid w:val="00682CA8"/>
    <w:rsid w:val="00683254"/>
    <w:rsid w:val="00695E3C"/>
    <w:rsid w:val="00696F42"/>
    <w:rsid w:val="006A726B"/>
    <w:rsid w:val="006B1F4C"/>
    <w:rsid w:val="006B2895"/>
    <w:rsid w:val="006B3494"/>
    <w:rsid w:val="006B7B87"/>
    <w:rsid w:val="006C5F6D"/>
    <w:rsid w:val="006C6598"/>
    <w:rsid w:val="006D0A4D"/>
    <w:rsid w:val="006D60AB"/>
    <w:rsid w:val="006E1012"/>
    <w:rsid w:val="006E7747"/>
    <w:rsid w:val="006F771B"/>
    <w:rsid w:val="006F7915"/>
    <w:rsid w:val="0070220D"/>
    <w:rsid w:val="0070520F"/>
    <w:rsid w:val="007052D2"/>
    <w:rsid w:val="00721B40"/>
    <w:rsid w:val="007374B4"/>
    <w:rsid w:val="007436FB"/>
    <w:rsid w:val="007447B9"/>
    <w:rsid w:val="00744F8D"/>
    <w:rsid w:val="00764DC0"/>
    <w:rsid w:val="007662A3"/>
    <w:rsid w:val="0077124C"/>
    <w:rsid w:val="007849CB"/>
    <w:rsid w:val="007937AA"/>
    <w:rsid w:val="00793C77"/>
    <w:rsid w:val="00796843"/>
    <w:rsid w:val="007A10C0"/>
    <w:rsid w:val="007B0F45"/>
    <w:rsid w:val="007C2E85"/>
    <w:rsid w:val="007D1FAD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D612E"/>
    <w:rsid w:val="008F40D2"/>
    <w:rsid w:val="008F505B"/>
    <w:rsid w:val="00910D18"/>
    <w:rsid w:val="009118A8"/>
    <w:rsid w:val="00911DF2"/>
    <w:rsid w:val="009156E0"/>
    <w:rsid w:val="00916327"/>
    <w:rsid w:val="00917166"/>
    <w:rsid w:val="00921AD4"/>
    <w:rsid w:val="00931385"/>
    <w:rsid w:val="009357AC"/>
    <w:rsid w:val="009413CF"/>
    <w:rsid w:val="00953476"/>
    <w:rsid w:val="00953D76"/>
    <w:rsid w:val="00970308"/>
    <w:rsid w:val="00985520"/>
    <w:rsid w:val="009A00DC"/>
    <w:rsid w:val="009B6730"/>
    <w:rsid w:val="009C4684"/>
    <w:rsid w:val="009C4F7A"/>
    <w:rsid w:val="009C5368"/>
    <w:rsid w:val="009E7D60"/>
    <w:rsid w:val="009F1047"/>
    <w:rsid w:val="00A00F38"/>
    <w:rsid w:val="00A03D89"/>
    <w:rsid w:val="00A05738"/>
    <w:rsid w:val="00A11C41"/>
    <w:rsid w:val="00A21679"/>
    <w:rsid w:val="00A34DEC"/>
    <w:rsid w:val="00A41662"/>
    <w:rsid w:val="00A4667B"/>
    <w:rsid w:val="00A51005"/>
    <w:rsid w:val="00A57101"/>
    <w:rsid w:val="00A7769A"/>
    <w:rsid w:val="00A85635"/>
    <w:rsid w:val="00A87A0D"/>
    <w:rsid w:val="00A96317"/>
    <w:rsid w:val="00AC0086"/>
    <w:rsid w:val="00AC1224"/>
    <w:rsid w:val="00AD0A08"/>
    <w:rsid w:val="00AD32A8"/>
    <w:rsid w:val="00B01518"/>
    <w:rsid w:val="00B0162F"/>
    <w:rsid w:val="00B0624E"/>
    <w:rsid w:val="00B07DB6"/>
    <w:rsid w:val="00B2653E"/>
    <w:rsid w:val="00B42902"/>
    <w:rsid w:val="00B429E2"/>
    <w:rsid w:val="00B46E18"/>
    <w:rsid w:val="00B47468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6FC3"/>
    <w:rsid w:val="00BE28CF"/>
    <w:rsid w:val="00BE46F5"/>
    <w:rsid w:val="00C0383E"/>
    <w:rsid w:val="00C12893"/>
    <w:rsid w:val="00C141D6"/>
    <w:rsid w:val="00C15CA3"/>
    <w:rsid w:val="00C246A4"/>
    <w:rsid w:val="00C3057A"/>
    <w:rsid w:val="00C3701D"/>
    <w:rsid w:val="00C4234F"/>
    <w:rsid w:val="00C6248E"/>
    <w:rsid w:val="00C7133F"/>
    <w:rsid w:val="00C761E3"/>
    <w:rsid w:val="00C774DE"/>
    <w:rsid w:val="00C81A3D"/>
    <w:rsid w:val="00CB111D"/>
    <w:rsid w:val="00CB6BB5"/>
    <w:rsid w:val="00CB78C1"/>
    <w:rsid w:val="00D0076B"/>
    <w:rsid w:val="00D035D0"/>
    <w:rsid w:val="00D079AD"/>
    <w:rsid w:val="00D31FA1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13F37"/>
    <w:rsid w:val="00E27049"/>
    <w:rsid w:val="00E469F6"/>
    <w:rsid w:val="00E51238"/>
    <w:rsid w:val="00E516F5"/>
    <w:rsid w:val="00E522D8"/>
    <w:rsid w:val="00E56FB9"/>
    <w:rsid w:val="00E572C6"/>
    <w:rsid w:val="00E6235F"/>
    <w:rsid w:val="00E67065"/>
    <w:rsid w:val="00E82C89"/>
    <w:rsid w:val="00E85357"/>
    <w:rsid w:val="00E8654E"/>
    <w:rsid w:val="00E932A4"/>
    <w:rsid w:val="00EA0072"/>
    <w:rsid w:val="00EA4145"/>
    <w:rsid w:val="00EB21D9"/>
    <w:rsid w:val="00EB6884"/>
    <w:rsid w:val="00EC2ED3"/>
    <w:rsid w:val="00ED661F"/>
    <w:rsid w:val="00EE2C63"/>
    <w:rsid w:val="00EE640D"/>
    <w:rsid w:val="00EF6FA7"/>
    <w:rsid w:val="00F0504D"/>
    <w:rsid w:val="00F11068"/>
    <w:rsid w:val="00F138E3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77CB"/>
    <w:rsid w:val="00F9058A"/>
    <w:rsid w:val="00FC77E0"/>
    <w:rsid w:val="00FE1940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308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25</Pages>
  <Words>1004</Words>
  <Characters>5728</Characters>
  <Application>Microsoft Office Word</Application>
  <DocSecurity>0</DocSecurity>
  <Lines>47</Lines>
  <Paragraphs>13</Paragraphs>
  <ScaleCrop>false</ScaleCrop>
  <Company/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393</cp:revision>
  <cp:lastPrinted>2025-05-05T08:27:00Z</cp:lastPrinted>
  <dcterms:created xsi:type="dcterms:W3CDTF">2024-12-18T10:52:00Z</dcterms:created>
  <dcterms:modified xsi:type="dcterms:W3CDTF">2025-05-29T09:19:00Z</dcterms:modified>
</cp:coreProperties>
</file>