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 w:eastAsia="宋体"/>
          <w:sz w:val="28"/>
          <w:szCs w:val="24"/>
          <w:lang w:val="ru-RU" w:eastAsia="zh-CN"/>
        </w:rPr>
      </w:pP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276860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  <w:bookmarkStart w:id="0" w:name="_GoBack"/>
      <w:bookmarkEnd w:id="0"/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ascii="CMUSerif-Roman-Identity-H" w:eastAsia="宋体"/>
          <w:lang w:val="en-US" w:eastAsia="zh-CN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 w:ascii="CMUSerif-Roman-Identity-H"/>
          <w:lang w:val="en-US" w:eastAsia="zh-CN"/>
        </w:rPr>
        <w:t>6</w:t>
      </w:r>
    </w:p>
    <w:p>
      <w:pPr>
        <w:jc w:val="center"/>
        <w:rPr>
          <w:rStyle w:val="13"/>
          <w:rFonts w:hint="eastAsia" w:eastAsia="宋体"/>
          <w:lang w:val="ru-RU" w:eastAsia="zh-CN"/>
        </w:rPr>
      </w:pPr>
      <w:r>
        <w:rPr>
          <w:rStyle w:val="13"/>
          <w:lang w:val="ru-RU"/>
        </w:rPr>
        <w:t>по дисциплине</w:t>
      </w:r>
    </w:p>
    <w:p>
      <w:pPr>
        <w:jc w:val="center"/>
        <w:rPr>
          <w:rStyle w:val="13"/>
          <w:rFonts w:hint="eastAsia" w:eastAsia="宋体"/>
          <w:sz w:val="42"/>
          <w:szCs w:val="42"/>
          <w:lang w:val="ru-RU" w:eastAsia="zh-CN"/>
        </w:rPr>
      </w:pPr>
      <w:r>
        <w:rPr>
          <w:rStyle w:val="13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на тему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3"/>
          <w:rFonts w:hint="eastAsia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3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Обучение на основе глубоких Q-сетей</w:t>
      </w: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Выполнила:</w:t>
      </w:r>
    </w:p>
    <w:p>
      <w:pPr>
        <w:jc w:val="right"/>
        <w:rPr>
          <w:rStyle w:val="13"/>
          <w:sz w:val="28"/>
          <w:szCs w:val="32"/>
          <w:lang w:val="ru-RU"/>
        </w:rPr>
      </w:pPr>
      <w:r>
        <w:rPr>
          <w:rStyle w:val="13"/>
          <w:sz w:val="28"/>
          <w:szCs w:val="32"/>
          <w:lang w:val="ru-RU"/>
        </w:rPr>
        <w:t>студентка Хэ Синьчэнь</w:t>
      </w:r>
    </w:p>
    <w:p>
      <w:pPr>
        <w:jc w:val="right"/>
        <w:rPr>
          <w:rStyle w:val="13"/>
          <w:rFonts w:hint="eastAsia"/>
          <w:sz w:val="28"/>
          <w:szCs w:val="32"/>
          <w:lang w:val="ru-RU"/>
        </w:rPr>
      </w:pPr>
      <w:r>
        <w:rPr>
          <w:rStyle w:val="13"/>
          <w:sz w:val="28"/>
          <w:szCs w:val="32"/>
          <w:lang w:val="ru-RU"/>
        </w:rPr>
        <w:t>группы ИУ5И-2</w:t>
      </w:r>
      <w:r>
        <w:rPr>
          <w:rStyle w:val="13"/>
          <w:rFonts w:hint="eastAsia"/>
          <w:sz w:val="28"/>
          <w:szCs w:val="32"/>
          <w:lang w:val="ru-RU" w:eastAsia="zh-CN"/>
        </w:rPr>
        <w:t>4</w:t>
      </w:r>
      <w:r>
        <w:rPr>
          <w:rStyle w:val="13"/>
          <w:sz w:val="28"/>
          <w:szCs w:val="32"/>
          <w:lang w:val="ru-RU"/>
        </w:rPr>
        <w:t>М</w:t>
      </w: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</w:t>
      </w:r>
      <w:r>
        <w:rPr>
          <w:rStyle w:val="13"/>
          <w:rFonts w:hint="eastAsia"/>
          <w:sz w:val="30"/>
          <w:szCs w:val="36"/>
          <w:lang w:val="en-US" w:eastAsia="zh-CN"/>
        </w:rPr>
        <w:t>4</w:t>
      </w:r>
      <w:r>
        <w:rPr>
          <w:rStyle w:val="13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ознакомление с базовыми методами обучения с подкреплением на основе глубоких Q-сетей.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На основе рассмотренных на лекции примеров реализуйте алгоритм DQN.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В качестве среды можно использовать классические среды (в этом случае используется полносвязная архитектура нейронной сети).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В качестве среды можно использовать игры Atari (в этом случае используется сверточная архитектура нейронной сети).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В случае реализации среды на основе сверточной архитектуры нейронной сети +1 балл за экзамен.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 w:line="276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</w:p>
    <w:p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3.1. Текстовое описание набора данных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  <w:t>1. Обнаружение среды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  <w:t>Мы изменим инициализацию DQN_Agent, чтобы определить тип окружения и выбрать соответствующую модель нейронной сети.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  <w:t>2. Модель CNN для Atari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  <w:t>Мы создадим новый класс DQN_CNN_Model для архитектуры CNN.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  <w:t>3. Настроим агента на использование правильной модели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  <w:t>Мы изменим DQN_Agent, чтобы он использовал либо полностью подключенную, либо CNN-модель в зависимости от типа окружения.</w:t>
      </w:r>
    </w:p>
    <w:p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br w:type="page"/>
      </w:r>
    </w:p>
    <w:p>
      <w:pPr>
        <w:rPr>
          <w:rFonts w:hint="eastAsia" w:ascii="Times New Roman" w:hAnsi="Times New Roman" w:eastAsia="宋体" w:cs="Times New Roman"/>
          <w:b/>
          <w:bCs/>
          <w:color w:val="000000"/>
          <w:sz w:val="30"/>
          <w:szCs w:val="30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3.2. Основные характеристики набора данных</w:t>
      </w:r>
    </w:p>
    <w:p>
      <w:pPr>
        <w:rPr>
          <w:rFonts w:hint="eastAsia" w:ascii="Times New Roman" w:hAnsi="Times New Roman" w:eastAsia="宋体" w:cs="Times New Roman"/>
          <w:b/>
          <w:bCs/>
          <w:color w:val="000000"/>
          <w:sz w:val="30"/>
          <w:szCs w:val="30"/>
          <w:lang w:val="ru-RU" w:eastAsia="zh-CN"/>
        </w:rPr>
      </w:pPr>
    </w:p>
    <w:p>
      <w:r>
        <w:drawing>
          <wp:inline distT="0" distB="0" distL="114300" distR="114300">
            <wp:extent cx="5942965" cy="21596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1695" cy="103759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20360" cy="6778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677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4450" cy="64833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8750" cy="4445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Результат:</w:t>
      </w:r>
    </w:p>
    <w:p>
      <w:pPr>
        <w:rPr>
          <w:rFonts w:hint="default"/>
          <w:lang w:val="ru-RU" w:eastAsia="zh-CN"/>
        </w:rPr>
      </w:pPr>
      <w:r>
        <w:drawing>
          <wp:inline distT="0" distB="0" distL="114300" distR="114300">
            <wp:extent cx="2891790" cy="5387975"/>
            <wp:effectExtent l="0" t="0" r="381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8465" cy="4953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81350" cy="6029960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2855" cy="4437380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drawing>
          <wp:inline distT="0" distB="0" distL="114300" distR="114300">
            <wp:extent cx="4940300" cy="6464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301" w:hangingChars="100"/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</w:p>
    <w:p>
      <w:pPr>
        <w:ind w:left="301" w:hanging="301" w:hangingChars="100"/>
        <w:rPr>
          <w:rFonts w:hint="eastAsia"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7B7D9"/>
    <w:multiLevelType w:val="multilevel"/>
    <w:tmpl w:val="F647B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zZTA0NWJkMDIxNDU5ZmFkZTQwODM1NzE1ZmUzZjkifQ=="/>
  </w:docVars>
  <w:rsids>
    <w:rsidRoot w:val="008B69AF"/>
    <w:rsid w:val="0001789C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A2CD9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10654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BF0DCC"/>
    <w:rsid w:val="16B3587F"/>
    <w:rsid w:val="210E4BF6"/>
    <w:rsid w:val="43816F19"/>
    <w:rsid w:val="59185928"/>
    <w:rsid w:val="5EC0389E"/>
    <w:rsid w:val="610E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8"/>
    <w:autoRedefine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0">
    <w:name w:val="Strong"/>
    <w:basedOn w:val="9"/>
    <w:autoRedefine/>
    <w:qFormat/>
    <w:uiPriority w:val="22"/>
    <w:rPr>
      <w:b/>
      <w:bCs/>
    </w:rPr>
  </w:style>
  <w:style w:type="character" w:styleId="11">
    <w:name w:val="Hyperlink"/>
    <w:basedOn w:val="9"/>
    <w:autoRedefine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autoRedefine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autoRedefine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autoRedefine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uiPriority w:val="99"/>
  </w:style>
  <w:style w:type="character" w:customStyle="1" w:styleId="17">
    <w:name w:val="页脚 字符"/>
    <w:basedOn w:val="9"/>
    <w:link w:val="5"/>
    <w:autoRedefine/>
    <w:qFormat/>
    <w:uiPriority w:val="99"/>
  </w:style>
  <w:style w:type="character" w:customStyle="1" w:styleId="18">
    <w:name w:val="标题 2 字符"/>
    <w:basedOn w:val="9"/>
    <w:link w:val="3"/>
    <w:autoRedefine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0">
    <w:name w:val="Unresolved Mention"/>
    <w:basedOn w:val="9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317</Words>
  <Characters>2011</Characters>
  <Lines>84</Lines>
  <Paragraphs>37</Paragraphs>
  <TotalTime>10</TotalTime>
  <ScaleCrop>false</ScaleCrop>
  <LinksUpToDate>false</LinksUpToDate>
  <CharactersWithSpaces>2305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2024-04-18T11:21:00Z</dcterms:created>
  <dc:creator>ahmadismail2020@gmail.com</dc:creator>
  <cp:lastModifiedBy>86138</cp:lastModifiedBy>
  <cp:lastPrinted>2022-06-08T14:07:00Z</cp:lastPrinted>
  <dcterms:modified xsi:type="dcterms:W3CDTF">2024-05-20T19:32:54Z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9BF2598C281F462B8BCFAB38361D7E88_13</vt:lpwstr>
  </property>
</Properties>
</file>