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723D0" w14:textId="77777777" w:rsidR="009D6C07" w:rsidRPr="009D6C07" w:rsidRDefault="009D6C07" w:rsidP="009D6C07">
      <w:pPr>
        <w:rPr>
          <w:color w:val="FF0000"/>
          <w:lang w:val="es-GT"/>
        </w:rPr>
      </w:pPr>
      <w:r w:rsidRPr="009D6C07">
        <w:rPr>
          <w:color w:val="FF0000"/>
          <w:lang w:val="es-GT"/>
        </w:rPr>
        <w:t>Para cifrar:</w:t>
      </w:r>
    </w:p>
    <w:p w14:paraId="4E85C3AB" w14:textId="5D2E1699" w:rsidR="009D6C07" w:rsidRDefault="009D6C07" w:rsidP="009D6C07">
      <w:pPr>
        <w:rPr>
          <w:lang w:val="es-GT"/>
        </w:rPr>
      </w:pPr>
      <w:r w:rsidRPr="009D6C07">
        <w:rPr>
          <w:lang w:val="es-GT"/>
        </w:rPr>
        <w:t>*Nota*, para la ruta del archivo de la matriz se debe de poner el siguiente formato sin comillas "ArchivosDePruebaCifrado/&lt;nombreDelArchivoDePruebaAUtilizar&gt;.txt"</w:t>
      </w:r>
    </w:p>
    <w:p w14:paraId="4C25C951" w14:textId="4FF63ED3" w:rsidR="009D6C07" w:rsidRPr="009D6C07" w:rsidRDefault="009D6C07" w:rsidP="009D6C07">
      <w:pPr>
        <w:rPr>
          <w:lang w:val="es-GT"/>
        </w:rPr>
      </w:pPr>
      <w:r>
        <w:rPr>
          <w:lang w:val="es-GT"/>
        </w:rPr>
        <w:t>Y para la ruta del reporte se debe poner el siguiente formato sin comillas “Reportes/&lt;</w:t>
      </w:r>
      <w:proofErr w:type="spellStart"/>
      <w:r>
        <w:rPr>
          <w:lang w:val="es-GT"/>
        </w:rPr>
        <w:t>nombreQueSeQuieraParaElReporte</w:t>
      </w:r>
      <w:proofErr w:type="spellEnd"/>
      <w:r>
        <w:rPr>
          <w:lang w:val="es-GT"/>
        </w:rPr>
        <w:t>&gt;.</w:t>
      </w:r>
      <w:proofErr w:type="spellStart"/>
      <w:r>
        <w:rPr>
          <w:lang w:val="es-GT"/>
        </w:rPr>
        <w:t>html</w:t>
      </w:r>
      <w:proofErr w:type="spellEnd"/>
      <w:r>
        <w:rPr>
          <w:lang w:val="es-GT"/>
        </w:rPr>
        <w:t>”</w:t>
      </w:r>
    </w:p>
    <w:p w14:paraId="7CB0608B" w14:textId="165211A3" w:rsidR="009D6C07" w:rsidRDefault="009D6C07" w:rsidP="009D6C07">
      <w:pPr>
        <w:rPr>
          <w:lang w:val="es-GT"/>
        </w:rPr>
      </w:pPr>
      <w:r>
        <w:rPr>
          <w:lang w:val="es-GT"/>
        </w:rPr>
        <w:t>-EJEMPLO-</w:t>
      </w:r>
    </w:p>
    <w:p w14:paraId="657B49DE" w14:textId="0AAB0D38" w:rsidR="009D6C07" w:rsidRPr="009D6C07" w:rsidRDefault="009D6C07" w:rsidP="009D6C07">
      <w:pPr>
        <w:rPr>
          <w:lang w:val="es-GT"/>
        </w:rPr>
      </w:pPr>
      <w:r>
        <w:rPr>
          <w:noProof/>
        </w:rPr>
        <w:drawing>
          <wp:inline distT="0" distB="0" distL="0" distR="0" wp14:anchorId="5F26D876" wp14:editId="49A4EF5F">
            <wp:extent cx="3352800" cy="1900677"/>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65038" cy="1907614"/>
                    </a:xfrm>
                    <a:prstGeom prst="rect">
                      <a:avLst/>
                    </a:prstGeom>
                  </pic:spPr>
                </pic:pic>
              </a:graphicData>
            </a:graphic>
          </wp:inline>
        </w:drawing>
      </w:r>
    </w:p>
    <w:p w14:paraId="1574A424" w14:textId="77777777" w:rsidR="009D6C07" w:rsidRPr="009D6C07" w:rsidRDefault="009D6C07" w:rsidP="009D6C07">
      <w:pPr>
        <w:rPr>
          <w:lang w:val="es-GT"/>
        </w:rPr>
      </w:pPr>
      <w:r w:rsidRPr="009D6C07">
        <w:rPr>
          <w:lang w:val="es-GT"/>
        </w:rPr>
        <w:t>1. Convertir el texto:</w:t>
      </w:r>
    </w:p>
    <w:p w14:paraId="36C9C56E" w14:textId="77777777" w:rsidR="009D6C07" w:rsidRPr="009D6C07" w:rsidRDefault="009D6C07" w:rsidP="009D6C07">
      <w:pPr>
        <w:rPr>
          <w:lang w:val="es-GT"/>
        </w:rPr>
      </w:pPr>
    </w:p>
    <w:p w14:paraId="75A7EA52" w14:textId="77777777" w:rsidR="009D6C07" w:rsidRPr="009D6C07" w:rsidRDefault="009D6C07" w:rsidP="009D6C07">
      <w:pPr>
        <w:rPr>
          <w:lang w:val="es-GT"/>
        </w:rPr>
      </w:pPr>
      <w:proofErr w:type="gramStart"/>
      <w:r w:rsidRPr="009D6C07">
        <w:rPr>
          <w:lang w:val="es-GT"/>
        </w:rPr>
        <w:t>Hola!</w:t>
      </w:r>
      <w:proofErr w:type="gramEnd"/>
      <w:r w:rsidRPr="009D6C07">
        <w:rPr>
          <w:lang w:val="es-GT"/>
        </w:rPr>
        <w:t xml:space="preserve"> Soy un texto</w:t>
      </w:r>
    </w:p>
    <w:p w14:paraId="45D53211" w14:textId="77777777" w:rsidR="009D6C07" w:rsidRPr="009D6C07" w:rsidRDefault="009D6C07" w:rsidP="009D6C07">
      <w:pPr>
        <w:rPr>
          <w:lang w:val="es-GT"/>
        </w:rPr>
      </w:pPr>
    </w:p>
    <w:p w14:paraId="1EEE8DC5" w14:textId="77777777" w:rsidR="009D6C07" w:rsidRPr="009D6C07" w:rsidRDefault="009D6C07" w:rsidP="009D6C07">
      <w:pPr>
        <w:rPr>
          <w:lang w:val="es-GT"/>
        </w:rPr>
      </w:pPr>
      <w:r w:rsidRPr="009D6C07">
        <w:rPr>
          <w:lang w:val="es-GT"/>
        </w:rPr>
        <w:t>Utilizar archivo llave1.txt</w:t>
      </w:r>
    </w:p>
    <w:p w14:paraId="40C17F01" w14:textId="77777777" w:rsidR="009D6C07" w:rsidRPr="009D6C07" w:rsidRDefault="009D6C07" w:rsidP="009D6C07">
      <w:pPr>
        <w:rPr>
          <w:lang w:val="es-GT"/>
        </w:rPr>
      </w:pPr>
    </w:p>
    <w:p w14:paraId="5A322B4B" w14:textId="77777777" w:rsidR="009D6C07" w:rsidRPr="009D6C07" w:rsidRDefault="009D6C07" w:rsidP="009D6C07">
      <w:pPr>
        <w:rPr>
          <w:lang w:val="es-GT"/>
        </w:rPr>
      </w:pPr>
      <w:r w:rsidRPr="009D6C07">
        <w:rPr>
          <w:lang w:val="es-GT"/>
        </w:rPr>
        <w:t>Salida esperada:</w:t>
      </w:r>
    </w:p>
    <w:p w14:paraId="51B3C598" w14:textId="77777777" w:rsidR="009D6C07" w:rsidRPr="009D6C07" w:rsidRDefault="009D6C07" w:rsidP="009D6C07">
      <w:pPr>
        <w:rPr>
          <w:lang w:val="es-GT"/>
        </w:rPr>
      </w:pPr>
      <w:r w:rsidRPr="009D6C07">
        <w:rPr>
          <w:lang w:val="es-GT"/>
        </w:rPr>
        <w:t>6895 10000 10291 5851 6916 6548 35808 54627 53843 44153 21189 20349 538 1135 1071 955 913 871</w:t>
      </w:r>
    </w:p>
    <w:p w14:paraId="78B040E4" w14:textId="77777777" w:rsidR="009D6C07" w:rsidRPr="009D6C07" w:rsidRDefault="009D6C07" w:rsidP="009D6C07">
      <w:pPr>
        <w:rPr>
          <w:lang w:val="es-GT"/>
        </w:rPr>
      </w:pPr>
    </w:p>
    <w:p w14:paraId="1CB66184" w14:textId="77777777" w:rsidR="009D6C07" w:rsidRPr="009D6C07" w:rsidRDefault="009D6C07" w:rsidP="009D6C07">
      <w:pPr>
        <w:rPr>
          <w:lang w:val="es-GT"/>
        </w:rPr>
      </w:pPr>
      <w:r w:rsidRPr="009D6C07">
        <w:rPr>
          <w:lang w:val="es-GT"/>
        </w:rPr>
        <w:t>2. Convertir el texto:</w:t>
      </w:r>
    </w:p>
    <w:p w14:paraId="1BC7D401" w14:textId="77777777" w:rsidR="009D6C07" w:rsidRPr="009D6C07" w:rsidRDefault="009D6C07" w:rsidP="009D6C07">
      <w:pPr>
        <w:rPr>
          <w:lang w:val="es-GT"/>
        </w:rPr>
      </w:pPr>
      <w:proofErr w:type="spellStart"/>
      <w:r w:rsidRPr="009D6C07">
        <w:rPr>
          <w:lang w:val="es-GT"/>
        </w:rPr>
        <w:t>Introduccion</w:t>
      </w:r>
      <w:proofErr w:type="spellEnd"/>
      <w:r w:rsidRPr="009D6C07">
        <w:rPr>
          <w:lang w:val="es-GT"/>
        </w:rPr>
        <w:t xml:space="preserve"> a la </w:t>
      </w:r>
      <w:proofErr w:type="spellStart"/>
      <w:r w:rsidRPr="009D6C07">
        <w:rPr>
          <w:lang w:val="es-GT"/>
        </w:rPr>
        <w:t>programacion</w:t>
      </w:r>
      <w:proofErr w:type="spellEnd"/>
      <w:r w:rsidRPr="009D6C07">
        <w:rPr>
          <w:lang w:val="es-GT"/>
        </w:rPr>
        <w:t xml:space="preserve"> y </w:t>
      </w:r>
      <w:proofErr w:type="spellStart"/>
      <w:r w:rsidRPr="009D6C07">
        <w:rPr>
          <w:lang w:val="es-GT"/>
        </w:rPr>
        <w:t>computacion</w:t>
      </w:r>
      <w:proofErr w:type="spellEnd"/>
      <w:r w:rsidRPr="009D6C07">
        <w:rPr>
          <w:lang w:val="es-GT"/>
        </w:rPr>
        <w:t xml:space="preserve"> 1 IPC1!</w:t>
      </w:r>
    </w:p>
    <w:p w14:paraId="5C1CF60A" w14:textId="77777777" w:rsidR="009D6C07" w:rsidRPr="009D6C07" w:rsidRDefault="009D6C07" w:rsidP="009D6C07">
      <w:pPr>
        <w:rPr>
          <w:lang w:val="es-GT"/>
        </w:rPr>
      </w:pPr>
    </w:p>
    <w:p w14:paraId="5E17C901" w14:textId="77777777" w:rsidR="009D6C07" w:rsidRPr="009D6C07" w:rsidRDefault="009D6C07" w:rsidP="009D6C07">
      <w:pPr>
        <w:rPr>
          <w:lang w:val="es-GT"/>
        </w:rPr>
      </w:pPr>
      <w:r w:rsidRPr="009D6C07">
        <w:rPr>
          <w:lang w:val="es-GT"/>
        </w:rPr>
        <w:t>Utilizar archivo llave2.txt</w:t>
      </w:r>
    </w:p>
    <w:p w14:paraId="5187105E" w14:textId="77777777" w:rsidR="009D6C07" w:rsidRPr="009D6C07" w:rsidRDefault="009D6C07" w:rsidP="009D6C07">
      <w:pPr>
        <w:rPr>
          <w:lang w:val="es-GT"/>
        </w:rPr>
      </w:pPr>
    </w:p>
    <w:p w14:paraId="458BBA4B" w14:textId="77777777" w:rsidR="009D6C07" w:rsidRPr="009D6C07" w:rsidRDefault="009D6C07" w:rsidP="009D6C07">
      <w:pPr>
        <w:rPr>
          <w:lang w:val="es-GT"/>
        </w:rPr>
      </w:pPr>
    </w:p>
    <w:p w14:paraId="1C76A86A" w14:textId="77777777" w:rsidR="009D6C07" w:rsidRPr="009D6C07" w:rsidRDefault="009D6C07" w:rsidP="009D6C07">
      <w:pPr>
        <w:rPr>
          <w:lang w:val="es-GT"/>
        </w:rPr>
      </w:pPr>
      <w:r w:rsidRPr="009D6C07">
        <w:rPr>
          <w:lang w:val="es-GT"/>
        </w:rPr>
        <w:t>Salida esperada:</w:t>
      </w:r>
    </w:p>
    <w:p w14:paraId="0F27A3D5" w14:textId="77777777" w:rsidR="009D6C07" w:rsidRPr="009D6C07" w:rsidRDefault="009D6C07" w:rsidP="009D6C07">
      <w:pPr>
        <w:rPr>
          <w:lang w:val="es-GT"/>
        </w:rPr>
      </w:pPr>
      <w:r w:rsidRPr="009D6C07">
        <w:rPr>
          <w:lang w:val="es-GT"/>
        </w:rPr>
        <w:t>61190 62908 70634 70907 44703 56128 36181 49740 61810 63911 61452 59451 48325 5000717 7482994 7925020 7784241 7550697 6840431 7995240 6772020 6768531 7180896 7580448 7517992 2217127 41864 42153 47045 48732 45309 20607 26475 20290 34762 37842 32961 26949 17504 156279 141706 181934 177364 89554 170329 112117 153098 168305 174599 167834 172333 144528</w:t>
      </w:r>
    </w:p>
    <w:p w14:paraId="7EC4D421" w14:textId="77777777" w:rsidR="009D6C07" w:rsidRPr="009D6C07" w:rsidRDefault="009D6C07" w:rsidP="009D6C07">
      <w:pPr>
        <w:rPr>
          <w:lang w:val="es-GT"/>
        </w:rPr>
      </w:pPr>
    </w:p>
    <w:p w14:paraId="600AE734" w14:textId="77777777" w:rsidR="009D6C07" w:rsidRPr="009D6C07" w:rsidRDefault="009D6C07" w:rsidP="009D6C07">
      <w:pPr>
        <w:rPr>
          <w:lang w:val="es-GT"/>
        </w:rPr>
      </w:pPr>
    </w:p>
    <w:p w14:paraId="1D54A16A" w14:textId="77777777" w:rsidR="009D6C07" w:rsidRPr="009D6C07" w:rsidRDefault="009D6C07" w:rsidP="009D6C07">
      <w:pPr>
        <w:rPr>
          <w:lang w:val="es-GT"/>
        </w:rPr>
      </w:pPr>
      <w:r w:rsidRPr="009D6C07">
        <w:rPr>
          <w:lang w:val="es-GT"/>
        </w:rPr>
        <w:t xml:space="preserve">3. </w:t>
      </w:r>
      <w:proofErr w:type="spellStart"/>
      <w:r w:rsidRPr="009D6C07">
        <w:rPr>
          <w:lang w:val="es-GT"/>
        </w:rPr>
        <w:t>Convertirel</w:t>
      </w:r>
      <w:proofErr w:type="spellEnd"/>
      <w:r w:rsidRPr="009D6C07">
        <w:rPr>
          <w:lang w:val="es-GT"/>
        </w:rPr>
        <w:t xml:space="preserve"> texto</w:t>
      </w:r>
    </w:p>
    <w:p w14:paraId="52C12C15" w14:textId="77777777" w:rsidR="009D6C07" w:rsidRPr="009D6C07" w:rsidRDefault="009D6C07" w:rsidP="009D6C07">
      <w:pPr>
        <w:rPr>
          <w:lang w:val="es-GT"/>
        </w:rPr>
      </w:pPr>
      <w:r w:rsidRPr="009D6C07">
        <w:rPr>
          <w:lang w:val="es-GT"/>
        </w:rPr>
        <w:t>1234567890abcdefghijklmno</w:t>
      </w:r>
    </w:p>
    <w:p w14:paraId="57C513E5" w14:textId="77777777" w:rsidR="009D6C07" w:rsidRPr="009D6C07" w:rsidRDefault="009D6C07" w:rsidP="009D6C07">
      <w:pPr>
        <w:rPr>
          <w:lang w:val="es-GT"/>
        </w:rPr>
      </w:pPr>
    </w:p>
    <w:p w14:paraId="3E99121B" w14:textId="77777777" w:rsidR="009D6C07" w:rsidRPr="009D6C07" w:rsidRDefault="009D6C07" w:rsidP="009D6C07">
      <w:pPr>
        <w:rPr>
          <w:lang w:val="es-GT"/>
        </w:rPr>
      </w:pPr>
      <w:r w:rsidRPr="009D6C07">
        <w:rPr>
          <w:lang w:val="es-GT"/>
        </w:rPr>
        <w:t>Utilizar el archivo llave3.txt</w:t>
      </w:r>
    </w:p>
    <w:p w14:paraId="11586E74" w14:textId="77777777" w:rsidR="009D6C07" w:rsidRPr="009D6C07" w:rsidRDefault="009D6C07" w:rsidP="009D6C07">
      <w:pPr>
        <w:rPr>
          <w:lang w:val="es-GT"/>
        </w:rPr>
      </w:pPr>
    </w:p>
    <w:p w14:paraId="0892070D" w14:textId="77777777" w:rsidR="009D6C07" w:rsidRDefault="009D6C07" w:rsidP="009D6C07">
      <w:r>
        <w:t xml:space="preserve">Salida </w:t>
      </w:r>
      <w:proofErr w:type="spellStart"/>
      <w:r>
        <w:t>Esperada</w:t>
      </w:r>
      <w:proofErr w:type="spellEnd"/>
      <w:r>
        <w:t>:</w:t>
      </w:r>
    </w:p>
    <w:p w14:paraId="15A988CC" w14:textId="263E6429" w:rsidR="009D6C07" w:rsidRDefault="009D6C07" w:rsidP="009D6C07">
      <w:r>
        <w:t>3523 3583 3643 3703 3723 38199 38592 38985 39378 39431 1659 1677 1695 1713 1721 3322 3358 3394 3430 3446 1022 1034 1046 1058 1050</w:t>
      </w:r>
    </w:p>
    <w:p w14:paraId="70CB3F0F" w14:textId="7CDAE2E3" w:rsidR="009D6C07" w:rsidRPr="009D6C07" w:rsidRDefault="009D6C07" w:rsidP="009D6C07">
      <w:pPr>
        <w:rPr>
          <w:color w:val="FF0000"/>
          <w:lang w:val="es-GT"/>
        </w:rPr>
      </w:pPr>
      <w:r w:rsidRPr="009D6C07">
        <w:rPr>
          <w:color w:val="FF0000"/>
          <w:lang w:val="es-GT"/>
        </w:rPr>
        <w:lastRenderedPageBreak/>
        <w:t xml:space="preserve">Para </w:t>
      </w:r>
      <w:r>
        <w:rPr>
          <w:color w:val="FF0000"/>
          <w:lang w:val="es-GT"/>
        </w:rPr>
        <w:t>descifrar</w:t>
      </w:r>
      <w:r w:rsidRPr="009D6C07">
        <w:rPr>
          <w:color w:val="FF0000"/>
          <w:lang w:val="es-GT"/>
        </w:rPr>
        <w:t>:</w:t>
      </w:r>
    </w:p>
    <w:p w14:paraId="429532D0" w14:textId="084C31B1" w:rsidR="009D6C07" w:rsidRDefault="00915C83" w:rsidP="009D6C07">
      <w:pPr>
        <w:rPr>
          <w:lang w:val="es-GT"/>
        </w:rPr>
      </w:pPr>
      <w:r>
        <w:rPr>
          <w:lang w:val="es-GT"/>
        </w:rPr>
        <w:t xml:space="preserve">Los archivos de prueba de descifrar van en pareja, por ejemplo “mensajeBasico.txt” va con “llaveBasico.txt”, y “mensajeIntermedio.txt” va con “llaveIntermedia.txt”. Sabiendo esto, el programa nos pedirá una primera ruta, la cual </w:t>
      </w:r>
      <w:proofErr w:type="gramStart"/>
      <w:r>
        <w:rPr>
          <w:lang w:val="es-GT"/>
        </w:rPr>
        <w:t>será  por</w:t>
      </w:r>
      <w:proofErr w:type="gramEnd"/>
      <w:r>
        <w:rPr>
          <w:lang w:val="es-GT"/>
        </w:rPr>
        <w:t xml:space="preserve"> ejemplo “</w:t>
      </w:r>
      <w:proofErr w:type="spellStart"/>
      <w:r>
        <w:rPr>
          <w:lang w:val="es-GT"/>
        </w:rPr>
        <w:t>ArchivosDePruebaDescifrado</w:t>
      </w:r>
      <w:proofErr w:type="spellEnd"/>
      <w:r>
        <w:rPr>
          <w:lang w:val="es-GT"/>
        </w:rPr>
        <w:t>/mensajeBasico.txt”, y la segunda ruta deberá ir por ejemplo “</w:t>
      </w:r>
      <w:proofErr w:type="spellStart"/>
      <w:r>
        <w:rPr>
          <w:lang w:val="es-GT"/>
        </w:rPr>
        <w:t>ArchivosDePruebaDescifrado</w:t>
      </w:r>
      <w:proofErr w:type="spellEnd"/>
      <w:r>
        <w:rPr>
          <w:lang w:val="es-GT"/>
        </w:rPr>
        <w:t>/llaveBasico.txt”, y al final pedirá una ruta para guardar el reporte el cual será por ejemplo “Reportes/</w:t>
      </w:r>
      <w:r>
        <w:rPr>
          <w:rFonts w:ascii="Leelawadee UI" w:hAnsi="Leelawadee UI" w:cs="Leelawadee UI"/>
          <w:lang w:val="es-GT"/>
        </w:rPr>
        <w:t>&lt;</w:t>
      </w:r>
      <w:proofErr w:type="spellStart"/>
      <w:r>
        <w:rPr>
          <w:rFonts w:ascii="Leelawadee UI" w:hAnsi="Leelawadee UI" w:cs="Leelawadee UI"/>
          <w:lang w:val="es-GT"/>
        </w:rPr>
        <w:t>NombreDelReporte</w:t>
      </w:r>
      <w:proofErr w:type="spellEnd"/>
      <w:r>
        <w:rPr>
          <w:rFonts w:ascii="Leelawadee UI" w:hAnsi="Leelawadee UI" w:cs="Leelawadee UI"/>
          <w:lang w:val="es-GT"/>
        </w:rPr>
        <w:t>&gt;.</w:t>
      </w:r>
      <w:proofErr w:type="spellStart"/>
      <w:r>
        <w:rPr>
          <w:rFonts w:ascii="Leelawadee UI" w:hAnsi="Leelawadee UI" w:cs="Leelawadee UI"/>
          <w:lang w:val="es-GT"/>
        </w:rPr>
        <w:t>html</w:t>
      </w:r>
      <w:proofErr w:type="spellEnd"/>
      <w:r>
        <w:rPr>
          <w:lang w:val="es-GT"/>
        </w:rPr>
        <w:t>”, este mismo modelo se sigue para el mensaje intermedio.</w:t>
      </w:r>
    </w:p>
    <w:p w14:paraId="6E1AF5D7" w14:textId="58FB6412" w:rsidR="00915C83" w:rsidRDefault="00915C83" w:rsidP="009D6C07">
      <w:pPr>
        <w:rPr>
          <w:lang w:val="es-GT"/>
        </w:rPr>
      </w:pPr>
      <w:r>
        <w:rPr>
          <w:lang w:val="es-GT"/>
        </w:rPr>
        <w:t>-EJEMPLO-</w:t>
      </w:r>
    </w:p>
    <w:p w14:paraId="3F3AD969" w14:textId="4FB366F0" w:rsidR="00915C83" w:rsidRDefault="00915C83" w:rsidP="009D6C07">
      <w:pPr>
        <w:rPr>
          <w:lang w:val="es-GT"/>
        </w:rPr>
      </w:pPr>
    </w:p>
    <w:p w14:paraId="3080DE34" w14:textId="62029759" w:rsidR="00915C83" w:rsidRDefault="00915C83" w:rsidP="009D6C07">
      <w:pPr>
        <w:rPr>
          <w:lang w:val="es-GT"/>
        </w:rPr>
      </w:pPr>
      <w:r>
        <w:rPr>
          <w:noProof/>
        </w:rPr>
        <w:drawing>
          <wp:inline distT="0" distB="0" distL="0" distR="0" wp14:anchorId="01B6100E" wp14:editId="075EFC52">
            <wp:extent cx="2700334" cy="2277534"/>
            <wp:effectExtent l="0" t="0" r="508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4649" cy="2289607"/>
                    </a:xfrm>
                    <a:prstGeom prst="rect">
                      <a:avLst/>
                    </a:prstGeom>
                  </pic:spPr>
                </pic:pic>
              </a:graphicData>
            </a:graphic>
          </wp:inline>
        </w:drawing>
      </w:r>
    </w:p>
    <w:p w14:paraId="18752F10" w14:textId="31D41B72" w:rsidR="00915C83" w:rsidRDefault="00915C83" w:rsidP="00915C83">
      <w:pPr>
        <w:rPr>
          <w:lang w:val="es-GT"/>
        </w:rPr>
      </w:pPr>
    </w:p>
    <w:p w14:paraId="312DACCC" w14:textId="08341588" w:rsidR="00915C83" w:rsidRPr="00915C83" w:rsidRDefault="00915C83" w:rsidP="00915C83">
      <w:pPr>
        <w:tabs>
          <w:tab w:val="left" w:pos="507"/>
        </w:tabs>
        <w:rPr>
          <w:lang w:val="es-GT"/>
        </w:rPr>
      </w:pPr>
      <w:r>
        <w:rPr>
          <w:lang w:val="es-GT"/>
        </w:rPr>
        <w:tab/>
        <w:t>En este caso no se logra distinguir el mensaje descifrado, pero es por las aproximaciones que se hicieron en la matriz, mas sin embargo se puede tomar como bueno.</w:t>
      </w:r>
    </w:p>
    <w:sectPr w:rsidR="00915C83" w:rsidRPr="00915C83" w:rsidSect="009D6C07">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C07"/>
    <w:rsid w:val="00915C83"/>
    <w:rsid w:val="009D6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5DFBC"/>
  <w15:chartTrackingRefBased/>
  <w15:docId w15:val="{ABA86171-17A1-49CD-A8DA-F4C56C1F2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289</Words>
  <Characters>1653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Josue Ponsoy Ayala</dc:creator>
  <cp:keywords/>
  <dc:description/>
  <cp:lastModifiedBy>Hector Josue Ponsoy Ayala</cp:lastModifiedBy>
  <cp:revision>1</cp:revision>
  <dcterms:created xsi:type="dcterms:W3CDTF">2021-01-27T02:38:00Z</dcterms:created>
  <dcterms:modified xsi:type="dcterms:W3CDTF">2021-01-27T03:01:00Z</dcterms:modified>
</cp:coreProperties>
</file>