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E6B85"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目的</w:t>
      </w:r>
    </w:p>
    <w:p w14:paraId="078FD47E" w14:textId="77777777" w:rsidR="00780BAC" w:rsidRPr="00780BAC" w:rsidRDefault="00780BAC" w:rsidP="00780BAC">
      <w:pPr>
        <w:numPr>
          <w:ilvl w:val="1"/>
          <w:numId w:val="2"/>
        </w:numPr>
        <w:jc w:val="left"/>
        <w:rPr>
          <w:rFonts w:cs="Arial" w:hint="eastAsia"/>
          <w:kern w:val="0"/>
          <w:sz w:val="22"/>
          <w:szCs w:val="22"/>
        </w:rPr>
      </w:pPr>
      <w:r w:rsidRPr="00B16DCE">
        <w:rPr>
          <w:rFonts w:cs="Arial" w:hint="eastAsia"/>
          <w:kern w:val="0"/>
          <w:sz w:val="22"/>
          <w:szCs w:val="22"/>
        </w:rPr>
        <w:t>为了全面掌握公司生产、使用化学品的工业卫生风险，有针对性的改善劳动条件，降低或避免职业危害事故的发生，保障劳动者的身体健康，特制定本化学品工业卫生风险定性评估规定。</w:t>
      </w:r>
    </w:p>
    <w:p w14:paraId="33D78CF6" w14:textId="77777777" w:rsidR="00005A87" w:rsidRPr="00DE00D4" w:rsidRDefault="00005A87" w:rsidP="00005A87">
      <w:pPr>
        <w:rPr>
          <w:rFonts w:ascii="宋体" w:hAnsi="宋体" w:hint="eastAsia"/>
          <w:sz w:val="22"/>
          <w:szCs w:val="22"/>
        </w:rPr>
      </w:pPr>
    </w:p>
    <w:p w14:paraId="6F479321"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范围</w:t>
      </w:r>
    </w:p>
    <w:p w14:paraId="27E44A0F" w14:textId="77777777" w:rsidR="00780BAC" w:rsidRPr="00780BAC" w:rsidRDefault="00780BAC" w:rsidP="00780BAC">
      <w:pPr>
        <w:numPr>
          <w:ilvl w:val="1"/>
          <w:numId w:val="2"/>
        </w:numPr>
        <w:jc w:val="left"/>
        <w:rPr>
          <w:rFonts w:cs="Arial" w:hint="eastAsia"/>
          <w:kern w:val="0"/>
          <w:sz w:val="22"/>
          <w:szCs w:val="22"/>
        </w:rPr>
      </w:pPr>
      <w:r w:rsidRPr="00B16DCE">
        <w:rPr>
          <w:rFonts w:cs="Arial" w:hint="eastAsia"/>
          <w:kern w:val="0"/>
          <w:sz w:val="22"/>
          <w:szCs w:val="22"/>
        </w:rPr>
        <w:t>本规定适用公司生产、使用、储存和装卸化学品的车间、实验室等工作场所的工业卫生风险定性评估。</w:t>
      </w:r>
    </w:p>
    <w:p w14:paraId="7BF9D8AB" w14:textId="77777777" w:rsidR="00005A87" w:rsidRPr="00DE00D4" w:rsidRDefault="00005A87" w:rsidP="00005A87">
      <w:pPr>
        <w:tabs>
          <w:tab w:val="left" w:pos="855"/>
        </w:tabs>
        <w:ind w:left="851"/>
        <w:rPr>
          <w:rFonts w:ascii="宋体" w:hAnsi="宋体"/>
          <w:sz w:val="22"/>
          <w:szCs w:val="22"/>
        </w:rPr>
      </w:pPr>
    </w:p>
    <w:p w14:paraId="3AFA134E" w14:textId="77777777" w:rsidR="00005A87" w:rsidRPr="00DE00D4"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26C3627E" w14:textId="77777777" w:rsidR="00780BAC" w:rsidRPr="00780BAC" w:rsidRDefault="00780BAC" w:rsidP="00780BAC">
      <w:pPr>
        <w:numPr>
          <w:ilvl w:val="1"/>
          <w:numId w:val="2"/>
        </w:numPr>
        <w:jc w:val="left"/>
        <w:rPr>
          <w:rFonts w:cs="Arial" w:hint="eastAsia"/>
          <w:kern w:val="0"/>
          <w:sz w:val="22"/>
          <w:szCs w:val="22"/>
        </w:rPr>
      </w:pPr>
      <w:r w:rsidRPr="00B16DCE">
        <w:rPr>
          <w:rFonts w:cs="Arial" w:hint="eastAsia"/>
          <w:kern w:val="0"/>
          <w:sz w:val="22"/>
          <w:szCs w:val="22"/>
        </w:rPr>
        <w:t>EHS</w:t>
      </w:r>
      <w:r w:rsidRPr="00B16DCE">
        <w:rPr>
          <w:rFonts w:cs="Arial" w:hint="eastAsia"/>
          <w:kern w:val="0"/>
          <w:sz w:val="22"/>
          <w:szCs w:val="22"/>
        </w:rPr>
        <w:t>管理部：负责对公司产品及其相关化学品进行工业卫生风险定性评估，并将评估结果反馈给部门</w:t>
      </w:r>
      <w:r w:rsidRPr="00B16DCE">
        <w:rPr>
          <w:rFonts w:cs="Arial" w:hint="eastAsia"/>
          <w:kern w:val="0"/>
          <w:sz w:val="22"/>
          <w:szCs w:val="22"/>
        </w:rPr>
        <w:t>/</w:t>
      </w:r>
      <w:r w:rsidRPr="00B16DCE">
        <w:rPr>
          <w:rFonts w:cs="Arial" w:hint="eastAsia"/>
          <w:kern w:val="0"/>
          <w:sz w:val="22"/>
          <w:szCs w:val="22"/>
        </w:rPr>
        <w:t>车间；组织评估结果及对策的讨论，确定需要整改的项目并及时做好跟踪。</w:t>
      </w:r>
    </w:p>
    <w:p w14:paraId="30A6365E" w14:textId="77777777" w:rsidR="00780BAC" w:rsidRPr="00780BAC" w:rsidRDefault="00780BAC" w:rsidP="00780BAC">
      <w:pPr>
        <w:numPr>
          <w:ilvl w:val="1"/>
          <w:numId w:val="2"/>
        </w:numPr>
        <w:jc w:val="left"/>
        <w:rPr>
          <w:rFonts w:cs="Arial" w:hint="eastAsia"/>
          <w:kern w:val="0"/>
          <w:sz w:val="22"/>
          <w:szCs w:val="22"/>
        </w:rPr>
      </w:pPr>
      <w:r w:rsidRPr="00B16DCE">
        <w:rPr>
          <w:rFonts w:cs="Arial" w:hint="eastAsia"/>
          <w:kern w:val="0"/>
          <w:sz w:val="22"/>
          <w:szCs w:val="22"/>
        </w:rPr>
        <w:t>部门</w:t>
      </w:r>
      <w:r w:rsidRPr="00B16DCE">
        <w:rPr>
          <w:rFonts w:cs="Arial" w:hint="eastAsia"/>
          <w:kern w:val="0"/>
          <w:sz w:val="22"/>
          <w:szCs w:val="22"/>
        </w:rPr>
        <w:t>/</w:t>
      </w:r>
      <w:r w:rsidRPr="00B16DCE">
        <w:rPr>
          <w:rFonts w:cs="Arial" w:hint="eastAsia"/>
          <w:kern w:val="0"/>
          <w:sz w:val="22"/>
          <w:szCs w:val="22"/>
        </w:rPr>
        <w:t>车间：参与并配合</w:t>
      </w:r>
      <w:r w:rsidRPr="00B16DCE">
        <w:rPr>
          <w:rFonts w:cs="Arial" w:hint="eastAsia"/>
          <w:kern w:val="0"/>
          <w:sz w:val="22"/>
          <w:szCs w:val="22"/>
        </w:rPr>
        <w:t>EHS</w:t>
      </w:r>
      <w:r w:rsidRPr="00B16DCE">
        <w:rPr>
          <w:rFonts w:cs="Arial" w:hint="eastAsia"/>
          <w:kern w:val="0"/>
          <w:sz w:val="22"/>
          <w:szCs w:val="22"/>
        </w:rPr>
        <w:t>管理部做好本区域内的化学品工业卫生风险定性评估，参与讨论需要整改的项目并按整改期限完成整改项目。</w:t>
      </w:r>
    </w:p>
    <w:p w14:paraId="73808FA2" w14:textId="77777777" w:rsidR="00AB0839" w:rsidRPr="00AB0839" w:rsidRDefault="00AB0839" w:rsidP="00AB0839">
      <w:pPr>
        <w:widowControl/>
        <w:rPr>
          <w:rFonts w:hint="eastAsia"/>
          <w:sz w:val="22"/>
          <w:szCs w:val="22"/>
        </w:rPr>
      </w:pPr>
    </w:p>
    <w:p w14:paraId="261331BD" w14:textId="77777777" w:rsidR="001F03A2" w:rsidRPr="001F03A2"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4967EB1D" w14:textId="77777777" w:rsidR="0067787A" w:rsidRPr="0067787A" w:rsidRDefault="0067787A" w:rsidP="0067787A">
      <w:pPr>
        <w:numPr>
          <w:ilvl w:val="1"/>
          <w:numId w:val="2"/>
        </w:numPr>
        <w:jc w:val="left"/>
        <w:rPr>
          <w:rFonts w:hint="eastAsia"/>
          <w:color w:val="000000"/>
          <w:kern w:val="0"/>
          <w:sz w:val="22"/>
          <w:szCs w:val="22"/>
        </w:rPr>
      </w:pPr>
      <w:r w:rsidRPr="00625262">
        <w:rPr>
          <w:rFonts w:cs="Arial" w:hint="eastAsia"/>
          <w:kern w:val="0"/>
          <w:sz w:val="22"/>
          <w:szCs w:val="22"/>
        </w:rPr>
        <w:t>《</w:t>
      </w:r>
      <w:r w:rsidRPr="00625262">
        <w:rPr>
          <w:rFonts w:cs="Arial"/>
          <w:kern w:val="0"/>
          <w:sz w:val="22"/>
          <w:szCs w:val="22"/>
        </w:rPr>
        <w:t>职业病危害因素</w:t>
      </w:r>
      <w:r w:rsidRPr="00FF6760">
        <w:rPr>
          <w:rFonts w:cs="Arial"/>
          <w:color w:val="000000"/>
          <w:kern w:val="0"/>
          <w:sz w:val="22"/>
          <w:szCs w:val="22"/>
        </w:rPr>
        <w:t>分类目录</w:t>
      </w:r>
      <w:r w:rsidRPr="00FF6760">
        <w:rPr>
          <w:rFonts w:cs="Arial" w:hint="eastAsia"/>
          <w:color w:val="000000"/>
          <w:kern w:val="0"/>
          <w:sz w:val="22"/>
          <w:szCs w:val="22"/>
        </w:rPr>
        <w:t>》国卫疾控发</w:t>
      </w:r>
      <w:r w:rsidRPr="00FF6760">
        <w:rPr>
          <w:rFonts w:cs="Arial" w:hint="eastAsia"/>
          <w:color w:val="000000"/>
          <w:kern w:val="0"/>
          <w:sz w:val="22"/>
          <w:szCs w:val="22"/>
        </w:rPr>
        <w:t>[</w:t>
      </w:r>
      <w:r w:rsidRPr="00FF6760">
        <w:rPr>
          <w:rFonts w:cs="Arial"/>
          <w:color w:val="000000"/>
          <w:kern w:val="0"/>
          <w:sz w:val="22"/>
          <w:szCs w:val="22"/>
        </w:rPr>
        <w:t>2015]92</w:t>
      </w:r>
      <w:r w:rsidRPr="00FF6760">
        <w:rPr>
          <w:rFonts w:cs="Arial" w:hint="eastAsia"/>
          <w:color w:val="000000"/>
          <w:kern w:val="0"/>
          <w:sz w:val="22"/>
          <w:szCs w:val="22"/>
        </w:rPr>
        <w:t>号</w:t>
      </w:r>
    </w:p>
    <w:p w14:paraId="32B38E01" w14:textId="77777777" w:rsidR="0067787A" w:rsidRPr="0067787A" w:rsidRDefault="0067787A" w:rsidP="0067787A">
      <w:pPr>
        <w:numPr>
          <w:ilvl w:val="1"/>
          <w:numId w:val="2"/>
        </w:numPr>
        <w:jc w:val="left"/>
        <w:rPr>
          <w:rFonts w:hint="eastAsia"/>
          <w:color w:val="000000"/>
          <w:kern w:val="0"/>
          <w:sz w:val="22"/>
          <w:szCs w:val="22"/>
        </w:rPr>
      </w:pPr>
      <w:r w:rsidRPr="00FF6760">
        <w:rPr>
          <w:rFonts w:cs="Arial" w:hint="eastAsia"/>
          <w:color w:val="000000"/>
          <w:kern w:val="0"/>
          <w:sz w:val="22"/>
          <w:szCs w:val="22"/>
        </w:rPr>
        <w:t>《</w:t>
      </w:r>
      <w:r w:rsidRPr="00FF6760">
        <w:rPr>
          <w:rFonts w:cs="Arial"/>
          <w:color w:val="000000"/>
          <w:kern w:val="0"/>
          <w:sz w:val="22"/>
          <w:szCs w:val="22"/>
        </w:rPr>
        <w:t>工作场所有害因素职业接触限值</w:t>
      </w:r>
      <w:r w:rsidRPr="00FF6760">
        <w:rPr>
          <w:rFonts w:cs="Arial" w:hint="eastAsia"/>
          <w:color w:val="000000"/>
          <w:kern w:val="0"/>
          <w:sz w:val="22"/>
          <w:szCs w:val="22"/>
        </w:rPr>
        <w:t xml:space="preserve"> </w:t>
      </w:r>
      <w:r w:rsidRPr="00FF6760">
        <w:rPr>
          <w:rFonts w:cs="Arial"/>
          <w:color w:val="000000"/>
          <w:kern w:val="0"/>
          <w:sz w:val="22"/>
          <w:szCs w:val="22"/>
        </w:rPr>
        <w:t xml:space="preserve"> </w:t>
      </w:r>
      <w:r w:rsidRPr="00FF6760">
        <w:rPr>
          <w:rFonts w:cs="Arial" w:hint="eastAsia"/>
          <w:color w:val="000000"/>
          <w:kern w:val="0"/>
          <w:sz w:val="22"/>
          <w:szCs w:val="22"/>
        </w:rPr>
        <w:t>物理有害因素》</w:t>
      </w:r>
      <w:r w:rsidRPr="00FF6760">
        <w:rPr>
          <w:rFonts w:cs="Arial" w:hint="eastAsia"/>
          <w:color w:val="000000"/>
          <w:kern w:val="0"/>
          <w:sz w:val="22"/>
          <w:szCs w:val="22"/>
        </w:rPr>
        <w:t>G</w:t>
      </w:r>
      <w:r w:rsidRPr="00FF6760">
        <w:rPr>
          <w:rFonts w:cs="Arial"/>
          <w:color w:val="000000"/>
          <w:kern w:val="0"/>
          <w:sz w:val="22"/>
          <w:szCs w:val="22"/>
        </w:rPr>
        <w:t>BZ 2.2-2007</w:t>
      </w:r>
    </w:p>
    <w:p w14:paraId="2D5B875E" w14:textId="77777777" w:rsidR="0067787A" w:rsidRPr="0067787A" w:rsidRDefault="0067787A" w:rsidP="0067787A">
      <w:pPr>
        <w:numPr>
          <w:ilvl w:val="1"/>
          <w:numId w:val="2"/>
        </w:numPr>
        <w:jc w:val="left"/>
        <w:rPr>
          <w:rFonts w:hint="eastAsia"/>
          <w:color w:val="000000"/>
          <w:kern w:val="0"/>
          <w:sz w:val="22"/>
          <w:szCs w:val="22"/>
        </w:rPr>
      </w:pPr>
      <w:r w:rsidRPr="00FF6760">
        <w:rPr>
          <w:rFonts w:cs="Arial" w:hint="eastAsia"/>
          <w:color w:val="000000"/>
          <w:kern w:val="0"/>
          <w:sz w:val="22"/>
          <w:szCs w:val="22"/>
        </w:rPr>
        <w:t>《</w:t>
      </w:r>
      <w:r w:rsidRPr="00FF6760">
        <w:rPr>
          <w:rFonts w:cs="Arial"/>
          <w:color w:val="000000"/>
          <w:kern w:val="0"/>
          <w:sz w:val="22"/>
          <w:szCs w:val="22"/>
        </w:rPr>
        <w:t>职业性接触毒物危害程度分级</w:t>
      </w:r>
      <w:r w:rsidRPr="00FF6760">
        <w:rPr>
          <w:rFonts w:cs="Arial" w:hint="eastAsia"/>
          <w:color w:val="000000"/>
          <w:kern w:val="0"/>
          <w:sz w:val="22"/>
          <w:szCs w:val="22"/>
        </w:rPr>
        <w:t>》</w:t>
      </w:r>
      <w:r w:rsidRPr="00FF6760">
        <w:rPr>
          <w:rFonts w:cs="Arial" w:hint="eastAsia"/>
          <w:color w:val="000000"/>
          <w:kern w:val="0"/>
          <w:sz w:val="22"/>
          <w:szCs w:val="22"/>
        </w:rPr>
        <w:t>G</w:t>
      </w:r>
      <w:r w:rsidRPr="00FF6760">
        <w:rPr>
          <w:rFonts w:cs="Arial"/>
          <w:color w:val="000000"/>
          <w:kern w:val="0"/>
          <w:sz w:val="22"/>
          <w:szCs w:val="22"/>
        </w:rPr>
        <w:t>BZ 230-2010</w:t>
      </w:r>
    </w:p>
    <w:p w14:paraId="2B64F42C" w14:textId="77777777" w:rsidR="0067787A" w:rsidRPr="0067787A" w:rsidRDefault="0067787A" w:rsidP="0067787A">
      <w:pPr>
        <w:numPr>
          <w:ilvl w:val="1"/>
          <w:numId w:val="2"/>
        </w:numPr>
        <w:jc w:val="left"/>
        <w:rPr>
          <w:rFonts w:hint="eastAsia"/>
          <w:color w:val="000000"/>
          <w:kern w:val="0"/>
          <w:sz w:val="22"/>
          <w:szCs w:val="22"/>
        </w:rPr>
      </w:pPr>
      <w:r w:rsidRPr="00FF6760">
        <w:rPr>
          <w:rFonts w:cs="Arial" w:hint="eastAsia"/>
          <w:color w:val="000000"/>
          <w:kern w:val="0"/>
          <w:sz w:val="22"/>
          <w:szCs w:val="22"/>
        </w:rPr>
        <w:t>EHSMS</w:t>
      </w:r>
      <w:r w:rsidRPr="00FF6760">
        <w:rPr>
          <w:rFonts w:cs="宋体" w:hint="eastAsia"/>
          <w:color w:val="000000"/>
          <w:kern w:val="0"/>
          <w:sz w:val="22"/>
          <w:szCs w:val="22"/>
        </w:rPr>
        <w:t>-</w:t>
      </w:r>
      <w:r>
        <w:rPr>
          <w:rFonts w:cs="宋体"/>
          <w:color w:val="000000"/>
          <w:kern w:val="0"/>
          <w:sz w:val="22"/>
          <w:szCs w:val="22"/>
        </w:rPr>
        <w:t>6.1.2</w:t>
      </w:r>
      <w:r w:rsidRPr="00FF6760">
        <w:rPr>
          <w:rFonts w:cs="宋体" w:hint="eastAsia"/>
          <w:color w:val="000000"/>
          <w:kern w:val="0"/>
          <w:sz w:val="22"/>
          <w:szCs w:val="22"/>
        </w:rPr>
        <w:t>：环境、职业健康与安全危害辨识和风险评估与控制</w:t>
      </w:r>
      <w:r w:rsidRPr="00FF6760">
        <w:rPr>
          <w:rFonts w:cs="宋体" w:hint="eastAsia"/>
          <w:color w:val="000000"/>
          <w:kern w:val="0"/>
          <w:sz w:val="22"/>
          <w:szCs w:val="22"/>
        </w:rPr>
        <w:t>-6.1.2</w:t>
      </w:r>
    </w:p>
    <w:p w14:paraId="5AF7F959" w14:textId="77777777" w:rsidR="0067787A" w:rsidRPr="0067787A" w:rsidRDefault="0067787A" w:rsidP="0067787A">
      <w:pPr>
        <w:numPr>
          <w:ilvl w:val="1"/>
          <w:numId w:val="2"/>
        </w:numPr>
        <w:jc w:val="left"/>
        <w:rPr>
          <w:rFonts w:hint="eastAsia"/>
          <w:color w:val="000000"/>
          <w:kern w:val="0"/>
          <w:sz w:val="22"/>
          <w:szCs w:val="22"/>
        </w:rPr>
      </w:pPr>
      <w:r w:rsidRPr="00FF6760">
        <w:rPr>
          <w:rFonts w:hint="eastAsia"/>
          <w:color w:val="000000"/>
        </w:rPr>
        <w:t>国</w:t>
      </w:r>
      <w:r w:rsidRPr="00FF6760">
        <w:rPr>
          <w:rFonts w:hint="eastAsia"/>
          <w:color w:val="000000"/>
          <w:kern w:val="0"/>
          <w:sz w:val="22"/>
          <w:szCs w:val="22"/>
        </w:rPr>
        <w:t>际</w:t>
      </w:r>
      <w:r w:rsidRPr="00FF6760">
        <w:rPr>
          <w:rFonts w:cs="Arial" w:hint="eastAsia"/>
          <w:color w:val="000000"/>
          <w:kern w:val="0"/>
          <w:sz w:val="22"/>
          <w:szCs w:val="22"/>
        </w:rPr>
        <w:t>劳工组织</w:t>
      </w:r>
      <w:r w:rsidRPr="00FF6760">
        <w:rPr>
          <w:rFonts w:hint="eastAsia"/>
          <w:color w:val="000000"/>
          <w:kern w:val="0"/>
          <w:sz w:val="22"/>
          <w:szCs w:val="22"/>
        </w:rPr>
        <w:t xml:space="preserve"> </w:t>
      </w:r>
      <w:r w:rsidRPr="00FF6760">
        <w:rPr>
          <w:rFonts w:hint="eastAsia"/>
          <w:color w:val="000000"/>
          <w:kern w:val="0"/>
          <w:sz w:val="22"/>
          <w:szCs w:val="22"/>
        </w:rPr>
        <w:t>化学品控制评估工具</w:t>
      </w:r>
      <w:r w:rsidRPr="00FF6760">
        <w:rPr>
          <w:rFonts w:hint="eastAsia"/>
          <w:color w:val="000000"/>
          <w:kern w:val="0"/>
          <w:sz w:val="22"/>
          <w:szCs w:val="22"/>
        </w:rPr>
        <w:t xml:space="preserve"> ILO </w:t>
      </w:r>
      <w:r w:rsidRPr="00FF6760">
        <w:rPr>
          <w:color w:val="000000"/>
          <w:kern w:val="0"/>
          <w:sz w:val="22"/>
          <w:szCs w:val="22"/>
        </w:rPr>
        <w:t>International Chemical Control Toolkit</w:t>
      </w:r>
    </w:p>
    <w:p w14:paraId="7625C277" w14:textId="77777777" w:rsidR="0067787A" w:rsidRPr="0067787A" w:rsidRDefault="0067787A" w:rsidP="0067787A">
      <w:pPr>
        <w:numPr>
          <w:ilvl w:val="1"/>
          <w:numId w:val="2"/>
        </w:numPr>
        <w:jc w:val="left"/>
        <w:rPr>
          <w:rFonts w:hint="eastAsia"/>
          <w:color w:val="000000"/>
          <w:kern w:val="0"/>
          <w:sz w:val="22"/>
          <w:szCs w:val="22"/>
        </w:rPr>
      </w:pPr>
      <w:r w:rsidRPr="00FF6760">
        <w:rPr>
          <w:rFonts w:hint="eastAsia"/>
          <w:color w:val="000000"/>
          <w:kern w:val="0"/>
          <w:sz w:val="22"/>
          <w:szCs w:val="22"/>
        </w:rPr>
        <w:t>美国政府工业卫生师协会</w:t>
      </w:r>
      <w:r w:rsidRPr="00FF6760">
        <w:rPr>
          <w:rFonts w:hint="eastAsia"/>
          <w:color w:val="000000"/>
          <w:kern w:val="0"/>
          <w:sz w:val="22"/>
          <w:szCs w:val="22"/>
        </w:rPr>
        <w:t xml:space="preserve"> </w:t>
      </w:r>
      <w:r w:rsidRPr="00FF6760">
        <w:rPr>
          <w:rFonts w:hint="eastAsia"/>
          <w:color w:val="000000"/>
          <w:kern w:val="0"/>
          <w:sz w:val="22"/>
          <w:szCs w:val="22"/>
        </w:rPr>
        <w:t>阈限值</w:t>
      </w:r>
      <w:r w:rsidRPr="00FF6760">
        <w:rPr>
          <w:rFonts w:hint="eastAsia"/>
          <w:color w:val="000000"/>
          <w:kern w:val="0"/>
          <w:sz w:val="22"/>
          <w:szCs w:val="22"/>
        </w:rPr>
        <w:t xml:space="preserve"> ACGIH TLV</w:t>
      </w:r>
    </w:p>
    <w:p w14:paraId="21A24818" w14:textId="77777777" w:rsidR="0067787A" w:rsidRPr="0067787A" w:rsidRDefault="0067787A" w:rsidP="0067787A">
      <w:pPr>
        <w:numPr>
          <w:ilvl w:val="1"/>
          <w:numId w:val="2"/>
        </w:numPr>
        <w:jc w:val="left"/>
        <w:rPr>
          <w:rFonts w:hint="eastAsia"/>
          <w:color w:val="000000"/>
          <w:kern w:val="0"/>
          <w:sz w:val="22"/>
          <w:szCs w:val="22"/>
        </w:rPr>
      </w:pPr>
      <w:r w:rsidRPr="00FF6760">
        <w:rPr>
          <w:rFonts w:hint="eastAsia"/>
          <w:color w:val="000000"/>
          <w:kern w:val="0"/>
          <w:sz w:val="22"/>
          <w:szCs w:val="22"/>
        </w:rPr>
        <w:t>风险警语定义</w:t>
      </w:r>
      <w:r w:rsidRPr="00FF6760">
        <w:rPr>
          <w:rFonts w:hint="eastAsia"/>
          <w:color w:val="000000"/>
          <w:kern w:val="0"/>
          <w:sz w:val="22"/>
          <w:szCs w:val="22"/>
        </w:rPr>
        <w:t xml:space="preserve"> </w:t>
      </w:r>
      <w:r w:rsidRPr="00FF6760">
        <w:rPr>
          <w:color w:val="000000"/>
          <w:kern w:val="0"/>
          <w:sz w:val="22"/>
          <w:szCs w:val="22"/>
        </w:rPr>
        <w:t>COMMISSION DIRECTIVE 2001/59/EC</w:t>
      </w:r>
    </w:p>
    <w:p w14:paraId="69B473BE" w14:textId="77777777" w:rsidR="0067787A" w:rsidRPr="0067787A" w:rsidRDefault="0067787A" w:rsidP="0067787A">
      <w:pPr>
        <w:numPr>
          <w:ilvl w:val="1"/>
          <w:numId w:val="2"/>
        </w:numPr>
        <w:jc w:val="left"/>
        <w:rPr>
          <w:rFonts w:hint="eastAsia"/>
          <w:color w:val="000000"/>
          <w:kern w:val="0"/>
          <w:sz w:val="22"/>
          <w:szCs w:val="22"/>
        </w:rPr>
      </w:pPr>
      <w:r w:rsidRPr="00FF6760">
        <w:rPr>
          <w:rFonts w:cs="Arial"/>
          <w:color w:val="000000"/>
          <w:kern w:val="0"/>
          <w:sz w:val="22"/>
          <w:szCs w:val="22"/>
        </w:rPr>
        <w:t>美国国家职业安全卫生研究</w:t>
      </w:r>
      <w:r w:rsidRPr="00FF6760">
        <w:rPr>
          <w:rFonts w:cs="Arial" w:hint="eastAsia"/>
          <w:color w:val="000000"/>
          <w:kern w:val="0"/>
          <w:sz w:val="22"/>
          <w:szCs w:val="22"/>
        </w:rPr>
        <w:t>所</w:t>
      </w:r>
      <w:r w:rsidRPr="00FF6760">
        <w:rPr>
          <w:rFonts w:hint="eastAsia"/>
          <w:color w:val="000000"/>
          <w:kern w:val="0"/>
          <w:sz w:val="22"/>
          <w:szCs w:val="22"/>
        </w:rPr>
        <w:t>化学品危害指南</w:t>
      </w:r>
      <w:r w:rsidRPr="00FF6760">
        <w:rPr>
          <w:rFonts w:hint="eastAsia"/>
          <w:color w:val="000000"/>
          <w:kern w:val="0"/>
          <w:sz w:val="22"/>
          <w:szCs w:val="22"/>
        </w:rPr>
        <w:t xml:space="preserve">  NIOSH P</w:t>
      </w:r>
      <w:r w:rsidRPr="00FF6760">
        <w:rPr>
          <w:color w:val="000000"/>
          <w:kern w:val="0"/>
          <w:sz w:val="22"/>
          <w:szCs w:val="22"/>
        </w:rPr>
        <w:t xml:space="preserve">ocket </w:t>
      </w:r>
      <w:r w:rsidRPr="00FF6760">
        <w:rPr>
          <w:rFonts w:hint="eastAsia"/>
          <w:color w:val="000000"/>
          <w:kern w:val="0"/>
          <w:sz w:val="22"/>
          <w:szCs w:val="22"/>
        </w:rPr>
        <w:t>G</w:t>
      </w:r>
      <w:r w:rsidRPr="00FF6760">
        <w:rPr>
          <w:color w:val="000000"/>
          <w:kern w:val="0"/>
          <w:sz w:val="22"/>
          <w:szCs w:val="22"/>
        </w:rPr>
        <w:t xml:space="preserve">uide to </w:t>
      </w:r>
      <w:r w:rsidRPr="00FF6760">
        <w:rPr>
          <w:rFonts w:hint="eastAsia"/>
          <w:color w:val="000000"/>
          <w:kern w:val="0"/>
          <w:sz w:val="22"/>
          <w:szCs w:val="22"/>
        </w:rPr>
        <w:t>C</w:t>
      </w:r>
      <w:r w:rsidRPr="00FF6760">
        <w:rPr>
          <w:color w:val="000000"/>
          <w:kern w:val="0"/>
          <w:sz w:val="22"/>
          <w:szCs w:val="22"/>
        </w:rPr>
        <w:t xml:space="preserve">hemical </w:t>
      </w:r>
      <w:r w:rsidRPr="00FF6760">
        <w:rPr>
          <w:rFonts w:hint="eastAsia"/>
          <w:color w:val="000000"/>
          <w:kern w:val="0"/>
          <w:sz w:val="22"/>
          <w:szCs w:val="22"/>
        </w:rPr>
        <w:t>H</w:t>
      </w:r>
      <w:r w:rsidRPr="00FF6760">
        <w:rPr>
          <w:color w:val="000000"/>
          <w:kern w:val="0"/>
          <w:sz w:val="22"/>
          <w:szCs w:val="22"/>
        </w:rPr>
        <w:t>azards</w:t>
      </w:r>
    </w:p>
    <w:p w14:paraId="4AC9349D" w14:textId="77777777" w:rsidR="0067787A" w:rsidRPr="00FD55DC" w:rsidRDefault="0067787A" w:rsidP="00FD55DC">
      <w:pPr>
        <w:numPr>
          <w:ilvl w:val="1"/>
          <w:numId w:val="2"/>
        </w:numPr>
        <w:jc w:val="left"/>
        <w:rPr>
          <w:rFonts w:cs="Arial" w:hint="eastAsia"/>
          <w:color w:val="000000"/>
          <w:kern w:val="0"/>
          <w:sz w:val="22"/>
          <w:szCs w:val="22"/>
        </w:rPr>
      </w:pPr>
      <w:r w:rsidRPr="00FF6760">
        <w:rPr>
          <w:rFonts w:cs="Arial" w:hint="eastAsia"/>
          <w:color w:val="000000"/>
          <w:kern w:val="0"/>
          <w:sz w:val="22"/>
          <w:szCs w:val="22"/>
        </w:rPr>
        <w:t>《</w:t>
      </w:r>
      <w:r w:rsidRPr="00FF6760">
        <w:rPr>
          <w:rFonts w:cs="Arial"/>
          <w:color w:val="000000"/>
          <w:kern w:val="0"/>
          <w:sz w:val="22"/>
          <w:szCs w:val="22"/>
        </w:rPr>
        <w:t>工作场所有害因素职业接触限值</w:t>
      </w:r>
      <w:r w:rsidRPr="00FF6760">
        <w:rPr>
          <w:rFonts w:cs="Arial" w:hint="eastAsia"/>
          <w:color w:val="000000"/>
          <w:kern w:val="0"/>
          <w:sz w:val="22"/>
          <w:szCs w:val="22"/>
        </w:rPr>
        <w:t xml:space="preserve"> </w:t>
      </w:r>
      <w:r w:rsidRPr="00FF6760">
        <w:rPr>
          <w:rFonts w:cs="Arial"/>
          <w:color w:val="000000"/>
          <w:kern w:val="0"/>
          <w:sz w:val="22"/>
          <w:szCs w:val="22"/>
        </w:rPr>
        <w:t xml:space="preserve"> </w:t>
      </w:r>
      <w:r w:rsidRPr="00FF6760">
        <w:rPr>
          <w:rFonts w:cs="Arial" w:hint="eastAsia"/>
          <w:color w:val="000000"/>
          <w:kern w:val="0"/>
          <w:sz w:val="22"/>
          <w:szCs w:val="22"/>
        </w:rPr>
        <w:t>化学有害因素》</w:t>
      </w:r>
      <w:r w:rsidRPr="00FF6760">
        <w:rPr>
          <w:rFonts w:cs="Arial" w:hint="eastAsia"/>
          <w:color w:val="000000"/>
          <w:kern w:val="0"/>
          <w:sz w:val="22"/>
          <w:szCs w:val="22"/>
        </w:rPr>
        <w:t>G</w:t>
      </w:r>
      <w:r w:rsidRPr="00FF6760">
        <w:rPr>
          <w:rFonts w:cs="Arial"/>
          <w:color w:val="000000"/>
          <w:kern w:val="0"/>
          <w:sz w:val="22"/>
          <w:szCs w:val="22"/>
        </w:rPr>
        <w:t>BZ 2.1-2019</w:t>
      </w:r>
      <w:r w:rsidRPr="0067787A">
        <w:rPr>
          <w:rFonts w:ascii="瀹嬩綋" w:eastAsia="瀹嬩綋" w:hint="eastAsia"/>
          <w:color w:val="000000"/>
          <w:szCs w:val="21"/>
          <w:shd w:val="clear" w:color="auto" w:fill="FFFFFF"/>
        </w:rPr>
        <w:t xml:space="preserve"> </w:t>
      </w:r>
      <w:r>
        <w:rPr>
          <w:rFonts w:ascii="瀹嬩綋" w:eastAsia="瀹嬩綋" w:hint="eastAsia"/>
          <w:color w:val="000000"/>
          <w:szCs w:val="21"/>
          <w:shd w:val="clear" w:color="auto" w:fill="FFFFFF"/>
        </w:rPr>
        <w:t>，</w:t>
      </w:r>
      <w:r w:rsidR="00FD55DC" w:rsidRPr="00FF6760">
        <w:rPr>
          <w:rFonts w:cs="Arial" w:hint="eastAsia"/>
          <w:color w:val="000000"/>
          <w:kern w:val="0"/>
          <w:sz w:val="22"/>
          <w:szCs w:val="22"/>
        </w:rPr>
        <w:t>G</w:t>
      </w:r>
      <w:r w:rsidR="00FD55DC" w:rsidRPr="00FF6760">
        <w:rPr>
          <w:rFonts w:cs="Arial"/>
          <w:color w:val="000000"/>
          <w:kern w:val="0"/>
          <w:sz w:val="22"/>
          <w:szCs w:val="22"/>
        </w:rPr>
        <w:t>BZ 2.1-2019</w:t>
      </w:r>
      <w:r w:rsidR="00FD55DC">
        <w:rPr>
          <w:rFonts w:cs="Arial"/>
          <w:color w:val="000000"/>
          <w:kern w:val="0"/>
          <w:sz w:val="22"/>
          <w:szCs w:val="22"/>
        </w:rPr>
        <w:t>/XG1-2022</w:t>
      </w:r>
    </w:p>
    <w:p w14:paraId="23F436CA" w14:textId="77777777" w:rsidR="00005A87" w:rsidRPr="00DE00D4" w:rsidRDefault="00005A87" w:rsidP="00005A87">
      <w:pPr>
        <w:rPr>
          <w:rFonts w:ascii="宋体" w:hAnsi="宋体"/>
          <w:sz w:val="22"/>
          <w:szCs w:val="22"/>
        </w:rPr>
      </w:pPr>
    </w:p>
    <w:p w14:paraId="6AE6AF5C" w14:textId="77777777" w:rsidR="00AB0839" w:rsidRPr="00AB0839" w:rsidRDefault="00AB0839" w:rsidP="003A4DC8">
      <w:pPr>
        <w:numPr>
          <w:ilvl w:val="0"/>
          <w:numId w:val="2"/>
        </w:numPr>
        <w:tabs>
          <w:tab w:val="left" w:pos="855"/>
        </w:tabs>
        <w:rPr>
          <w:rFonts w:ascii="宋体" w:hAnsi="宋体" w:hint="eastAsia"/>
          <w:b/>
          <w:sz w:val="22"/>
          <w:szCs w:val="22"/>
        </w:rPr>
      </w:pPr>
      <w:r w:rsidRPr="00AB0839">
        <w:rPr>
          <w:rFonts w:ascii="宋体" w:hAnsi="宋体" w:hint="eastAsia"/>
          <w:b/>
          <w:sz w:val="22"/>
          <w:szCs w:val="22"/>
        </w:rPr>
        <w:t>定义</w:t>
      </w:r>
    </w:p>
    <w:p w14:paraId="2EE23D4E" w14:textId="77777777" w:rsidR="00B2532E" w:rsidRPr="00B16DCE" w:rsidRDefault="00B2532E" w:rsidP="00B2532E">
      <w:pPr>
        <w:numPr>
          <w:ilvl w:val="1"/>
          <w:numId w:val="2"/>
        </w:numPr>
        <w:jc w:val="left"/>
        <w:rPr>
          <w:rFonts w:hint="eastAsia"/>
          <w:kern w:val="0"/>
          <w:sz w:val="22"/>
        </w:rPr>
      </w:pPr>
      <w:r w:rsidRPr="00B16DCE">
        <w:rPr>
          <w:rFonts w:hint="eastAsia"/>
          <w:kern w:val="0"/>
          <w:sz w:val="22"/>
          <w:szCs w:val="21"/>
        </w:rPr>
        <w:t>工业卫生</w:t>
      </w:r>
      <w:r w:rsidRPr="00B16DCE">
        <w:rPr>
          <w:rFonts w:hint="eastAsia"/>
          <w:kern w:val="0"/>
          <w:sz w:val="22"/>
          <w:szCs w:val="21"/>
        </w:rPr>
        <w:t>(IH</w:t>
      </w:r>
      <w:r w:rsidRPr="00B16DCE">
        <w:rPr>
          <w:rFonts w:hint="eastAsia"/>
          <w:kern w:val="0"/>
          <w:sz w:val="22"/>
          <w:szCs w:val="21"/>
        </w:rPr>
        <w:t>：</w:t>
      </w:r>
      <w:r w:rsidRPr="00B16DCE">
        <w:rPr>
          <w:rFonts w:hint="eastAsia"/>
          <w:kern w:val="0"/>
          <w:sz w:val="22"/>
          <w:szCs w:val="21"/>
        </w:rPr>
        <w:t>Industrial Hygiene)</w:t>
      </w:r>
      <w:r w:rsidRPr="00B16DCE">
        <w:rPr>
          <w:rFonts w:hint="eastAsia"/>
          <w:kern w:val="0"/>
          <w:sz w:val="22"/>
          <w:szCs w:val="21"/>
        </w:rPr>
        <w:t>：又称职业卫生，</w:t>
      </w:r>
      <w:r w:rsidRPr="00B16DCE">
        <w:rPr>
          <w:rFonts w:hint="eastAsia"/>
          <w:kern w:val="0"/>
          <w:sz w:val="22"/>
        </w:rPr>
        <w:t>是对工作场所内产生或</w:t>
      </w:r>
      <w:r>
        <w:rPr>
          <w:rFonts w:hint="eastAsia"/>
          <w:kern w:val="0"/>
          <w:sz w:val="22"/>
        </w:rPr>
        <w:t>存在的职业性有害因素及其健</w:t>
      </w:r>
      <w:r w:rsidRPr="00B16DCE">
        <w:rPr>
          <w:rFonts w:hint="eastAsia"/>
          <w:kern w:val="0"/>
          <w:sz w:val="22"/>
        </w:rPr>
        <w:t>康损害进行识别、评估、预测和控制的一门科学，其目的是预防和保护劳动者免受</w:t>
      </w:r>
      <w:r w:rsidRPr="00B16DCE">
        <w:rPr>
          <w:rFonts w:cs="Arial" w:hint="eastAsia"/>
          <w:kern w:val="0"/>
          <w:sz w:val="22"/>
          <w:szCs w:val="22"/>
        </w:rPr>
        <w:t>职业性</w:t>
      </w:r>
      <w:r w:rsidRPr="00B16DCE">
        <w:rPr>
          <w:rFonts w:hint="eastAsia"/>
          <w:kern w:val="0"/>
          <w:sz w:val="22"/>
        </w:rPr>
        <w:t>有害因素所致的健康影响和危险，使工作适应劳动者，促进和保障劳动者在职业活动中的身心健康和社会福利。</w:t>
      </w:r>
    </w:p>
    <w:p w14:paraId="3856ADEE" w14:textId="77777777" w:rsidR="00B2532E" w:rsidRPr="00B16DCE" w:rsidRDefault="00B2532E" w:rsidP="00B2532E">
      <w:pPr>
        <w:autoSpaceDE w:val="0"/>
        <w:autoSpaceDN w:val="0"/>
        <w:adjustRightInd w:val="0"/>
        <w:jc w:val="left"/>
        <w:rPr>
          <w:rFonts w:cs="HiddenHorzOCR" w:hint="eastAsia"/>
          <w:kern w:val="0"/>
          <w:sz w:val="17"/>
          <w:szCs w:val="17"/>
        </w:rPr>
      </w:pPr>
    </w:p>
    <w:p w14:paraId="705B6012" w14:textId="77777777" w:rsidR="00B2532E" w:rsidRPr="00B2532E" w:rsidRDefault="00B2532E" w:rsidP="00B2532E">
      <w:pPr>
        <w:numPr>
          <w:ilvl w:val="1"/>
          <w:numId w:val="2"/>
        </w:numPr>
        <w:jc w:val="left"/>
        <w:rPr>
          <w:rFonts w:hint="eastAsia"/>
          <w:kern w:val="0"/>
          <w:sz w:val="22"/>
        </w:rPr>
      </w:pPr>
      <w:r w:rsidRPr="00B16DCE">
        <w:rPr>
          <w:rFonts w:hint="eastAsia"/>
          <w:kern w:val="0"/>
          <w:sz w:val="22"/>
        </w:rPr>
        <w:t>风</w:t>
      </w:r>
      <w:r w:rsidRPr="00B16DCE">
        <w:rPr>
          <w:rFonts w:cs="Arial" w:hint="eastAsia"/>
          <w:kern w:val="0"/>
          <w:sz w:val="22"/>
          <w:szCs w:val="22"/>
        </w:rPr>
        <w:t>险（</w:t>
      </w:r>
      <w:r w:rsidRPr="00B16DCE">
        <w:rPr>
          <w:rFonts w:cs="Arial" w:hint="eastAsia"/>
          <w:kern w:val="0"/>
          <w:sz w:val="22"/>
          <w:szCs w:val="22"/>
        </w:rPr>
        <w:t>Risk</w:t>
      </w:r>
      <w:r w:rsidRPr="00B16DCE">
        <w:rPr>
          <w:rFonts w:cs="Arial" w:hint="eastAsia"/>
          <w:kern w:val="0"/>
          <w:sz w:val="22"/>
          <w:szCs w:val="22"/>
        </w:rPr>
        <w:t>）：又称危险度，指发生不良健康影响的可能性及其后果，进而可以预见的损失程度。</w:t>
      </w:r>
    </w:p>
    <w:p w14:paraId="7C817FDB" w14:textId="77777777" w:rsidR="00B2532E" w:rsidRPr="00B2532E" w:rsidRDefault="00B2532E" w:rsidP="00B2532E">
      <w:pPr>
        <w:numPr>
          <w:ilvl w:val="1"/>
          <w:numId w:val="2"/>
        </w:numPr>
        <w:jc w:val="left"/>
        <w:rPr>
          <w:rFonts w:hint="eastAsia"/>
          <w:kern w:val="0"/>
          <w:sz w:val="22"/>
        </w:rPr>
      </w:pPr>
      <w:r w:rsidRPr="00B16DCE">
        <w:rPr>
          <w:rFonts w:hint="eastAsia"/>
          <w:kern w:val="0"/>
          <w:sz w:val="22"/>
        </w:rPr>
        <w:t>风险评估（</w:t>
      </w:r>
      <w:r w:rsidRPr="00B16DCE">
        <w:rPr>
          <w:rFonts w:hint="eastAsia"/>
          <w:kern w:val="0"/>
          <w:sz w:val="22"/>
        </w:rPr>
        <w:t>Risk Assessment</w:t>
      </w:r>
      <w:r w:rsidRPr="00B16DCE">
        <w:rPr>
          <w:rFonts w:hint="eastAsia"/>
          <w:kern w:val="0"/>
          <w:sz w:val="22"/>
        </w:rPr>
        <w:t>）：是指识别、评估对劳动者产生不良健康影响的可能性和严重</w:t>
      </w:r>
      <w:r w:rsidRPr="00B16DCE">
        <w:rPr>
          <w:rFonts w:cs="Arial" w:hint="eastAsia"/>
          <w:kern w:val="0"/>
          <w:sz w:val="22"/>
          <w:szCs w:val="22"/>
        </w:rPr>
        <w:t>程度</w:t>
      </w:r>
      <w:r w:rsidRPr="00B16DCE">
        <w:rPr>
          <w:rFonts w:hint="eastAsia"/>
          <w:kern w:val="0"/>
          <w:sz w:val="22"/>
        </w:rPr>
        <w:t>，</w:t>
      </w:r>
      <w:r w:rsidR="009B3134">
        <w:rPr>
          <w:rFonts w:hint="eastAsia"/>
          <w:kern w:val="0"/>
          <w:sz w:val="22"/>
        </w:rPr>
        <w:t>并</w:t>
      </w:r>
      <w:r w:rsidRPr="00B16DCE">
        <w:rPr>
          <w:rFonts w:hint="eastAsia"/>
          <w:kern w:val="0"/>
          <w:sz w:val="22"/>
        </w:rPr>
        <w:t>将风险划分出等级，以决定控制和管理的优先顺序。</w:t>
      </w:r>
    </w:p>
    <w:p w14:paraId="0F12F55D" w14:textId="77777777" w:rsidR="00B2532E" w:rsidRPr="00B2532E" w:rsidRDefault="00B2532E" w:rsidP="00B2532E">
      <w:pPr>
        <w:numPr>
          <w:ilvl w:val="1"/>
          <w:numId w:val="2"/>
        </w:numPr>
        <w:jc w:val="left"/>
        <w:rPr>
          <w:rFonts w:hint="eastAsia"/>
          <w:kern w:val="0"/>
          <w:sz w:val="22"/>
        </w:rPr>
      </w:pPr>
      <w:r w:rsidRPr="00B16DCE">
        <w:rPr>
          <w:rFonts w:hint="eastAsia"/>
          <w:kern w:val="0"/>
          <w:sz w:val="22"/>
        </w:rPr>
        <w:t>风险警语（</w:t>
      </w:r>
      <w:r w:rsidRPr="00B16DCE">
        <w:rPr>
          <w:rFonts w:hint="eastAsia"/>
          <w:kern w:val="0"/>
          <w:sz w:val="22"/>
        </w:rPr>
        <w:t>Risk Phrase</w:t>
      </w:r>
      <w:r w:rsidRPr="00B16DCE">
        <w:rPr>
          <w:rFonts w:hint="eastAsia"/>
          <w:kern w:val="0"/>
          <w:sz w:val="22"/>
        </w:rPr>
        <w:t>）：</w:t>
      </w:r>
      <w:r w:rsidRPr="00B16DCE">
        <w:rPr>
          <w:kern w:val="0"/>
          <w:sz w:val="22"/>
        </w:rPr>
        <w:t>由欧盟指令</w:t>
      </w:r>
      <w:r w:rsidRPr="00B16DCE">
        <w:rPr>
          <w:kern w:val="0"/>
          <w:sz w:val="22"/>
        </w:rPr>
        <w:t>67/548/EEC</w:t>
      </w:r>
      <w:r w:rsidRPr="00B16DCE">
        <w:rPr>
          <w:kern w:val="0"/>
          <w:sz w:val="22"/>
        </w:rPr>
        <w:t>附录</w:t>
      </w:r>
      <w:r w:rsidRPr="00B16DCE">
        <w:rPr>
          <w:rFonts w:hint="eastAsia"/>
          <w:kern w:val="0"/>
          <w:sz w:val="22"/>
        </w:rPr>
        <w:t>Ⅲ</w:t>
      </w:r>
      <w:r w:rsidRPr="00B16DCE">
        <w:rPr>
          <w:kern w:val="0"/>
          <w:sz w:val="22"/>
        </w:rPr>
        <w:t>制定</w:t>
      </w:r>
      <w:r w:rsidRPr="00B16DCE">
        <w:rPr>
          <w:rFonts w:hint="eastAsia"/>
          <w:kern w:val="0"/>
          <w:sz w:val="22"/>
        </w:rPr>
        <w:t>，标明了危害物质的风险属性，欧盟指令</w:t>
      </w:r>
      <w:hyperlink r:id="rId8" w:history="1">
        <w:r w:rsidRPr="00B16DCE">
          <w:rPr>
            <w:kern w:val="0"/>
            <w:sz w:val="22"/>
          </w:rPr>
          <w:t>2001/59/EC</w:t>
        </w:r>
      </w:hyperlink>
      <w:r w:rsidRPr="00B16DCE">
        <w:rPr>
          <w:rFonts w:hint="eastAsia"/>
          <w:kern w:val="0"/>
          <w:sz w:val="22"/>
        </w:rPr>
        <w:t>将其目录进行了重新合并和发行。</w:t>
      </w:r>
    </w:p>
    <w:p w14:paraId="655BAD8D" w14:textId="77777777" w:rsidR="00B2532E" w:rsidRPr="00B2532E" w:rsidRDefault="00B2532E" w:rsidP="00B2532E">
      <w:pPr>
        <w:numPr>
          <w:ilvl w:val="1"/>
          <w:numId w:val="2"/>
        </w:numPr>
        <w:jc w:val="left"/>
        <w:rPr>
          <w:rFonts w:hint="eastAsia"/>
          <w:kern w:val="0"/>
          <w:sz w:val="22"/>
        </w:rPr>
      </w:pPr>
      <w:r w:rsidRPr="00B16DCE">
        <w:rPr>
          <w:rFonts w:hint="eastAsia"/>
          <w:kern w:val="0"/>
          <w:sz w:val="22"/>
        </w:rPr>
        <w:t>职业接触</w:t>
      </w:r>
      <w:r w:rsidRPr="00B16DCE">
        <w:rPr>
          <w:rFonts w:cs="Arial" w:hint="eastAsia"/>
          <w:kern w:val="0"/>
          <w:sz w:val="22"/>
          <w:szCs w:val="22"/>
        </w:rPr>
        <w:t>分级</w:t>
      </w:r>
      <w:r w:rsidRPr="00B16DCE">
        <w:rPr>
          <w:rFonts w:hint="eastAsia"/>
          <w:kern w:val="0"/>
          <w:sz w:val="22"/>
        </w:rPr>
        <w:t>（</w:t>
      </w:r>
      <w:r w:rsidRPr="00B16DCE">
        <w:rPr>
          <w:rFonts w:hint="eastAsia"/>
          <w:kern w:val="0"/>
          <w:sz w:val="22"/>
        </w:rPr>
        <w:t>OEB</w:t>
      </w:r>
      <w:r w:rsidRPr="00B16DCE">
        <w:rPr>
          <w:rFonts w:hint="eastAsia"/>
          <w:kern w:val="0"/>
          <w:sz w:val="22"/>
        </w:rPr>
        <w:t>：</w:t>
      </w:r>
      <w:r w:rsidRPr="00B16DCE">
        <w:rPr>
          <w:rFonts w:hint="eastAsia"/>
          <w:kern w:val="0"/>
          <w:sz w:val="22"/>
        </w:rPr>
        <w:t>Occupational Exposure Banding</w:t>
      </w:r>
      <w:r w:rsidRPr="00B16DCE">
        <w:rPr>
          <w:kern w:val="0"/>
          <w:sz w:val="22"/>
        </w:rPr>
        <w:t>）</w:t>
      </w:r>
      <w:r w:rsidRPr="00B16DCE">
        <w:rPr>
          <w:rFonts w:hint="eastAsia"/>
          <w:kern w:val="0"/>
          <w:sz w:val="22"/>
        </w:rPr>
        <w:t>：根据化学品职业卫生限值或内在的毒性将其分组，以建立相应措施。</w:t>
      </w:r>
    </w:p>
    <w:p w14:paraId="091DDFFB" w14:textId="77777777" w:rsidR="00B2532E" w:rsidRPr="00B2532E" w:rsidRDefault="00B2532E" w:rsidP="00B2532E">
      <w:pPr>
        <w:numPr>
          <w:ilvl w:val="1"/>
          <w:numId w:val="2"/>
        </w:numPr>
        <w:jc w:val="left"/>
        <w:rPr>
          <w:rFonts w:hint="eastAsia"/>
          <w:kern w:val="0"/>
          <w:sz w:val="22"/>
        </w:rPr>
      </w:pPr>
      <w:r w:rsidRPr="00B16DCE">
        <w:rPr>
          <w:rFonts w:hint="eastAsia"/>
          <w:kern w:val="0"/>
          <w:sz w:val="22"/>
        </w:rPr>
        <w:t>职业接触限值（</w:t>
      </w:r>
      <w:r w:rsidRPr="00B16DCE">
        <w:rPr>
          <w:rFonts w:hint="eastAsia"/>
          <w:kern w:val="0"/>
          <w:sz w:val="22"/>
        </w:rPr>
        <w:t>OEL</w:t>
      </w:r>
      <w:r w:rsidRPr="00B16DCE">
        <w:rPr>
          <w:rFonts w:hint="eastAsia"/>
          <w:kern w:val="0"/>
          <w:sz w:val="22"/>
        </w:rPr>
        <w:t>：</w:t>
      </w:r>
      <w:r w:rsidRPr="00B16DCE">
        <w:rPr>
          <w:rFonts w:hint="eastAsia"/>
          <w:kern w:val="0"/>
          <w:sz w:val="22"/>
        </w:rPr>
        <w:t>Occupational Exposure Limit</w:t>
      </w:r>
      <w:r w:rsidRPr="00B16DCE">
        <w:rPr>
          <w:rFonts w:hint="eastAsia"/>
          <w:kern w:val="0"/>
          <w:sz w:val="22"/>
        </w:rPr>
        <w:t>）：劳动者在职业活动过程中长期反复接触，对绝大多数接触者的健康不引起有害作用的容许接触水平，是职业性有害因素的接触限制量值。</w:t>
      </w:r>
    </w:p>
    <w:p w14:paraId="5A2646EC" w14:textId="77777777" w:rsidR="00B2532E" w:rsidRPr="00B2532E" w:rsidRDefault="00B2532E" w:rsidP="00B2532E">
      <w:pPr>
        <w:numPr>
          <w:ilvl w:val="1"/>
          <w:numId w:val="2"/>
        </w:numPr>
        <w:jc w:val="left"/>
        <w:rPr>
          <w:rFonts w:hint="eastAsia"/>
          <w:kern w:val="0"/>
          <w:sz w:val="22"/>
        </w:rPr>
      </w:pPr>
      <w:r w:rsidRPr="00625262">
        <w:rPr>
          <w:rFonts w:hint="eastAsia"/>
          <w:kern w:val="0"/>
          <w:sz w:val="22"/>
        </w:rPr>
        <w:t>化学品安全技术说明书（</w:t>
      </w:r>
      <w:r w:rsidRPr="00625262">
        <w:rPr>
          <w:rFonts w:hint="eastAsia"/>
          <w:kern w:val="0"/>
          <w:sz w:val="22"/>
        </w:rPr>
        <w:t>S</w:t>
      </w:r>
      <w:r w:rsidRPr="00625262">
        <w:rPr>
          <w:kern w:val="0"/>
          <w:sz w:val="22"/>
        </w:rPr>
        <w:t>afety data sheet for chemical products, SDS</w:t>
      </w:r>
      <w:r w:rsidRPr="00625262">
        <w:rPr>
          <w:rFonts w:hint="eastAsia"/>
          <w:kern w:val="0"/>
          <w:sz w:val="22"/>
        </w:rPr>
        <w:t>）：</w:t>
      </w:r>
      <w:r w:rsidRPr="00B16DCE">
        <w:rPr>
          <w:rFonts w:hint="eastAsia"/>
          <w:kern w:val="0"/>
          <w:sz w:val="22"/>
        </w:rPr>
        <w:t>是化学品的供应商向下游用户传递化学品基本危害信息（包括运输、操作处置、储存和应急行动信息</w:t>
      </w:r>
      <w:r w:rsidRPr="00B16DCE">
        <w:rPr>
          <w:kern w:val="0"/>
          <w:sz w:val="22"/>
        </w:rPr>
        <w:t>)</w:t>
      </w:r>
      <w:r w:rsidRPr="00B16DCE">
        <w:rPr>
          <w:rFonts w:hint="eastAsia"/>
          <w:kern w:val="0"/>
          <w:sz w:val="22"/>
        </w:rPr>
        <w:t>的一种载体。同时化学品安全技术说明书还可以向公共机构、服务机构和其他涉及到该化学品的相关方传递这些信息。</w:t>
      </w:r>
    </w:p>
    <w:p w14:paraId="097BA20E" w14:textId="77777777" w:rsidR="00B2532E" w:rsidRPr="00B2532E" w:rsidRDefault="00B2532E" w:rsidP="00B2532E">
      <w:pPr>
        <w:numPr>
          <w:ilvl w:val="1"/>
          <w:numId w:val="2"/>
        </w:numPr>
        <w:jc w:val="left"/>
        <w:rPr>
          <w:rFonts w:hint="eastAsia"/>
          <w:kern w:val="0"/>
          <w:sz w:val="22"/>
        </w:rPr>
      </w:pPr>
      <w:r w:rsidRPr="00B16DCE">
        <w:rPr>
          <w:sz w:val="22"/>
        </w:rPr>
        <w:t>美国政府工业卫生专家协会</w:t>
      </w:r>
      <w:r w:rsidRPr="00B16DCE">
        <w:rPr>
          <w:sz w:val="22"/>
        </w:rPr>
        <w:t>–</w:t>
      </w:r>
      <w:r w:rsidRPr="00B16DCE">
        <w:rPr>
          <w:rFonts w:hint="eastAsia"/>
          <w:sz w:val="22"/>
        </w:rPr>
        <w:t>阈限值（</w:t>
      </w:r>
      <w:r w:rsidRPr="00B16DCE">
        <w:rPr>
          <w:rFonts w:hint="eastAsia"/>
          <w:sz w:val="22"/>
        </w:rPr>
        <w:t>ACGIH</w:t>
      </w:r>
      <w:r w:rsidRPr="00B16DCE">
        <w:rPr>
          <w:sz w:val="22"/>
        </w:rPr>
        <w:t>–</w:t>
      </w:r>
      <w:r w:rsidRPr="00B16DCE">
        <w:rPr>
          <w:rFonts w:hint="eastAsia"/>
          <w:sz w:val="22"/>
        </w:rPr>
        <w:t>TLV</w:t>
      </w:r>
      <w:r w:rsidRPr="00B16DCE">
        <w:rPr>
          <w:rFonts w:hint="eastAsia"/>
          <w:sz w:val="22"/>
        </w:rPr>
        <w:t>）：</w:t>
      </w:r>
      <w:r w:rsidRPr="00B16DCE">
        <w:rPr>
          <w:sz w:val="22"/>
        </w:rPr>
        <w:t>阈限值</w:t>
      </w:r>
      <w:r w:rsidRPr="00B16DCE">
        <w:rPr>
          <w:sz w:val="22"/>
        </w:rPr>
        <w:t>(TLVs)</w:t>
      </w:r>
      <w:r w:rsidRPr="00B16DCE">
        <w:rPr>
          <w:sz w:val="22"/>
        </w:rPr>
        <w:t>是专业的工业卫生规范，由美国政府工业卫生</w:t>
      </w:r>
      <w:r w:rsidRPr="00B16DCE">
        <w:rPr>
          <w:rFonts w:hint="eastAsia"/>
          <w:sz w:val="22"/>
        </w:rPr>
        <w:t>师协</w:t>
      </w:r>
      <w:r w:rsidRPr="00B16DCE">
        <w:rPr>
          <w:sz w:val="22"/>
        </w:rPr>
        <w:t>会</w:t>
      </w:r>
      <w:r w:rsidRPr="00B16DCE">
        <w:rPr>
          <w:sz w:val="22"/>
        </w:rPr>
        <w:t xml:space="preserve">(ACGIH) </w:t>
      </w:r>
      <w:r w:rsidRPr="00B16DCE">
        <w:rPr>
          <w:sz w:val="22"/>
        </w:rPr>
        <w:t>制定。</w:t>
      </w:r>
      <w:r w:rsidRPr="00B16DCE">
        <w:rPr>
          <w:sz w:val="22"/>
        </w:rPr>
        <w:t>ACGIH</w:t>
      </w:r>
      <w:r w:rsidRPr="00B16DCE">
        <w:rPr>
          <w:sz w:val="22"/>
        </w:rPr>
        <w:t>是一个专门致力于职业卫生的管理及研究，以保护工人免受有害职业因素侵扰、减少其不良健康效应的专业机构，其制定的</w:t>
      </w:r>
      <w:r w:rsidRPr="00B16DCE">
        <w:rPr>
          <w:sz w:val="22"/>
        </w:rPr>
        <w:t>TLVs</w:t>
      </w:r>
      <w:r w:rsidRPr="00B16DCE">
        <w:rPr>
          <w:sz w:val="22"/>
        </w:rPr>
        <w:t>是国际公认的职业接触准则。</w:t>
      </w:r>
    </w:p>
    <w:p w14:paraId="6704B027" w14:textId="77777777" w:rsidR="00137D90" w:rsidRPr="00F67FAB" w:rsidRDefault="00137D90" w:rsidP="00137D90">
      <w:pPr>
        <w:ind w:left="851"/>
        <w:jc w:val="left"/>
        <w:rPr>
          <w:rFonts w:hint="eastAsia"/>
          <w:sz w:val="22"/>
          <w:szCs w:val="22"/>
        </w:rPr>
      </w:pPr>
    </w:p>
    <w:p w14:paraId="39E6A36E" w14:textId="77777777" w:rsidR="00CB147B" w:rsidRPr="00C73017" w:rsidRDefault="00005A87" w:rsidP="00C73017">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601895F1" w14:textId="77777777" w:rsidR="00A84629" w:rsidRPr="00B16DCE" w:rsidRDefault="00A84629" w:rsidP="00A84629">
      <w:pPr>
        <w:widowControl/>
        <w:numPr>
          <w:ilvl w:val="1"/>
          <w:numId w:val="2"/>
        </w:numPr>
        <w:tabs>
          <w:tab w:val="num" w:pos="992"/>
        </w:tabs>
        <w:jc w:val="left"/>
        <w:rPr>
          <w:rFonts w:hint="eastAsia"/>
          <w:b/>
          <w:kern w:val="0"/>
          <w:sz w:val="22"/>
        </w:rPr>
      </w:pPr>
      <w:r w:rsidRPr="00A84629">
        <w:rPr>
          <w:rFonts w:hint="eastAsia"/>
          <w:szCs w:val="21"/>
        </w:rPr>
        <w:t>化学品工业卫生风险定性评估流程图</w:t>
      </w:r>
    </w:p>
    <w:p w14:paraId="2A3D165E" w14:textId="77777777" w:rsidR="00A84629" w:rsidRPr="00B16DCE" w:rsidRDefault="00A84629" w:rsidP="00A84629">
      <w:pPr>
        <w:widowControl/>
        <w:spacing w:afterLines="20" w:after="62"/>
        <w:rPr>
          <w:rFonts w:hint="eastAsia"/>
          <w:kern w:val="0"/>
          <w:sz w:val="22"/>
          <w:szCs w:val="21"/>
        </w:rPr>
      </w:pPr>
    </w:p>
    <w:p w14:paraId="048FE97F" w14:textId="77777777" w:rsidR="00A84629" w:rsidRDefault="00A84629" w:rsidP="00A84629">
      <w:pPr>
        <w:widowControl/>
        <w:spacing w:afterLines="20" w:after="62"/>
        <w:rPr>
          <w:kern w:val="0"/>
          <w:sz w:val="22"/>
          <w:szCs w:val="21"/>
        </w:rPr>
      </w:pPr>
    </w:p>
    <w:p w14:paraId="1FFD5C58" w14:textId="77777777" w:rsidR="004E4F22" w:rsidRDefault="004E4F22" w:rsidP="00A84629">
      <w:pPr>
        <w:widowControl/>
        <w:spacing w:afterLines="20" w:after="62"/>
        <w:rPr>
          <w:kern w:val="0"/>
          <w:sz w:val="22"/>
          <w:szCs w:val="21"/>
        </w:rPr>
      </w:pPr>
    </w:p>
    <w:p w14:paraId="55CC6014" w14:textId="77777777" w:rsidR="004E4F22" w:rsidRDefault="004E4F22" w:rsidP="00A84629">
      <w:pPr>
        <w:widowControl/>
        <w:spacing w:afterLines="20" w:after="62"/>
        <w:rPr>
          <w:kern w:val="0"/>
          <w:sz w:val="22"/>
          <w:szCs w:val="21"/>
        </w:rPr>
      </w:pPr>
    </w:p>
    <w:p w14:paraId="1C8EBD61" w14:textId="77777777" w:rsidR="004E4F22" w:rsidRPr="004E4F22" w:rsidRDefault="004E4F22" w:rsidP="00A84629">
      <w:pPr>
        <w:widowControl/>
        <w:spacing w:afterLines="20" w:after="62"/>
        <w:rPr>
          <w:rFonts w:hint="eastAsia"/>
          <w:kern w:val="0"/>
          <w:sz w:val="22"/>
          <w:szCs w:val="21"/>
        </w:rPr>
      </w:pPr>
    </w:p>
    <w:p w14:paraId="2B03EB1C" w14:textId="77777777" w:rsidR="00A84629" w:rsidRDefault="00A84629" w:rsidP="00A84629">
      <w:pPr>
        <w:widowControl/>
        <w:spacing w:afterLines="20" w:after="62"/>
        <w:rPr>
          <w:rFonts w:hint="eastAsia"/>
          <w:kern w:val="0"/>
          <w:sz w:val="22"/>
          <w:szCs w:val="21"/>
        </w:rPr>
      </w:pPr>
    </w:p>
    <w:p w14:paraId="505F65D7" w14:textId="77777777" w:rsidR="00A84629" w:rsidRDefault="00A84629" w:rsidP="00A84629">
      <w:pPr>
        <w:widowControl/>
        <w:spacing w:afterLines="20" w:after="62"/>
        <w:rPr>
          <w:rFonts w:hint="eastAsia"/>
          <w:kern w:val="0"/>
          <w:sz w:val="22"/>
          <w:szCs w:val="21"/>
        </w:rPr>
      </w:pPr>
    </w:p>
    <w:p w14:paraId="76D2CCAF" w14:textId="77777777" w:rsidR="00A84629" w:rsidRDefault="00A84629" w:rsidP="00A84629">
      <w:pPr>
        <w:widowControl/>
        <w:spacing w:afterLines="20" w:after="62"/>
        <w:rPr>
          <w:rFonts w:hint="eastAsia"/>
          <w:kern w:val="0"/>
          <w:sz w:val="22"/>
          <w:szCs w:val="21"/>
        </w:rPr>
      </w:pPr>
    </w:p>
    <w:p w14:paraId="10033EC7" w14:textId="77777777" w:rsidR="00A84629" w:rsidRPr="00B16DCE" w:rsidRDefault="00A84629" w:rsidP="00A84629">
      <w:pPr>
        <w:widowControl/>
        <w:spacing w:afterLines="20" w:after="62"/>
        <w:rPr>
          <w:rFonts w:hint="eastAsia"/>
          <w:kern w:val="0"/>
          <w:sz w:val="22"/>
          <w:szCs w:val="21"/>
        </w:rPr>
      </w:pPr>
    </w:p>
    <w:p w14:paraId="678C0CAA" w14:textId="77777777" w:rsidR="00A84629" w:rsidRPr="00B16DCE" w:rsidRDefault="00A84629" w:rsidP="00A84629">
      <w:pPr>
        <w:widowControl/>
        <w:spacing w:afterLines="20" w:after="62"/>
        <w:rPr>
          <w:rFonts w:hint="eastAsia"/>
          <w:kern w:val="0"/>
          <w:sz w:val="22"/>
          <w:szCs w:val="21"/>
        </w:rPr>
      </w:pPr>
    </w:p>
    <w:p w14:paraId="02CED4B1" w14:textId="77777777" w:rsidR="00A84629" w:rsidRPr="00B16DCE" w:rsidRDefault="00A84629" w:rsidP="00A84629">
      <w:pPr>
        <w:widowControl/>
        <w:spacing w:afterLines="20" w:after="62"/>
        <w:rPr>
          <w:rFonts w:hint="eastAsia"/>
          <w:kern w:val="0"/>
          <w:sz w:val="22"/>
          <w:szCs w:val="21"/>
        </w:rPr>
      </w:pPr>
    </w:p>
    <w:p w14:paraId="53C2323D" w14:textId="77777777" w:rsidR="00A84629" w:rsidRPr="00B16DCE" w:rsidRDefault="00A84629" w:rsidP="00A84629">
      <w:pPr>
        <w:rPr>
          <w:rFonts w:cs="宋体" w:hint="eastAsia"/>
          <w:kern w:val="0"/>
          <w:sz w:val="22"/>
          <w:szCs w:val="21"/>
        </w:rPr>
      </w:pPr>
      <w:r w:rsidRPr="00B16DCE">
        <w:rPr>
          <w:noProof/>
          <w:kern w:val="0"/>
          <w:sz w:val="22"/>
        </w:rPr>
        <w:pict w14:anchorId="4BCEBA03">
          <v:rect id="_x0000_s1199" style="position:absolute;left:0;text-align:left;margin-left:201.5pt;margin-top:.1pt;width:86.85pt;height:21.1pt;z-index:251632128">
            <v:shadow on="t"/>
            <v:textbox style="mso-next-textbox:#_x0000_s1199">
              <w:txbxContent>
                <w:p w14:paraId="0FFE46DD" w14:textId="77777777" w:rsidR="00A84629" w:rsidRPr="00051337" w:rsidRDefault="00A84629" w:rsidP="00A84629">
                  <w:pPr>
                    <w:jc w:val="center"/>
                    <w:rPr>
                      <w:szCs w:val="21"/>
                    </w:rPr>
                  </w:pPr>
                  <w:r w:rsidRPr="00051337">
                    <w:rPr>
                      <w:rFonts w:ascii="宋体" w:cs="宋体" w:hint="eastAsia"/>
                      <w:color w:val="003366"/>
                      <w:kern w:val="0"/>
                      <w:szCs w:val="21"/>
                    </w:rPr>
                    <w:t>定性风险</w:t>
                  </w:r>
                  <w:r>
                    <w:rPr>
                      <w:rFonts w:ascii="宋体" w:cs="宋体" w:hint="eastAsia"/>
                      <w:color w:val="003366"/>
                      <w:kern w:val="0"/>
                      <w:szCs w:val="21"/>
                    </w:rPr>
                    <w:t>评估</w:t>
                  </w:r>
                </w:p>
              </w:txbxContent>
            </v:textbox>
          </v:rect>
        </w:pict>
      </w:r>
    </w:p>
    <w:p w14:paraId="5C0E20E2" w14:textId="77777777" w:rsidR="00A84629" w:rsidRPr="00B16DCE" w:rsidRDefault="00A84629" w:rsidP="00A84629">
      <w:pPr>
        <w:rPr>
          <w:kern w:val="0"/>
          <w:sz w:val="22"/>
        </w:rPr>
      </w:pPr>
      <w:r w:rsidRPr="00B16DCE">
        <w:rPr>
          <w:noProof/>
          <w:kern w:val="0"/>
          <w:sz w:val="22"/>
        </w:rPr>
        <w:pict w14:anchorId="54C2F003">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208" type="#_x0000_t67" style="position:absolute;left:0;text-align:left;margin-left:362.7pt;margin-top:13.85pt;width:11.65pt;height:22pt;z-index:251641344">
            <v:shadow on="t"/>
          </v:shape>
        </w:pict>
      </w:r>
      <w:r w:rsidRPr="00B16DCE">
        <w:rPr>
          <w:noProof/>
          <w:kern w:val="0"/>
          <w:sz w:val="22"/>
        </w:rPr>
        <w:pict w14:anchorId="557E84A5">
          <v:shapetype id="_x0000_t109" coordsize="21600,21600" o:spt="109" path="m,l,21600r21600,l21600,xe">
            <v:stroke joinstyle="miter"/>
            <v:path gradientshapeok="t" o:connecttype="rect"/>
          </v:shapetype>
          <v:shape id="_x0000_s1198" type="#_x0000_t109" style="position:absolute;left:0;text-align:left;margin-left:122.1pt;margin-top:13.2pt;width:250pt;height:6.55pt;z-index:251631104">
            <v:shadow on="t"/>
          </v:shape>
        </w:pict>
      </w:r>
      <w:r w:rsidRPr="00B16DCE">
        <w:rPr>
          <w:noProof/>
          <w:kern w:val="0"/>
          <w:sz w:val="22"/>
        </w:rPr>
        <w:pict w14:anchorId="71B39ACF">
          <v:shape id="_x0000_s1207" type="#_x0000_t67" style="position:absolute;left:0;text-align:left;margin-left:118.7pt;margin-top:13.85pt;width:12.4pt;height:30.25pt;z-index:251640320">
            <v:shadow on="t"/>
          </v:shape>
        </w:pict>
      </w:r>
      <w:r w:rsidRPr="00B16DCE">
        <w:rPr>
          <w:noProof/>
          <w:kern w:val="0"/>
          <w:sz w:val="22"/>
        </w:rPr>
        <w:pict w14:anchorId="1246F47C">
          <v:shape id="_x0000_s1211" type="#_x0000_t67" style="position:absolute;left:0;text-align:left;margin-left:236.2pt;margin-top:5.65pt;width:13.9pt;height:29.95pt;z-index:251644416">
            <v:shadow on="t"/>
          </v:shape>
        </w:pict>
      </w:r>
    </w:p>
    <w:p w14:paraId="25105CF6" w14:textId="77777777" w:rsidR="00A84629" w:rsidRPr="00B16DCE" w:rsidRDefault="00A84629" w:rsidP="00A84629">
      <w:pPr>
        <w:rPr>
          <w:kern w:val="0"/>
          <w:sz w:val="22"/>
        </w:rPr>
      </w:pPr>
      <w:r w:rsidRPr="00B16DCE">
        <w:rPr>
          <w:noProof/>
          <w:kern w:val="0"/>
          <w:sz w:val="22"/>
        </w:rPr>
        <w:pict w14:anchorId="471DE122">
          <v:rect id="_x0000_s1215" style="position:absolute;left:0;text-align:left;margin-left:-44.35pt;margin-top:11.25pt;width:85.55pt;height:55pt;z-index:251648512">
            <v:shadow on="t"/>
            <v:textbox style="mso-next-textbox:#_x0000_s1215">
              <w:txbxContent>
                <w:p w14:paraId="485082B9" w14:textId="77777777" w:rsidR="00A84629" w:rsidRDefault="00A84629" w:rsidP="00A84629">
                  <w:pPr>
                    <w:jc w:val="center"/>
                    <w:rPr>
                      <w:rFonts w:ascii="宋体" w:cs="宋体" w:hint="eastAsia"/>
                      <w:kern w:val="0"/>
                      <w:szCs w:val="21"/>
                    </w:rPr>
                  </w:pPr>
                  <w:r w:rsidRPr="004C6001">
                    <w:rPr>
                      <w:rFonts w:ascii="宋体" w:cs="宋体" w:hint="eastAsia"/>
                      <w:kern w:val="0"/>
                      <w:szCs w:val="21"/>
                    </w:rPr>
                    <w:t>剩余风险</w:t>
                  </w:r>
                </w:p>
                <w:p w14:paraId="53B3BDE9" w14:textId="77777777" w:rsidR="00A84629" w:rsidRDefault="00A84629" w:rsidP="00A84629">
                  <w:pPr>
                    <w:jc w:val="center"/>
                    <w:rPr>
                      <w:rFonts w:ascii="宋体" w:cs="宋体" w:hint="eastAsia"/>
                      <w:kern w:val="0"/>
                      <w:szCs w:val="21"/>
                    </w:rPr>
                  </w:pPr>
                  <w:r>
                    <w:rPr>
                      <w:rFonts w:ascii="宋体" w:hAnsi="宋体" w:hint="eastAsia"/>
                      <w:kern w:val="0"/>
                      <w:sz w:val="22"/>
                      <w:szCs w:val="21"/>
                    </w:rPr>
                    <w:t>（具体确定方法见附录1）</w:t>
                  </w:r>
                </w:p>
                <w:p w14:paraId="31897128" w14:textId="77777777" w:rsidR="00A84629" w:rsidRPr="00700105" w:rsidRDefault="00A84629" w:rsidP="00A84629">
                  <w:pPr>
                    <w:jc w:val="center"/>
                  </w:pPr>
                </w:p>
              </w:txbxContent>
            </v:textbox>
          </v:rect>
        </w:pict>
      </w:r>
      <w:r w:rsidRPr="00B16DCE">
        <w:rPr>
          <w:noProof/>
          <w:kern w:val="0"/>
          <w:sz w:val="22"/>
        </w:rPr>
        <w:pict w14:anchorId="6052B602">
          <v:shape id="_x0000_s1197" type="#_x0000_t109" style="position:absolute;left:0;text-align:left;margin-left:79.5pt;margin-top:12.45pt;width:362.9pt;height:52.3pt;z-index:251630080" fillcolor="#f2f2f2"/>
        </w:pict>
      </w:r>
    </w:p>
    <w:p w14:paraId="7FCB218E" w14:textId="77777777" w:rsidR="00A84629" w:rsidRPr="00B16DCE" w:rsidRDefault="00A84629" w:rsidP="00A84629">
      <w:pPr>
        <w:rPr>
          <w:kern w:val="0"/>
          <w:sz w:val="22"/>
        </w:rPr>
      </w:pPr>
      <w:r w:rsidRPr="00B16DCE">
        <w:rPr>
          <w:noProof/>
          <w:kern w:val="0"/>
          <w:sz w:val="22"/>
        </w:rPr>
        <w:pict w14:anchorId="601D50B4">
          <v:rect id="_x0000_s1202" style="position:absolute;left:0;text-align:left;margin-left:319.5pt;margin-top:4.3pt;width:93.75pt;height:38.35pt;z-index:251635200">
            <v:shadow on="t"/>
            <v:textbox style="mso-next-textbox:#_x0000_s1202">
              <w:txbxContent>
                <w:p w14:paraId="678E53E0" w14:textId="77777777" w:rsidR="00A84629" w:rsidRPr="00051337" w:rsidRDefault="00A84629" w:rsidP="00A84629">
                  <w:pPr>
                    <w:jc w:val="center"/>
                    <w:rPr>
                      <w:szCs w:val="21"/>
                    </w:rPr>
                  </w:pPr>
                  <w:r>
                    <w:rPr>
                      <w:rFonts w:ascii="宋体" w:cs="宋体" w:hint="eastAsia"/>
                      <w:color w:val="003366"/>
                      <w:kern w:val="0"/>
                      <w:szCs w:val="21"/>
                    </w:rPr>
                    <w:t>低风险和中-低风险</w:t>
                  </w:r>
                </w:p>
                <w:p w14:paraId="5A3498F5" w14:textId="77777777" w:rsidR="00A84629" w:rsidRPr="00FC49C1" w:rsidRDefault="00A84629" w:rsidP="00A84629"/>
              </w:txbxContent>
            </v:textbox>
          </v:rect>
        </w:pict>
      </w:r>
      <w:r w:rsidRPr="00B16DCE">
        <w:rPr>
          <w:noProof/>
          <w:kern w:val="0"/>
          <w:sz w:val="22"/>
        </w:rPr>
        <w:pict w14:anchorId="5FADEB65">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214" type="#_x0000_t13" style="position:absolute;left:0;text-align:left;margin-left:41pt;margin-top:13.1pt;width:37.95pt;height:18.15pt;z-index:251647488">
            <v:shadow on="t"/>
          </v:shape>
        </w:pict>
      </w:r>
      <w:r w:rsidRPr="00B16DCE">
        <w:rPr>
          <w:noProof/>
          <w:kern w:val="0"/>
          <w:sz w:val="22"/>
        </w:rPr>
        <w:pict w14:anchorId="2E2C7203">
          <v:rect id="_x0000_s1201" style="position:absolute;left:0;text-align:left;margin-left:206.15pt;margin-top:3.65pt;width:78.05pt;height:39.1pt;z-index:251634176">
            <v:shadow on="t"/>
            <v:textbox style="mso-next-textbox:#_x0000_s1201">
              <w:txbxContent>
                <w:p w14:paraId="698FFB6E" w14:textId="77777777" w:rsidR="00A84629" w:rsidRPr="00051337" w:rsidRDefault="00A84629" w:rsidP="00A84629">
                  <w:pPr>
                    <w:jc w:val="center"/>
                    <w:rPr>
                      <w:szCs w:val="21"/>
                    </w:rPr>
                  </w:pPr>
                  <w:r>
                    <w:rPr>
                      <w:rFonts w:ascii="宋体" w:cs="宋体" w:hint="eastAsia"/>
                      <w:color w:val="003366"/>
                      <w:kern w:val="0"/>
                      <w:szCs w:val="21"/>
                    </w:rPr>
                    <w:t>中风险和中高风险</w:t>
                  </w:r>
                </w:p>
                <w:p w14:paraId="53AD8A32" w14:textId="77777777" w:rsidR="00A84629" w:rsidRPr="00FC49C1" w:rsidRDefault="00A84629" w:rsidP="00A84629"/>
              </w:txbxContent>
            </v:textbox>
          </v:rect>
        </w:pict>
      </w:r>
      <w:r w:rsidRPr="00B16DCE">
        <w:rPr>
          <w:noProof/>
          <w:kern w:val="0"/>
          <w:sz w:val="22"/>
        </w:rPr>
        <w:pict w14:anchorId="7A1E9B47">
          <v:rect id="_x0000_s1200" style="position:absolute;left:0;text-align:left;margin-left:86.8pt;margin-top:12pt;width:78pt;height:21.1pt;z-index:251633152">
            <v:shadow on="t"/>
            <v:textbox style="mso-next-textbox:#_x0000_s1200">
              <w:txbxContent>
                <w:p w14:paraId="3DDDF2F6" w14:textId="77777777" w:rsidR="00A84629" w:rsidRPr="00051337" w:rsidRDefault="00A84629" w:rsidP="00A84629">
                  <w:pPr>
                    <w:jc w:val="center"/>
                    <w:rPr>
                      <w:szCs w:val="21"/>
                    </w:rPr>
                  </w:pPr>
                  <w:r>
                    <w:rPr>
                      <w:rFonts w:ascii="宋体" w:cs="宋体" w:hint="eastAsia"/>
                      <w:color w:val="003366"/>
                      <w:kern w:val="0"/>
                      <w:szCs w:val="21"/>
                    </w:rPr>
                    <w:t>高风险</w:t>
                  </w:r>
                </w:p>
              </w:txbxContent>
            </v:textbox>
          </v:rect>
        </w:pict>
      </w:r>
    </w:p>
    <w:p w14:paraId="2ED33CC6" w14:textId="77777777" w:rsidR="00A84629" w:rsidRPr="00B16DCE" w:rsidRDefault="00A84629" w:rsidP="00A84629">
      <w:pPr>
        <w:rPr>
          <w:kern w:val="0"/>
          <w:sz w:val="22"/>
        </w:rPr>
      </w:pPr>
    </w:p>
    <w:p w14:paraId="78CF38E4" w14:textId="77777777" w:rsidR="00A84629" w:rsidRPr="00B16DCE" w:rsidRDefault="00A84629" w:rsidP="00A84629">
      <w:pPr>
        <w:rPr>
          <w:kern w:val="0"/>
          <w:sz w:val="22"/>
        </w:rPr>
      </w:pPr>
      <w:r w:rsidRPr="00B16DCE">
        <w:rPr>
          <w:noProof/>
          <w:kern w:val="0"/>
          <w:sz w:val="22"/>
        </w:rPr>
        <w:pict w14:anchorId="0337E9DC">
          <v:shape id="_x0000_s1209" type="#_x0000_t67" style="position:absolute;left:0;text-align:left;margin-left:118.7pt;margin-top:1.85pt;width:13.15pt;height:51.3pt;z-index:251642368">
            <v:shadow on="t"/>
          </v:shape>
        </w:pict>
      </w:r>
      <w:r w:rsidRPr="00B16DCE">
        <w:rPr>
          <w:noProof/>
          <w:kern w:val="0"/>
          <w:sz w:val="22"/>
        </w:rPr>
        <w:pict w14:anchorId="1313422A">
          <v:shape id="_x0000_s1206" type="#_x0000_t67" style="position:absolute;left:0;text-align:left;margin-left:240.7pt;margin-top:11.45pt;width:14.65pt;height:47.55pt;z-index:251639296">
            <v:shadow on="t"/>
          </v:shape>
        </w:pict>
      </w:r>
      <w:r w:rsidRPr="00B16DCE">
        <w:rPr>
          <w:noProof/>
          <w:kern w:val="0"/>
          <w:sz w:val="22"/>
        </w:rPr>
        <w:pict w14:anchorId="64DE034D">
          <v:shape id="_x0000_s1210" type="#_x0000_t67" style="position:absolute;left:0;text-align:left;margin-left:361.1pt;margin-top:10.55pt;width:13.9pt;height:47.5pt;z-index:251643392">
            <v:shadow on="t"/>
          </v:shape>
        </w:pict>
      </w:r>
    </w:p>
    <w:p w14:paraId="40C66F2D" w14:textId="77777777" w:rsidR="00A84629" w:rsidRPr="00B16DCE" w:rsidRDefault="00A84629" w:rsidP="00A84629">
      <w:pPr>
        <w:rPr>
          <w:kern w:val="0"/>
          <w:sz w:val="22"/>
        </w:rPr>
      </w:pPr>
    </w:p>
    <w:p w14:paraId="17A3DE01" w14:textId="77777777" w:rsidR="00A84629" w:rsidRPr="00B16DCE" w:rsidRDefault="00A84629" w:rsidP="00A84629">
      <w:pPr>
        <w:rPr>
          <w:kern w:val="0"/>
          <w:sz w:val="22"/>
        </w:rPr>
      </w:pPr>
      <w:r w:rsidRPr="00B16DCE">
        <w:rPr>
          <w:noProof/>
          <w:kern w:val="0"/>
          <w:sz w:val="22"/>
        </w:rPr>
        <w:pict w14:anchorId="34317ABD">
          <v:shape id="_x0000_s1193" type="#_x0000_t109" style="position:absolute;left:0;text-align:left;margin-left:65.75pt;margin-top:12.75pt;width:377.25pt;height:84.25pt;z-index:251625984" fillcolor="#f2f2f2"/>
        </w:pict>
      </w:r>
    </w:p>
    <w:p w14:paraId="048878E0" w14:textId="77777777" w:rsidR="00A84629" w:rsidRPr="00B16DCE" w:rsidRDefault="00A84629" w:rsidP="00A84629">
      <w:pPr>
        <w:rPr>
          <w:kern w:val="0"/>
          <w:sz w:val="22"/>
        </w:rPr>
      </w:pPr>
      <w:r w:rsidRPr="00B16DCE">
        <w:rPr>
          <w:noProof/>
          <w:kern w:val="0"/>
          <w:sz w:val="22"/>
        </w:rPr>
        <w:pict w14:anchorId="693E6F5D">
          <v:rect id="_x0000_s1203" style="position:absolute;left:0;text-align:left;margin-left:76.05pt;margin-top:4.9pt;width:101.35pt;height:68.2pt;z-index:251636224">
            <v:shadow on="t"/>
            <v:textbox style="mso-next-textbox:#_x0000_s1203">
              <w:txbxContent>
                <w:p w14:paraId="56C8C7A1" w14:textId="77777777" w:rsidR="00A84629" w:rsidRPr="00FC49C1" w:rsidRDefault="00A84629" w:rsidP="00A84629">
                  <w:pPr>
                    <w:jc w:val="center"/>
                    <w:rPr>
                      <w:szCs w:val="21"/>
                    </w:rPr>
                  </w:pPr>
                  <w:r w:rsidRPr="00FC49C1">
                    <w:rPr>
                      <w:rFonts w:ascii="宋体" w:cs="宋体" w:hint="eastAsia"/>
                      <w:color w:val="003366"/>
                      <w:kern w:val="0"/>
                      <w:szCs w:val="21"/>
                    </w:rPr>
                    <w:t>制定风险控制计划</w:t>
                  </w:r>
                  <w:r>
                    <w:rPr>
                      <w:rFonts w:ascii="宋体" w:cs="宋体" w:hint="eastAsia"/>
                      <w:color w:val="003366"/>
                      <w:kern w:val="0"/>
                      <w:szCs w:val="21"/>
                    </w:rPr>
                    <w:t>，包括短期和长期纠正措施，加强个人防护</w:t>
                  </w:r>
                </w:p>
              </w:txbxContent>
            </v:textbox>
          </v:rect>
        </w:pict>
      </w:r>
      <w:r w:rsidRPr="00B16DCE">
        <w:rPr>
          <w:noProof/>
          <w:kern w:val="0"/>
          <w:sz w:val="22"/>
        </w:rPr>
        <w:pict w14:anchorId="1B43204C">
          <v:rect id="_x0000_s1204" style="position:absolute;left:0;text-align:left;margin-left:195pt;margin-top:11.75pt;width:107.65pt;height:40.5pt;z-index:251637248">
            <v:shadow on="t"/>
            <v:textbox style="mso-next-textbox:#_x0000_s1204">
              <w:txbxContent>
                <w:p w14:paraId="4C029B63" w14:textId="77777777" w:rsidR="00A84629" w:rsidRPr="00FC49C1" w:rsidRDefault="00A84629" w:rsidP="00A84629">
                  <w:pPr>
                    <w:jc w:val="center"/>
                    <w:rPr>
                      <w:rFonts w:ascii="宋体" w:cs="宋体"/>
                      <w:color w:val="003366"/>
                      <w:kern w:val="0"/>
                      <w:szCs w:val="21"/>
                    </w:rPr>
                  </w:pPr>
                  <w:r>
                    <w:rPr>
                      <w:rFonts w:ascii="宋体" w:cs="宋体" w:hint="eastAsia"/>
                      <w:color w:val="003366"/>
                      <w:kern w:val="0"/>
                      <w:szCs w:val="21"/>
                    </w:rPr>
                    <w:t>进行空气监测；确保现有控制措施有效</w:t>
                  </w:r>
                </w:p>
              </w:txbxContent>
            </v:textbox>
          </v:rect>
        </w:pict>
      </w:r>
      <w:r w:rsidRPr="00B16DCE">
        <w:rPr>
          <w:noProof/>
          <w:kern w:val="0"/>
          <w:sz w:val="22"/>
        </w:rPr>
        <w:pict w14:anchorId="793AD175">
          <v:rect id="_x0000_s1205" style="position:absolute;left:0;text-align:left;margin-left:313.7pt;margin-top:11.2pt;width:114.6pt;height:39.15pt;z-index:251638272">
            <v:shadow on="t"/>
            <v:textbox style="mso-next-textbox:#_x0000_s1205">
              <w:txbxContent>
                <w:p w14:paraId="4EA0C2AA" w14:textId="77777777" w:rsidR="00A84629" w:rsidRPr="00FC49C1" w:rsidRDefault="00A84629" w:rsidP="00A84629">
                  <w:pPr>
                    <w:autoSpaceDE w:val="0"/>
                    <w:autoSpaceDN w:val="0"/>
                    <w:adjustRightInd w:val="0"/>
                    <w:jc w:val="center"/>
                    <w:rPr>
                      <w:rFonts w:ascii="宋体" w:cs="宋体"/>
                      <w:color w:val="003366"/>
                      <w:kern w:val="0"/>
                      <w:szCs w:val="21"/>
                    </w:rPr>
                  </w:pPr>
                  <w:r>
                    <w:rPr>
                      <w:rFonts w:ascii="宋体" w:cs="宋体" w:hint="eastAsia"/>
                      <w:color w:val="003366"/>
                      <w:kern w:val="0"/>
                      <w:szCs w:val="21"/>
                    </w:rPr>
                    <w:t>维持现状，关注风险重评估的时机</w:t>
                  </w:r>
                </w:p>
              </w:txbxContent>
            </v:textbox>
          </v:rect>
        </w:pict>
      </w:r>
    </w:p>
    <w:p w14:paraId="0291D8CF" w14:textId="77777777" w:rsidR="00A84629" w:rsidRPr="00B16DCE" w:rsidRDefault="00A84629" w:rsidP="00A84629">
      <w:pPr>
        <w:rPr>
          <w:kern w:val="0"/>
          <w:sz w:val="22"/>
        </w:rPr>
      </w:pPr>
      <w:r w:rsidRPr="00B16DCE">
        <w:rPr>
          <w:noProof/>
          <w:kern w:val="0"/>
          <w:sz w:val="22"/>
        </w:rPr>
        <w:pict w14:anchorId="60826B24">
          <v:rect id="_x0000_s1217" style="position:absolute;left:0;text-align:left;margin-left:-39.3pt;margin-top:12.4pt;width:69.5pt;height:21.25pt;z-index:251650560">
            <v:shadow on="t"/>
            <v:textbox style="mso-next-textbox:#_x0000_s1217">
              <w:txbxContent>
                <w:p w14:paraId="5252B290" w14:textId="77777777" w:rsidR="00A84629" w:rsidRPr="00700105" w:rsidRDefault="00A84629" w:rsidP="00A84629">
                  <w:pPr>
                    <w:jc w:val="center"/>
                  </w:pPr>
                  <w:r>
                    <w:rPr>
                      <w:rFonts w:ascii="宋体" w:cs="宋体" w:hint="eastAsia"/>
                      <w:kern w:val="0"/>
                      <w:szCs w:val="21"/>
                    </w:rPr>
                    <w:t>应对措施</w:t>
                  </w:r>
                </w:p>
              </w:txbxContent>
            </v:textbox>
          </v:rect>
        </w:pict>
      </w:r>
      <w:r w:rsidRPr="00B16DCE">
        <w:rPr>
          <w:noProof/>
          <w:kern w:val="0"/>
          <w:sz w:val="22"/>
        </w:rPr>
        <w:pict w14:anchorId="065524D0">
          <v:shape id="_x0000_s1216" type="#_x0000_t13" style="position:absolute;left:0;text-align:left;margin-left:29.9pt;margin-top:14.1pt;width:34.45pt;height:18.15pt;z-index:251649536">
            <v:shadow on="t"/>
          </v:shape>
        </w:pict>
      </w:r>
    </w:p>
    <w:p w14:paraId="30372FDA" w14:textId="77777777" w:rsidR="00A84629" w:rsidRPr="00B16DCE" w:rsidRDefault="00A84629" w:rsidP="00A84629">
      <w:pPr>
        <w:rPr>
          <w:kern w:val="0"/>
          <w:sz w:val="22"/>
        </w:rPr>
      </w:pPr>
    </w:p>
    <w:p w14:paraId="50338FF2" w14:textId="77777777" w:rsidR="00A84629" w:rsidRPr="00B16DCE" w:rsidRDefault="00A84629" w:rsidP="00A84629">
      <w:pPr>
        <w:widowControl/>
        <w:spacing w:afterLines="20" w:after="62"/>
        <w:ind w:left="425"/>
        <w:rPr>
          <w:rFonts w:hint="eastAsia"/>
          <w:kern w:val="0"/>
          <w:sz w:val="22"/>
          <w:szCs w:val="22"/>
        </w:rPr>
      </w:pPr>
      <w:r w:rsidRPr="00B16DCE">
        <w:rPr>
          <w:noProof/>
          <w:kern w:val="0"/>
          <w:sz w:val="22"/>
        </w:rPr>
        <w:pict w14:anchorId="0B720626">
          <v:shape id="_x0000_s1194" type="#_x0000_t67" style="position:absolute;left:0;text-align:left;margin-left:243.2pt;margin-top:1.85pt;width:14.65pt;height:72.25pt;z-index:251627008">
            <v:shadow on="t"/>
          </v:shape>
        </w:pict>
      </w:r>
      <w:r w:rsidRPr="00B16DCE">
        <w:rPr>
          <w:rFonts w:hint="eastAsia"/>
          <w:noProof/>
          <w:kern w:val="0"/>
          <w:sz w:val="22"/>
          <w:szCs w:val="21"/>
        </w:rPr>
        <w:pict w14:anchorId="30629754">
          <v:rect id="_x0000_s1196" style="position:absolute;left:0;text-align:left;margin-left:366.35pt;margin-top:3.1pt;width:7.9pt;height:45.75pt;z-index:251629056">
            <v:shadow on="t"/>
          </v:rect>
        </w:pict>
      </w:r>
    </w:p>
    <w:p w14:paraId="652607E9" w14:textId="77777777" w:rsidR="00A84629" w:rsidRPr="00B16DCE" w:rsidRDefault="00A84629" w:rsidP="00A84629">
      <w:pPr>
        <w:widowControl/>
        <w:spacing w:afterLines="20" w:after="62"/>
        <w:ind w:firstLineChars="200" w:firstLine="440"/>
        <w:rPr>
          <w:rFonts w:hint="eastAsia"/>
          <w:kern w:val="0"/>
          <w:sz w:val="22"/>
          <w:szCs w:val="21"/>
        </w:rPr>
      </w:pPr>
      <w:r w:rsidRPr="00B16DCE">
        <w:rPr>
          <w:rFonts w:hint="eastAsia"/>
          <w:noProof/>
          <w:kern w:val="0"/>
          <w:sz w:val="22"/>
          <w:szCs w:val="21"/>
        </w:rPr>
        <w:pict w14:anchorId="51543BD8">
          <v:rect id="_x0000_s1195" style="position:absolute;left:0;text-align:left;margin-left:124.1pt;margin-top:6.15pt;width:7.9pt;height:21pt;z-index:251628032">
            <v:shadow on="t"/>
          </v:rect>
        </w:pict>
      </w:r>
    </w:p>
    <w:p w14:paraId="7F0A5D0B" w14:textId="77777777" w:rsidR="00A84629" w:rsidRPr="00B16DCE" w:rsidRDefault="00A84629" w:rsidP="00A84629">
      <w:pPr>
        <w:widowControl/>
        <w:spacing w:afterLines="20" w:after="62"/>
        <w:ind w:firstLineChars="200" w:firstLine="440"/>
        <w:rPr>
          <w:rFonts w:hint="eastAsia"/>
          <w:kern w:val="0"/>
          <w:sz w:val="22"/>
          <w:szCs w:val="21"/>
        </w:rPr>
      </w:pPr>
      <w:r w:rsidRPr="00B16DCE">
        <w:rPr>
          <w:noProof/>
          <w:kern w:val="0"/>
          <w:sz w:val="22"/>
        </w:rPr>
        <w:pict w14:anchorId="2788AE81">
          <v:shape id="_x0000_s1212" type="#_x0000_t109" style="position:absolute;left:0;text-align:left;margin-left:124.35pt;margin-top:2.8pt;width:250.75pt;height:8.05pt;z-index:251645440">
            <v:shadow on="t"/>
          </v:shape>
        </w:pict>
      </w:r>
    </w:p>
    <w:p w14:paraId="4BA0624F" w14:textId="77777777" w:rsidR="00A84629" w:rsidRPr="00B16DCE" w:rsidRDefault="00A84629" w:rsidP="00A84629">
      <w:pPr>
        <w:widowControl/>
        <w:spacing w:afterLines="20" w:after="62"/>
        <w:ind w:firstLineChars="200" w:firstLine="440"/>
        <w:rPr>
          <w:rFonts w:hint="eastAsia"/>
          <w:kern w:val="0"/>
          <w:sz w:val="22"/>
          <w:szCs w:val="21"/>
        </w:rPr>
      </w:pPr>
      <w:r w:rsidRPr="00B16DCE">
        <w:rPr>
          <w:noProof/>
          <w:kern w:val="0"/>
          <w:sz w:val="22"/>
        </w:rPr>
        <w:pict w14:anchorId="419B46F5">
          <v:rect id="_x0000_s1213" style="position:absolute;left:0;text-align:left;margin-left:199.8pt;margin-top:18.25pt;width:101.35pt;height:54.7pt;z-index:251646464">
            <v:shadow on="t"/>
            <v:textbox style="mso-next-textbox:#_x0000_s1213">
              <w:txbxContent>
                <w:p w14:paraId="12C19083" w14:textId="77777777" w:rsidR="00A84629" w:rsidRPr="00FC49C1" w:rsidRDefault="00A84629" w:rsidP="00A84629">
                  <w:pPr>
                    <w:jc w:val="center"/>
                    <w:rPr>
                      <w:szCs w:val="21"/>
                    </w:rPr>
                  </w:pPr>
                  <w:r>
                    <w:rPr>
                      <w:rFonts w:ascii="宋体" w:cs="宋体" w:hint="eastAsia"/>
                      <w:color w:val="003366"/>
                      <w:kern w:val="0"/>
                      <w:szCs w:val="21"/>
                    </w:rPr>
                    <w:t>如发生6.</w:t>
                  </w:r>
                  <w:r w:rsidR="00A9213F">
                    <w:rPr>
                      <w:rFonts w:ascii="宋体" w:cs="宋体"/>
                      <w:color w:val="003366"/>
                      <w:kern w:val="0"/>
                      <w:szCs w:val="21"/>
                    </w:rPr>
                    <w:t>3</w:t>
                  </w:r>
                  <w:r>
                    <w:rPr>
                      <w:rFonts w:ascii="宋体" w:cs="宋体" w:hint="eastAsia"/>
                      <w:color w:val="003366"/>
                      <w:kern w:val="0"/>
                      <w:szCs w:val="21"/>
                    </w:rPr>
                    <w:t>.2所列情况时，应当</w:t>
                  </w:r>
                  <w:r w:rsidR="00A9213F">
                    <w:rPr>
                      <w:rFonts w:ascii="宋体" w:cs="宋体" w:hint="eastAsia"/>
                      <w:color w:val="003366"/>
                      <w:kern w:val="0"/>
                      <w:szCs w:val="21"/>
                    </w:rPr>
                    <w:t>重新</w:t>
                  </w:r>
                  <w:r>
                    <w:rPr>
                      <w:rFonts w:ascii="宋体" w:cs="宋体" w:hint="eastAsia"/>
                      <w:color w:val="003366"/>
                      <w:kern w:val="0"/>
                      <w:szCs w:val="21"/>
                    </w:rPr>
                    <w:t>进行风险评估</w:t>
                  </w:r>
                </w:p>
              </w:txbxContent>
            </v:textbox>
          </v:rect>
        </w:pict>
      </w:r>
    </w:p>
    <w:p w14:paraId="62E85F84" w14:textId="77777777" w:rsidR="00A84629" w:rsidRPr="00B16DCE" w:rsidRDefault="00A84629" w:rsidP="00A84629">
      <w:pPr>
        <w:widowControl/>
        <w:spacing w:afterLines="20" w:after="62"/>
        <w:ind w:firstLineChars="200" w:firstLine="440"/>
        <w:rPr>
          <w:rFonts w:hint="eastAsia"/>
          <w:kern w:val="0"/>
          <w:sz w:val="22"/>
          <w:szCs w:val="21"/>
        </w:rPr>
      </w:pPr>
    </w:p>
    <w:p w14:paraId="07A53D99" w14:textId="77777777" w:rsidR="00A84629" w:rsidRPr="00B16DCE" w:rsidRDefault="00A84629" w:rsidP="00A84629">
      <w:pPr>
        <w:widowControl/>
        <w:spacing w:afterLines="20" w:after="62"/>
        <w:ind w:firstLineChars="200" w:firstLine="440"/>
        <w:rPr>
          <w:rFonts w:hint="eastAsia"/>
          <w:kern w:val="0"/>
          <w:sz w:val="22"/>
          <w:szCs w:val="21"/>
        </w:rPr>
      </w:pPr>
    </w:p>
    <w:p w14:paraId="6938C69C" w14:textId="77777777" w:rsidR="00A84629" w:rsidRPr="00B16DCE" w:rsidRDefault="00A84629" w:rsidP="00A84629">
      <w:pPr>
        <w:widowControl/>
        <w:spacing w:afterLines="20" w:after="62"/>
        <w:rPr>
          <w:rFonts w:hint="eastAsia"/>
          <w:kern w:val="0"/>
          <w:sz w:val="22"/>
          <w:szCs w:val="21"/>
        </w:rPr>
      </w:pPr>
    </w:p>
    <w:p w14:paraId="42283912" w14:textId="77777777" w:rsidR="00A84629" w:rsidRPr="00B16DCE" w:rsidRDefault="00A84629" w:rsidP="00A84629">
      <w:pPr>
        <w:widowControl/>
        <w:spacing w:afterLines="20" w:after="62"/>
        <w:rPr>
          <w:rFonts w:hint="eastAsia"/>
          <w:kern w:val="0"/>
          <w:sz w:val="22"/>
          <w:szCs w:val="21"/>
        </w:rPr>
      </w:pPr>
    </w:p>
    <w:p w14:paraId="1C223EAF" w14:textId="77777777" w:rsidR="00A84629" w:rsidRPr="00B16DCE" w:rsidRDefault="00A84629" w:rsidP="00A84629">
      <w:pPr>
        <w:widowControl/>
        <w:numPr>
          <w:ilvl w:val="1"/>
          <w:numId w:val="2"/>
        </w:numPr>
        <w:tabs>
          <w:tab w:val="num" w:pos="992"/>
        </w:tabs>
        <w:jc w:val="left"/>
        <w:rPr>
          <w:rFonts w:hint="eastAsia"/>
          <w:b/>
          <w:kern w:val="0"/>
          <w:sz w:val="22"/>
        </w:rPr>
      </w:pPr>
      <w:r w:rsidRPr="00A84629">
        <w:rPr>
          <w:rFonts w:hint="eastAsia"/>
          <w:szCs w:val="21"/>
        </w:rPr>
        <w:t>现场初步辨识与确认工业卫生风险</w:t>
      </w:r>
    </w:p>
    <w:p w14:paraId="68CB7C90" w14:textId="77777777" w:rsidR="00A84629" w:rsidRPr="004E4F22" w:rsidRDefault="00A84629" w:rsidP="004E4F22">
      <w:pPr>
        <w:numPr>
          <w:ilvl w:val="2"/>
          <w:numId w:val="2"/>
        </w:numPr>
        <w:rPr>
          <w:rFonts w:hint="eastAsia"/>
          <w:b/>
          <w:kern w:val="0"/>
          <w:sz w:val="22"/>
        </w:rPr>
      </w:pPr>
      <w:r w:rsidRPr="00B16DCE">
        <w:rPr>
          <w:rFonts w:hint="eastAsia"/>
          <w:kern w:val="0"/>
          <w:sz w:val="22"/>
          <w:szCs w:val="21"/>
        </w:rPr>
        <w:t>工业</w:t>
      </w:r>
      <w:r w:rsidRPr="0021118C">
        <w:rPr>
          <w:rFonts w:ascii="宋体" w:hAnsi="宋体" w:cs="Arial" w:hint="eastAsia"/>
          <w:kern w:val="0"/>
          <w:sz w:val="22"/>
          <w:szCs w:val="22"/>
        </w:rPr>
        <w:t>卫生</w:t>
      </w:r>
      <w:r w:rsidRPr="00B16DCE">
        <w:rPr>
          <w:rFonts w:hint="eastAsia"/>
          <w:kern w:val="0"/>
          <w:sz w:val="22"/>
          <w:szCs w:val="21"/>
        </w:rPr>
        <w:t>风险定性评估现场记录表，详见附录</w:t>
      </w:r>
      <w:r w:rsidRPr="00B16DCE">
        <w:rPr>
          <w:rFonts w:hint="eastAsia"/>
          <w:kern w:val="0"/>
          <w:sz w:val="22"/>
          <w:szCs w:val="21"/>
        </w:rPr>
        <w:t>2</w:t>
      </w:r>
      <w:r w:rsidRPr="00B16DCE">
        <w:rPr>
          <w:rFonts w:hint="eastAsia"/>
          <w:kern w:val="0"/>
          <w:sz w:val="22"/>
          <w:szCs w:val="21"/>
        </w:rPr>
        <w:t>；记录的项目主要有：地点、操作描述、物料名称、用量、人员接触时间、物理形态、工程控制措施、</w:t>
      </w:r>
      <w:r w:rsidRPr="00B16DCE">
        <w:rPr>
          <w:rFonts w:hint="eastAsia"/>
          <w:kern w:val="0"/>
          <w:sz w:val="22"/>
          <w:szCs w:val="21"/>
        </w:rPr>
        <w:t>PPE</w:t>
      </w:r>
      <w:r w:rsidRPr="00B16DCE">
        <w:rPr>
          <w:rFonts w:hint="eastAsia"/>
          <w:kern w:val="0"/>
          <w:sz w:val="22"/>
          <w:szCs w:val="21"/>
        </w:rPr>
        <w:t>、危害标识、应急设施等。</w:t>
      </w:r>
    </w:p>
    <w:p w14:paraId="61769AF8" w14:textId="77777777" w:rsidR="00A84629" w:rsidRPr="004E4F22" w:rsidRDefault="00A84629" w:rsidP="004E4F22">
      <w:pPr>
        <w:numPr>
          <w:ilvl w:val="2"/>
          <w:numId w:val="2"/>
        </w:numPr>
        <w:rPr>
          <w:rFonts w:hint="eastAsia"/>
          <w:b/>
          <w:kern w:val="0"/>
          <w:sz w:val="22"/>
        </w:rPr>
      </w:pPr>
      <w:r w:rsidRPr="00B16DCE">
        <w:rPr>
          <w:rFonts w:hint="eastAsia"/>
          <w:kern w:val="0"/>
          <w:sz w:val="22"/>
        </w:rPr>
        <w:t>工业卫生风险评估人员需与车间主管或产品负责人定好现场评估时间；现场评估需按照工艺流程逐步进行，此过程需要进行工业卫生危害辨识与确认，并记录</w:t>
      </w:r>
      <w:r w:rsidRPr="0021118C">
        <w:rPr>
          <w:rFonts w:ascii="宋体" w:hAnsi="宋体" w:cs="Arial" w:hint="eastAsia"/>
          <w:kern w:val="0"/>
          <w:sz w:val="22"/>
          <w:szCs w:val="22"/>
        </w:rPr>
        <w:t>工业</w:t>
      </w:r>
      <w:r w:rsidRPr="00B16DCE">
        <w:rPr>
          <w:rFonts w:hint="eastAsia"/>
          <w:kern w:val="0"/>
          <w:sz w:val="22"/>
        </w:rPr>
        <w:t>卫生风险定性评估现场记录表各个项目。必须关注现场人员操作过程中与有毒有害化学品和粉尘接触的节点。</w:t>
      </w:r>
    </w:p>
    <w:p w14:paraId="1E240333" w14:textId="77777777" w:rsidR="00A84629" w:rsidRPr="00B16DCE" w:rsidRDefault="00A84629" w:rsidP="00A84629">
      <w:pPr>
        <w:widowControl/>
        <w:numPr>
          <w:ilvl w:val="1"/>
          <w:numId w:val="2"/>
        </w:numPr>
        <w:tabs>
          <w:tab w:val="num" w:pos="992"/>
        </w:tabs>
        <w:jc w:val="left"/>
        <w:rPr>
          <w:rFonts w:hint="eastAsia"/>
          <w:b/>
          <w:kern w:val="0"/>
          <w:sz w:val="22"/>
        </w:rPr>
      </w:pPr>
      <w:r w:rsidRPr="00B16DCE">
        <w:rPr>
          <w:rFonts w:hint="eastAsia"/>
          <w:kern w:val="0"/>
          <w:sz w:val="22"/>
        </w:rPr>
        <w:t>工业卫生风险评估内容</w:t>
      </w:r>
    </w:p>
    <w:p w14:paraId="669B6C9A" w14:textId="77777777" w:rsidR="00A84629" w:rsidRPr="004E4F22" w:rsidRDefault="00A84629" w:rsidP="004E4F22">
      <w:pPr>
        <w:numPr>
          <w:ilvl w:val="2"/>
          <w:numId w:val="2"/>
        </w:numPr>
        <w:rPr>
          <w:rFonts w:hint="eastAsia"/>
          <w:b/>
          <w:kern w:val="0"/>
          <w:sz w:val="22"/>
        </w:rPr>
      </w:pPr>
      <w:r w:rsidRPr="00B16DCE">
        <w:rPr>
          <w:rFonts w:hint="eastAsia"/>
          <w:kern w:val="0"/>
          <w:sz w:val="22"/>
        </w:rPr>
        <w:t>工业</w:t>
      </w:r>
      <w:r w:rsidRPr="0021118C">
        <w:rPr>
          <w:rFonts w:ascii="宋体" w:hAnsi="宋体" w:cs="Arial" w:hint="eastAsia"/>
          <w:kern w:val="0"/>
          <w:sz w:val="22"/>
          <w:szCs w:val="22"/>
        </w:rPr>
        <w:t>卫生</w:t>
      </w:r>
      <w:r w:rsidRPr="00B16DCE">
        <w:rPr>
          <w:rFonts w:hint="eastAsia"/>
          <w:kern w:val="0"/>
          <w:sz w:val="22"/>
        </w:rPr>
        <w:t>风险评估需要完成工业卫生风险定性评估表，主要涉及操作归类、严重性归类、</w:t>
      </w:r>
      <w:r w:rsidRPr="0021118C">
        <w:rPr>
          <w:rFonts w:ascii="宋体" w:hAnsi="宋体" w:cs="Arial" w:hint="eastAsia"/>
          <w:kern w:val="0"/>
          <w:sz w:val="22"/>
          <w:szCs w:val="22"/>
        </w:rPr>
        <w:t>用量</w:t>
      </w:r>
      <w:r w:rsidRPr="00B16DCE">
        <w:rPr>
          <w:rFonts w:hint="eastAsia"/>
          <w:kern w:val="0"/>
          <w:sz w:val="22"/>
        </w:rPr>
        <w:t>归类、接触时间归类、物理形态归类、工程控制归类等项目的确定，还涉及描述</w:t>
      </w:r>
      <w:r w:rsidRPr="00B16DCE">
        <w:rPr>
          <w:rFonts w:hint="eastAsia"/>
          <w:kern w:val="0"/>
          <w:sz w:val="22"/>
        </w:rPr>
        <w:t>PPE</w:t>
      </w:r>
      <w:r w:rsidRPr="00B16DCE">
        <w:rPr>
          <w:rFonts w:hint="eastAsia"/>
          <w:kern w:val="0"/>
          <w:sz w:val="22"/>
        </w:rPr>
        <w:t>、危害标识、应急设施、问题和提出建议措施。详见附录</w:t>
      </w:r>
      <w:r w:rsidR="00A9213F">
        <w:rPr>
          <w:kern w:val="0"/>
          <w:sz w:val="22"/>
        </w:rPr>
        <w:t>3</w:t>
      </w:r>
      <w:r w:rsidRPr="00B16DCE">
        <w:rPr>
          <w:rFonts w:hint="eastAsia"/>
          <w:kern w:val="0"/>
          <w:sz w:val="22"/>
        </w:rPr>
        <w:t>。</w:t>
      </w:r>
    </w:p>
    <w:p w14:paraId="73A24F2C" w14:textId="77777777" w:rsidR="00A84629" w:rsidRPr="00B16DCE" w:rsidRDefault="00A84629" w:rsidP="0021118C">
      <w:pPr>
        <w:numPr>
          <w:ilvl w:val="2"/>
          <w:numId w:val="2"/>
        </w:numPr>
        <w:rPr>
          <w:rFonts w:hint="eastAsia"/>
          <w:b/>
          <w:kern w:val="0"/>
          <w:sz w:val="22"/>
        </w:rPr>
      </w:pPr>
      <w:r w:rsidRPr="00B16DCE">
        <w:rPr>
          <w:rFonts w:hint="eastAsia"/>
          <w:kern w:val="0"/>
          <w:sz w:val="22"/>
        </w:rPr>
        <w:t>如果有以下的变更，需重新进行工业卫生风险定性评估：</w:t>
      </w:r>
    </w:p>
    <w:p w14:paraId="34C43529" w14:textId="77777777" w:rsidR="00A84629" w:rsidRPr="00B16DCE" w:rsidRDefault="00A84629" w:rsidP="00A84629">
      <w:pPr>
        <w:numPr>
          <w:ilvl w:val="0"/>
          <w:numId w:val="48"/>
        </w:numPr>
        <w:autoSpaceDE w:val="0"/>
        <w:autoSpaceDN w:val="0"/>
        <w:adjustRightInd w:val="0"/>
        <w:jc w:val="left"/>
        <w:rPr>
          <w:rFonts w:hint="eastAsia"/>
          <w:kern w:val="0"/>
          <w:sz w:val="22"/>
        </w:rPr>
      </w:pPr>
      <w:r w:rsidRPr="00B16DCE">
        <w:rPr>
          <w:rFonts w:hint="eastAsia"/>
          <w:kern w:val="0"/>
          <w:sz w:val="22"/>
        </w:rPr>
        <w:t>工艺、物料或设备的变更</w:t>
      </w:r>
    </w:p>
    <w:p w14:paraId="66382834" w14:textId="77777777" w:rsidR="00A84629" w:rsidRPr="00B16DCE" w:rsidRDefault="00A84629" w:rsidP="00A84629">
      <w:pPr>
        <w:numPr>
          <w:ilvl w:val="0"/>
          <w:numId w:val="48"/>
        </w:numPr>
        <w:autoSpaceDE w:val="0"/>
        <w:autoSpaceDN w:val="0"/>
        <w:adjustRightInd w:val="0"/>
        <w:jc w:val="left"/>
        <w:rPr>
          <w:rFonts w:hint="eastAsia"/>
          <w:kern w:val="0"/>
          <w:sz w:val="22"/>
        </w:rPr>
      </w:pPr>
      <w:r w:rsidRPr="00B16DCE">
        <w:rPr>
          <w:rFonts w:hint="eastAsia"/>
          <w:kern w:val="0"/>
          <w:sz w:val="22"/>
        </w:rPr>
        <w:t>工程控制措施的变更</w:t>
      </w:r>
    </w:p>
    <w:p w14:paraId="136B4995" w14:textId="77777777" w:rsidR="00A84629" w:rsidRPr="00B16DCE" w:rsidRDefault="00A84629" w:rsidP="00A84629">
      <w:pPr>
        <w:numPr>
          <w:ilvl w:val="0"/>
          <w:numId w:val="48"/>
        </w:numPr>
        <w:autoSpaceDE w:val="0"/>
        <w:autoSpaceDN w:val="0"/>
        <w:adjustRightInd w:val="0"/>
        <w:jc w:val="left"/>
        <w:rPr>
          <w:rFonts w:hint="eastAsia"/>
          <w:kern w:val="0"/>
          <w:sz w:val="22"/>
        </w:rPr>
      </w:pPr>
      <w:r w:rsidRPr="00B16DCE">
        <w:rPr>
          <w:rFonts w:hint="eastAsia"/>
          <w:kern w:val="0"/>
          <w:sz w:val="22"/>
        </w:rPr>
        <w:t>对化学品的危害有了新的了解</w:t>
      </w:r>
    </w:p>
    <w:p w14:paraId="15F281D1" w14:textId="77777777" w:rsidR="00D7029C" w:rsidRPr="004E4F22" w:rsidRDefault="00A84629" w:rsidP="004E4F22">
      <w:pPr>
        <w:numPr>
          <w:ilvl w:val="0"/>
          <w:numId w:val="48"/>
        </w:numPr>
        <w:autoSpaceDE w:val="0"/>
        <w:autoSpaceDN w:val="0"/>
        <w:adjustRightInd w:val="0"/>
        <w:jc w:val="left"/>
        <w:rPr>
          <w:rFonts w:hint="eastAsia"/>
          <w:kern w:val="0"/>
          <w:sz w:val="22"/>
        </w:rPr>
      </w:pPr>
      <w:r w:rsidRPr="00B16DCE">
        <w:rPr>
          <w:rFonts w:hint="eastAsia"/>
          <w:kern w:val="0"/>
          <w:sz w:val="22"/>
        </w:rPr>
        <w:t>有必要重新进行风险评估的其他情况</w:t>
      </w:r>
    </w:p>
    <w:p w14:paraId="136AFA9B" w14:textId="77777777" w:rsidR="00005A87" w:rsidRPr="0072435C" w:rsidRDefault="00005A87" w:rsidP="00005A87">
      <w:pPr>
        <w:rPr>
          <w:rFonts w:ascii="宋体" w:hAnsi="宋体"/>
          <w:sz w:val="22"/>
          <w:szCs w:val="22"/>
        </w:rPr>
      </w:pPr>
    </w:p>
    <w:p w14:paraId="0A1CD152" w14:textId="77777777" w:rsidR="00E315E5" w:rsidRPr="004E4F22" w:rsidRDefault="00BF7A14" w:rsidP="004E4F22">
      <w:pPr>
        <w:numPr>
          <w:ilvl w:val="0"/>
          <w:numId w:val="2"/>
        </w:numPr>
        <w:tabs>
          <w:tab w:val="left" w:pos="855"/>
        </w:tabs>
        <w:rPr>
          <w:rFonts w:ascii="宋体" w:hAnsi="宋体"/>
          <w:b/>
          <w:sz w:val="22"/>
          <w:szCs w:val="22"/>
        </w:rPr>
      </w:pPr>
      <w:r>
        <w:rPr>
          <w:rFonts w:ascii="宋体" w:hAnsi="宋体" w:hint="eastAsia"/>
          <w:b/>
          <w:sz w:val="22"/>
          <w:szCs w:val="22"/>
        </w:rPr>
        <w:t>记录</w:t>
      </w:r>
    </w:p>
    <w:p w14:paraId="0E96F56F" w14:textId="77777777" w:rsidR="004E4F22" w:rsidRPr="004E4F22" w:rsidRDefault="004E4F22" w:rsidP="004E4F22">
      <w:pPr>
        <w:numPr>
          <w:ilvl w:val="1"/>
          <w:numId w:val="2"/>
        </w:numPr>
        <w:jc w:val="left"/>
        <w:rPr>
          <w:rFonts w:hint="eastAsia"/>
          <w:b/>
          <w:kern w:val="0"/>
          <w:sz w:val="22"/>
        </w:rPr>
      </w:pPr>
      <w:r w:rsidRPr="00B16DCE">
        <w:rPr>
          <w:rFonts w:hint="eastAsia"/>
          <w:kern w:val="0"/>
          <w:sz w:val="22"/>
          <w:szCs w:val="21"/>
        </w:rPr>
        <w:t>工业卫生</w:t>
      </w:r>
      <w:r w:rsidRPr="00B16DCE">
        <w:rPr>
          <w:rFonts w:cs="Arial" w:hint="eastAsia"/>
          <w:kern w:val="0"/>
          <w:sz w:val="22"/>
          <w:szCs w:val="22"/>
        </w:rPr>
        <w:t>风险</w:t>
      </w:r>
      <w:r w:rsidRPr="00B16DCE">
        <w:rPr>
          <w:rFonts w:hint="eastAsia"/>
          <w:kern w:val="0"/>
          <w:sz w:val="22"/>
          <w:szCs w:val="21"/>
        </w:rPr>
        <w:t>定性评估现场记录表</w:t>
      </w:r>
      <w:r w:rsidRPr="00B16DCE">
        <w:rPr>
          <w:rFonts w:hint="eastAsia"/>
          <w:kern w:val="0"/>
          <w:sz w:val="22"/>
          <w:szCs w:val="21"/>
        </w:rPr>
        <w:t xml:space="preserve"> </w:t>
      </w:r>
    </w:p>
    <w:p w14:paraId="5052511B" w14:textId="77777777" w:rsidR="004E4F22" w:rsidRPr="004E4F22" w:rsidRDefault="004E4F22" w:rsidP="004E4F22">
      <w:pPr>
        <w:numPr>
          <w:ilvl w:val="1"/>
          <w:numId w:val="2"/>
        </w:numPr>
        <w:jc w:val="left"/>
        <w:rPr>
          <w:rFonts w:hint="eastAsia"/>
          <w:b/>
          <w:kern w:val="0"/>
          <w:sz w:val="22"/>
        </w:rPr>
      </w:pPr>
      <w:r w:rsidRPr="00B16DCE">
        <w:rPr>
          <w:rFonts w:hint="eastAsia"/>
          <w:kern w:val="0"/>
          <w:sz w:val="22"/>
        </w:rPr>
        <w:t>工业卫生</w:t>
      </w:r>
      <w:r w:rsidRPr="00B16DCE">
        <w:rPr>
          <w:rFonts w:cs="Arial" w:hint="eastAsia"/>
          <w:kern w:val="0"/>
          <w:sz w:val="22"/>
          <w:szCs w:val="22"/>
        </w:rPr>
        <w:t>风险</w:t>
      </w:r>
      <w:r w:rsidRPr="00B16DCE">
        <w:rPr>
          <w:rFonts w:hint="eastAsia"/>
          <w:kern w:val="0"/>
          <w:sz w:val="22"/>
        </w:rPr>
        <w:t>定性评估表</w:t>
      </w:r>
      <w:r w:rsidRPr="00B16DCE">
        <w:rPr>
          <w:rFonts w:hint="eastAsia"/>
          <w:kern w:val="0"/>
          <w:sz w:val="22"/>
        </w:rPr>
        <w:t xml:space="preserve"> </w:t>
      </w:r>
    </w:p>
    <w:p w14:paraId="00FE51FA" w14:textId="77777777" w:rsidR="00BF7A14" w:rsidRDefault="00BF7A14" w:rsidP="00BF7A14">
      <w:pPr>
        <w:tabs>
          <w:tab w:val="left" w:pos="855"/>
        </w:tabs>
        <w:ind w:left="851"/>
        <w:rPr>
          <w:rFonts w:ascii="宋体" w:hAnsi="宋体" w:hint="eastAsia"/>
          <w:b/>
          <w:sz w:val="22"/>
          <w:szCs w:val="22"/>
        </w:rPr>
      </w:pPr>
    </w:p>
    <w:p w14:paraId="379B9D24" w14:textId="77777777" w:rsidR="00005A87" w:rsidRDefault="00BF7A14" w:rsidP="003A4DC8">
      <w:pPr>
        <w:numPr>
          <w:ilvl w:val="0"/>
          <w:numId w:val="2"/>
        </w:numPr>
        <w:tabs>
          <w:tab w:val="left" w:pos="855"/>
        </w:tabs>
        <w:rPr>
          <w:rFonts w:ascii="宋体" w:hAnsi="宋体"/>
          <w:b/>
          <w:sz w:val="22"/>
          <w:szCs w:val="22"/>
        </w:rPr>
      </w:pPr>
      <w:r>
        <w:rPr>
          <w:rFonts w:ascii="宋体" w:hAnsi="宋体" w:hint="eastAsia"/>
          <w:b/>
          <w:sz w:val="22"/>
          <w:szCs w:val="22"/>
        </w:rPr>
        <w:t>附</w:t>
      </w:r>
      <w:r w:rsidR="00005A87" w:rsidRPr="00DE00D4">
        <w:rPr>
          <w:rFonts w:ascii="宋体" w:hAnsi="宋体"/>
          <w:b/>
          <w:sz w:val="22"/>
          <w:szCs w:val="22"/>
        </w:rPr>
        <w:t>录</w:t>
      </w:r>
    </w:p>
    <w:p w14:paraId="67E84631" w14:textId="77777777" w:rsidR="004E4F22" w:rsidRPr="00272E43" w:rsidRDefault="00BF7A14" w:rsidP="004E4F22">
      <w:pPr>
        <w:numPr>
          <w:ilvl w:val="1"/>
          <w:numId w:val="2"/>
        </w:numPr>
        <w:jc w:val="left"/>
        <w:rPr>
          <w:sz w:val="22"/>
          <w:szCs w:val="22"/>
        </w:rPr>
      </w:pPr>
      <w:r>
        <w:rPr>
          <w:rFonts w:hint="eastAsia"/>
          <w:sz w:val="22"/>
          <w:szCs w:val="22"/>
        </w:rPr>
        <w:t>附录</w:t>
      </w:r>
      <w:r>
        <w:rPr>
          <w:rFonts w:hint="eastAsia"/>
          <w:sz w:val="22"/>
          <w:szCs w:val="22"/>
        </w:rPr>
        <w:t>1</w:t>
      </w:r>
      <w:r>
        <w:rPr>
          <w:rFonts w:hint="eastAsia"/>
          <w:sz w:val="22"/>
          <w:szCs w:val="22"/>
        </w:rPr>
        <w:t>：</w:t>
      </w:r>
      <w:r w:rsidR="004E4F22" w:rsidRPr="004E4F22">
        <w:rPr>
          <w:rFonts w:hint="eastAsia"/>
          <w:b/>
          <w:kern w:val="0"/>
          <w:sz w:val="22"/>
        </w:rPr>
        <w:t>工业卫生风险级别确定步骤</w:t>
      </w:r>
      <w:r w:rsidR="004E4F22" w:rsidRPr="004E4F22">
        <w:rPr>
          <w:rFonts w:hint="eastAsia"/>
          <w:kern w:val="0"/>
          <w:sz w:val="22"/>
          <w:szCs w:val="22"/>
        </w:rPr>
        <w:t>Form:FEHSOP-H06-</w:t>
      </w:r>
      <w:r w:rsidR="004E4F22" w:rsidRPr="004E4F22">
        <w:rPr>
          <w:kern w:val="0"/>
          <w:sz w:val="22"/>
          <w:szCs w:val="22"/>
        </w:rPr>
        <w:t>1</w:t>
      </w:r>
    </w:p>
    <w:p w14:paraId="54D9C27B" w14:textId="77777777" w:rsidR="00272E43" w:rsidRPr="00B16DCE" w:rsidRDefault="00272E43" w:rsidP="00272E43">
      <w:pPr>
        <w:widowControl/>
        <w:spacing w:afterLines="20" w:after="62"/>
        <w:ind w:left="454"/>
        <w:rPr>
          <w:rFonts w:hint="eastAsia"/>
          <w:kern w:val="0"/>
          <w:sz w:val="22"/>
        </w:rPr>
      </w:pPr>
      <w:r w:rsidRPr="00B16DCE">
        <w:rPr>
          <w:rFonts w:hint="eastAsia"/>
          <w:noProof/>
          <w:kern w:val="0"/>
          <w:sz w:val="22"/>
        </w:rPr>
        <w:pict w14:anchorId="7CFDF267">
          <v:rect id="_x0000_s1262" style="position:absolute;left:0;text-align:left;margin-left:67.85pt;margin-top:17.75pt;width:287.25pt;height:37.5pt;z-index:251657728" fillcolor="#f2f2f2"/>
        </w:pict>
      </w:r>
      <w:r w:rsidRPr="00B16DCE">
        <w:rPr>
          <w:rFonts w:hint="eastAsia"/>
          <w:kern w:val="0"/>
          <w:sz w:val="22"/>
        </w:rPr>
        <w:t xml:space="preserve">1. </w:t>
      </w:r>
      <w:r w:rsidRPr="00B16DCE">
        <w:rPr>
          <w:rFonts w:hint="eastAsia"/>
          <w:kern w:val="0"/>
          <w:sz w:val="22"/>
        </w:rPr>
        <w:t>风险级别确定流程图</w:t>
      </w:r>
    </w:p>
    <w:p w14:paraId="4106CC1D" w14:textId="77777777" w:rsidR="00272E43" w:rsidRPr="00B16DCE" w:rsidRDefault="00272E43" w:rsidP="00272E43">
      <w:pPr>
        <w:widowControl/>
        <w:spacing w:afterLines="20" w:after="62"/>
        <w:ind w:left="454"/>
        <w:rPr>
          <w:rFonts w:hint="eastAsia"/>
          <w:kern w:val="0"/>
          <w:sz w:val="22"/>
        </w:rPr>
      </w:pPr>
      <w:r w:rsidRPr="00B16DCE">
        <w:rPr>
          <w:rFonts w:hint="eastAsia"/>
          <w:noProof/>
          <w:kern w:val="0"/>
          <w:sz w:val="22"/>
        </w:rPr>
        <w:pict w14:anchorId="35494B9C">
          <v:shapetype id="_x0000_t202" coordsize="21600,21600" o:spt="202" path="m,l,21600r21600,l21600,xe">
            <v:stroke joinstyle="miter"/>
            <v:path gradientshapeok="t" o:connecttype="rect"/>
          </v:shapetype>
          <v:shape id="_x0000_s1266" type="#_x0000_t202" style="position:absolute;left:0;text-align:left;margin-left:-54pt;margin-top:12.65pt;width:109.5pt;height:24pt;z-index:251661824">
            <v:shadow on="t"/>
            <v:textbox style="mso-next-textbox:#_x0000_s1266">
              <w:txbxContent>
                <w:p w14:paraId="57202788" w14:textId="77777777" w:rsidR="00272E43" w:rsidRDefault="00272E43" w:rsidP="00272E43">
                  <w:r>
                    <w:rPr>
                      <w:rFonts w:hint="eastAsia"/>
                    </w:rPr>
                    <w:t>严重性级别（</w:t>
                  </w:r>
                  <w:r>
                    <w:rPr>
                      <w:rFonts w:hint="eastAsia"/>
                    </w:rPr>
                    <w:t>1-5</w:t>
                  </w:r>
                  <w:r>
                    <w:rPr>
                      <w:rFonts w:hint="eastAsia"/>
                    </w:rPr>
                    <w:t>级）</w:t>
                  </w:r>
                </w:p>
              </w:txbxContent>
            </v:textbox>
          </v:shape>
        </w:pict>
      </w:r>
      <w:r w:rsidRPr="00B16DCE">
        <w:rPr>
          <w:rFonts w:hint="eastAsia"/>
          <w:noProof/>
          <w:kern w:val="0"/>
          <w:sz w:val="22"/>
        </w:rPr>
        <w:pict w14:anchorId="57E6729E">
          <v:shape id="_x0000_s1271" type="#_x0000_t202" style="position:absolute;left:0;text-align:left;margin-left:376.85pt;margin-top:2.8pt;width:114.75pt;height:24pt;z-index:251666944">
            <v:shadow on="t"/>
            <v:textbox style="mso-next-textbox:#_x0000_s1271">
              <w:txbxContent>
                <w:p w14:paraId="24DCFA93" w14:textId="77777777" w:rsidR="00272E43" w:rsidRDefault="00272E43" w:rsidP="00272E43">
                  <w:r>
                    <w:rPr>
                      <w:rFonts w:hint="eastAsia"/>
                    </w:rPr>
                    <w:t>工程控制级别（</w:t>
                  </w:r>
                  <w:r>
                    <w:rPr>
                      <w:rFonts w:hint="eastAsia"/>
                    </w:rPr>
                    <w:t>1-5</w:t>
                  </w:r>
                  <w:r>
                    <w:rPr>
                      <w:rFonts w:hint="eastAsia"/>
                    </w:rPr>
                    <w:t>级）</w:t>
                  </w:r>
                </w:p>
              </w:txbxContent>
            </v:textbox>
          </v:shape>
        </w:pict>
      </w:r>
      <w:r w:rsidRPr="00B16DCE">
        <w:rPr>
          <w:rFonts w:hint="eastAsia"/>
          <w:noProof/>
          <w:kern w:val="0"/>
          <w:sz w:val="22"/>
        </w:rPr>
        <w:pict w14:anchorId="3EC7F429">
          <v:shape id="_x0000_s1284" type="#_x0000_t202" style="position:absolute;left:0;text-align:left;margin-left:285.35pt;margin-top:5.8pt;width:57.75pt;height:24pt;z-index:251680256">
            <v:shadow on="t"/>
            <v:textbox style="mso-next-textbox:#_x0000_s1284">
              <w:txbxContent>
                <w:p w14:paraId="3EA7B54D" w14:textId="77777777" w:rsidR="00272E43" w:rsidRDefault="00272E43" w:rsidP="00272E43">
                  <w:r>
                    <w:rPr>
                      <w:rFonts w:hint="eastAsia"/>
                    </w:rPr>
                    <w:t>单元操作</w:t>
                  </w:r>
                </w:p>
              </w:txbxContent>
            </v:textbox>
          </v:shape>
        </w:pict>
      </w:r>
      <w:r w:rsidRPr="00B16DCE">
        <w:rPr>
          <w:rFonts w:hint="eastAsia"/>
          <w:noProof/>
          <w:kern w:val="0"/>
          <w:sz w:val="22"/>
        </w:rPr>
        <w:pict w14:anchorId="17EE9DCB">
          <v:shape id="_x0000_s1283" type="#_x0000_t202" style="position:absolute;left:0;text-align:left;margin-left:216.35pt;margin-top:5.8pt;width:57.75pt;height:24pt;z-index:251679232">
            <v:shadow on="t"/>
            <v:textbox style="mso-next-textbox:#_x0000_s1283">
              <w:txbxContent>
                <w:p w14:paraId="1F304F6D" w14:textId="77777777" w:rsidR="00272E43" w:rsidRDefault="00272E43" w:rsidP="00272E43">
                  <w:pPr>
                    <w:jc w:val="center"/>
                  </w:pPr>
                  <w:r>
                    <w:rPr>
                      <w:rFonts w:hint="eastAsia"/>
                    </w:rPr>
                    <w:t>物理状态</w:t>
                  </w:r>
                </w:p>
              </w:txbxContent>
            </v:textbox>
          </v:shape>
        </w:pict>
      </w:r>
      <w:r w:rsidRPr="00B16DCE">
        <w:rPr>
          <w:rFonts w:hint="eastAsia"/>
          <w:noProof/>
          <w:kern w:val="0"/>
          <w:sz w:val="22"/>
        </w:rPr>
        <w:pict w14:anchorId="38282081">
          <v:shape id="_x0000_s1282" type="#_x0000_t202" style="position:absolute;left:0;text-align:left;margin-left:147.35pt;margin-top:6.55pt;width:57.75pt;height:24pt;z-index:251678208">
            <v:shadow on="t"/>
            <v:textbox style="mso-next-textbox:#_x0000_s1282">
              <w:txbxContent>
                <w:p w14:paraId="5EFBD680" w14:textId="77777777" w:rsidR="00272E43" w:rsidRDefault="00272E43" w:rsidP="00272E43">
                  <w:pPr>
                    <w:jc w:val="center"/>
                  </w:pPr>
                  <w:r>
                    <w:rPr>
                      <w:rFonts w:hint="eastAsia"/>
                    </w:rPr>
                    <w:t>数量</w:t>
                  </w:r>
                </w:p>
              </w:txbxContent>
            </v:textbox>
          </v:shape>
        </w:pict>
      </w:r>
      <w:r w:rsidRPr="00B16DCE">
        <w:rPr>
          <w:rFonts w:hint="eastAsia"/>
          <w:noProof/>
          <w:kern w:val="0"/>
          <w:sz w:val="22"/>
        </w:rPr>
        <w:pict w14:anchorId="7673D1B2">
          <v:shape id="_x0000_s1281" type="#_x0000_t202" style="position:absolute;left:0;text-align:left;margin-left:77.6pt;margin-top:6.55pt;width:57.75pt;height:24pt;z-index:251677184">
            <v:shadow on="t"/>
            <v:textbox style="mso-next-textbox:#_x0000_s1281">
              <w:txbxContent>
                <w:p w14:paraId="63A57241" w14:textId="77777777" w:rsidR="00272E43" w:rsidRDefault="00272E43" w:rsidP="00272E43">
                  <w:pPr>
                    <w:jc w:val="center"/>
                  </w:pPr>
                  <w:r>
                    <w:rPr>
                      <w:rFonts w:hint="eastAsia"/>
                    </w:rPr>
                    <w:t>接触时间</w:t>
                  </w:r>
                </w:p>
              </w:txbxContent>
            </v:textbox>
          </v:shape>
        </w:pict>
      </w:r>
    </w:p>
    <w:p w14:paraId="3CD14FCC" w14:textId="77777777" w:rsidR="00272E43" w:rsidRPr="00B16DCE" w:rsidRDefault="00272E43" w:rsidP="00272E43">
      <w:pPr>
        <w:widowControl/>
        <w:numPr>
          <w:ilvl w:val="0"/>
          <w:numId w:val="2"/>
        </w:numPr>
        <w:spacing w:afterLines="20" w:after="62"/>
        <w:rPr>
          <w:rFonts w:hint="eastAsia"/>
          <w:kern w:val="0"/>
          <w:sz w:val="22"/>
          <w:szCs w:val="22"/>
        </w:rPr>
      </w:pPr>
      <w:r w:rsidRPr="00B16DCE">
        <w:rPr>
          <w:rFonts w:hint="eastAsia"/>
          <w:noProof/>
          <w:kern w:val="0"/>
          <w:sz w:val="22"/>
          <w:szCs w:val="22"/>
        </w:rPr>
        <w:pict w14:anchorId="54409BE3">
          <v:rect id="_x0000_s1273" style="position:absolute;left:0;text-align:left;margin-left:424.1pt;margin-top:8.25pt;width:7.9pt;height:234pt;z-index:251668992">
            <v:shadow on="t"/>
          </v:rect>
        </w:pict>
      </w:r>
      <w:r w:rsidRPr="00B16DCE">
        <w:rPr>
          <w:rFonts w:hint="eastAsia"/>
          <w:noProof/>
          <w:kern w:val="0"/>
          <w:sz w:val="22"/>
          <w:szCs w:val="22"/>
        </w:rPr>
        <w:pict w14:anchorId="4DA947FA">
          <v:rect id="_x0000_s1285" style="position:absolute;left:0;text-align:left;margin-left:101.6pt;margin-top:11.25pt;width:7.15pt;height:12pt;z-index:251681280">
            <v:shadow on="t"/>
          </v:rect>
        </w:pict>
      </w:r>
      <w:r w:rsidRPr="00B16DCE">
        <w:rPr>
          <w:rFonts w:hint="eastAsia"/>
          <w:noProof/>
          <w:kern w:val="0"/>
          <w:sz w:val="22"/>
          <w:szCs w:val="22"/>
        </w:rPr>
        <w:pict w14:anchorId="723B2CF7">
          <v:rect id="_x0000_s1288" style="position:absolute;left:0;text-align:left;margin-left:310.85pt;margin-top:11.25pt;width:7.15pt;height:12pt;z-index:251684352">
            <v:shadow on="t"/>
          </v:rect>
        </w:pict>
      </w:r>
      <w:r w:rsidRPr="00B16DCE">
        <w:rPr>
          <w:rFonts w:hint="eastAsia"/>
          <w:noProof/>
          <w:kern w:val="0"/>
          <w:sz w:val="22"/>
          <w:szCs w:val="22"/>
        </w:rPr>
        <w:pict w14:anchorId="6338F631">
          <v:rect id="_x0000_s1287" style="position:absolute;left:0;text-align:left;margin-left:243.35pt;margin-top:11.25pt;width:7.15pt;height:12pt;z-index:251683328">
            <v:shadow on="t"/>
          </v:rect>
        </w:pict>
      </w:r>
      <w:r w:rsidRPr="00B16DCE">
        <w:rPr>
          <w:rFonts w:hint="eastAsia"/>
          <w:noProof/>
          <w:kern w:val="0"/>
          <w:sz w:val="22"/>
          <w:szCs w:val="22"/>
        </w:rPr>
        <w:pict w14:anchorId="1B499663">
          <v:rect id="_x0000_s1286" style="position:absolute;left:0;text-align:left;margin-left:171.35pt;margin-top:12pt;width:7.15pt;height:12pt;z-index:251682304">
            <v:shadow on="t"/>
          </v:rect>
        </w:pict>
      </w:r>
      <w:r w:rsidRPr="00B16DCE">
        <w:rPr>
          <w:rFonts w:hint="eastAsia"/>
          <w:noProof/>
          <w:kern w:val="0"/>
          <w:sz w:val="22"/>
          <w:szCs w:val="22"/>
        </w:rPr>
        <w:pict w14:anchorId="711B0C9C">
          <v:rect id="_x0000_s1265" style="position:absolute;left:0;text-align:left;margin-left:-8.65pt;margin-top:12pt;width:8.65pt;height:123pt;z-index:251660800">
            <v:shadow on="t"/>
          </v:rect>
        </w:pict>
      </w:r>
    </w:p>
    <w:p w14:paraId="44EF2817" w14:textId="77777777" w:rsidR="00272E43" w:rsidRPr="00B16DCE" w:rsidRDefault="00272E43" w:rsidP="00272E43">
      <w:pPr>
        <w:widowControl/>
        <w:spacing w:afterLines="20" w:after="62"/>
        <w:ind w:left="454"/>
        <w:rPr>
          <w:rFonts w:hint="eastAsia"/>
          <w:kern w:val="0"/>
          <w:sz w:val="22"/>
        </w:rPr>
      </w:pPr>
      <w:r w:rsidRPr="00B16DCE">
        <w:rPr>
          <w:rFonts w:hint="eastAsia"/>
          <w:noProof/>
          <w:kern w:val="0"/>
          <w:sz w:val="22"/>
        </w:rPr>
        <w:pict w14:anchorId="35BFA2CD">
          <v:shape id="_x0000_s1291" type="#_x0000_t67" style="position:absolute;left:0;text-align:left;margin-left:211.1pt;margin-top:12.05pt;width:14.25pt;height:21.75pt;z-index:251687424">
            <v:shadow on="t"/>
          </v:shape>
        </w:pict>
      </w:r>
      <w:r w:rsidRPr="00B16DCE">
        <w:rPr>
          <w:rFonts w:hint="eastAsia"/>
          <w:noProof/>
          <w:kern w:val="0"/>
          <w:sz w:val="22"/>
        </w:rPr>
        <w:pict w14:anchorId="13D55C21">
          <v:rect id="_x0000_s1289" style="position:absolute;left:0;text-align:left;margin-left:101.6pt;margin-top:3.8pt;width:3in;height:7.15pt;z-index:251685376">
            <v:shadow on="t"/>
          </v:rect>
        </w:pict>
      </w:r>
    </w:p>
    <w:p w14:paraId="25E1D22C" w14:textId="77777777" w:rsidR="00272E43" w:rsidRPr="00B16DCE" w:rsidRDefault="00272E43" w:rsidP="00272E43">
      <w:pPr>
        <w:widowControl/>
        <w:spacing w:afterLines="20" w:after="62"/>
        <w:ind w:left="454"/>
        <w:rPr>
          <w:rFonts w:hint="eastAsia"/>
          <w:kern w:val="0"/>
          <w:sz w:val="22"/>
        </w:rPr>
      </w:pPr>
      <w:r w:rsidRPr="00B16DCE">
        <w:rPr>
          <w:rFonts w:hint="eastAsia"/>
          <w:noProof/>
          <w:kern w:val="0"/>
          <w:sz w:val="22"/>
        </w:rPr>
        <w:pict w14:anchorId="7B3C26AA">
          <v:shape id="_x0000_s1290" type="#_x0000_t202" style="position:absolute;left:0;text-align:left;margin-left:166.85pt;margin-top:14.35pt;width:107.25pt;height:23.25pt;z-index:251686400">
            <v:shadow on="t"/>
            <v:textbox style="mso-next-textbox:#_x0000_s1290">
              <w:txbxContent>
                <w:p w14:paraId="41C9D764" w14:textId="77777777" w:rsidR="00272E43" w:rsidRDefault="00272E43" w:rsidP="00272E43">
                  <w:pPr>
                    <w:jc w:val="center"/>
                  </w:pPr>
                  <w:r>
                    <w:rPr>
                      <w:rFonts w:hint="eastAsia"/>
                    </w:rPr>
                    <w:t>可能性分数（</w:t>
                  </w:r>
                  <w:r>
                    <w:rPr>
                      <w:rFonts w:hint="eastAsia"/>
                    </w:rPr>
                    <w:t>4-20</w:t>
                  </w:r>
                  <w:r>
                    <w:rPr>
                      <w:rFonts w:hint="eastAsia"/>
                    </w:rPr>
                    <w:t>）</w:t>
                  </w:r>
                </w:p>
              </w:txbxContent>
            </v:textbox>
          </v:shape>
        </w:pict>
      </w:r>
    </w:p>
    <w:p w14:paraId="6348B753" w14:textId="77777777" w:rsidR="00272E43" w:rsidRPr="00B16DCE" w:rsidRDefault="00272E43" w:rsidP="00272E43">
      <w:pPr>
        <w:widowControl/>
        <w:spacing w:afterLines="20" w:after="62"/>
        <w:rPr>
          <w:rFonts w:hint="eastAsia"/>
          <w:kern w:val="0"/>
          <w:sz w:val="22"/>
        </w:rPr>
      </w:pPr>
    </w:p>
    <w:p w14:paraId="77ADE715" w14:textId="77777777" w:rsidR="00272E43" w:rsidRPr="00B16DCE" w:rsidRDefault="00272E43" w:rsidP="00272E43">
      <w:pPr>
        <w:widowControl/>
        <w:spacing w:afterLines="20" w:after="62"/>
        <w:ind w:left="454"/>
        <w:rPr>
          <w:rFonts w:hint="eastAsia"/>
          <w:kern w:val="0"/>
          <w:sz w:val="22"/>
        </w:rPr>
      </w:pPr>
      <w:r w:rsidRPr="00B16DCE">
        <w:rPr>
          <w:rFonts w:hint="eastAsia"/>
          <w:noProof/>
          <w:kern w:val="0"/>
          <w:sz w:val="22"/>
        </w:rPr>
        <w:pict w14:anchorId="4DA44F4D">
          <v:shape id="_x0000_s1292" type="#_x0000_t67" style="position:absolute;left:0;text-align:left;margin-left:211.85pt;margin-top:1.7pt;width:14.25pt;height:21.75pt;z-index:251688448">
            <v:shadow on="t"/>
          </v:shape>
        </w:pict>
      </w:r>
    </w:p>
    <w:p w14:paraId="6586FB1A" w14:textId="77777777" w:rsidR="00272E43" w:rsidRPr="00B16DCE" w:rsidRDefault="00272E43" w:rsidP="00272E43">
      <w:pPr>
        <w:widowControl/>
        <w:spacing w:afterLines="20" w:after="62"/>
        <w:ind w:left="454"/>
        <w:rPr>
          <w:rFonts w:hint="eastAsia"/>
          <w:kern w:val="0"/>
          <w:sz w:val="22"/>
        </w:rPr>
      </w:pPr>
      <w:r w:rsidRPr="00B16DCE">
        <w:rPr>
          <w:rFonts w:hint="eastAsia"/>
          <w:noProof/>
          <w:kern w:val="0"/>
          <w:sz w:val="22"/>
        </w:rPr>
        <w:pict w14:anchorId="33832D71">
          <v:shape id="_x0000_s1293" type="#_x0000_t202" style="position:absolute;left:0;text-align:left;margin-left:163.85pt;margin-top:4.75pt;width:112.5pt;height:23.25pt;z-index:251689472">
            <v:shadow on="t"/>
            <v:textbox style="mso-next-textbox:#_x0000_s1293">
              <w:txbxContent>
                <w:p w14:paraId="2BD7FCE5" w14:textId="77777777" w:rsidR="00272E43" w:rsidRDefault="00272E43" w:rsidP="00272E43">
                  <w:pPr>
                    <w:jc w:val="center"/>
                  </w:pPr>
                  <w:r>
                    <w:rPr>
                      <w:rFonts w:hint="eastAsia"/>
                    </w:rPr>
                    <w:t>可能性级别（</w:t>
                  </w:r>
                  <w:r>
                    <w:rPr>
                      <w:rFonts w:hint="eastAsia"/>
                    </w:rPr>
                    <w:t>1-5</w:t>
                  </w:r>
                  <w:r>
                    <w:rPr>
                      <w:rFonts w:hint="eastAsia"/>
                    </w:rPr>
                    <w:t>级）</w:t>
                  </w:r>
                </w:p>
              </w:txbxContent>
            </v:textbox>
          </v:shape>
        </w:pict>
      </w:r>
    </w:p>
    <w:p w14:paraId="065BF2A2" w14:textId="77777777" w:rsidR="00272E43" w:rsidRPr="00B16DCE" w:rsidRDefault="00272E43" w:rsidP="00272E43">
      <w:pPr>
        <w:widowControl/>
        <w:spacing w:afterLines="20" w:after="62"/>
        <w:ind w:left="454"/>
        <w:rPr>
          <w:rFonts w:hint="eastAsia"/>
          <w:kern w:val="0"/>
          <w:sz w:val="22"/>
        </w:rPr>
      </w:pPr>
      <w:r w:rsidRPr="00B16DCE">
        <w:rPr>
          <w:rFonts w:hint="eastAsia"/>
          <w:noProof/>
          <w:kern w:val="0"/>
          <w:sz w:val="22"/>
        </w:rPr>
        <w:pict w14:anchorId="4A73142D">
          <v:rect id="_x0000_s1269" style="position:absolute;left:0;text-align:left;margin-left:-8.65pt;margin-top:18.3pt;width:232.5pt;height:7.9pt;z-index:251664896">
            <v:shadow on="t"/>
          </v:rect>
        </w:pict>
      </w:r>
      <w:r w:rsidRPr="00B16DCE">
        <w:rPr>
          <w:rFonts w:hint="eastAsia"/>
          <w:noProof/>
          <w:kern w:val="0"/>
          <w:sz w:val="22"/>
        </w:rPr>
        <w:pict w14:anchorId="3BD9F12B">
          <v:rect id="_x0000_s1264" style="position:absolute;left:0;text-align:left;margin-left:216.35pt;margin-top:9.3pt;width:7.15pt;height:12pt;z-index:251659776"/>
        </w:pict>
      </w:r>
    </w:p>
    <w:p w14:paraId="1077F0B2" w14:textId="77777777" w:rsidR="00272E43" w:rsidRPr="00B16DCE" w:rsidRDefault="00272E43" w:rsidP="00272E43">
      <w:pPr>
        <w:widowControl/>
        <w:spacing w:afterLines="20" w:after="62"/>
        <w:rPr>
          <w:rFonts w:hint="eastAsia"/>
          <w:kern w:val="0"/>
          <w:sz w:val="22"/>
        </w:rPr>
      </w:pPr>
      <w:r w:rsidRPr="00B16DCE">
        <w:rPr>
          <w:rFonts w:hint="eastAsia"/>
          <w:noProof/>
          <w:kern w:val="0"/>
          <w:sz w:val="22"/>
        </w:rPr>
        <w:pict w14:anchorId="3305CAE6">
          <v:shape id="_x0000_s1270" type="#_x0000_t67" style="position:absolute;left:0;text-align:left;margin-left:88.1pt;margin-top:7.1pt;width:14.25pt;height:21.75pt;z-index:251665920">
            <v:shadow on="t"/>
          </v:shape>
        </w:pict>
      </w:r>
    </w:p>
    <w:p w14:paraId="645986D9" w14:textId="77777777" w:rsidR="00272E43" w:rsidRPr="00B16DCE" w:rsidRDefault="00272E43" w:rsidP="00272E43">
      <w:pPr>
        <w:widowControl/>
        <w:spacing w:afterLines="20" w:after="62"/>
        <w:ind w:left="454"/>
        <w:rPr>
          <w:rFonts w:hint="eastAsia"/>
          <w:kern w:val="0"/>
          <w:sz w:val="22"/>
        </w:rPr>
      </w:pPr>
      <w:r w:rsidRPr="00B16DCE">
        <w:rPr>
          <w:rFonts w:hint="eastAsia"/>
          <w:noProof/>
          <w:kern w:val="0"/>
          <w:sz w:val="22"/>
        </w:rPr>
        <w:pict w14:anchorId="0045AFF4">
          <v:shape id="_x0000_s1272" type="#_x0000_t202" style="position:absolute;left:0;text-align:left;margin-left:41.6pt;margin-top:10pt;width:111.75pt;height:24pt;z-index:251667968">
            <v:shadow on="t"/>
            <v:textbox style="mso-next-textbox:#_x0000_s1272">
              <w:txbxContent>
                <w:p w14:paraId="607B87DA" w14:textId="77777777" w:rsidR="00272E43" w:rsidRDefault="00272E43" w:rsidP="00272E43">
                  <w:r>
                    <w:rPr>
                      <w:rFonts w:hint="eastAsia"/>
                    </w:rPr>
                    <w:t>固有风险分数（</w:t>
                  </w:r>
                  <w:r>
                    <w:rPr>
                      <w:rFonts w:hint="eastAsia"/>
                    </w:rPr>
                    <w:t>1-25</w:t>
                  </w:r>
                  <w:r>
                    <w:rPr>
                      <w:rFonts w:hint="eastAsia"/>
                    </w:rPr>
                    <w:t>）</w:t>
                  </w:r>
                </w:p>
              </w:txbxContent>
            </v:textbox>
          </v:shape>
        </w:pict>
      </w:r>
    </w:p>
    <w:p w14:paraId="599716C9" w14:textId="77777777" w:rsidR="00272E43" w:rsidRPr="00B16DCE" w:rsidRDefault="00272E43" w:rsidP="00272E43">
      <w:pPr>
        <w:widowControl/>
        <w:spacing w:afterLines="20" w:after="62"/>
        <w:ind w:left="454"/>
        <w:rPr>
          <w:rFonts w:hint="eastAsia"/>
          <w:kern w:val="0"/>
          <w:sz w:val="22"/>
        </w:rPr>
      </w:pPr>
      <w:r w:rsidRPr="00B16DCE">
        <w:rPr>
          <w:rFonts w:hint="eastAsia"/>
          <w:noProof/>
          <w:kern w:val="0"/>
          <w:sz w:val="22"/>
          <w:szCs w:val="22"/>
        </w:rPr>
        <w:pict w14:anchorId="0C7BC151">
          <v:shape id="_x0000_s1275" type="#_x0000_t67" style="position:absolute;left:0;text-align:left;margin-left:88.1pt;margin-top:13.95pt;width:14.25pt;height:21.75pt;z-index:251671040">
            <v:shadow on="t"/>
          </v:shape>
        </w:pict>
      </w:r>
    </w:p>
    <w:p w14:paraId="145202B3" w14:textId="77777777" w:rsidR="00272E43" w:rsidRPr="00B16DCE" w:rsidRDefault="00272E43" w:rsidP="00272E43">
      <w:pPr>
        <w:widowControl/>
        <w:spacing w:afterLines="20" w:after="62"/>
        <w:ind w:left="454"/>
        <w:rPr>
          <w:rFonts w:hint="eastAsia"/>
          <w:kern w:val="0"/>
          <w:sz w:val="22"/>
        </w:rPr>
      </w:pPr>
      <w:r w:rsidRPr="00B16DCE">
        <w:rPr>
          <w:rFonts w:hint="eastAsia"/>
          <w:noProof/>
          <w:kern w:val="0"/>
          <w:sz w:val="22"/>
          <w:szCs w:val="22"/>
        </w:rPr>
        <w:pict w14:anchorId="02B3F136">
          <v:shape id="_x0000_s1276" type="#_x0000_t202" style="position:absolute;left:0;text-align:left;margin-left:37.1pt;margin-top:16.85pt;width:119.25pt;height:24pt;z-index:251672064">
            <v:shadow on="t"/>
            <v:textbox style="mso-next-textbox:#_x0000_s1276">
              <w:txbxContent>
                <w:p w14:paraId="6DF401C7" w14:textId="77777777" w:rsidR="00272E43" w:rsidRDefault="00272E43" w:rsidP="00272E43">
                  <w:r>
                    <w:rPr>
                      <w:rFonts w:hint="eastAsia"/>
                    </w:rPr>
                    <w:t>固有风险级别（</w:t>
                  </w:r>
                  <w:r>
                    <w:rPr>
                      <w:rFonts w:hint="eastAsia"/>
                    </w:rPr>
                    <w:t>1-5</w:t>
                  </w:r>
                  <w:r>
                    <w:rPr>
                      <w:rFonts w:hint="eastAsia"/>
                    </w:rPr>
                    <w:t>级）</w:t>
                  </w:r>
                </w:p>
              </w:txbxContent>
            </v:textbox>
          </v:shape>
        </w:pict>
      </w:r>
    </w:p>
    <w:p w14:paraId="293E5329" w14:textId="77777777" w:rsidR="00272E43" w:rsidRPr="00B16DCE" w:rsidRDefault="00272E43" w:rsidP="00272E43">
      <w:pPr>
        <w:widowControl/>
        <w:spacing w:afterLines="20" w:after="62"/>
        <w:ind w:left="454"/>
        <w:rPr>
          <w:rFonts w:hint="eastAsia"/>
          <w:kern w:val="0"/>
          <w:sz w:val="22"/>
        </w:rPr>
      </w:pPr>
    </w:p>
    <w:p w14:paraId="57092655" w14:textId="77777777" w:rsidR="00272E43" w:rsidRPr="00B16DCE" w:rsidRDefault="00272E43" w:rsidP="00272E43">
      <w:pPr>
        <w:widowControl/>
        <w:spacing w:afterLines="20" w:after="62"/>
        <w:ind w:left="454"/>
        <w:rPr>
          <w:rFonts w:hint="eastAsia"/>
          <w:kern w:val="0"/>
          <w:sz w:val="22"/>
        </w:rPr>
      </w:pPr>
      <w:r w:rsidRPr="00B16DCE">
        <w:rPr>
          <w:rFonts w:hint="eastAsia"/>
          <w:noProof/>
          <w:kern w:val="0"/>
          <w:sz w:val="22"/>
        </w:rPr>
        <w:pict w14:anchorId="4C39499F">
          <v:rect id="_x0000_s1263" style="position:absolute;left:0;text-align:left;margin-left:90.35pt;margin-top:-.15pt;width:7.15pt;height:15pt;z-index:251658752">
            <v:shadow on="t"/>
          </v:rect>
        </w:pict>
      </w:r>
      <w:r w:rsidRPr="00B16DCE">
        <w:rPr>
          <w:rFonts w:hint="eastAsia"/>
          <w:noProof/>
          <w:kern w:val="0"/>
          <w:sz w:val="22"/>
          <w:szCs w:val="22"/>
        </w:rPr>
        <w:pict w14:anchorId="4CCA3F5E">
          <v:rect id="_x0000_s1274" style="position:absolute;left:0;text-align:left;margin-left:90.35pt;margin-top:14.85pt;width:341.25pt;height:7.9pt;z-index:251670016">
            <v:shadow on="t"/>
          </v:rect>
        </w:pict>
      </w:r>
    </w:p>
    <w:p w14:paraId="15106DF0" w14:textId="77777777" w:rsidR="00272E43" w:rsidRPr="00B16DCE" w:rsidRDefault="00272E43" w:rsidP="00272E43">
      <w:pPr>
        <w:widowControl/>
        <w:spacing w:afterLines="20" w:after="62"/>
        <w:ind w:left="454"/>
        <w:rPr>
          <w:rFonts w:hint="eastAsia"/>
          <w:kern w:val="0"/>
          <w:sz w:val="22"/>
        </w:rPr>
      </w:pPr>
      <w:r w:rsidRPr="00B16DCE">
        <w:rPr>
          <w:rFonts w:hint="eastAsia"/>
          <w:noProof/>
          <w:kern w:val="0"/>
          <w:sz w:val="22"/>
        </w:rPr>
        <w:pict w14:anchorId="05EDE499">
          <v:shape id="_x0000_s1277" type="#_x0000_t67" style="position:absolute;left:0;text-align:left;margin-left:218.6pt;margin-top:5.15pt;width:15pt;height:23.25pt;z-index:251673088">
            <v:shadow on="t"/>
          </v:shape>
        </w:pict>
      </w:r>
    </w:p>
    <w:p w14:paraId="3256489C" w14:textId="77777777" w:rsidR="00272E43" w:rsidRPr="00B16DCE" w:rsidRDefault="00272E43" w:rsidP="00272E43">
      <w:pPr>
        <w:widowControl/>
        <w:spacing w:afterLines="20" w:after="62"/>
        <w:ind w:left="454"/>
        <w:rPr>
          <w:rFonts w:hint="eastAsia"/>
          <w:kern w:val="0"/>
          <w:sz w:val="22"/>
        </w:rPr>
      </w:pPr>
      <w:r w:rsidRPr="00B16DCE">
        <w:rPr>
          <w:rFonts w:hint="eastAsia"/>
          <w:noProof/>
          <w:kern w:val="0"/>
          <w:sz w:val="22"/>
        </w:rPr>
        <w:pict w14:anchorId="12678732">
          <v:shape id="_x0000_s1278" type="#_x0000_t202" style="position:absolute;left:0;text-align:left;margin-left:172.1pt;margin-top:9.55pt;width:111.75pt;height:24pt;z-index:251674112">
            <v:shadow on="t"/>
            <v:textbox style="mso-next-textbox:#_x0000_s1278">
              <w:txbxContent>
                <w:p w14:paraId="0A578D7A" w14:textId="77777777" w:rsidR="00272E43" w:rsidRDefault="00272E43" w:rsidP="00272E43">
                  <w:r>
                    <w:rPr>
                      <w:rFonts w:hint="eastAsia"/>
                    </w:rPr>
                    <w:t>剩余风险分数（</w:t>
                  </w:r>
                  <w:r>
                    <w:rPr>
                      <w:rFonts w:hint="eastAsia"/>
                    </w:rPr>
                    <w:t>1-25</w:t>
                  </w:r>
                  <w:r>
                    <w:rPr>
                      <w:rFonts w:hint="eastAsia"/>
                    </w:rPr>
                    <w:t>）</w:t>
                  </w:r>
                </w:p>
              </w:txbxContent>
            </v:textbox>
          </v:shape>
        </w:pict>
      </w:r>
    </w:p>
    <w:p w14:paraId="332C59E5" w14:textId="77777777" w:rsidR="00272E43" w:rsidRPr="00B16DCE" w:rsidRDefault="00272E43" w:rsidP="00272E43">
      <w:pPr>
        <w:widowControl/>
        <w:spacing w:afterLines="20" w:after="62"/>
        <w:ind w:left="454"/>
        <w:rPr>
          <w:rFonts w:hint="eastAsia"/>
          <w:kern w:val="0"/>
          <w:sz w:val="22"/>
        </w:rPr>
      </w:pPr>
      <w:r w:rsidRPr="00B16DCE">
        <w:rPr>
          <w:rFonts w:hint="eastAsia"/>
          <w:noProof/>
          <w:kern w:val="0"/>
          <w:sz w:val="22"/>
        </w:rPr>
        <w:pict w14:anchorId="28BA32D3">
          <v:shape id="_x0000_s1279" type="#_x0000_t67" style="position:absolute;left:0;text-align:left;margin-left:220.85pt;margin-top:14.25pt;width:14.25pt;height:21.75pt;z-index:251675136">
            <v:shadow on="t"/>
          </v:shape>
        </w:pict>
      </w:r>
    </w:p>
    <w:p w14:paraId="47817C22" w14:textId="77777777" w:rsidR="00272E43" w:rsidRPr="00B16DCE" w:rsidRDefault="00272E43" w:rsidP="00272E43">
      <w:pPr>
        <w:widowControl/>
        <w:spacing w:afterLines="20" w:after="62"/>
        <w:ind w:left="454"/>
        <w:rPr>
          <w:rFonts w:hint="eastAsia"/>
          <w:kern w:val="0"/>
          <w:sz w:val="22"/>
        </w:rPr>
      </w:pPr>
      <w:r w:rsidRPr="00B16DCE">
        <w:rPr>
          <w:rFonts w:hint="eastAsia"/>
          <w:noProof/>
          <w:kern w:val="0"/>
          <w:sz w:val="22"/>
        </w:rPr>
        <w:pict w14:anchorId="0A3CA232">
          <v:shape id="_x0000_s1280" type="#_x0000_t202" style="position:absolute;left:0;text-align:left;margin-left:169.85pt;margin-top:17pt;width:117pt;height:24pt;z-index:251676160">
            <v:shadow on="t"/>
            <v:textbox style="mso-next-textbox:#_x0000_s1280">
              <w:txbxContent>
                <w:p w14:paraId="04E6D7E1" w14:textId="77777777" w:rsidR="00272E43" w:rsidRDefault="00272E43" w:rsidP="00272E43">
                  <w:r>
                    <w:rPr>
                      <w:rFonts w:hint="eastAsia"/>
                    </w:rPr>
                    <w:t>剩余风险级别（</w:t>
                  </w:r>
                  <w:r>
                    <w:rPr>
                      <w:rFonts w:hint="eastAsia"/>
                    </w:rPr>
                    <w:t>1-5</w:t>
                  </w:r>
                  <w:r>
                    <w:rPr>
                      <w:rFonts w:hint="eastAsia"/>
                    </w:rPr>
                    <w:t>级）</w:t>
                  </w:r>
                </w:p>
              </w:txbxContent>
            </v:textbox>
          </v:shape>
        </w:pict>
      </w:r>
    </w:p>
    <w:p w14:paraId="4D840B4D" w14:textId="77777777" w:rsidR="00272E43" w:rsidRPr="00B16DCE" w:rsidRDefault="00272E43" w:rsidP="00272E43">
      <w:pPr>
        <w:widowControl/>
        <w:spacing w:afterLines="20" w:after="62"/>
        <w:rPr>
          <w:rFonts w:hint="eastAsia"/>
          <w:kern w:val="0"/>
          <w:sz w:val="22"/>
        </w:rPr>
      </w:pPr>
    </w:p>
    <w:p w14:paraId="5DB278D7" w14:textId="77777777" w:rsidR="00272E43" w:rsidRPr="00B16DCE" w:rsidRDefault="00272E43" w:rsidP="00272E43">
      <w:pPr>
        <w:widowControl/>
        <w:spacing w:afterLines="20" w:after="62"/>
        <w:ind w:left="454"/>
        <w:rPr>
          <w:rFonts w:hint="eastAsia"/>
          <w:kern w:val="0"/>
          <w:sz w:val="22"/>
        </w:rPr>
      </w:pPr>
      <w:r w:rsidRPr="00B16DCE">
        <w:rPr>
          <w:rFonts w:hint="eastAsia"/>
          <w:kern w:val="0"/>
          <w:sz w:val="22"/>
        </w:rPr>
        <w:t xml:space="preserve">2. </w:t>
      </w:r>
      <w:r w:rsidRPr="00B16DCE">
        <w:rPr>
          <w:rFonts w:hint="eastAsia"/>
          <w:kern w:val="0"/>
          <w:sz w:val="22"/>
        </w:rPr>
        <w:t>严重性级别的确定</w:t>
      </w:r>
    </w:p>
    <w:tbl>
      <w:tblPr>
        <w:tblW w:w="98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466"/>
        <w:gridCol w:w="1508"/>
        <w:gridCol w:w="1680"/>
        <w:gridCol w:w="1800"/>
        <w:gridCol w:w="1706"/>
        <w:gridCol w:w="1650"/>
      </w:tblGrid>
      <w:tr w:rsidR="00272E43" w:rsidRPr="00B16DCE" w14:paraId="05838829" w14:textId="77777777" w:rsidTr="00C22F79">
        <w:trPr>
          <w:jc w:val="center"/>
        </w:trPr>
        <w:tc>
          <w:tcPr>
            <w:tcW w:w="1466" w:type="dxa"/>
            <w:shd w:val="clear" w:color="auto" w:fill="auto"/>
          </w:tcPr>
          <w:p w14:paraId="22D2B137" w14:textId="77777777" w:rsidR="00272E43" w:rsidRPr="00B16DCE" w:rsidRDefault="00272E43" w:rsidP="00C22F79">
            <w:pPr>
              <w:autoSpaceDE w:val="0"/>
              <w:autoSpaceDN w:val="0"/>
              <w:adjustRightInd w:val="0"/>
              <w:jc w:val="left"/>
              <w:rPr>
                <w:kern w:val="0"/>
                <w:sz w:val="22"/>
              </w:rPr>
            </w:pPr>
            <w:r w:rsidRPr="00B16DCE">
              <w:rPr>
                <w:rFonts w:hint="eastAsia"/>
                <w:kern w:val="0"/>
                <w:sz w:val="22"/>
              </w:rPr>
              <w:t>严重性级别</w:t>
            </w:r>
          </w:p>
        </w:tc>
        <w:tc>
          <w:tcPr>
            <w:tcW w:w="1508" w:type="dxa"/>
            <w:shd w:val="clear" w:color="auto" w:fill="auto"/>
          </w:tcPr>
          <w:p w14:paraId="07E54E0C" w14:textId="77777777" w:rsidR="00272E43" w:rsidRPr="00B16DCE" w:rsidRDefault="00272E43" w:rsidP="00C22F79">
            <w:pPr>
              <w:autoSpaceDE w:val="0"/>
              <w:autoSpaceDN w:val="0"/>
              <w:adjustRightInd w:val="0"/>
              <w:jc w:val="left"/>
              <w:rPr>
                <w:kern w:val="0"/>
                <w:sz w:val="22"/>
              </w:rPr>
            </w:pPr>
            <w:r w:rsidRPr="00B16DCE">
              <w:rPr>
                <w:kern w:val="0"/>
                <w:sz w:val="22"/>
              </w:rPr>
              <w:t>1</w:t>
            </w:r>
          </w:p>
        </w:tc>
        <w:tc>
          <w:tcPr>
            <w:tcW w:w="1680" w:type="dxa"/>
            <w:shd w:val="clear" w:color="auto" w:fill="auto"/>
          </w:tcPr>
          <w:p w14:paraId="02EFC548" w14:textId="77777777" w:rsidR="00272E43" w:rsidRPr="00B16DCE" w:rsidRDefault="00272E43" w:rsidP="00C22F79">
            <w:pPr>
              <w:autoSpaceDE w:val="0"/>
              <w:autoSpaceDN w:val="0"/>
              <w:adjustRightInd w:val="0"/>
              <w:jc w:val="left"/>
              <w:rPr>
                <w:kern w:val="0"/>
                <w:sz w:val="22"/>
              </w:rPr>
            </w:pPr>
            <w:r w:rsidRPr="00B16DCE">
              <w:rPr>
                <w:kern w:val="0"/>
                <w:sz w:val="22"/>
              </w:rPr>
              <w:t>2</w:t>
            </w:r>
          </w:p>
        </w:tc>
        <w:tc>
          <w:tcPr>
            <w:tcW w:w="1800" w:type="dxa"/>
            <w:shd w:val="clear" w:color="auto" w:fill="auto"/>
          </w:tcPr>
          <w:p w14:paraId="437000FF" w14:textId="77777777" w:rsidR="00272E43" w:rsidRPr="00B16DCE" w:rsidRDefault="00272E43" w:rsidP="00C22F79">
            <w:pPr>
              <w:autoSpaceDE w:val="0"/>
              <w:autoSpaceDN w:val="0"/>
              <w:adjustRightInd w:val="0"/>
              <w:jc w:val="left"/>
              <w:rPr>
                <w:kern w:val="0"/>
                <w:sz w:val="22"/>
              </w:rPr>
            </w:pPr>
            <w:r w:rsidRPr="00B16DCE">
              <w:rPr>
                <w:kern w:val="0"/>
                <w:sz w:val="22"/>
              </w:rPr>
              <w:t>3</w:t>
            </w:r>
          </w:p>
        </w:tc>
        <w:tc>
          <w:tcPr>
            <w:tcW w:w="1706" w:type="dxa"/>
            <w:shd w:val="clear" w:color="auto" w:fill="auto"/>
          </w:tcPr>
          <w:p w14:paraId="3AE30610" w14:textId="77777777" w:rsidR="00272E43" w:rsidRPr="00B16DCE" w:rsidRDefault="00272E43" w:rsidP="00C22F79">
            <w:pPr>
              <w:autoSpaceDE w:val="0"/>
              <w:autoSpaceDN w:val="0"/>
              <w:adjustRightInd w:val="0"/>
              <w:jc w:val="left"/>
              <w:rPr>
                <w:kern w:val="0"/>
                <w:sz w:val="22"/>
              </w:rPr>
            </w:pPr>
            <w:r w:rsidRPr="00B16DCE">
              <w:rPr>
                <w:kern w:val="0"/>
                <w:sz w:val="22"/>
              </w:rPr>
              <w:t>4</w:t>
            </w:r>
          </w:p>
        </w:tc>
        <w:tc>
          <w:tcPr>
            <w:tcW w:w="1650" w:type="dxa"/>
            <w:shd w:val="clear" w:color="auto" w:fill="auto"/>
          </w:tcPr>
          <w:p w14:paraId="326C72F9" w14:textId="77777777" w:rsidR="00272E43" w:rsidRPr="00B16DCE" w:rsidRDefault="00272E43" w:rsidP="00C22F79">
            <w:pPr>
              <w:autoSpaceDE w:val="0"/>
              <w:autoSpaceDN w:val="0"/>
              <w:adjustRightInd w:val="0"/>
              <w:jc w:val="left"/>
              <w:rPr>
                <w:kern w:val="0"/>
                <w:sz w:val="22"/>
              </w:rPr>
            </w:pPr>
            <w:r w:rsidRPr="00B16DCE">
              <w:rPr>
                <w:kern w:val="0"/>
                <w:sz w:val="22"/>
              </w:rPr>
              <w:t>5</w:t>
            </w:r>
          </w:p>
        </w:tc>
      </w:tr>
      <w:tr w:rsidR="00272E43" w:rsidRPr="00B16DCE" w14:paraId="71F2F117" w14:textId="77777777" w:rsidTr="00C22F79">
        <w:trPr>
          <w:jc w:val="center"/>
        </w:trPr>
        <w:tc>
          <w:tcPr>
            <w:tcW w:w="1466" w:type="dxa"/>
            <w:shd w:val="clear" w:color="auto" w:fill="auto"/>
          </w:tcPr>
          <w:p w14:paraId="220B4E3C" w14:textId="77777777" w:rsidR="00272E43" w:rsidRPr="00B16DCE" w:rsidRDefault="00272E43" w:rsidP="00C22F79">
            <w:pPr>
              <w:autoSpaceDE w:val="0"/>
              <w:autoSpaceDN w:val="0"/>
              <w:adjustRightInd w:val="0"/>
              <w:jc w:val="left"/>
              <w:rPr>
                <w:kern w:val="0"/>
                <w:sz w:val="22"/>
              </w:rPr>
            </w:pPr>
            <w:r w:rsidRPr="00B16DCE">
              <w:rPr>
                <w:rFonts w:hint="eastAsia"/>
                <w:kern w:val="0"/>
                <w:sz w:val="22"/>
              </w:rPr>
              <w:t>危险分类：固体</w:t>
            </w:r>
          </w:p>
        </w:tc>
        <w:tc>
          <w:tcPr>
            <w:tcW w:w="1508" w:type="dxa"/>
          </w:tcPr>
          <w:p w14:paraId="26C51643" w14:textId="77777777" w:rsidR="00272E43" w:rsidRPr="00B16DCE" w:rsidRDefault="00272E43" w:rsidP="00C22F79">
            <w:pPr>
              <w:autoSpaceDE w:val="0"/>
              <w:autoSpaceDN w:val="0"/>
              <w:adjustRightInd w:val="0"/>
              <w:jc w:val="left"/>
              <w:rPr>
                <w:kern w:val="0"/>
                <w:sz w:val="22"/>
                <w:szCs w:val="21"/>
              </w:rPr>
            </w:pPr>
            <w:r w:rsidRPr="00B16DCE">
              <w:rPr>
                <w:kern w:val="0"/>
                <w:sz w:val="22"/>
                <w:szCs w:val="21"/>
              </w:rPr>
              <w:t>OEB 1 (</w:t>
            </w:r>
            <w:r w:rsidRPr="00B16DCE">
              <w:rPr>
                <w:rFonts w:hint="eastAsia"/>
                <w:kern w:val="0"/>
                <w:sz w:val="22"/>
                <w:szCs w:val="21"/>
              </w:rPr>
              <w:t>OEL</w:t>
            </w:r>
            <w:r w:rsidRPr="00B16DCE">
              <w:rPr>
                <w:rFonts w:hint="eastAsia"/>
                <w:kern w:val="0"/>
                <w:sz w:val="22"/>
                <w:szCs w:val="21"/>
              </w:rPr>
              <w:t>≥</w:t>
            </w:r>
            <w:r w:rsidRPr="00B16DCE">
              <w:rPr>
                <w:kern w:val="0"/>
                <w:sz w:val="22"/>
                <w:szCs w:val="21"/>
              </w:rPr>
              <w:t>1000ug/m</w:t>
            </w:r>
            <w:r w:rsidRPr="00B16DCE">
              <w:rPr>
                <w:kern w:val="0"/>
                <w:sz w:val="22"/>
                <w:szCs w:val="21"/>
                <w:vertAlign w:val="superscript"/>
              </w:rPr>
              <w:t>3</w:t>
            </w:r>
            <w:r w:rsidRPr="00B16DCE">
              <w:rPr>
                <w:kern w:val="0"/>
                <w:sz w:val="22"/>
                <w:szCs w:val="21"/>
              </w:rPr>
              <w:t>)</w:t>
            </w:r>
          </w:p>
        </w:tc>
        <w:tc>
          <w:tcPr>
            <w:tcW w:w="1680" w:type="dxa"/>
          </w:tcPr>
          <w:p w14:paraId="71F3C03C" w14:textId="77777777" w:rsidR="00272E43" w:rsidRPr="00B16DCE" w:rsidRDefault="00272E43" w:rsidP="00C22F79">
            <w:pPr>
              <w:autoSpaceDE w:val="0"/>
              <w:autoSpaceDN w:val="0"/>
              <w:adjustRightInd w:val="0"/>
              <w:jc w:val="left"/>
              <w:rPr>
                <w:kern w:val="0"/>
                <w:sz w:val="22"/>
                <w:szCs w:val="21"/>
              </w:rPr>
            </w:pPr>
            <w:r w:rsidRPr="00B16DCE">
              <w:rPr>
                <w:kern w:val="0"/>
                <w:sz w:val="22"/>
                <w:szCs w:val="21"/>
              </w:rPr>
              <w:t>OEB 2</w:t>
            </w:r>
          </w:p>
          <w:p w14:paraId="2F22AAF8" w14:textId="77777777" w:rsidR="00272E43" w:rsidRPr="00B16DCE" w:rsidRDefault="00272E43" w:rsidP="00C22F79">
            <w:pPr>
              <w:autoSpaceDE w:val="0"/>
              <w:autoSpaceDN w:val="0"/>
              <w:adjustRightInd w:val="0"/>
              <w:jc w:val="left"/>
              <w:rPr>
                <w:kern w:val="0"/>
                <w:sz w:val="22"/>
                <w:szCs w:val="21"/>
              </w:rPr>
            </w:pPr>
            <w:r w:rsidRPr="00B16DCE">
              <w:rPr>
                <w:kern w:val="0"/>
                <w:sz w:val="22"/>
                <w:szCs w:val="21"/>
              </w:rPr>
              <w:t xml:space="preserve"> (</w:t>
            </w:r>
            <w:r w:rsidRPr="00B16DCE">
              <w:rPr>
                <w:rFonts w:hint="eastAsia"/>
                <w:kern w:val="0"/>
                <w:sz w:val="22"/>
                <w:szCs w:val="21"/>
              </w:rPr>
              <w:t>1000</w:t>
            </w:r>
            <w:r w:rsidRPr="00B16DCE">
              <w:rPr>
                <w:rFonts w:hint="eastAsia"/>
                <w:kern w:val="0"/>
                <w:sz w:val="22"/>
                <w:szCs w:val="21"/>
              </w:rPr>
              <w:t>＞</w:t>
            </w:r>
            <w:r w:rsidRPr="00B16DCE">
              <w:rPr>
                <w:rFonts w:hint="eastAsia"/>
                <w:kern w:val="0"/>
                <w:sz w:val="22"/>
                <w:szCs w:val="21"/>
              </w:rPr>
              <w:t>OEL</w:t>
            </w:r>
            <w:r w:rsidRPr="00B16DCE">
              <w:rPr>
                <w:rFonts w:hint="eastAsia"/>
                <w:kern w:val="0"/>
                <w:sz w:val="22"/>
                <w:szCs w:val="21"/>
              </w:rPr>
              <w:t>≥</w:t>
            </w:r>
            <w:r w:rsidRPr="00B16DCE">
              <w:rPr>
                <w:kern w:val="0"/>
                <w:sz w:val="22"/>
                <w:szCs w:val="21"/>
              </w:rPr>
              <w:t>100ug/m</w:t>
            </w:r>
            <w:r w:rsidRPr="00B16DCE">
              <w:rPr>
                <w:kern w:val="0"/>
                <w:sz w:val="22"/>
                <w:szCs w:val="21"/>
                <w:vertAlign w:val="superscript"/>
              </w:rPr>
              <w:t>3</w:t>
            </w:r>
            <w:r w:rsidRPr="00B16DCE">
              <w:rPr>
                <w:kern w:val="0"/>
                <w:sz w:val="22"/>
                <w:szCs w:val="21"/>
              </w:rPr>
              <w:t>)</w:t>
            </w:r>
            <w:r w:rsidRPr="00B16DCE">
              <w:rPr>
                <w:rFonts w:hint="eastAsia"/>
                <w:kern w:val="0"/>
                <w:sz w:val="22"/>
                <w:szCs w:val="21"/>
              </w:rPr>
              <w:t>，轻微的眼睛和皮肤刺激</w:t>
            </w:r>
          </w:p>
        </w:tc>
        <w:tc>
          <w:tcPr>
            <w:tcW w:w="1800" w:type="dxa"/>
          </w:tcPr>
          <w:p w14:paraId="6005B898" w14:textId="77777777" w:rsidR="00272E43" w:rsidRPr="00B16DCE" w:rsidRDefault="00272E43" w:rsidP="00C22F79">
            <w:pPr>
              <w:autoSpaceDE w:val="0"/>
              <w:autoSpaceDN w:val="0"/>
              <w:adjustRightInd w:val="0"/>
              <w:jc w:val="left"/>
              <w:rPr>
                <w:kern w:val="0"/>
                <w:sz w:val="22"/>
                <w:szCs w:val="21"/>
              </w:rPr>
            </w:pPr>
            <w:r w:rsidRPr="00B16DCE">
              <w:rPr>
                <w:kern w:val="0"/>
                <w:sz w:val="22"/>
                <w:szCs w:val="21"/>
              </w:rPr>
              <w:t>OEB 3 (</w:t>
            </w:r>
            <w:r w:rsidRPr="00B16DCE">
              <w:rPr>
                <w:rFonts w:hint="eastAsia"/>
                <w:kern w:val="0"/>
                <w:sz w:val="22"/>
                <w:szCs w:val="21"/>
              </w:rPr>
              <w:t>100</w:t>
            </w:r>
            <w:r w:rsidRPr="00B16DCE">
              <w:rPr>
                <w:kern w:val="0"/>
                <w:sz w:val="22"/>
                <w:szCs w:val="21"/>
              </w:rPr>
              <w:t>＞</w:t>
            </w:r>
            <w:r w:rsidRPr="00B16DCE">
              <w:rPr>
                <w:rFonts w:hint="eastAsia"/>
                <w:kern w:val="0"/>
                <w:sz w:val="22"/>
                <w:szCs w:val="21"/>
              </w:rPr>
              <w:t>OEL</w:t>
            </w:r>
            <w:r w:rsidRPr="00B16DCE">
              <w:rPr>
                <w:rFonts w:hint="eastAsia"/>
                <w:kern w:val="0"/>
                <w:sz w:val="22"/>
                <w:szCs w:val="21"/>
              </w:rPr>
              <w:t>≥</w:t>
            </w:r>
            <w:r w:rsidRPr="00B16DCE">
              <w:rPr>
                <w:kern w:val="0"/>
                <w:sz w:val="22"/>
                <w:szCs w:val="21"/>
              </w:rPr>
              <w:t>10ug/m</w:t>
            </w:r>
            <w:r w:rsidRPr="00B16DCE">
              <w:rPr>
                <w:kern w:val="0"/>
                <w:sz w:val="22"/>
                <w:szCs w:val="21"/>
                <w:vertAlign w:val="superscript"/>
              </w:rPr>
              <w:t>3</w:t>
            </w:r>
            <w:r w:rsidRPr="00B16DCE">
              <w:rPr>
                <w:kern w:val="0"/>
                <w:sz w:val="22"/>
                <w:szCs w:val="21"/>
              </w:rPr>
              <w:t>)</w:t>
            </w:r>
            <w:r w:rsidRPr="00B16DCE">
              <w:rPr>
                <w:rFonts w:hint="eastAsia"/>
                <w:kern w:val="0"/>
                <w:sz w:val="22"/>
                <w:szCs w:val="21"/>
              </w:rPr>
              <w:t>，中等</w:t>
            </w:r>
            <w:r w:rsidRPr="00B16DCE">
              <w:rPr>
                <w:kern w:val="0"/>
                <w:sz w:val="22"/>
                <w:szCs w:val="21"/>
              </w:rPr>
              <w:t>-</w:t>
            </w:r>
            <w:r w:rsidRPr="00B16DCE">
              <w:rPr>
                <w:rFonts w:hint="eastAsia"/>
                <w:kern w:val="0"/>
                <w:sz w:val="22"/>
                <w:szCs w:val="21"/>
              </w:rPr>
              <w:t>严重的眼睛皮肤刺激，轻微致敏</w:t>
            </w:r>
          </w:p>
        </w:tc>
        <w:tc>
          <w:tcPr>
            <w:tcW w:w="1706" w:type="dxa"/>
          </w:tcPr>
          <w:p w14:paraId="56878A84" w14:textId="77777777" w:rsidR="00272E43" w:rsidRPr="00B16DCE" w:rsidRDefault="00272E43" w:rsidP="00C22F79">
            <w:pPr>
              <w:autoSpaceDE w:val="0"/>
              <w:autoSpaceDN w:val="0"/>
              <w:adjustRightInd w:val="0"/>
              <w:jc w:val="left"/>
              <w:rPr>
                <w:kern w:val="0"/>
                <w:sz w:val="22"/>
                <w:szCs w:val="21"/>
              </w:rPr>
            </w:pPr>
            <w:r w:rsidRPr="00B16DCE">
              <w:rPr>
                <w:kern w:val="0"/>
                <w:sz w:val="22"/>
                <w:szCs w:val="21"/>
              </w:rPr>
              <w:t xml:space="preserve">OEB 4 </w:t>
            </w:r>
          </w:p>
          <w:p w14:paraId="28D9C7FD" w14:textId="77777777" w:rsidR="00272E43" w:rsidRPr="00B16DCE" w:rsidRDefault="00272E43" w:rsidP="00C22F79">
            <w:pPr>
              <w:autoSpaceDE w:val="0"/>
              <w:autoSpaceDN w:val="0"/>
              <w:adjustRightInd w:val="0"/>
              <w:jc w:val="left"/>
              <w:rPr>
                <w:kern w:val="0"/>
                <w:sz w:val="22"/>
                <w:szCs w:val="21"/>
              </w:rPr>
            </w:pPr>
            <w:r w:rsidRPr="00B16DCE">
              <w:rPr>
                <w:kern w:val="0"/>
                <w:sz w:val="22"/>
                <w:szCs w:val="21"/>
              </w:rPr>
              <w:t>(</w:t>
            </w:r>
            <w:r w:rsidRPr="00B16DCE">
              <w:rPr>
                <w:rFonts w:hint="eastAsia"/>
                <w:kern w:val="0"/>
                <w:sz w:val="22"/>
                <w:szCs w:val="21"/>
              </w:rPr>
              <w:t>10</w:t>
            </w:r>
            <w:r w:rsidRPr="00B16DCE">
              <w:rPr>
                <w:kern w:val="0"/>
                <w:sz w:val="22"/>
                <w:szCs w:val="21"/>
              </w:rPr>
              <w:t>＞</w:t>
            </w:r>
            <w:r w:rsidRPr="00B16DCE">
              <w:rPr>
                <w:rFonts w:hint="eastAsia"/>
                <w:kern w:val="0"/>
                <w:sz w:val="22"/>
                <w:szCs w:val="21"/>
              </w:rPr>
              <w:t>OEL</w:t>
            </w:r>
            <w:r w:rsidRPr="00B16DCE">
              <w:rPr>
                <w:rFonts w:hint="eastAsia"/>
                <w:kern w:val="0"/>
                <w:sz w:val="22"/>
                <w:szCs w:val="21"/>
              </w:rPr>
              <w:t>≥</w:t>
            </w:r>
            <w:r w:rsidRPr="00B16DCE">
              <w:rPr>
                <w:kern w:val="0"/>
                <w:sz w:val="22"/>
                <w:szCs w:val="21"/>
              </w:rPr>
              <w:t>1ug/m</w:t>
            </w:r>
            <w:r w:rsidRPr="00B16DCE">
              <w:rPr>
                <w:kern w:val="0"/>
                <w:sz w:val="22"/>
                <w:szCs w:val="21"/>
                <w:vertAlign w:val="superscript"/>
              </w:rPr>
              <w:t>3</w:t>
            </w:r>
            <w:r w:rsidRPr="00B16DCE">
              <w:rPr>
                <w:kern w:val="0"/>
                <w:sz w:val="22"/>
                <w:szCs w:val="21"/>
              </w:rPr>
              <w:t>),</w:t>
            </w:r>
          </w:p>
          <w:p w14:paraId="45DA0D2D" w14:textId="77777777" w:rsidR="00272E43" w:rsidRPr="00B16DCE" w:rsidRDefault="00272E43" w:rsidP="00C22F79">
            <w:pPr>
              <w:autoSpaceDE w:val="0"/>
              <w:autoSpaceDN w:val="0"/>
              <w:adjustRightInd w:val="0"/>
              <w:jc w:val="left"/>
              <w:rPr>
                <w:kern w:val="0"/>
                <w:sz w:val="22"/>
                <w:szCs w:val="21"/>
              </w:rPr>
            </w:pPr>
            <w:r w:rsidRPr="00B16DCE">
              <w:rPr>
                <w:rFonts w:hint="eastAsia"/>
                <w:kern w:val="0"/>
                <w:sz w:val="22"/>
                <w:szCs w:val="21"/>
              </w:rPr>
              <w:t>腐蚀，强烈的致敏</w:t>
            </w:r>
          </w:p>
        </w:tc>
        <w:tc>
          <w:tcPr>
            <w:tcW w:w="1650" w:type="dxa"/>
          </w:tcPr>
          <w:p w14:paraId="59385023" w14:textId="77777777" w:rsidR="00272E43" w:rsidRPr="00B16DCE" w:rsidRDefault="00272E43" w:rsidP="00C22F79">
            <w:pPr>
              <w:autoSpaceDE w:val="0"/>
              <w:autoSpaceDN w:val="0"/>
              <w:adjustRightInd w:val="0"/>
              <w:jc w:val="left"/>
              <w:rPr>
                <w:kern w:val="0"/>
                <w:sz w:val="22"/>
                <w:szCs w:val="21"/>
              </w:rPr>
            </w:pPr>
            <w:r w:rsidRPr="00B16DCE">
              <w:rPr>
                <w:kern w:val="0"/>
                <w:sz w:val="22"/>
                <w:szCs w:val="21"/>
              </w:rPr>
              <w:t>OEB 5</w:t>
            </w:r>
          </w:p>
          <w:p w14:paraId="606731EB" w14:textId="77777777" w:rsidR="00272E43" w:rsidRPr="00B16DCE" w:rsidRDefault="00272E43" w:rsidP="00C22F79">
            <w:pPr>
              <w:autoSpaceDE w:val="0"/>
              <w:autoSpaceDN w:val="0"/>
              <w:adjustRightInd w:val="0"/>
              <w:jc w:val="left"/>
              <w:rPr>
                <w:kern w:val="0"/>
                <w:sz w:val="22"/>
                <w:szCs w:val="21"/>
              </w:rPr>
            </w:pPr>
            <w:r w:rsidRPr="00B16DCE">
              <w:rPr>
                <w:kern w:val="0"/>
                <w:sz w:val="22"/>
                <w:szCs w:val="21"/>
              </w:rPr>
              <w:t xml:space="preserve"> (</w:t>
            </w:r>
            <w:r w:rsidRPr="00B16DCE">
              <w:rPr>
                <w:rFonts w:hint="eastAsia"/>
                <w:kern w:val="0"/>
                <w:sz w:val="22"/>
                <w:szCs w:val="21"/>
              </w:rPr>
              <w:t>OEL</w:t>
            </w:r>
            <w:r w:rsidRPr="00B16DCE">
              <w:rPr>
                <w:kern w:val="0"/>
                <w:sz w:val="22"/>
                <w:szCs w:val="21"/>
              </w:rPr>
              <w:t>＜</w:t>
            </w:r>
            <w:r w:rsidRPr="00B16DCE">
              <w:rPr>
                <w:kern w:val="0"/>
                <w:sz w:val="22"/>
                <w:szCs w:val="21"/>
              </w:rPr>
              <w:t>1ug/m</w:t>
            </w:r>
            <w:r w:rsidRPr="00B16DCE">
              <w:rPr>
                <w:kern w:val="0"/>
                <w:sz w:val="22"/>
                <w:szCs w:val="21"/>
                <w:vertAlign w:val="superscript"/>
              </w:rPr>
              <w:t>3</w:t>
            </w:r>
            <w:r w:rsidRPr="00B16DCE">
              <w:rPr>
                <w:kern w:val="0"/>
                <w:sz w:val="22"/>
                <w:szCs w:val="21"/>
              </w:rPr>
              <w:t>)</w:t>
            </w:r>
          </w:p>
        </w:tc>
      </w:tr>
      <w:tr w:rsidR="00272E43" w:rsidRPr="00B16DCE" w14:paraId="38A116D1" w14:textId="77777777" w:rsidTr="00C22F79">
        <w:trPr>
          <w:jc w:val="center"/>
        </w:trPr>
        <w:tc>
          <w:tcPr>
            <w:tcW w:w="1466" w:type="dxa"/>
            <w:shd w:val="clear" w:color="auto" w:fill="auto"/>
          </w:tcPr>
          <w:p w14:paraId="1017EEB4" w14:textId="77777777" w:rsidR="00272E43" w:rsidRPr="00B16DCE" w:rsidRDefault="00272E43" w:rsidP="00C22F79">
            <w:pPr>
              <w:autoSpaceDE w:val="0"/>
              <w:autoSpaceDN w:val="0"/>
              <w:adjustRightInd w:val="0"/>
              <w:jc w:val="left"/>
              <w:rPr>
                <w:kern w:val="0"/>
                <w:sz w:val="22"/>
              </w:rPr>
            </w:pPr>
            <w:r w:rsidRPr="00B16DCE">
              <w:rPr>
                <w:rFonts w:hint="eastAsia"/>
                <w:kern w:val="0"/>
                <w:sz w:val="22"/>
              </w:rPr>
              <w:t>危险分类：液体</w:t>
            </w:r>
            <w:r w:rsidRPr="00B16DCE">
              <w:rPr>
                <w:kern w:val="0"/>
                <w:sz w:val="22"/>
              </w:rPr>
              <w:t>/</w:t>
            </w:r>
            <w:r w:rsidRPr="00B16DCE">
              <w:rPr>
                <w:rFonts w:hint="eastAsia"/>
                <w:kern w:val="0"/>
                <w:sz w:val="22"/>
              </w:rPr>
              <w:t>气体</w:t>
            </w:r>
          </w:p>
        </w:tc>
        <w:tc>
          <w:tcPr>
            <w:tcW w:w="1508" w:type="dxa"/>
          </w:tcPr>
          <w:p w14:paraId="012D1FE0" w14:textId="77777777" w:rsidR="00272E43" w:rsidRPr="00B16DCE" w:rsidRDefault="00272E43" w:rsidP="00C22F79">
            <w:pPr>
              <w:autoSpaceDE w:val="0"/>
              <w:autoSpaceDN w:val="0"/>
              <w:adjustRightInd w:val="0"/>
              <w:jc w:val="left"/>
              <w:rPr>
                <w:rFonts w:hint="eastAsia"/>
                <w:kern w:val="0"/>
                <w:sz w:val="22"/>
                <w:szCs w:val="21"/>
              </w:rPr>
            </w:pPr>
            <w:r w:rsidRPr="00B16DCE">
              <w:rPr>
                <w:rFonts w:hint="eastAsia"/>
                <w:kern w:val="0"/>
                <w:sz w:val="22"/>
                <w:szCs w:val="21"/>
              </w:rPr>
              <w:t>OEL</w:t>
            </w:r>
            <w:r w:rsidRPr="00B16DCE">
              <w:rPr>
                <w:rFonts w:hint="eastAsia"/>
                <w:kern w:val="0"/>
                <w:sz w:val="22"/>
                <w:szCs w:val="21"/>
              </w:rPr>
              <w:t>≥</w:t>
            </w:r>
            <w:r w:rsidRPr="00B16DCE">
              <w:rPr>
                <w:kern w:val="0"/>
                <w:sz w:val="22"/>
                <w:szCs w:val="21"/>
              </w:rPr>
              <w:t>50</w:t>
            </w:r>
            <w:r w:rsidRPr="00B16DCE">
              <w:rPr>
                <w:rFonts w:hint="eastAsia"/>
                <w:kern w:val="0"/>
                <w:sz w:val="22"/>
                <w:szCs w:val="21"/>
              </w:rPr>
              <w:t>0</w:t>
            </w:r>
            <w:r w:rsidRPr="00B16DCE">
              <w:rPr>
                <w:kern w:val="0"/>
                <w:sz w:val="22"/>
                <w:szCs w:val="21"/>
              </w:rPr>
              <w:t>ppm</w:t>
            </w:r>
          </w:p>
          <w:p w14:paraId="3B2C757E" w14:textId="77777777" w:rsidR="00272E43" w:rsidRPr="00B16DCE" w:rsidRDefault="00272E43" w:rsidP="00C22F79">
            <w:pPr>
              <w:autoSpaceDE w:val="0"/>
              <w:autoSpaceDN w:val="0"/>
              <w:adjustRightInd w:val="0"/>
              <w:jc w:val="left"/>
              <w:rPr>
                <w:kern w:val="0"/>
                <w:sz w:val="22"/>
                <w:szCs w:val="21"/>
              </w:rPr>
            </w:pPr>
          </w:p>
        </w:tc>
        <w:tc>
          <w:tcPr>
            <w:tcW w:w="1680" w:type="dxa"/>
          </w:tcPr>
          <w:p w14:paraId="33A4478E" w14:textId="77777777" w:rsidR="00272E43" w:rsidRPr="00B16DCE" w:rsidRDefault="00272E43" w:rsidP="00C22F79">
            <w:pPr>
              <w:autoSpaceDE w:val="0"/>
              <w:autoSpaceDN w:val="0"/>
              <w:adjustRightInd w:val="0"/>
              <w:jc w:val="left"/>
              <w:rPr>
                <w:rFonts w:hint="eastAsia"/>
                <w:kern w:val="0"/>
                <w:sz w:val="22"/>
                <w:szCs w:val="21"/>
              </w:rPr>
            </w:pPr>
            <w:r w:rsidRPr="00B16DCE">
              <w:rPr>
                <w:rFonts w:hint="eastAsia"/>
                <w:kern w:val="0"/>
                <w:sz w:val="22"/>
                <w:szCs w:val="21"/>
              </w:rPr>
              <w:t>500</w:t>
            </w:r>
            <w:r w:rsidRPr="00B16DCE">
              <w:rPr>
                <w:rFonts w:hint="eastAsia"/>
                <w:kern w:val="0"/>
                <w:sz w:val="22"/>
                <w:szCs w:val="21"/>
              </w:rPr>
              <w:t>＞</w:t>
            </w:r>
            <w:r w:rsidRPr="00B16DCE">
              <w:rPr>
                <w:rFonts w:hint="eastAsia"/>
                <w:kern w:val="0"/>
                <w:sz w:val="22"/>
                <w:szCs w:val="21"/>
              </w:rPr>
              <w:t>OEL</w:t>
            </w:r>
            <w:r w:rsidRPr="00B16DCE">
              <w:rPr>
                <w:rFonts w:hint="eastAsia"/>
                <w:kern w:val="0"/>
                <w:sz w:val="22"/>
                <w:szCs w:val="21"/>
              </w:rPr>
              <w:t>≥</w:t>
            </w:r>
            <w:r w:rsidRPr="00B16DCE">
              <w:rPr>
                <w:rFonts w:hint="eastAsia"/>
                <w:kern w:val="0"/>
                <w:sz w:val="22"/>
                <w:szCs w:val="21"/>
              </w:rPr>
              <w:t>1</w:t>
            </w:r>
            <w:r w:rsidRPr="00B16DCE">
              <w:rPr>
                <w:kern w:val="0"/>
                <w:sz w:val="22"/>
                <w:szCs w:val="21"/>
              </w:rPr>
              <w:t>00ppm</w:t>
            </w:r>
          </w:p>
          <w:p w14:paraId="4059DD4A" w14:textId="77777777" w:rsidR="00272E43" w:rsidRPr="00B16DCE" w:rsidRDefault="00272E43" w:rsidP="00C22F79">
            <w:pPr>
              <w:autoSpaceDE w:val="0"/>
              <w:autoSpaceDN w:val="0"/>
              <w:adjustRightInd w:val="0"/>
              <w:jc w:val="left"/>
              <w:rPr>
                <w:kern w:val="0"/>
                <w:sz w:val="22"/>
                <w:szCs w:val="21"/>
              </w:rPr>
            </w:pPr>
          </w:p>
        </w:tc>
        <w:tc>
          <w:tcPr>
            <w:tcW w:w="1800" w:type="dxa"/>
          </w:tcPr>
          <w:p w14:paraId="528B3D64" w14:textId="77777777" w:rsidR="00272E43" w:rsidRPr="00B16DCE" w:rsidRDefault="00272E43" w:rsidP="00C22F79">
            <w:pPr>
              <w:autoSpaceDE w:val="0"/>
              <w:autoSpaceDN w:val="0"/>
              <w:adjustRightInd w:val="0"/>
              <w:jc w:val="left"/>
              <w:rPr>
                <w:rFonts w:hint="eastAsia"/>
                <w:kern w:val="0"/>
                <w:sz w:val="22"/>
                <w:szCs w:val="21"/>
              </w:rPr>
            </w:pPr>
            <w:r w:rsidRPr="00B16DCE">
              <w:rPr>
                <w:rFonts w:hint="eastAsia"/>
                <w:kern w:val="0"/>
                <w:sz w:val="22"/>
                <w:szCs w:val="21"/>
              </w:rPr>
              <w:t>100</w:t>
            </w:r>
            <w:r w:rsidRPr="00B16DCE">
              <w:rPr>
                <w:rFonts w:hint="eastAsia"/>
                <w:kern w:val="0"/>
                <w:sz w:val="22"/>
                <w:szCs w:val="21"/>
              </w:rPr>
              <w:t>＞</w:t>
            </w:r>
            <w:r w:rsidRPr="00B16DCE">
              <w:rPr>
                <w:rFonts w:hint="eastAsia"/>
                <w:kern w:val="0"/>
                <w:sz w:val="22"/>
                <w:szCs w:val="21"/>
              </w:rPr>
              <w:t>OEL</w:t>
            </w:r>
            <w:r w:rsidRPr="00B16DCE">
              <w:rPr>
                <w:rFonts w:hint="eastAsia"/>
                <w:kern w:val="0"/>
                <w:sz w:val="22"/>
                <w:szCs w:val="21"/>
              </w:rPr>
              <w:t>≥</w:t>
            </w:r>
            <w:r w:rsidRPr="00B16DCE">
              <w:rPr>
                <w:rFonts w:hint="eastAsia"/>
                <w:kern w:val="0"/>
                <w:sz w:val="22"/>
                <w:szCs w:val="21"/>
              </w:rPr>
              <w:t>20</w:t>
            </w:r>
            <w:r w:rsidRPr="00B16DCE">
              <w:rPr>
                <w:kern w:val="0"/>
                <w:sz w:val="22"/>
                <w:szCs w:val="21"/>
              </w:rPr>
              <w:t>ppm</w:t>
            </w:r>
          </w:p>
          <w:p w14:paraId="42BF198B" w14:textId="77777777" w:rsidR="00272E43" w:rsidRPr="00B16DCE" w:rsidRDefault="00272E43" w:rsidP="00C22F79">
            <w:pPr>
              <w:autoSpaceDE w:val="0"/>
              <w:autoSpaceDN w:val="0"/>
              <w:adjustRightInd w:val="0"/>
              <w:jc w:val="left"/>
              <w:rPr>
                <w:kern w:val="0"/>
                <w:sz w:val="22"/>
                <w:szCs w:val="21"/>
              </w:rPr>
            </w:pPr>
          </w:p>
        </w:tc>
        <w:tc>
          <w:tcPr>
            <w:tcW w:w="1706" w:type="dxa"/>
          </w:tcPr>
          <w:p w14:paraId="3843B8C5" w14:textId="77777777" w:rsidR="00272E43" w:rsidRPr="00B16DCE" w:rsidRDefault="00272E43" w:rsidP="00C22F79">
            <w:pPr>
              <w:autoSpaceDE w:val="0"/>
              <w:autoSpaceDN w:val="0"/>
              <w:adjustRightInd w:val="0"/>
              <w:jc w:val="left"/>
              <w:rPr>
                <w:kern w:val="0"/>
                <w:sz w:val="22"/>
                <w:szCs w:val="21"/>
              </w:rPr>
            </w:pPr>
            <w:r w:rsidRPr="00B16DCE">
              <w:rPr>
                <w:rFonts w:hint="eastAsia"/>
                <w:kern w:val="0"/>
                <w:sz w:val="22"/>
                <w:szCs w:val="21"/>
              </w:rPr>
              <w:t>20</w:t>
            </w:r>
            <w:r w:rsidRPr="00B16DCE">
              <w:rPr>
                <w:rFonts w:hint="eastAsia"/>
                <w:kern w:val="0"/>
                <w:sz w:val="22"/>
                <w:szCs w:val="21"/>
              </w:rPr>
              <w:t>＞</w:t>
            </w:r>
            <w:r w:rsidRPr="00B16DCE">
              <w:rPr>
                <w:rFonts w:hint="eastAsia"/>
                <w:kern w:val="0"/>
                <w:sz w:val="22"/>
                <w:szCs w:val="21"/>
              </w:rPr>
              <w:t>OEL</w:t>
            </w:r>
            <w:r w:rsidRPr="00B16DCE">
              <w:rPr>
                <w:rFonts w:hint="eastAsia"/>
                <w:kern w:val="0"/>
                <w:sz w:val="22"/>
                <w:szCs w:val="21"/>
              </w:rPr>
              <w:t>≥</w:t>
            </w:r>
            <w:r w:rsidRPr="00B16DCE">
              <w:rPr>
                <w:rFonts w:hint="eastAsia"/>
                <w:kern w:val="0"/>
                <w:sz w:val="22"/>
                <w:szCs w:val="21"/>
              </w:rPr>
              <w:t>6</w:t>
            </w:r>
            <w:r w:rsidRPr="00B16DCE">
              <w:rPr>
                <w:kern w:val="0"/>
                <w:sz w:val="22"/>
                <w:szCs w:val="21"/>
              </w:rPr>
              <w:t xml:space="preserve">ppm </w:t>
            </w:r>
          </w:p>
        </w:tc>
        <w:tc>
          <w:tcPr>
            <w:tcW w:w="1650" w:type="dxa"/>
          </w:tcPr>
          <w:p w14:paraId="19143E27" w14:textId="77777777" w:rsidR="00272E43" w:rsidRPr="00B16DCE" w:rsidRDefault="00272E43" w:rsidP="00C22F79">
            <w:pPr>
              <w:autoSpaceDE w:val="0"/>
              <w:autoSpaceDN w:val="0"/>
              <w:adjustRightInd w:val="0"/>
              <w:jc w:val="left"/>
              <w:rPr>
                <w:kern w:val="0"/>
                <w:sz w:val="22"/>
                <w:szCs w:val="21"/>
              </w:rPr>
            </w:pPr>
            <w:r w:rsidRPr="00B16DCE">
              <w:rPr>
                <w:rFonts w:hint="eastAsia"/>
                <w:kern w:val="0"/>
                <w:sz w:val="22"/>
                <w:szCs w:val="21"/>
              </w:rPr>
              <w:t>OEL</w:t>
            </w:r>
            <w:r w:rsidRPr="00B16DCE">
              <w:rPr>
                <w:kern w:val="0"/>
                <w:sz w:val="22"/>
                <w:szCs w:val="21"/>
              </w:rPr>
              <w:t>＜</w:t>
            </w:r>
            <w:r w:rsidRPr="00B16DCE">
              <w:rPr>
                <w:rFonts w:hint="eastAsia"/>
                <w:kern w:val="0"/>
                <w:sz w:val="22"/>
                <w:szCs w:val="21"/>
              </w:rPr>
              <w:t>6</w:t>
            </w:r>
            <w:r w:rsidRPr="00B16DCE">
              <w:rPr>
                <w:kern w:val="0"/>
                <w:sz w:val="22"/>
                <w:szCs w:val="21"/>
              </w:rPr>
              <w:t xml:space="preserve">ppm </w:t>
            </w:r>
          </w:p>
        </w:tc>
      </w:tr>
    </w:tbl>
    <w:p w14:paraId="16F50FB1" w14:textId="77777777" w:rsidR="00272E43" w:rsidRPr="00B16DCE" w:rsidRDefault="00272E43" w:rsidP="00272E43">
      <w:pPr>
        <w:autoSpaceDE w:val="0"/>
        <w:autoSpaceDN w:val="0"/>
        <w:adjustRightInd w:val="0"/>
        <w:ind w:left="454"/>
        <w:jc w:val="left"/>
        <w:rPr>
          <w:rFonts w:hint="eastAsia"/>
          <w:kern w:val="0"/>
          <w:sz w:val="22"/>
          <w:szCs w:val="22"/>
        </w:rPr>
      </w:pPr>
    </w:p>
    <w:p w14:paraId="5267C2E1" w14:textId="77777777" w:rsidR="00272E43" w:rsidRPr="00B16DCE" w:rsidRDefault="00272E43" w:rsidP="00272E43">
      <w:pPr>
        <w:autoSpaceDE w:val="0"/>
        <w:autoSpaceDN w:val="0"/>
        <w:adjustRightInd w:val="0"/>
        <w:ind w:left="454"/>
        <w:jc w:val="left"/>
        <w:rPr>
          <w:kern w:val="0"/>
          <w:sz w:val="22"/>
        </w:rPr>
      </w:pPr>
      <w:r w:rsidRPr="00B16DCE">
        <w:rPr>
          <w:rFonts w:hint="eastAsia"/>
          <w:kern w:val="0"/>
          <w:sz w:val="22"/>
        </w:rPr>
        <w:t>注：</w:t>
      </w:r>
      <w:r w:rsidRPr="00B16DCE">
        <w:rPr>
          <w:kern w:val="0"/>
          <w:sz w:val="22"/>
        </w:rPr>
        <w:t>1) API/</w:t>
      </w:r>
      <w:r w:rsidRPr="00B16DCE">
        <w:rPr>
          <w:rFonts w:hint="eastAsia"/>
          <w:kern w:val="0"/>
          <w:sz w:val="22"/>
        </w:rPr>
        <w:t>中间体根据公司</w:t>
      </w:r>
      <w:r w:rsidRPr="00B16DCE">
        <w:rPr>
          <w:kern w:val="0"/>
          <w:sz w:val="22"/>
        </w:rPr>
        <w:t>OEB</w:t>
      </w:r>
      <w:r w:rsidRPr="00B16DCE">
        <w:rPr>
          <w:rFonts w:hint="eastAsia"/>
          <w:kern w:val="0"/>
          <w:sz w:val="22"/>
        </w:rPr>
        <w:t>分级；</w:t>
      </w:r>
    </w:p>
    <w:p w14:paraId="71AC19D0" w14:textId="77777777" w:rsidR="00272E43" w:rsidRPr="00B16DCE" w:rsidRDefault="00272E43" w:rsidP="00272E43">
      <w:pPr>
        <w:autoSpaceDE w:val="0"/>
        <w:autoSpaceDN w:val="0"/>
        <w:adjustRightInd w:val="0"/>
        <w:ind w:left="454"/>
        <w:jc w:val="left"/>
        <w:rPr>
          <w:kern w:val="0"/>
          <w:sz w:val="22"/>
        </w:rPr>
      </w:pPr>
      <w:r w:rsidRPr="00B16DCE">
        <w:rPr>
          <w:kern w:val="0"/>
          <w:sz w:val="22"/>
        </w:rPr>
        <w:t xml:space="preserve">2) </w:t>
      </w:r>
      <w:r w:rsidRPr="00B16DCE">
        <w:rPr>
          <w:rFonts w:hint="eastAsia"/>
          <w:kern w:val="0"/>
          <w:sz w:val="22"/>
        </w:rPr>
        <w:t>液体</w:t>
      </w:r>
      <w:r w:rsidRPr="00B16DCE">
        <w:rPr>
          <w:kern w:val="0"/>
          <w:sz w:val="22"/>
        </w:rPr>
        <w:t>/</w:t>
      </w:r>
      <w:r w:rsidRPr="00B16DCE">
        <w:rPr>
          <w:rFonts w:hint="eastAsia"/>
          <w:kern w:val="0"/>
          <w:sz w:val="22"/>
        </w:rPr>
        <w:t>气体根据中国职业接触限值</w:t>
      </w:r>
      <w:r w:rsidRPr="00B16DCE">
        <w:rPr>
          <w:rFonts w:hint="eastAsia"/>
          <w:kern w:val="0"/>
          <w:sz w:val="22"/>
        </w:rPr>
        <w:t>(</w:t>
      </w:r>
      <w:r w:rsidRPr="00B16DCE">
        <w:rPr>
          <w:rFonts w:hint="eastAsia"/>
          <w:kern w:val="0"/>
          <w:sz w:val="22"/>
        </w:rPr>
        <w:t>法规要求</w:t>
      </w:r>
      <w:r w:rsidRPr="00B16DCE">
        <w:rPr>
          <w:kern w:val="0"/>
          <w:sz w:val="22"/>
        </w:rPr>
        <w:t>GBZ2.1-20</w:t>
      </w:r>
      <w:r>
        <w:rPr>
          <w:kern w:val="0"/>
          <w:sz w:val="22"/>
        </w:rPr>
        <w:t>19</w:t>
      </w:r>
      <w:r w:rsidRPr="00B16DCE">
        <w:rPr>
          <w:rFonts w:hint="eastAsia"/>
          <w:kern w:val="0"/>
          <w:sz w:val="22"/>
        </w:rPr>
        <w:t>)</w:t>
      </w:r>
      <w:r w:rsidRPr="00B16DCE">
        <w:rPr>
          <w:rFonts w:hint="eastAsia"/>
          <w:kern w:val="0"/>
          <w:sz w:val="22"/>
        </w:rPr>
        <w:t>和</w:t>
      </w:r>
      <w:r w:rsidRPr="00B16DCE">
        <w:rPr>
          <w:kern w:val="0"/>
          <w:sz w:val="22"/>
        </w:rPr>
        <w:t>ACG</w:t>
      </w:r>
      <w:r w:rsidRPr="00B16DCE">
        <w:rPr>
          <w:rFonts w:hint="eastAsia"/>
          <w:kern w:val="0"/>
          <w:sz w:val="22"/>
        </w:rPr>
        <w:t>IH -</w:t>
      </w:r>
      <w:r w:rsidRPr="00B16DCE">
        <w:rPr>
          <w:kern w:val="0"/>
          <w:sz w:val="22"/>
        </w:rPr>
        <w:t xml:space="preserve"> TLV (</w:t>
      </w:r>
      <w:r w:rsidRPr="00B16DCE">
        <w:rPr>
          <w:rFonts w:hint="eastAsia"/>
          <w:kern w:val="0"/>
          <w:sz w:val="22"/>
        </w:rPr>
        <w:t>专业规范</w:t>
      </w:r>
      <w:r w:rsidRPr="00B16DCE">
        <w:rPr>
          <w:kern w:val="0"/>
          <w:sz w:val="22"/>
        </w:rPr>
        <w:t>)</w:t>
      </w:r>
      <w:r w:rsidRPr="00B16DCE">
        <w:rPr>
          <w:rFonts w:hint="eastAsia"/>
          <w:kern w:val="0"/>
          <w:sz w:val="22"/>
        </w:rPr>
        <w:t>；</w:t>
      </w:r>
    </w:p>
    <w:p w14:paraId="726725DD" w14:textId="77777777" w:rsidR="00272E43" w:rsidRPr="00B16DCE" w:rsidRDefault="00272E43" w:rsidP="00272E43">
      <w:pPr>
        <w:autoSpaceDE w:val="0"/>
        <w:autoSpaceDN w:val="0"/>
        <w:adjustRightInd w:val="0"/>
        <w:ind w:left="454"/>
        <w:jc w:val="left"/>
        <w:rPr>
          <w:rFonts w:hint="eastAsia"/>
          <w:kern w:val="0"/>
          <w:sz w:val="22"/>
        </w:rPr>
      </w:pPr>
      <w:r w:rsidRPr="00B16DCE">
        <w:rPr>
          <w:kern w:val="0"/>
          <w:sz w:val="22"/>
        </w:rPr>
        <w:t xml:space="preserve">3) </w:t>
      </w:r>
      <w:r w:rsidRPr="00B16DCE">
        <w:rPr>
          <w:rFonts w:hint="eastAsia"/>
          <w:kern w:val="0"/>
          <w:sz w:val="22"/>
        </w:rPr>
        <w:t>其他化学品</w:t>
      </w:r>
      <w:r w:rsidRPr="00B16DCE">
        <w:rPr>
          <w:kern w:val="0"/>
          <w:sz w:val="22"/>
        </w:rPr>
        <w:t>(</w:t>
      </w:r>
      <w:r w:rsidRPr="00B16DCE">
        <w:rPr>
          <w:rFonts w:hint="eastAsia"/>
          <w:kern w:val="0"/>
          <w:sz w:val="22"/>
        </w:rPr>
        <w:t>固体</w:t>
      </w:r>
      <w:r w:rsidRPr="00B16DCE">
        <w:rPr>
          <w:kern w:val="0"/>
          <w:sz w:val="22"/>
        </w:rPr>
        <w:t>/</w:t>
      </w:r>
      <w:r w:rsidRPr="00B16DCE">
        <w:rPr>
          <w:rFonts w:hint="eastAsia"/>
          <w:kern w:val="0"/>
          <w:sz w:val="22"/>
        </w:rPr>
        <w:t>粉尘状态</w:t>
      </w:r>
      <w:r w:rsidRPr="00B16DCE">
        <w:rPr>
          <w:kern w:val="0"/>
          <w:sz w:val="22"/>
        </w:rPr>
        <w:t>)</w:t>
      </w:r>
      <w:r w:rsidRPr="00B16DCE">
        <w:rPr>
          <w:rFonts w:hint="eastAsia"/>
          <w:kern w:val="0"/>
          <w:sz w:val="22"/>
        </w:rPr>
        <w:t>有接触限值的，参照上述</w:t>
      </w:r>
      <w:r w:rsidRPr="00B16DCE">
        <w:rPr>
          <w:rFonts w:hint="eastAsia"/>
          <w:kern w:val="0"/>
          <w:sz w:val="22"/>
        </w:rPr>
        <w:t>OEL</w:t>
      </w:r>
      <w:r w:rsidRPr="00B16DCE">
        <w:rPr>
          <w:rFonts w:hint="eastAsia"/>
          <w:kern w:val="0"/>
          <w:sz w:val="22"/>
        </w:rPr>
        <w:t>分级数值；</w:t>
      </w:r>
    </w:p>
    <w:p w14:paraId="7A247F4D" w14:textId="77777777" w:rsidR="00272E43" w:rsidRPr="00B16DCE" w:rsidRDefault="00272E43" w:rsidP="00272E43">
      <w:pPr>
        <w:autoSpaceDE w:val="0"/>
        <w:autoSpaceDN w:val="0"/>
        <w:adjustRightInd w:val="0"/>
        <w:ind w:left="454"/>
        <w:jc w:val="left"/>
        <w:rPr>
          <w:rFonts w:hint="eastAsia"/>
          <w:kern w:val="0"/>
          <w:sz w:val="22"/>
        </w:rPr>
      </w:pPr>
      <w:r w:rsidRPr="00B16DCE">
        <w:rPr>
          <w:rFonts w:hint="eastAsia"/>
          <w:kern w:val="0"/>
          <w:sz w:val="22"/>
        </w:rPr>
        <w:t>4</w:t>
      </w:r>
      <w:r w:rsidRPr="00B16DCE">
        <w:rPr>
          <w:kern w:val="0"/>
          <w:sz w:val="22"/>
        </w:rPr>
        <w:t>)</w:t>
      </w:r>
      <w:r w:rsidRPr="00B16DCE">
        <w:rPr>
          <w:rFonts w:hint="eastAsia"/>
          <w:kern w:val="0"/>
          <w:sz w:val="22"/>
        </w:rPr>
        <w:t>无接触限值的，根据物质安全数据说明中列明的风险警语分级（见附录</w:t>
      </w:r>
      <w:r w:rsidRPr="00B16DCE">
        <w:rPr>
          <w:rFonts w:hint="eastAsia"/>
          <w:kern w:val="0"/>
          <w:sz w:val="22"/>
        </w:rPr>
        <w:t>4</w:t>
      </w:r>
      <w:r w:rsidRPr="00B16DCE">
        <w:rPr>
          <w:rFonts w:hint="eastAsia"/>
          <w:kern w:val="0"/>
          <w:sz w:val="22"/>
        </w:rPr>
        <w:t>）</w:t>
      </w:r>
    </w:p>
    <w:p w14:paraId="65349C17" w14:textId="77777777" w:rsidR="00272E43" w:rsidRPr="00B16DCE" w:rsidRDefault="00272E43" w:rsidP="00272E43">
      <w:pPr>
        <w:autoSpaceDE w:val="0"/>
        <w:autoSpaceDN w:val="0"/>
        <w:adjustRightInd w:val="0"/>
        <w:ind w:left="454"/>
        <w:jc w:val="left"/>
        <w:rPr>
          <w:rFonts w:hint="eastAsia"/>
          <w:kern w:val="0"/>
          <w:sz w:val="22"/>
        </w:rPr>
      </w:pPr>
      <w:r w:rsidRPr="00B16DCE">
        <w:rPr>
          <w:rFonts w:hint="eastAsia"/>
          <w:kern w:val="0"/>
          <w:sz w:val="22"/>
        </w:rPr>
        <w:t>5</w:t>
      </w:r>
      <w:r w:rsidRPr="00B16DCE">
        <w:rPr>
          <w:rFonts w:hint="eastAsia"/>
          <w:kern w:val="0"/>
          <w:sz w:val="22"/>
        </w:rPr>
        <w:t>）对于气体和蒸气</w:t>
      </w:r>
      <w:r w:rsidRPr="00B16DCE">
        <w:rPr>
          <w:rFonts w:hint="eastAsia"/>
          <w:kern w:val="0"/>
          <w:sz w:val="22"/>
        </w:rPr>
        <w:t>ppm</w:t>
      </w:r>
      <w:r w:rsidRPr="00B16DCE">
        <w:rPr>
          <w:rFonts w:hint="eastAsia"/>
          <w:kern w:val="0"/>
          <w:sz w:val="22"/>
        </w:rPr>
        <w:t>与</w:t>
      </w:r>
      <w:r w:rsidRPr="00B16DCE">
        <w:rPr>
          <w:rFonts w:hint="eastAsia"/>
          <w:kern w:val="0"/>
          <w:sz w:val="22"/>
        </w:rPr>
        <w:t>mg/m</w:t>
      </w:r>
      <w:r w:rsidRPr="00B16DCE">
        <w:rPr>
          <w:rFonts w:hint="eastAsia"/>
          <w:kern w:val="0"/>
          <w:sz w:val="22"/>
          <w:vertAlign w:val="superscript"/>
        </w:rPr>
        <w:t>3</w:t>
      </w:r>
      <w:r w:rsidRPr="00B16DCE">
        <w:rPr>
          <w:rFonts w:hint="eastAsia"/>
          <w:kern w:val="0"/>
          <w:sz w:val="22"/>
        </w:rPr>
        <w:t>换算按照下列公式：</w:t>
      </w:r>
    </w:p>
    <w:p w14:paraId="2E550695" w14:textId="77777777" w:rsidR="00272E43" w:rsidRPr="00B16DCE" w:rsidRDefault="00272E43" w:rsidP="00272E43">
      <w:pPr>
        <w:autoSpaceDE w:val="0"/>
        <w:autoSpaceDN w:val="0"/>
        <w:adjustRightInd w:val="0"/>
        <w:ind w:left="454"/>
        <w:jc w:val="left"/>
        <w:rPr>
          <w:kern w:val="0"/>
          <w:sz w:val="22"/>
        </w:rPr>
      </w:pPr>
      <w:r w:rsidRPr="00B16DCE">
        <w:rPr>
          <w:rFonts w:hint="eastAsia"/>
          <w:kern w:val="0"/>
          <w:sz w:val="22"/>
        </w:rPr>
        <w:t>浓度（</w:t>
      </w:r>
      <w:r w:rsidRPr="00B16DCE">
        <w:rPr>
          <w:kern w:val="0"/>
          <w:sz w:val="22"/>
        </w:rPr>
        <w:t xml:space="preserve"> mg/m</w:t>
      </w:r>
      <w:r w:rsidRPr="00B16DCE">
        <w:rPr>
          <w:kern w:val="0"/>
          <w:sz w:val="22"/>
          <w:vertAlign w:val="superscript"/>
        </w:rPr>
        <w:t>3</w:t>
      </w:r>
      <w:r w:rsidRPr="00B16DCE">
        <w:rPr>
          <w:kern w:val="0"/>
          <w:sz w:val="22"/>
        </w:rPr>
        <w:t xml:space="preserve"> </w:t>
      </w:r>
      <w:r w:rsidRPr="00B16DCE">
        <w:rPr>
          <w:rFonts w:hint="eastAsia"/>
          <w:kern w:val="0"/>
          <w:sz w:val="22"/>
        </w:rPr>
        <w:t>）</w:t>
      </w:r>
      <w:r w:rsidRPr="00B16DCE">
        <w:rPr>
          <w:kern w:val="0"/>
          <w:sz w:val="22"/>
        </w:rPr>
        <w:t>=</w:t>
      </w:r>
      <w:r w:rsidRPr="00B16DCE">
        <w:rPr>
          <w:rFonts w:hint="eastAsia"/>
          <w:kern w:val="0"/>
          <w:sz w:val="22"/>
        </w:rPr>
        <w:t>浓度（</w:t>
      </w:r>
      <w:r w:rsidRPr="00B16DCE">
        <w:rPr>
          <w:kern w:val="0"/>
          <w:sz w:val="22"/>
        </w:rPr>
        <w:t xml:space="preserve"> ppm</w:t>
      </w:r>
      <w:r w:rsidRPr="00B16DCE">
        <w:rPr>
          <w:rFonts w:hint="eastAsia"/>
          <w:kern w:val="0"/>
          <w:sz w:val="22"/>
        </w:rPr>
        <w:t>）</w:t>
      </w:r>
      <w:r w:rsidRPr="00B16DCE">
        <w:rPr>
          <w:kern w:val="0"/>
          <w:sz w:val="22"/>
        </w:rPr>
        <w:t xml:space="preserve"> × </w:t>
      </w:r>
      <w:r w:rsidRPr="00B16DCE">
        <w:rPr>
          <w:rFonts w:hint="eastAsia"/>
          <w:kern w:val="0"/>
          <w:sz w:val="22"/>
        </w:rPr>
        <w:t>分子量</w:t>
      </w:r>
      <w:r w:rsidRPr="00B16DCE">
        <w:rPr>
          <w:kern w:val="0"/>
          <w:sz w:val="22"/>
        </w:rPr>
        <w:t>/24.</w:t>
      </w:r>
      <w:r w:rsidRPr="00B16DCE">
        <w:rPr>
          <w:rFonts w:hint="eastAsia"/>
          <w:kern w:val="0"/>
          <w:sz w:val="22"/>
        </w:rPr>
        <w:t>1</w:t>
      </w:r>
    </w:p>
    <w:p w14:paraId="0EEA4F02" w14:textId="77777777" w:rsidR="00272E43" w:rsidRPr="00B16DCE" w:rsidRDefault="00272E43" w:rsidP="00272E43">
      <w:pPr>
        <w:widowControl/>
        <w:spacing w:afterLines="20" w:after="62"/>
        <w:rPr>
          <w:rFonts w:hint="eastAsia"/>
          <w:kern w:val="0"/>
          <w:sz w:val="22"/>
          <w:szCs w:val="22"/>
        </w:rPr>
      </w:pPr>
    </w:p>
    <w:p w14:paraId="4DE5C123" w14:textId="77777777" w:rsidR="00272E43" w:rsidRPr="00B16DCE" w:rsidRDefault="00272E43" w:rsidP="00272E43">
      <w:pPr>
        <w:widowControl/>
        <w:spacing w:afterLines="20" w:after="62"/>
        <w:ind w:left="454"/>
        <w:rPr>
          <w:rFonts w:hint="eastAsia"/>
          <w:kern w:val="0"/>
          <w:sz w:val="22"/>
        </w:rPr>
      </w:pPr>
      <w:r w:rsidRPr="00B16DCE">
        <w:rPr>
          <w:rFonts w:hint="eastAsia"/>
          <w:kern w:val="0"/>
          <w:sz w:val="22"/>
          <w:szCs w:val="22"/>
        </w:rPr>
        <w:t xml:space="preserve">3. </w:t>
      </w:r>
      <w:r w:rsidRPr="00B16DCE">
        <w:rPr>
          <w:rFonts w:hint="eastAsia"/>
          <w:kern w:val="0"/>
          <w:sz w:val="22"/>
        </w:rPr>
        <w:t>可能性级别的确定</w:t>
      </w:r>
    </w:p>
    <w:tbl>
      <w:tblPr>
        <w:tblW w:w="9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428"/>
        <w:gridCol w:w="1680"/>
        <w:gridCol w:w="1560"/>
        <w:gridCol w:w="1680"/>
        <w:gridCol w:w="1680"/>
        <w:gridCol w:w="1560"/>
      </w:tblGrid>
      <w:tr w:rsidR="00272E43" w:rsidRPr="00B16DCE" w14:paraId="0F490ED3" w14:textId="77777777" w:rsidTr="00C22F79">
        <w:tc>
          <w:tcPr>
            <w:tcW w:w="1428" w:type="dxa"/>
            <w:shd w:val="clear" w:color="auto" w:fill="auto"/>
          </w:tcPr>
          <w:p w14:paraId="022F4B83" w14:textId="77777777" w:rsidR="00272E43" w:rsidRPr="00B16DCE" w:rsidRDefault="00272E43" w:rsidP="00C22F79">
            <w:pPr>
              <w:autoSpaceDE w:val="0"/>
              <w:autoSpaceDN w:val="0"/>
              <w:adjustRightInd w:val="0"/>
              <w:jc w:val="left"/>
              <w:rPr>
                <w:kern w:val="0"/>
                <w:sz w:val="22"/>
                <w:szCs w:val="22"/>
              </w:rPr>
            </w:pPr>
            <w:r w:rsidRPr="00B16DCE">
              <w:rPr>
                <w:rFonts w:hint="eastAsia"/>
                <w:kern w:val="0"/>
                <w:sz w:val="22"/>
                <w:szCs w:val="22"/>
              </w:rPr>
              <w:t>可能性分数</w:t>
            </w:r>
          </w:p>
        </w:tc>
        <w:tc>
          <w:tcPr>
            <w:tcW w:w="1680" w:type="dxa"/>
            <w:shd w:val="clear" w:color="auto" w:fill="auto"/>
          </w:tcPr>
          <w:p w14:paraId="6B70945D" w14:textId="77777777" w:rsidR="00272E43" w:rsidRPr="00B16DCE" w:rsidRDefault="00272E43" w:rsidP="00C22F79">
            <w:pPr>
              <w:autoSpaceDE w:val="0"/>
              <w:autoSpaceDN w:val="0"/>
              <w:adjustRightInd w:val="0"/>
              <w:jc w:val="left"/>
              <w:rPr>
                <w:kern w:val="0"/>
                <w:sz w:val="22"/>
                <w:szCs w:val="22"/>
              </w:rPr>
            </w:pPr>
            <w:r w:rsidRPr="00B16DCE">
              <w:rPr>
                <w:kern w:val="0"/>
                <w:sz w:val="22"/>
                <w:szCs w:val="22"/>
              </w:rPr>
              <w:t>1</w:t>
            </w:r>
          </w:p>
        </w:tc>
        <w:tc>
          <w:tcPr>
            <w:tcW w:w="1560" w:type="dxa"/>
            <w:shd w:val="clear" w:color="auto" w:fill="auto"/>
          </w:tcPr>
          <w:p w14:paraId="58F8A155" w14:textId="77777777" w:rsidR="00272E43" w:rsidRPr="00B16DCE" w:rsidRDefault="00272E43" w:rsidP="00C22F79">
            <w:pPr>
              <w:autoSpaceDE w:val="0"/>
              <w:autoSpaceDN w:val="0"/>
              <w:adjustRightInd w:val="0"/>
              <w:jc w:val="left"/>
              <w:rPr>
                <w:kern w:val="0"/>
                <w:sz w:val="22"/>
                <w:szCs w:val="22"/>
              </w:rPr>
            </w:pPr>
            <w:r w:rsidRPr="00B16DCE">
              <w:rPr>
                <w:kern w:val="0"/>
                <w:sz w:val="22"/>
                <w:szCs w:val="22"/>
              </w:rPr>
              <w:t>2</w:t>
            </w:r>
          </w:p>
        </w:tc>
        <w:tc>
          <w:tcPr>
            <w:tcW w:w="1680" w:type="dxa"/>
            <w:shd w:val="clear" w:color="auto" w:fill="auto"/>
          </w:tcPr>
          <w:p w14:paraId="555219DC" w14:textId="77777777" w:rsidR="00272E43" w:rsidRPr="00B16DCE" w:rsidRDefault="00272E43" w:rsidP="00C22F79">
            <w:pPr>
              <w:autoSpaceDE w:val="0"/>
              <w:autoSpaceDN w:val="0"/>
              <w:adjustRightInd w:val="0"/>
              <w:jc w:val="left"/>
              <w:rPr>
                <w:kern w:val="0"/>
                <w:sz w:val="22"/>
                <w:szCs w:val="22"/>
              </w:rPr>
            </w:pPr>
            <w:r w:rsidRPr="00B16DCE">
              <w:rPr>
                <w:kern w:val="0"/>
                <w:sz w:val="22"/>
                <w:szCs w:val="22"/>
              </w:rPr>
              <w:t>3</w:t>
            </w:r>
          </w:p>
        </w:tc>
        <w:tc>
          <w:tcPr>
            <w:tcW w:w="1680" w:type="dxa"/>
            <w:shd w:val="clear" w:color="auto" w:fill="auto"/>
          </w:tcPr>
          <w:p w14:paraId="49B700E9" w14:textId="77777777" w:rsidR="00272E43" w:rsidRPr="00B16DCE" w:rsidRDefault="00272E43" w:rsidP="00C22F79">
            <w:pPr>
              <w:autoSpaceDE w:val="0"/>
              <w:autoSpaceDN w:val="0"/>
              <w:adjustRightInd w:val="0"/>
              <w:jc w:val="left"/>
              <w:rPr>
                <w:kern w:val="0"/>
                <w:sz w:val="22"/>
                <w:szCs w:val="22"/>
              </w:rPr>
            </w:pPr>
            <w:r w:rsidRPr="00B16DCE">
              <w:rPr>
                <w:kern w:val="0"/>
                <w:sz w:val="22"/>
                <w:szCs w:val="22"/>
              </w:rPr>
              <w:t>4</w:t>
            </w:r>
          </w:p>
        </w:tc>
        <w:tc>
          <w:tcPr>
            <w:tcW w:w="1560" w:type="dxa"/>
            <w:shd w:val="clear" w:color="auto" w:fill="auto"/>
          </w:tcPr>
          <w:p w14:paraId="0CAACB61" w14:textId="77777777" w:rsidR="00272E43" w:rsidRPr="00B16DCE" w:rsidRDefault="00272E43" w:rsidP="00C22F79">
            <w:pPr>
              <w:autoSpaceDE w:val="0"/>
              <w:autoSpaceDN w:val="0"/>
              <w:adjustRightInd w:val="0"/>
              <w:jc w:val="left"/>
              <w:rPr>
                <w:kern w:val="0"/>
                <w:sz w:val="22"/>
                <w:szCs w:val="22"/>
              </w:rPr>
            </w:pPr>
            <w:r w:rsidRPr="00B16DCE">
              <w:rPr>
                <w:kern w:val="0"/>
                <w:sz w:val="22"/>
                <w:szCs w:val="22"/>
              </w:rPr>
              <w:t>5</w:t>
            </w:r>
          </w:p>
        </w:tc>
      </w:tr>
      <w:tr w:rsidR="00272E43" w:rsidRPr="00B16DCE" w14:paraId="7D328520" w14:textId="77777777" w:rsidTr="00C22F79">
        <w:tc>
          <w:tcPr>
            <w:tcW w:w="1428" w:type="dxa"/>
            <w:shd w:val="clear" w:color="auto" w:fill="auto"/>
          </w:tcPr>
          <w:p w14:paraId="00CA6C2E" w14:textId="77777777" w:rsidR="00272E43" w:rsidRPr="00B16DCE" w:rsidRDefault="00272E43" w:rsidP="00C22F79">
            <w:pPr>
              <w:autoSpaceDE w:val="0"/>
              <w:autoSpaceDN w:val="0"/>
              <w:adjustRightInd w:val="0"/>
              <w:jc w:val="left"/>
              <w:rPr>
                <w:kern w:val="0"/>
                <w:sz w:val="22"/>
                <w:szCs w:val="22"/>
              </w:rPr>
            </w:pPr>
            <w:r w:rsidRPr="00B16DCE">
              <w:rPr>
                <w:rFonts w:hint="eastAsia"/>
                <w:kern w:val="0"/>
                <w:sz w:val="22"/>
                <w:szCs w:val="22"/>
              </w:rPr>
              <w:t>接触时间</w:t>
            </w:r>
            <w:r w:rsidRPr="00B16DCE">
              <w:rPr>
                <w:rFonts w:hint="eastAsia"/>
                <w:kern w:val="0"/>
                <w:sz w:val="22"/>
                <w:szCs w:val="22"/>
              </w:rPr>
              <w:t>T</w:t>
            </w:r>
          </w:p>
        </w:tc>
        <w:tc>
          <w:tcPr>
            <w:tcW w:w="1680" w:type="dxa"/>
          </w:tcPr>
          <w:p w14:paraId="70A4C4AD" w14:textId="77777777" w:rsidR="00272E43" w:rsidRPr="00B16DCE" w:rsidRDefault="00272E43" w:rsidP="00C22F79">
            <w:pPr>
              <w:autoSpaceDE w:val="0"/>
              <w:autoSpaceDN w:val="0"/>
              <w:adjustRightInd w:val="0"/>
              <w:jc w:val="left"/>
              <w:rPr>
                <w:kern w:val="0"/>
                <w:sz w:val="22"/>
                <w:szCs w:val="22"/>
              </w:rPr>
            </w:pPr>
            <w:r w:rsidRPr="00B16DCE">
              <w:rPr>
                <w:rFonts w:hint="eastAsia"/>
                <w:kern w:val="0"/>
                <w:sz w:val="22"/>
                <w:szCs w:val="22"/>
              </w:rPr>
              <w:t>T</w:t>
            </w:r>
            <w:r w:rsidRPr="00B16DCE">
              <w:rPr>
                <w:rFonts w:hint="eastAsia"/>
                <w:kern w:val="0"/>
                <w:sz w:val="22"/>
                <w:szCs w:val="22"/>
              </w:rPr>
              <w:t>≤</w:t>
            </w:r>
            <w:r w:rsidRPr="00B16DCE">
              <w:rPr>
                <w:kern w:val="0"/>
                <w:sz w:val="22"/>
                <w:szCs w:val="22"/>
              </w:rPr>
              <w:t xml:space="preserve">30minutes </w:t>
            </w:r>
          </w:p>
        </w:tc>
        <w:tc>
          <w:tcPr>
            <w:tcW w:w="1560" w:type="dxa"/>
          </w:tcPr>
          <w:p w14:paraId="7C1A01E1" w14:textId="77777777" w:rsidR="00272E43" w:rsidRPr="00B16DCE" w:rsidRDefault="00272E43" w:rsidP="00C22F79">
            <w:pPr>
              <w:autoSpaceDE w:val="0"/>
              <w:autoSpaceDN w:val="0"/>
              <w:adjustRightInd w:val="0"/>
              <w:jc w:val="left"/>
              <w:rPr>
                <w:kern w:val="0"/>
                <w:sz w:val="22"/>
                <w:szCs w:val="22"/>
              </w:rPr>
            </w:pPr>
            <w:r w:rsidRPr="00B16DCE">
              <w:rPr>
                <w:kern w:val="0"/>
                <w:sz w:val="22"/>
                <w:szCs w:val="22"/>
              </w:rPr>
              <w:t>30 min</w:t>
            </w:r>
            <w:r w:rsidRPr="00B16DCE">
              <w:rPr>
                <w:rFonts w:hint="eastAsia"/>
                <w:kern w:val="0"/>
                <w:sz w:val="22"/>
                <w:szCs w:val="22"/>
              </w:rPr>
              <w:t>＜</w:t>
            </w:r>
            <w:r w:rsidRPr="00B16DCE">
              <w:rPr>
                <w:rFonts w:hint="eastAsia"/>
                <w:kern w:val="0"/>
                <w:sz w:val="22"/>
                <w:szCs w:val="22"/>
              </w:rPr>
              <w:t>T</w:t>
            </w:r>
            <w:r w:rsidRPr="00B16DCE">
              <w:rPr>
                <w:rFonts w:hint="eastAsia"/>
                <w:kern w:val="0"/>
                <w:sz w:val="22"/>
                <w:szCs w:val="22"/>
              </w:rPr>
              <w:t>≤</w:t>
            </w:r>
            <w:r w:rsidRPr="00B16DCE">
              <w:rPr>
                <w:kern w:val="0"/>
                <w:sz w:val="22"/>
                <w:szCs w:val="22"/>
              </w:rPr>
              <w:t>2 hours</w:t>
            </w:r>
          </w:p>
        </w:tc>
        <w:tc>
          <w:tcPr>
            <w:tcW w:w="1680" w:type="dxa"/>
          </w:tcPr>
          <w:p w14:paraId="0CC702D0" w14:textId="77777777" w:rsidR="00272E43" w:rsidRPr="00B16DCE" w:rsidRDefault="00272E43" w:rsidP="00C22F79">
            <w:pPr>
              <w:autoSpaceDE w:val="0"/>
              <w:autoSpaceDN w:val="0"/>
              <w:adjustRightInd w:val="0"/>
              <w:jc w:val="left"/>
              <w:rPr>
                <w:kern w:val="0"/>
                <w:sz w:val="22"/>
                <w:szCs w:val="22"/>
              </w:rPr>
            </w:pPr>
            <w:r w:rsidRPr="00B16DCE">
              <w:rPr>
                <w:kern w:val="0"/>
                <w:sz w:val="22"/>
                <w:szCs w:val="22"/>
              </w:rPr>
              <w:t>2</w:t>
            </w:r>
            <w:r w:rsidRPr="00B16DCE">
              <w:rPr>
                <w:rFonts w:hint="eastAsia"/>
                <w:kern w:val="0"/>
                <w:sz w:val="22"/>
                <w:szCs w:val="22"/>
              </w:rPr>
              <w:t>＜</w:t>
            </w:r>
            <w:r w:rsidRPr="00B16DCE">
              <w:rPr>
                <w:rFonts w:hint="eastAsia"/>
                <w:kern w:val="0"/>
                <w:sz w:val="22"/>
                <w:szCs w:val="22"/>
              </w:rPr>
              <w:t>T</w:t>
            </w:r>
            <w:r w:rsidRPr="00B16DCE">
              <w:rPr>
                <w:rFonts w:hint="eastAsia"/>
                <w:kern w:val="0"/>
                <w:sz w:val="22"/>
                <w:szCs w:val="22"/>
              </w:rPr>
              <w:t>≤</w:t>
            </w:r>
            <w:r w:rsidRPr="00B16DCE">
              <w:rPr>
                <w:kern w:val="0"/>
                <w:sz w:val="22"/>
                <w:szCs w:val="22"/>
              </w:rPr>
              <w:t>4 hours</w:t>
            </w:r>
          </w:p>
        </w:tc>
        <w:tc>
          <w:tcPr>
            <w:tcW w:w="1680" w:type="dxa"/>
          </w:tcPr>
          <w:p w14:paraId="49C39298" w14:textId="77777777" w:rsidR="00272E43" w:rsidRPr="00B16DCE" w:rsidRDefault="00272E43" w:rsidP="00C22F79">
            <w:pPr>
              <w:autoSpaceDE w:val="0"/>
              <w:autoSpaceDN w:val="0"/>
              <w:adjustRightInd w:val="0"/>
              <w:jc w:val="left"/>
              <w:rPr>
                <w:kern w:val="0"/>
                <w:sz w:val="22"/>
                <w:szCs w:val="22"/>
              </w:rPr>
            </w:pPr>
            <w:r w:rsidRPr="00B16DCE">
              <w:rPr>
                <w:kern w:val="0"/>
                <w:sz w:val="22"/>
                <w:szCs w:val="22"/>
              </w:rPr>
              <w:t>4</w:t>
            </w:r>
            <w:r w:rsidRPr="00B16DCE">
              <w:rPr>
                <w:rFonts w:hint="eastAsia"/>
                <w:kern w:val="0"/>
                <w:sz w:val="22"/>
                <w:szCs w:val="22"/>
              </w:rPr>
              <w:t>＜</w:t>
            </w:r>
            <w:r w:rsidRPr="00B16DCE">
              <w:rPr>
                <w:rFonts w:hint="eastAsia"/>
                <w:kern w:val="0"/>
                <w:sz w:val="22"/>
                <w:szCs w:val="22"/>
              </w:rPr>
              <w:t>T</w:t>
            </w:r>
            <w:r w:rsidRPr="00B16DCE">
              <w:rPr>
                <w:rFonts w:hint="eastAsia"/>
                <w:kern w:val="0"/>
                <w:sz w:val="22"/>
                <w:szCs w:val="22"/>
              </w:rPr>
              <w:t>≤</w:t>
            </w:r>
            <w:r w:rsidRPr="00B16DCE">
              <w:rPr>
                <w:kern w:val="0"/>
                <w:sz w:val="22"/>
                <w:szCs w:val="22"/>
              </w:rPr>
              <w:t>7 hours</w:t>
            </w:r>
          </w:p>
        </w:tc>
        <w:tc>
          <w:tcPr>
            <w:tcW w:w="1560" w:type="dxa"/>
          </w:tcPr>
          <w:p w14:paraId="6EDBB16D" w14:textId="77777777" w:rsidR="00272E43" w:rsidRPr="00B16DCE" w:rsidRDefault="00272E43" w:rsidP="00C22F79">
            <w:pPr>
              <w:autoSpaceDE w:val="0"/>
              <w:autoSpaceDN w:val="0"/>
              <w:adjustRightInd w:val="0"/>
              <w:jc w:val="left"/>
              <w:rPr>
                <w:kern w:val="0"/>
                <w:sz w:val="22"/>
                <w:szCs w:val="22"/>
              </w:rPr>
            </w:pPr>
            <w:r w:rsidRPr="00B16DCE">
              <w:rPr>
                <w:kern w:val="0"/>
                <w:sz w:val="22"/>
                <w:szCs w:val="22"/>
              </w:rPr>
              <w:t>＞</w:t>
            </w:r>
            <w:r w:rsidRPr="00B16DCE">
              <w:rPr>
                <w:kern w:val="0"/>
                <w:sz w:val="22"/>
                <w:szCs w:val="22"/>
              </w:rPr>
              <w:t>7 hours</w:t>
            </w:r>
          </w:p>
        </w:tc>
      </w:tr>
      <w:tr w:rsidR="00272E43" w:rsidRPr="00B16DCE" w14:paraId="6A4264B0" w14:textId="77777777" w:rsidTr="00C22F79">
        <w:tc>
          <w:tcPr>
            <w:tcW w:w="1428" w:type="dxa"/>
            <w:shd w:val="clear" w:color="auto" w:fill="auto"/>
          </w:tcPr>
          <w:p w14:paraId="162A176F" w14:textId="77777777" w:rsidR="00272E43" w:rsidRPr="00B16DCE" w:rsidRDefault="00272E43" w:rsidP="00C22F79">
            <w:pPr>
              <w:autoSpaceDE w:val="0"/>
              <w:autoSpaceDN w:val="0"/>
              <w:adjustRightInd w:val="0"/>
              <w:jc w:val="left"/>
              <w:rPr>
                <w:kern w:val="0"/>
                <w:sz w:val="22"/>
                <w:szCs w:val="22"/>
              </w:rPr>
            </w:pPr>
            <w:r w:rsidRPr="00B16DCE">
              <w:rPr>
                <w:rFonts w:hint="eastAsia"/>
                <w:kern w:val="0"/>
                <w:sz w:val="22"/>
                <w:szCs w:val="22"/>
              </w:rPr>
              <w:t>数量</w:t>
            </w:r>
            <w:r w:rsidRPr="00B16DCE">
              <w:rPr>
                <w:rFonts w:hint="eastAsia"/>
                <w:kern w:val="0"/>
                <w:sz w:val="22"/>
                <w:szCs w:val="22"/>
              </w:rPr>
              <w:t xml:space="preserve"> M</w:t>
            </w:r>
          </w:p>
        </w:tc>
        <w:tc>
          <w:tcPr>
            <w:tcW w:w="1680" w:type="dxa"/>
          </w:tcPr>
          <w:p w14:paraId="67D1CC12" w14:textId="77777777" w:rsidR="00272E43" w:rsidRPr="00B16DCE" w:rsidRDefault="00272E43" w:rsidP="00C22F79">
            <w:pPr>
              <w:autoSpaceDE w:val="0"/>
              <w:autoSpaceDN w:val="0"/>
              <w:adjustRightInd w:val="0"/>
              <w:jc w:val="left"/>
              <w:rPr>
                <w:kern w:val="0"/>
                <w:sz w:val="22"/>
                <w:szCs w:val="22"/>
              </w:rPr>
            </w:pPr>
            <w:r w:rsidRPr="00B16DCE">
              <w:rPr>
                <w:rFonts w:hint="eastAsia"/>
                <w:kern w:val="0"/>
                <w:sz w:val="22"/>
                <w:szCs w:val="22"/>
              </w:rPr>
              <w:t>M</w:t>
            </w:r>
            <w:r w:rsidRPr="00B16DCE">
              <w:rPr>
                <w:rFonts w:hint="eastAsia"/>
                <w:kern w:val="0"/>
                <w:sz w:val="22"/>
                <w:szCs w:val="22"/>
              </w:rPr>
              <w:t>≤</w:t>
            </w:r>
            <w:smartTag w:uri="urn:schemas-microsoft-com:office:smarttags" w:element="chmetcnv">
              <w:smartTagPr>
                <w:attr w:name="TCSC" w:val="0"/>
                <w:attr w:name="NumberType" w:val="1"/>
                <w:attr w:name="Negative" w:val="False"/>
                <w:attr w:name="HasSpace" w:val="False"/>
                <w:attr w:name="SourceValue" w:val="10"/>
                <w:attr w:name="UnitName" w:val="g"/>
              </w:smartTagPr>
              <w:r w:rsidRPr="00B16DCE">
                <w:rPr>
                  <w:kern w:val="0"/>
                  <w:sz w:val="22"/>
                  <w:szCs w:val="22"/>
                </w:rPr>
                <w:t>10g</w:t>
              </w:r>
            </w:smartTag>
            <w:r w:rsidRPr="00B16DCE">
              <w:rPr>
                <w:kern w:val="0"/>
                <w:sz w:val="22"/>
                <w:szCs w:val="22"/>
              </w:rPr>
              <w:t xml:space="preserve"> </w:t>
            </w:r>
            <w:r w:rsidRPr="00B16DCE">
              <w:rPr>
                <w:rFonts w:hint="eastAsia"/>
                <w:kern w:val="0"/>
                <w:sz w:val="22"/>
                <w:szCs w:val="22"/>
              </w:rPr>
              <w:t>或</w:t>
            </w:r>
            <w:r w:rsidRPr="00B16DCE">
              <w:rPr>
                <w:kern w:val="0"/>
                <w:sz w:val="22"/>
                <w:szCs w:val="22"/>
              </w:rPr>
              <w:t xml:space="preserve"> </w:t>
            </w:r>
            <w:r w:rsidRPr="00B16DCE">
              <w:rPr>
                <w:rFonts w:hint="eastAsia"/>
                <w:kern w:val="0"/>
                <w:sz w:val="22"/>
                <w:szCs w:val="22"/>
              </w:rPr>
              <w:t>M</w:t>
            </w:r>
            <w:r w:rsidRPr="00B16DCE">
              <w:rPr>
                <w:rFonts w:hint="eastAsia"/>
                <w:kern w:val="0"/>
                <w:sz w:val="22"/>
                <w:szCs w:val="22"/>
              </w:rPr>
              <w:t>≤</w:t>
            </w:r>
            <w:r w:rsidRPr="00B16DCE">
              <w:rPr>
                <w:kern w:val="0"/>
                <w:sz w:val="22"/>
                <w:szCs w:val="22"/>
              </w:rPr>
              <w:t xml:space="preserve">10ml </w:t>
            </w:r>
          </w:p>
        </w:tc>
        <w:tc>
          <w:tcPr>
            <w:tcW w:w="1560" w:type="dxa"/>
          </w:tcPr>
          <w:p w14:paraId="768ECB11" w14:textId="77777777" w:rsidR="00272E43" w:rsidRPr="00B16DCE" w:rsidRDefault="00272E43" w:rsidP="00C22F79">
            <w:pPr>
              <w:autoSpaceDE w:val="0"/>
              <w:autoSpaceDN w:val="0"/>
              <w:adjustRightInd w:val="0"/>
              <w:jc w:val="left"/>
              <w:rPr>
                <w:kern w:val="0"/>
                <w:sz w:val="22"/>
                <w:szCs w:val="22"/>
              </w:rPr>
            </w:pPr>
            <w:smartTag w:uri="urn:schemas-microsoft-com:office:smarttags" w:element="chmetcnv">
              <w:smartTagPr>
                <w:attr w:name="TCSC" w:val="0"/>
                <w:attr w:name="NumberType" w:val="1"/>
                <w:attr w:name="Negative" w:val="False"/>
                <w:attr w:name="HasSpace" w:val="False"/>
                <w:attr w:name="SourceValue" w:val="100"/>
                <w:attr w:name="UnitName" w:val="g"/>
              </w:smartTagPr>
              <w:r w:rsidRPr="00B16DCE">
                <w:rPr>
                  <w:kern w:val="0"/>
                  <w:sz w:val="22"/>
                  <w:szCs w:val="22"/>
                </w:rPr>
                <w:t>10</w:t>
              </w:r>
              <w:r w:rsidRPr="00B16DCE">
                <w:rPr>
                  <w:rFonts w:hint="eastAsia"/>
                  <w:kern w:val="0"/>
                  <w:sz w:val="22"/>
                  <w:szCs w:val="22"/>
                </w:rPr>
                <w:t>0g</w:t>
              </w:r>
            </w:smartTag>
            <w:r w:rsidRPr="00B16DCE">
              <w:rPr>
                <w:rFonts w:hint="eastAsia"/>
                <w:kern w:val="0"/>
                <w:sz w:val="22"/>
                <w:szCs w:val="22"/>
              </w:rPr>
              <w:t>≥</w:t>
            </w:r>
            <w:r w:rsidRPr="00B16DCE">
              <w:rPr>
                <w:rFonts w:hint="eastAsia"/>
                <w:kern w:val="0"/>
                <w:sz w:val="22"/>
                <w:szCs w:val="22"/>
              </w:rPr>
              <w:t>M</w:t>
            </w:r>
            <w:r w:rsidRPr="00B16DCE">
              <w:rPr>
                <w:rFonts w:hint="eastAsia"/>
                <w:kern w:val="0"/>
                <w:sz w:val="22"/>
                <w:szCs w:val="22"/>
              </w:rPr>
              <w:t>＞</w:t>
            </w:r>
            <w:smartTag w:uri="urn:schemas-microsoft-com:office:smarttags" w:element="chmetcnv">
              <w:smartTagPr>
                <w:attr w:name="TCSC" w:val="0"/>
                <w:attr w:name="NumberType" w:val="1"/>
                <w:attr w:name="Negative" w:val="False"/>
                <w:attr w:name="HasSpace" w:val="False"/>
                <w:attr w:name="SourceValue" w:val="10"/>
                <w:attr w:name="UnitName" w:val="g"/>
              </w:smartTagPr>
              <w:r w:rsidRPr="00B16DCE">
                <w:rPr>
                  <w:kern w:val="0"/>
                  <w:sz w:val="22"/>
                  <w:szCs w:val="22"/>
                </w:rPr>
                <w:t>10g</w:t>
              </w:r>
            </w:smartTag>
            <w:r w:rsidRPr="00B16DCE">
              <w:rPr>
                <w:kern w:val="0"/>
                <w:sz w:val="22"/>
                <w:szCs w:val="22"/>
              </w:rPr>
              <w:t xml:space="preserve"> </w:t>
            </w:r>
            <w:r w:rsidRPr="00B16DCE">
              <w:rPr>
                <w:rFonts w:hint="eastAsia"/>
                <w:kern w:val="0"/>
                <w:sz w:val="22"/>
                <w:szCs w:val="22"/>
              </w:rPr>
              <w:t>或</w:t>
            </w:r>
            <w:r w:rsidRPr="00B16DCE">
              <w:rPr>
                <w:rFonts w:hint="eastAsia"/>
                <w:kern w:val="0"/>
                <w:sz w:val="22"/>
                <w:szCs w:val="22"/>
              </w:rPr>
              <w:t xml:space="preserve"> </w:t>
            </w:r>
            <w:r w:rsidRPr="00B16DCE">
              <w:rPr>
                <w:kern w:val="0"/>
                <w:sz w:val="22"/>
                <w:szCs w:val="22"/>
              </w:rPr>
              <w:t>10</w:t>
            </w:r>
            <w:r w:rsidRPr="00B16DCE">
              <w:rPr>
                <w:rFonts w:hint="eastAsia"/>
                <w:kern w:val="0"/>
                <w:sz w:val="22"/>
                <w:szCs w:val="22"/>
              </w:rPr>
              <w:t>0</w:t>
            </w:r>
            <w:r w:rsidRPr="00B16DCE">
              <w:rPr>
                <w:rFonts w:hint="eastAsia"/>
                <w:kern w:val="0"/>
                <w:sz w:val="22"/>
                <w:szCs w:val="22"/>
              </w:rPr>
              <w:t>≥</w:t>
            </w:r>
            <w:r w:rsidRPr="00B16DCE">
              <w:rPr>
                <w:rFonts w:hint="eastAsia"/>
                <w:kern w:val="0"/>
                <w:sz w:val="22"/>
                <w:szCs w:val="22"/>
              </w:rPr>
              <w:t>M</w:t>
            </w:r>
            <w:r w:rsidRPr="00B16DCE">
              <w:rPr>
                <w:rFonts w:hint="eastAsia"/>
                <w:kern w:val="0"/>
                <w:sz w:val="22"/>
                <w:szCs w:val="22"/>
              </w:rPr>
              <w:t>＞</w:t>
            </w:r>
            <w:r w:rsidRPr="00B16DCE">
              <w:rPr>
                <w:kern w:val="0"/>
                <w:sz w:val="22"/>
                <w:szCs w:val="22"/>
              </w:rPr>
              <w:t>10ml</w:t>
            </w:r>
          </w:p>
        </w:tc>
        <w:tc>
          <w:tcPr>
            <w:tcW w:w="1680" w:type="dxa"/>
          </w:tcPr>
          <w:p w14:paraId="5F114708" w14:textId="77777777" w:rsidR="00272E43" w:rsidRPr="00B16DCE" w:rsidRDefault="00272E43" w:rsidP="00C22F79">
            <w:pPr>
              <w:autoSpaceDE w:val="0"/>
              <w:autoSpaceDN w:val="0"/>
              <w:adjustRightInd w:val="0"/>
              <w:jc w:val="left"/>
              <w:rPr>
                <w:kern w:val="0"/>
                <w:sz w:val="22"/>
                <w:szCs w:val="22"/>
              </w:rPr>
            </w:pPr>
            <w:smartTag w:uri="urn:schemas-microsoft-com:office:smarttags" w:element="chmetcnv">
              <w:smartTagPr>
                <w:attr w:name="TCSC" w:val="0"/>
                <w:attr w:name="NumberType" w:val="1"/>
                <w:attr w:name="Negative" w:val="False"/>
                <w:attr w:name="HasSpace" w:val="False"/>
                <w:attr w:name="SourceValue" w:val="1"/>
                <w:attr w:name="UnitName" w:val="kg"/>
              </w:smartTagPr>
              <w:r w:rsidRPr="00B16DCE">
                <w:rPr>
                  <w:kern w:val="0"/>
                  <w:sz w:val="22"/>
                  <w:szCs w:val="22"/>
                </w:rPr>
                <w:t>1kg</w:t>
              </w:r>
            </w:smartTag>
            <w:r w:rsidRPr="00B16DCE">
              <w:rPr>
                <w:rFonts w:hint="eastAsia"/>
                <w:kern w:val="0"/>
                <w:sz w:val="22"/>
                <w:szCs w:val="22"/>
              </w:rPr>
              <w:t>≥</w:t>
            </w:r>
            <w:r w:rsidRPr="00B16DCE">
              <w:rPr>
                <w:rFonts w:hint="eastAsia"/>
                <w:kern w:val="0"/>
                <w:sz w:val="22"/>
                <w:szCs w:val="22"/>
              </w:rPr>
              <w:t>M</w:t>
            </w:r>
            <w:r w:rsidRPr="00B16DCE">
              <w:rPr>
                <w:rFonts w:hint="eastAsia"/>
                <w:kern w:val="0"/>
                <w:sz w:val="22"/>
                <w:szCs w:val="22"/>
              </w:rPr>
              <w:t>＞</w:t>
            </w:r>
            <w:smartTag w:uri="urn:schemas-microsoft-com:office:smarttags" w:element="chmetcnv">
              <w:smartTagPr>
                <w:attr w:name="TCSC" w:val="0"/>
                <w:attr w:name="NumberType" w:val="1"/>
                <w:attr w:name="Negative" w:val="False"/>
                <w:attr w:name="HasSpace" w:val="False"/>
                <w:attr w:name="SourceValue" w:val="100"/>
                <w:attr w:name="UnitName" w:val="g"/>
              </w:smartTagPr>
              <w:r w:rsidRPr="00B16DCE">
                <w:rPr>
                  <w:kern w:val="0"/>
                  <w:sz w:val="22"/>
                  <w:szCs w:val="22"/>
                </w:rPr>
                <w:t>100g</w:t>
              </w:r>
            </w:smartTag>
            <w:r w:rsidRPr="00B16DCE">
              <w:rPr>
                <w:kern w:val="0"/>
                <w:sz w:val="22"/>
                <w:szCs w:val="22"/>
              </w:rPr>
              <w:t xml:space="preserve"> </w:t>
            </w:r>
            <w:r w:rsidRPr="00B16DCE">
              <w:rPr>
                <w:rFonts w:hint="eastAsia"/>
                <w:kern w:val="0"/>
                <w:sz w:val="22"/>
                <w:szCs w:val="22"/>
              </w:rPr>
              <w:t>或</w:t>
            </w:r>
            <w:r w:rsidRPr="00B16DCE">
              <w:rPr>
                <w:kern w:val="0"/>
                <w:sz w:val="22"/>
                <w:szCs w:val="22"/>
              </w:rPr>
              <w:t xml:space="preserve"> 100ml</w:t>
            </w:r>
            <w:r w:rsidRPr="00B16DCE">
              <w:rPr>
                <w:rFonts w:hint="eastAsia"/>
                <w:kern w:val="0"/>
                <w:sz w:val="22"/>
                <w:szCs w:val="22"/>
              </w:rPr>
              <w:t>≥</w:t>
            </w:r>
            <w:r w:rsidRPr="00B16DCE">
              <w:rPr>
                <w:rFonts w:hint="eastAsia"/>
                <w:kern w:val="0"/>
                <w:sz w:val="22"/>
                <w:szCs w:val="22"/>
              </w:rPr>
              <w:t>M</w:t>
            </w:r>
            <w:r w:rsidRPr="00B16DCE">
              <w:rPr>
                <w:rFonts w:hint="eastAsia"/>
                <w:kern w:val="0"/>
                <w:sz w:val="22"/>
                <w:szCs w:val="22"/>
              </w:rPr>
              <w:t>＞</w:t>
            </w:r>
            <w:smartTag w:uri="urn:schemas-microsoft-com:office:smarttags" w:element="chmetcnv">
              <w:smartTagPr>
                <w:attr w:name="TCSC" w:val="0"/>
                <w:attr w:name="NumberType" w:val="1"/>
                <w:attr w:name="Negative" w:val="False"/>
                <w:attr w:name="HasSpace" w:val="False"/>
                <w:attr w:name="SourceValue" w:val="1"/>
                <w:attr w:name="UnitName" w:val="l"/>
              </w:smartTagPr>
              <w:r w:rsidRPr="00B16DCE">
                <w:rPr>
                  <w:kern w:val="0"/>
                  <w:sz w:val="22"/>
                  <w:szCs w:val="22"/>
                </w:rPr>
                <w:t>1</w:t>
              </w:r>
              <w:r w:rsidRPr="00B16DCE">
                <w:rPr>
                  <w:rFonts w:hint="eastAsia"/>
                  <w:kern w:val="0"/>
                  <w:sz w:val="22"/>
                  <w:szCs w:val="22"/>
                </w:rPr>
                <w:t>L</w:t>
              </w:r>
            </w:smartTag>
          </w:p>
        </w:tc>
        <w:tc>
          <w:tcPr>
            <w:tcW w:w="1680" w:type="dxa"/>
          </w:tcPr>
          <w:p w14:paraId="34DEE17D" w14:textId="77777777" w:rsidR="00272E43" w:rsidRPr="00B16DCE" w:rsidRDefault="00272E43" w:rsidP="00C22F79">
            <w:pPr>
              <w:autoSpaceDE w:val="0"/>
              <w:autoSpaceDN w:val="0"/>
              <w:adjustRightInd w:val="0"/>
              <w:jc w:val="left"/>
              <w:rPr>
                <w:kern w:val="0"/>
                <w:sz w:val="22"/>
                <w:szCs w:val="22"/>
              </w:rPr>
            </w:pPr>
            <w:smartTag w:uri="urn:schemas-microsoft-com:office:smarttags" w:element="chmetcnv">
              <w:smartTagPr>
                <w:attr w:name="TCSC" w:val="0"/>
                <w:attr w:name="NumberType" w:val="1"/>
                <w:attr w:name="Negative" w:val="False"/>
                <w:attr w:name="HasSpace" w:val="False"/>
                <w:attr w:name="SourceValue" w:val="100"/>
                <w:attr w:name="UnitName" w:val="kg"/>
              </w:smartTagPr>
              <w:r w:rsidRPr="00B16DCE">
                <w:rPr>
                  <w:kern w:val="0"/>
                  <w:sz w:val="22"/>
                  <w:szCs w:val="22"/>
                </w:rPr>
                <w:t>1</w:t>
              </w:r>
              <w:r w:rsidRPr="00B16DCE">
                <w:rPr>
                  <w:rFonts w:hint="eastAsia"/>
                  <w:kern w:val="0"/>
                  <w:sz w:val="22"/>
                  <w:szCs w:val="22"/>
                </w:rPr>
                <w:t>00kg</w:t>
              </w:r>
            </w:smartTag>
            <w:r w:rsidRPr="00B16DCE">
              <w:rPr>
                <w:rFonts w:hint="eastAsia"/>
                <w:kern w:val="0"/>
                <w:sz w:val="22"/>
                <w:szCs w:val="22"/>
              </w:rPr>
              <w:t>≥</w:t>
            </w:r>
            <w:r w:rsidRPr="00B16DCE">
              <w:rPr>
                <w:rFonts w:hint="eastAsia"/>
                <w:kern w:val="0"/>
                <w:sz w:val="22"/>
                <w:szCs w:val="22"/>
              </w:rPr>
              <w:t>M</w:t>
            </w:r>
            <w:r w:rsidRPr="00B16DCE">
              <w:rPr>
                <w:rFonts w:hint="eastAsia"/>
                <w:kern w:val="0"/>
                <w:sz w:val="22"/>
                <w:szCs w:val="22"/>
              </w:rPr>
              <w:t>＞</w:t>
            </w:r>
            <w:smartTag w:uri="urn:schemas-microsoft-com:office:smarttags" w:element="chmetcnv">
              <w:smartTagPr>
                <w:attr w:name="TCSC" w:val="0"/>
                <w:attr w:name="NumberType" w:val="1"/>
                <w:attr w:name="Negative" w:val="False"/>
                <w:attr w:name="HasSpace" w:val="False"/>
                <w:attr w:name="SourceValue" w:val="1"/>
                <w:attr w:name="UnitName" w:val="kg"/>
              </w:smartTagPr>
              <w:r w:rsidRPr="00B16DCE">
                <w:rPr>
                  <w:kern w:val="0"/>
                  <w:sz w:val="22"/>
                  <w:szCs w:val="22"/>
                </w:rPr>
                <w:t>1kg</w:t>
              </w:r>
            </w:smartTag>
            <w:r w:rsidRPr="00B16DCE">
              <w:rPr>
                <w:rFonts w:hint="eastAsia"/>
                <w:kern w:val="0"/>
                <w:sz w:val="22"/>
                <w:szCs w:val="22"/>
              </w:rPr>
              <w:t xml:space="preserve"> </w:t>
            </w:r>
            <w:r w:rsidRPr="00B16DCE">
              <w:rPr>
                <w:rFonts w:hint="eastAsia"/>
                <w:kern w:val="0"/>
                <w:sz w:val="22"/>
                <w:szCs w:val="22"/>
              </w:rPr>
              <w:t>或</w:t>
            </w:r>
            <w:r w:rsidRPr="00B16DCE">
              <w:rPr>
                <w:rFonts w:hint="eastAsia"/>
                <w:kern w:val="0"/>
                <w:sz w:val="22"/>
                <w:szCs w:val="22"/>
              </w:rPr>
              <w:t xml:space="preserve"> </w:t>
            </w:r>
            <w:smartTag w:uri="urn:schemas-microsoft-com:office:smarttags" w:element="chmetcnv">
              <w:smartTagPr>
                <w:attr w:name="TCSC" w:val="0"/>
                <w:attr w:name="NumberType" w:val="1"/>
                <w:attr w:name="Negative" w:val="False"/>
                <w:attr w:name="HasSpace" w:val="False"/>
                <w:attr w:name="SourceValue" w:val="100"/>
                <w:attr w:name="UnitName" w:val="l"/>
              </w:smartTagPr>
              <w:r w:rsidRPr="00B16DCE">
                <w:rPr>
                  <w:kern w:val="0"/>
                  <w:sz w:val="22"/>
                  <w:szCs w:val="22"/>
                </w:rPr>
                <w:t>1</w:t>
              </w:r>
              <w:r w:rsidRPr="00B16DCE">
                <w:rPr>
                  <w:rFonts w:hint="eastAsia"/>
                  <w:kern w:val="0"/>
                  <w:sz w:val="22"/>
                  <w:szCs w:val="22"/>
                </w:rPr>
                <w:t>00L</w:t>
              </w:r>
            </w:smartTag>
            <w:r w:rsidRPr="00B16DCE">
              <w:rPr>
                <w:rFonts w:hint="eastAsia"/>
                <w:kern w:val="0"/>
                <w:sz w:val="22"/>
                <w:szCs w:val="22"/>
              </w:rPr>
              <w:t>≥</w:t>
            </w:r>
            <w:r w:rsidRPr="00B16DCE">
              <w:rPr>
                <w:rFonts w:hint="eastAsia"/>
                <w:kern w:val="0"/>
                <w:sz w:val="22"/>
                <w:szCs w:val="22"/>
              </w:rPr>
              <w:t>M</w:t>
            </w:r>
            <w:r w:rsidRPr="00B16DCE">
              <w:rPr>
                <w:rFonts w:hint="eastAsia"/>
                <w:kern w:val="0"/>
                <w:sz w:val="22"/>
                <w:szCs w:val="22"/>
              </w:rPr>
              <w:t>＞</w:t>
            </w:r>
            <w:smartTag w:uri="urn:schemas-microsoft-com:office:smarttags" w:element="chmetcnv">
              <w:smartTagPr>
                <w:attr w:name="TCSC" w:val="0"/>
                <w:attr w:name="NumberType" w:val="1"/>
                <w:attr w:name="Negative" w:val="False"/>
                <w:attr w:name="HasSpace" w:val="False"/>
                <w:attr w:name="SourceValue" w:val="1"/>
                <w:attr w:name="UnitName" w:val="l"/>
              </w:smartTagPr>
              <w:r w:rsidRPr="00B16DCE">
                <w:rPr>
                  <w:kern w:val="0"/>
                  <w:sz w:val="22"/>
                  <w:szCs w:val="22"/>
                </w:rPr>
                <w:t>1</w:t>
              </w:r>
              <w:r w:rsidRPr="00B16DCE">
                <w:rPr>
                  <w:rFonts w:hint="eastAsia"/>
                  <w:kern w:val="0"/>
                  <w:sz w:val="22"/>
                  <w:szCs w:val="22"/>
                </w:rPr>
                <w:t>L</w:t>
              </w:r>
            </w:smartTag>
          </w:p>
        </w:tc>
        <w:tc>
          <w:tcPr>
            <w:tcW w:w="1560" w:type="dxa"/>
          </w:tcPr>
          <w:p w14:paraId="657D3B3F" w14:textId="77777777" w:rsidR="00272E43" w:rsidRPr="00B16DCE" w:rsidRDefault="00272E43" w:rsidP="00C22F79">
            <w:pPr>
              <w:autoSpaceDE w:val="0"/>
              <w:autoSpaceDN w:val="0"/>
              <w:adjustRightInd w:val="0"/>
              <w:jc w:val="left"/>
              <w:rPr>
                <w:rFonts w:hint="eastAsia"/>
                <w:kern w:val="0"/>
                <w:sz w:val="22"/>
                <w:szCs w:val="22"/>
              </w:rPr>
            </w:pPr>
            <w:r w:rsidRPr="00B16DCE">
              <w:rPr>
                <w:rFonts w:hint="eastAsia"/>
                <w:kern w:val="0"/>
                <w:sz w:val="22"/>
                <w:szCs w:val="22"/>
              </w:rPr>
              <w:t>M</w:t>
            </w:r>
            <w:r w:rsidRPr="00B16DCE">
              <w:rPr>
                <w:rFonts w:hint="eastAsia"/>
                <w:kern w:val="0"/>
                <w:sz w:val="22"/>
                <w:szCs w:val="22"/>
              </w:rPr>
              <w:t>＞</w:t>
            </w:r>
            <w:smartTag w:uri="urn:schemas-microsoft-com:office:smarttags" w:element="chmetcnv">
              <w:smartTagPr>
                <w:attr w:name="TCSC" w:val="0"/>
                <w:attr w:name="NumberType" w:val="1"/>
                <w:attr w:name="Negative" w:val="False"/>
                <w:attr w:name="HasSpace" w:val="False"/>
                <w:attr w:name="SourceValue" w:val="100"/>
                <w:attr w:name="UnitName" w:val="kg"/>
              </w:smartTagPr>
              <w:r w:rsidRPr="00B16DCE">
                <w:rPr>
                  <w:kern w:val="0"/>
                  <w:sz w:val="22"/>
                  <w:szCs w:val="22"/>
                </w:rPr>
                <w:t>100kg</w:t>
              </w:r>
            </w:smartTag>
            <w:r w:rsidRPr="00B16DCE">
              <w:rPr>
                <w:rFonts w:hint="eastAsia"/>
                <w:kern w:val="0"/>
                <w:sz w:val="22"/>
                <w:szCs w:val="22"/>
              </w:rPr>
              <w:t xml:space="preserve"> </w:t>
            </w:r>
            <w:r w:rsidRPr="00B16DCE">
              <w:rPr>
                <w:rFonts w:hint="eastAsia"/>
                <w:kern w:val="0"/>
                <w:sz w:val="22"/>
                <w:szCs w:val="22"/>
              </w:rPr>
              <w:t>或</w:t>
            </w:r>
          </w:p>
          <w:p w14:paraId="1056BAA1" w14:textId="77777777" w:rsidR="00272E43" w:rsidRPr="00B16DCE" w:rsidRDefault="00272E43" w:rsidP="00C22F79">
            <w:pPr>
              <w:autoSpaceDE w:val="0"/>
              <w:autoSpaceDN w:val="0"/>
              <w:adjustRightInd w:val="0"/>
              <w:jc w:val="left"/>
              <w:rPr>
                <w:kern w:val="0"/>
                <w:sz w:val="22"/>
                <w:szCs w:val="22"/>
              </w:rPr>
            </w:pPr>
            <w:r w:rsidRPr="00B16DCE">
              <w:rPr>
                <w:rFonts w:hint="eastAsia"/>
                <w:kern w:val="0"/>
                <w:sz w:val="22"/>
                <w:szCs w:val="22"/>
              </w:rPr>
              <w:t>M</w:t>
            </w:r>
            <w:r w:rsidRPr="00B16DCE">
              <w:rPr>
                <w:rFonts w:hint="eastAsia"/>
                <w:kern w:val="0"/>
                <w:sz w:val="22"/>
                <w:szCs w:val="22"/>
              </w:rPr>
              <w:t>＞</w:t>
            </w:r>
            <w:smartTag w:uri="urn:schemas-microsoft-com:office:smarttags" w:element="chmetcnv">
              <w:smartTagPr>
                <w:attr w:name="TCSC" w:val="0"/>
                <w:attr w:name="NumberType" w:val="1"/>
                <w:attr w:name="Negative" w:val="False"/>
                <w:attr w:name="HasSpace" w:val="False"/>
                <w:attr w:name="SourceValue" w:val="100"/>
                <w:attr w:name="UnitName" w:val="l"/>
              </w:smartTagPr>
              <w:r w:rsidRPr="00B16DCE">
                <w:rPr>
                  <w:kern w:val="0"/>
                  <w:sz w:val="22"/>
                  <w:szCs w:val="22"/>
                </w:rPr>
                <w:t>100</w:t>
              </w:r>
              <w:r w:rsidRPr="00B16DCE">
                <w:rPr>
                  <w:rFonts w:hint="eastAsia"/>
                  <w:kern w:val="0"/>
                  <w:sz w:val="22"/>
                  <w:szCs w:val="22"/>
                </w:rPr>
                <w:t>L</w:t>
              </w:r>
            </w:smartTag>
          </w:p>
        </w:tc>
      </w:tr>
      <w:tr w:rsidR="00272E43" w:rsidRPr="00B16DCE" w14:paraId="05890A34" w14:textId="77777777" w:rsidTr="00C22F79">
        <w:trPr>
          <w:trHeight w:val="1526"/>
        </w:trPr>
        <w:tc>
          <w:tcPr>
            <w:tcW w:w="1428" w:type="dxa"/>
            <w:shd w:val="clear" w:color="auto" w:fill="auto"/>
          </w:tcPr>
          <w:p w14:paraId="101DA89B" w14:textId="77777777" w:rsidR="00272E43" w:rsidRPr="00B16DCE" w:rsidRDefault="00272E43" w:rsidP="00C22F79">
            <w:pPr>
              <w:autoSpaceDE w:val="0"/>
              <w:autoSpaceDN w:val="0"/>
              <w:adjustRightInd w:val="0"/>
              <w:jc w:val="left"/>
              <w:rPr>
                <w:kern w:val="0"/>
                <w:sz w:val="22"/>
                <w:szCs w:val="22"/>
              </w:rPr>
            </w:pPr>
            <w:r w:rsidRPr="00B16DCE">
              <w:rPr>
                <w:rFonts w:hint="eastAsia"/>
                <w:kern w:val="0"/>
                <w:sz w:val="22"/>
                <w:szCs w:val="22"/>
              </w:rPr>
              <w:t>物理状态</w:t>
            </w:r>
          </w:p>
        </w:tc>
        <w:tc>
          <w:tcPr>
            <w:tcW w:w="1680" w:type="dxa"/>
          </w:tcPr>
          <w:p w14:paraId="5CD9EEAA" w14:textId="77777777" w:rsidR="00272E43" w:rsidRPr="00B16DCE" w:rsidRDefault="00272E43" w:rsidP="00C22F79">
            <w:pPr>
              <w:autoSpaceDE w:val="0"/>
              <w:autoSpaceDN w:val="0"/>
              <w:adjustRightInd w:val="0"/>
              <w:jc w:val="left"/>
              <w:rPr>
                <w:rFonts w:cs="宋体"/>
                <w:kern w:val="0"/>
                <w:sz w:val="22"/>
                <w:szCs w:val="22"/>
              </w:rPr>
            </w:pPr>
            <w:r w:rsidRPr="00B16DCE">
              <w:rPr>
                <w:rFonts w:cs="宋体" w:hint="eastAsia"/>
                <w:kern w:val="0"/>
                <w:sz w:val="22"/>
                <w:szCs w:val="22"/>
              </w:rPr>
              <w:t>成品（液体制剂）</w:t>
            </w:r>
          </w:p>
        </w:tc>
        <w:tc>
          <w:tcPr>
            <w:tcW w:w="1560" w:type="dxa"/>
          </w:tcPr>
          <w:p w14:paraId="2FA5DDFB" w14:textId="77777777" w:rsidR="00272E43" w:rsidRPr="00B16DCE" w:rsidRDefault="00272E43" w:rsidP="00C22F79">
            <w:pPr>
              <w:autoSpaceDE w:val="0"/>
              <w:autoSpaceDN w:val="0"/>
              <w:adjustRightInd w:val="0"/>
              <w:jc w:val="left"/>
              <w:rPr>
                <w:rFonts w:cs="宋体"/>
                <w:kern w:val="0"/>
                <w:sz w:val="22"/>
                <w:szCs w:val="22"/>
              </w:rPr>
            </w:pPr>
            <w:r w:rsidRPr="00B16DCE">
              <w:rPr>
                <w:rFonts w:cs="宋体" w:hint="eastAsia"/>
                <w:kern w:val="0"/>
                <w:sz w:val="22"/>
                <w:szCs w:val="22"/>
              </w:rPr>
              <w:t>成品（固体制剂：片剂胶囊、粉针。液体制剂：水针）</w:t>
            </w:r>
          </w:p>
        </w:tc>
        <w:tc>
          <w:tcPr>
            <w:tcW w:w="1680" w:type="dxa"/>
          </w:tcPr>
          <w:p w14:paraId="0941A115" w14:textId="77777777" w:rsidR="00272E43" w:rsidRPr="00B16DCE" w:rsidRDefault="00272E43" w:rsidP="00C22F79">
            <w:pPr>
              <w:autoSpaceDE w:val="0"/>
              <w:autoSpaceDN w:val="0"/>
              <w:adjustRightInd w:val="0"/>
              <w:jc w:val="left"/>
              <w:rPr>
                <w:rFonts w:cs="宋体"/>
                <w:kern w:val="0"/>
                <w:sz w:val="22"/>
                <w:szCs w:val="22"/>
              </w:rPr>
            </w:pPr>
            <w:r w:rsidRPr="00B16DCE">
              <w:rPr>
                <w:rFonts w:cs="宋体" w:hint="eastAsia"/>
                <w:kern w:val="0"/>
                <w:sz w:val="22"/>
                <w:szCs w:val="22"/>
              </w:rPr>
              <w:t>块状、粒状物料、</w:t>
            </w:r>
            <w:r w:rsidRPr="00B16DCE">
              <w:rPr>
                <w:rFonts w:cs="ArialMT"/>
                <w:kern w:val="0"/>
                <w:sz w:val="22"/>
                <w:szCs w:val="22"/>
              </w:rPr>
              <w:t>API</w:t>
            </w:r>
            <w:r w:rsidRPr="00B16DCE">
              <w:rPr>
                <w:rFonts w:cs="ArialMT" w:hint="eastAsia"/>
                <w:kern w:val="0"/>
                <w:sz w:val="22"/>
                <w:szCs w:val="22"/>
              </w:rPr>
              <w:t>混料</w:t>
            </w:r>
            <w:r w:rsidRPr="00B16DCE">
              <w:rPr>
                <w:rFonts w:cs="宋体" w:hint="eastAsia"/>
                <w:kern w:val="0"/>
                <w:sz w:val="22"/>
                <w:szCs w:val="22"/>
              </w:rPr>
              <w:t>（</w:t>
            </w:r>
            <w:r w:rsidRPr="00B16DCE">
              <w:rPr>
                <w:rFonts w:cs="ArialMT"/>
                <w:kern w:val="0"/>
                <w:sz w:val="22"/>
                <w:szCs w:val="22"/>
              </w:rPr>
              <w:t>&lt;5%</w:t>
            </w:r>
            <w:r w:rsidRPr="00B16DCE">
              <w:rPr>
                <w:rFonts w:cs="宋体" w:hint="eastAsia"/>
                <w:kern w:val="0"/>
                <w:sz w:val="22"/>
                <w:szCs w:val="22"/>
              </w:rPr>
              <w:t>），</w:t>
            </w:r>
            <w:r w:rsidRPr="00B16DCE">
              <w:rPr>
                <w:rFonts w:cs="宋体"/>
                <w:kern w:val="0"/>
                <w:sz w:val="22"/>
                <w:szCs w:val="22"/>
              </w:rPr>
              <w:t xml:space="preserve"> </w:t>
            </w:r>
            <w:r w:rsidRPr="00B16DCE">
              <w:rPr>
                <w:rFonts w:cs="宋体" w:hint="eastAsia"/>
                <w:kern w:val="0"/>
                <w:sz w:val="22"/>
                <w:szCs w:val="22"/>
              </w:rPr>
              <w:t>湿饼、冻干物料、稀释溶媒</w:t>
            </w:r>
          </w:p>
        </w:tc>
        <w:tc>
          <w:tcPr>
            <w:tcW w:w="1680" w:type="dxa"/>
          </w:tcPr>
          <w:p w14:paraId="35CD4D44" w14:textId="77777777" w:rsidR="00272E43" w:rsidRPr="00B16DCE" w:rsidRDefault="00272E43" w:rsidP="00C22F79">
            <w:pPr>
              <w:autoSpaceDE w:val="0"/>
              <w:autoSpaceDN w:val="0"/>
              <w:adjustRightInd w:val="0"/>
              <w:jc w:val="left"/>
              <w:rPr>
                <w:rFonts w:cs="ArialMT"/>
                <w:kern w:val="0"/>
                <w:sz w:val="22"/>
                <w:szCs w:val="22"/>
              </w:rPr>
            </w:pPr>
            <w:r w:rsidRPr="00B16DCE">
              <w:rPr>
                <w:rFonts w:cs="ArialMT"/>
                <w:kern w:val="0"/>
                <w:sz w:val="22"/>
                <w:szCs w:val="22"/>
              </w:rPr>
              <w:t xml:space="preserve">API </w:t>
            </w:r>
            <w:r w:rsidRPr="00B16DCE">
              <w:rPr>
                <w:rFonts w:cs="宋体" w:hint="eastAsia"/>
                <w:kern w:val="0"/>
                <w:sz w:val="22"/>
                <w:szCs w:val="22"/>
              </w:rPr>
              <w:t>混料（</w:t>
            </w:r>
            <w:r w:rsidRPr="00B16DCE">
              <w:rPr>
                <w:rFonts w:cs="ArialMT"/>
                <w:kern w:val="0"/>
                <w:sz w:val="22"/>
                <w:szCs w:val="22"/>
              </w:rPr>
              <w:t>&gt;5%</w:t>
            </w:r>
            <w:r w:rsidRPr="00B16DCE">
              <w:rPr>
                <w:rFonts w:cs="宋体" w:hint="eastAsia"/>
                <w:kern w:val="0"/>
                <w:sz w:val="22"/>
                <w:szCs w:val="22"/>
              </w:rPr>
              <w:t>）、干燥产品混料、其它粉尘、低挥发溶媒（挥发度见附录</w:t>
            </w:r>
            <w:r w:rsidRPr="00B16DCE">
              <w:rPr>
                <w:rFonts w:cs="宋体" w:hint="eastAsia"/>
                <w:kern w:val="0"/>
                <w:sz w:val="22"/>
                <w:szCs w:val="22"/>
              </w:rPr>
              <w:t>4</w:t>
            </w:r>
            <w:r w:rsidRPr="00B16DCE">
              <w:rPr>
                <w:rFonts w:cs="宋体" w:hint="eastAsia"/>
                <w:kern w:val="0"/>
                <w:sz w:val="22"/>
                <w:szCs w:val="22"/>
              </w:rPr>
              <w:t>）、发烟化学品</w:t>
            </w:r>
          </w:p>
        </w:tc>
        <w:tc>
          <w:tcPr>
            <w:tcW w:w="1560" w:type="dxa"/>
          </w:tcPr>
          <w:p w14:paraId="2019EABE" w14:textId="77777777" w:rsidR="00272E43" w:rsidRPr="00B16DCE" w:rsidRDefault="00272E43" w:rsidP="00C22F79">
            <w:pPr>
              <w:autoSpaceDE w:val="0"/>
              <w:autoSpaceDN w:val="0"/>
              <w:adjustRightInd w:val="0"/>
              <w:jc w:val="left"/>
              <w:rPr>
                <w:rFonts w:cs="宋体"/>
                <w:kern w:val="0"/>
                <w:sz w:val="22"/>
                <w:szCs w:val="22"/>
              </w:rPr>
            </w:pPr>
            <w:r w:rsidRPr="00B16DCE">
              <w:rPr>
                <w:rFonts w:cs="ArialMT"/>
                <w:kern w:val="0"/>
                <w:sz w:val="22"/>
                <w:szCs w:val="22"/>
              </w:rPr>
              <w:t>API/</w:t>
            </w:r>
            <w:r w:rsidRPr="00B16DCE">
              <w:rPr>
                <w:rFonts w:cs="宋体" w:hint="eastAsia"/>
                <w:kern w:val="0"/>
                <w:sz w:val="22"/>
                <w:szCs w:val="22"/>
              </w:rPr>
              <w:t>中间体</w:t>
            </w:r>
            <w:r w:rsidRPr="00B16DCE">
              <w:rPr>
                <w:rFonts w:cs="ArialMT"/>
                <w:kern w:val="0"/>
                <w:sz w:val="22"/>
                <w:szCs w:val="22"/>
              </w:rPr>
              <w:t>/</w:t>
            </w:r>
            <w:r w:rsidRPr="00B16DCE">
              <w:rPr>
                <w:rFonts w:cs="宋体" w:hint="eastAsia"/>
                <w:kern w:val="0"/>
                <w:sz w:val="22"/>
                <w:szCs w:val="22"/>
              </w:rPr>
              <w:t>起始物料，高粉尘固体料、高挥发</w:t>
            </w:r>
          </w:p>
          <w:p w14:paraId="1D4F47FA" w14:textId="77777777" w:rsidR="00272E43" w:rsidRPr="00B16DCE" w:rsidRDefault="00272E43" w:rsidP="00C22F79">
            <w:pPr>
              <w:autoSpaceDE w:val="0"/>
              <w:autoSpaceDN w:val="0"/>
              <w:adjustRightInd w:val="0"/>
              <w:jc w:val="left"/>
              <w:rPr>
                <w:rFonts w:cs="ArialMT"/>
                <w:kern w:val="0"/>
                <w:sz w:val="22"/>
                <w:szCs w:val="22"/>
              </w:rPr>
            </w:pPr>
            <w:r w:rsidRPr="00B16DCE">
              <w:rPr>
                <w:rFonts w:cs="宋体" w:hint="eastAsia"/>
                <w:kern w:val="0"/>
                <w:sz w:val="22"/>
                <w:szCs w:val="22"/>
              </w:rPr>
              <w:t>溶媒（挥发度见附录</w:t>
            </w:r>
            <w:r w:rsidRPr="00B16DCE">
              <w:rPr>
                <w:rFonts w:cs="宋体" w:hint="eastAsia"/>
                <w:kern w:val="0"/>
                <w:sz w:val="22"/>
                <w:szCs w:val="22"/>
              </w:rPr>
              <w:t>4</w:t>
            </w:r>
            <w:r w:rsidRPr="00B16DCE">
              <w:rPr>
                <w:rFonts w:cs="宋体" w:hint="eastAsia"/>
                <w:kern w:val="0"/>
                <w:sz w:val="22"/>
                <w:szCs w:val="22"/>
              </w:rPr>
              <w:t>）</w:t>
            </w:r>
          </w:p>
        </w:tc>
      </w:tr>
      <w:tr w:rsidR="00272E43" w:rsidRPr="00B16DCE" w14:paraId="35408677" w14:textId="77777777" w:rsidTr="00C22F79">
        <w:tc>
          <w:tcPr>
            <w:tcW w:w="1428" w:type="dxa"/>
            <w:shd w:val="clear" w:color="auto" w:fill="auto"/>
          </w:tcPr>
          <w:p w14:paraId="75593232" w14:textId="77777777" w:rsidR="00272E43" w:rsidRPr="00B16DCE" w:rsidRDefault="00272E43" w:rsidP="00C22F79">
            <w:pPr>
              <w:autoSpaceDE w:val="0"/>
              <w:autoSpaceDN w:val="0"/>
              <w:adjustRightInd w:val="0"/>
              <w:jc w:val="left"/>
              <w:rPr>
                <w:kern w:val="0"/>
                <w:sz w:val="22"/>
                <w:szCs w:val="22"/>
              </w:rPr>
            </w:pPr>
            <w:r w:rsidRPr="00B16DCE">
              <w:rPr>
                <w:rFonts w:hint="eastAsia"/>
                <w:kern w:val="0"/>
                <w:sz w:val="22"/>
                <w:szCs w:val="22"/>
              </w:rPr>
              <w:t>单元操作</w:t>
            </w:r>
          </w:p>
        </w:tc>
        <w:tc>
          <w:tcPr>
            <w:tcW w:w="1680" w:type="dxa"/>
          </w:tcPr>
          <w:p w14:paraId="79E7A90A" w14:textId="77777777" w:rsidR="00272E43" w:rsidRPr="00B16DCE" w:rsidRDefault="00272E43" w:rsidP="00C22F79">
            <w:pPr>
              <w:autoSpaceDE w:val="0"/>
              <w:autoSpaceDN w:val="0"/>
              <w:adjustRightInd w:val="0"/>
              <w:jc w:val="left"/>
              <w:rPr>
                <w:rFonts w:cs="宋体"/>
                <w:kern w:val="0"/>
                <w:sz w:val="22"/>
                <w:szCs w:val="22"/>
              </w:rPr>
            </w:pPr>
            <w:r w:rsidRPr="00B16DCE">
              <w:rPr>
                <w:rFonts w:cs="宋体" w:hint="eastAsia"/>
                <w:kern w:val="0"/>
                <w:sz w:val="22"/>
                <w:szCs w:val="22"/>
              </w:rPr>
              <w:t>化验室操作分析、微生物检验、化学检验、</w:t>
            </w:r>
            <w:r w:rsidRPr="00B16DCE">
              <w:rPr>
                <w:rFonts w:cs="宋体"/>
                <w:kern w:val="0"/>
                <w:sz w:val="22"/>
                <w:szCs w:val="22"/>
              </w:rPr>
              <w:t>QC</w:t>
            </w:r>
            <w:r w:rsidRPr="00B16DCE">
              <w:rPr>
                <w:rFonts w:cs="宋体" w:hint="eastAsia"/>
                <w:kern w:val="0"/>
                <w:sz w:val="22"/>
                <w:szCs w:val="22"/>
              </w:rPr>
              <w:t>、产品检验、取样</w:t>
            </w:r>
          </w:p>
        </w:tc>
        <w:tc>
          <w:tcPr>
            <w:tcW w:w="1560" w:type="dxa"/>
          </w:tcPr>
          <w:p w14:paraId="474CCEA8" w14:textId="77777777" w:rsidR="00272E43" w:rsidRPr="00B16DCE" w:rsidRDefault="00272E43" w:rsidP="00C22F79">
            <w:pPr>
              <w:autoSpaceDE w:val="0"/>
              <w:autoSpaceDN w:val="0"/>
              <w:adjustRightInd w:val="0"/>
              <w:jc w:val="left"/>
              <w:rPr>
                <w:rFonts w:cs="宋体"/>
                <w:kern w:val="0"/>
                <w:sz w:val="22"/>
                <w:szCs w:val="22"/>
              </w:rPr>
            </w:pPr>
            <w:r w:rsidRPr="00B16DCE">
              <w:rPr>
                <w:rFonts w:cs="宋体" w:hint="eastAsia"/>
                <w:kern w:val="0"/>
                <w:sz w:val="22"/>
                <w:szCs w:val="22"/>
              </w:rPr>
              <w:t>包装、液体桶加料、灌装</w:t>
            </w:r>
          </w:p>
        </w:tc>
        <w:tc>
          <w:tcPr>
            <w:tcW w:w="1680" w:type="dxa"/>
          </w:tcPr>
          <w:p w14:paraId="68A0DDC4" w14:textId="77777777" w:rsidR="00272E43" w:rsidRPr="00B16DCE" w:rsidRDefault="00272E43" w:rsidP="00C22F79">
            <w:pPr>
              <w:autoSpaceDE w:val="0"/>
              <w:autoSpaceDN w:val="0"/>
              <w:adjustRightInd w:val="0"/>
              <w:jc w:val="left"/>
              <w:rPr>
                <w:rFonts w:cs="宋体"/>
                <w:kern w:val="0"/>
                <w:sz w:val="22"/>
                <w:szCs w:val="22"/>
              </w:rPr>
            </w:pPr>
            <w:r w:rsidRPr="00B16DCE">
              <w:rPr>
                <w:rFonts w:cs="宋体" w:hint="eastAsia"/>
                <w:kern w:val="0"/>
                <w:sz w:val="22"/>
                <w:szCs w:val="22"/>
              </w:rPr>
              <w:t>制剂（混合、造粒、压片、胶囊分装、密闭系统转移）</w:t>
            </w:r>
          </w:p>
        </w:tc>
        <w:tc>
          <w:tcPr>
            <w:tcW w:w="1680" w:type="dxa"/>
          </w:tcPr>
          <w:p w14:paraId="7E68A721" w14:textId="77777777" w:rsidR="00272E43" w:rsidRPr="00B16DCE" w:rsidRDefault="00272E43" w:rsidP="00C22F79">
            <w:pPr>
              <w:autoSpaceDE w:val="0"/>
              <w:autoSpaceDN w:val="0"/>
              <w:adjustRightInd w:val="0"/>
              <w:jc w:val="left"/>
              <w:rPr>
                <w:rFonts w:cs="宋体"/>
                <w:kern w:val="0"/>
                <w:sz w:val="22"/>
                <w:szCs w:val="22"/>
              </w:rPr>
            </w:pPr>
            <w:r w:rsidRPr="00B16DCE">
              <w:rPr>
                <w:rFonts w:cs="宋体" w:hint="eastAsia"/>
                <w:kern w:val="0"/>
                <w:sz w:val="22"/>
                <w:szCs w:val="22"/>
              </w:rPr>
              <w:t>称重、加料、干燥、卸料</w:t>
            </w:r>
          </w:p>
        </w:tc>
        <w:tc>
          <w:tcPr>
            <w:tcW w:w="1560" w:type="dxa"/>
          </w:tcPr>
          <w:p w14:paraId="0FE091A8" w14:textId="77777777" w:rsidR="00272E43" w:rsidRPr="00B16DCE" w:rsidRDefault="00272E43" w:rsidP="00C22F79">
            <w:pPr>
              <w:autoSpaceDE w:val="0"/>
              <w:autoSpaceDN w:val="0"/>
              <w:adjustRightInd w:val="0"/>
              <w:jc w:val="left"/>
              <w:rPr>
                <w:rFonts w:cs="宋体"/>
                <w:kern w:val="0"/>
                <w:sz w:val="22"/>
                <w:szCs w:val="22"/>
              </w:rPr>
            </w:pPr>
            <w:r w:rsidRPr="00B16DCE">
              <w:rPr>
                <w:rFonts w:cs="宋体" w:hint="eastAsia"/>
                <w:kern w:val="0"/>
                <w:sz w:val="22"/>
                <w:szCs w:val="22"/>
              </w:rPr>
              <w:t>降低粒径（粉碎过筛）</w:t>
            </w:r>
          </w:p>
        </w:tc>
      </w:tr>
    </w:tbl>
    <w:p w14:paraId="0773520F" w14:textId="77777777" w:rsidR="00272E43" w:rsidRPr="00B16DCE" w:rsidRDefault="00272E43" w:rsidP="00272E43">
      <w:pPr>
        <w:widowControl/>
        <w:spacing w:afterLines="20" w:after="62"/>
        <w:ind w:left="454"/>
        <w:rPr>
          <w:rFonts w:hint="eastAsia"/>
          <w:kern w:val="0"/>
          <w:sz w:val="22"/>
        </w:rPr>
      </w:pPr>
    </w:p>
    <w:p w14:paraId="6E1FC038" w14:textId="77777777" w:rsidR="00272E43" w:rsidRPr="00B16DCE" w:rsidRDefault="00272E43" w:rsidP="00272E43">
      <w:pPr>
        <w:autoSpaceDE w:val="0"/>
        <w:autoSpaceDN w:val="0"/>
        <w:adjustRightInd w:val="0"/>
        <w:ind w:left="454"/>
        <w:jc w:val="left"/>
        <w:rPr>
          <w:kern w:val="0"/>
          <w:sz w:val="22"/>
        </w:rPr>
      </w:pPr>
      <w:r w:rsidRPr="00B16DCE">
        <w:rPr>
          <w:rFonts w:hint="eastAsia"/>
          <w:kern w:val="0"/>
          <w:sz w:val="22"/>
        </w:rPr>
        <w:t>可能性分数</w:t>
      </w:r>
      <w:r w:rsidRPr="00B16DCE">
        <w:rPr>
          <w:kern w:val="0"/>
          <w:sz w:val="22"/>
        </w:rPr>
        <w:t>=</w:t>
      </w:r>
      <w:r w:rsidRPr="00B16DCE">
        <w:rPr>
          <w:rFonts w:hint="eastAsia"/>
          <w:kern w:val="0"/>
          <w:sz w:val="22"/>
        </w:rPr>
        <w:t>时间分数</w:t>
      </w:r>
      <w:r w:rsidRPr="00B16DCE">
        <w:rPr>
          <w:kern w:val="0"/>
          <w:sz w:val="22"/>
        </w:rPr>
        <w:t>+</w:t>
      </w:r>
      <w:r w:rsidRPr="00B16DCE">
        <w:rPr>
          <w:rFonts w:hint="eastAsia"/>
          <w:kern w:val="0"/>
          <w:sz w:val="22"/>
        </w:rPr>
        <w:t>数量分数</w:t>
      </w:r>
      <w:r w:rsidRPr="00B16DCE">
        <w:rPr>
          <w:kern w:val="0"/>
          <w:sz w:val="22"/>
        </w:rPr>
        <w:t>+</w:t>
      </w:r>
      <w:r w:rsidRPr="00B16DCE">
        <w:rPr>
          <w:rFonts w:hint="eastAsia"/>
          <w:kern w:val="0"/>
          <w:sz w:val="22"/>
        </w:rPr>
        <w:t>物理形态分数</w:t>
      </w:r>
      <w:r w:rsidRPr="00B16DCE">
        <w:rPr>
          <w:kern w:val="0"/>
          <w:sz w:val="22"/>
        </w:rPr>
        <w:t>+</w:t>
      </w:r>
      <w:r w:rsidRPr="00B16DCE">
        <w:rPr>
          <w:rFonts w:hint="eastAsia"/>
          <w:kern w:val="0"/>
          <w:sz w:val="22"/>
        </w:rPr>
        <w:t>单元操作分数</w:t>
      </w:r>
    </w:p>
    <w:p w14:paraId="531E1C14" w14:textId="77777777" w:rsidR="00272E43" w:rsidRPr="00B16DCE" w:rsidRDefault="00272E43" w:rsidP="00272E43">
      <w:pPr>
        <w:autoSpaceDE w:val="0"/>
        <w:autoSpaceDN w:val="0"/>
        <w:adjustRightInd w:val="0"/>
        <w:ind w:left="454"/>
        <w:jc w:val="left"/>
        <w:rPr>
          <w:rFonts w:hint="eastAsia"/>
          <w:kern w:val="0"/>
          <w:sz w:val="22"/>
        </w:rPr>
      </w:pPr>
    </w:p>
    <w:p w14:paraId="45280F4B" w14:textId="77777777" w:rsidR="00272E43" w:rsidRPr="00B16DCE" w:rsidRDefault="00272E43" w:rsidP="00272E43">
      <w:pPr>
        <w:autoSpaceDE w:val="0"/>
        <w:autoSpaceDN w:val="0"/>
        <w:adjustRightInd w:val="0"/>
        <w:ind w:left="454"/>
        <w:jc w:val="left"/>
        <w:rPr>
          <w:rFonts w:hint="eastAsia"/>
          <w:kern w:val="0"/>
          <w:sz w:val="22"/>
        </w:rPr>
      </w:pPr>
      <w:r w:rsidRPr="00B16DCE">
        <w:rPr>
          <w:rFonts w:hint="eastAsia"/>
          <w:kern w:val="0"/>
          <w:sz w:val="22"/>
        </w:rPr>
        <w:t>可能性级别的确定</w:t>
      </w:r>
      <w:r w:rsidRPr="00B16DCE">
        <w:rPr>
          <w:kern w:val="0"/>
          <w:sz w:val="22"/>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2040"/>
        <w:gridCol w:w="1800"/>
        <w:tblGridChange w:id="0">
          <w:tblGrid>
            <w:gridCol w:w="2268"/>
            <w:gridCol w:w="2040"/>
            <w:gridCol w:w="1800"/>
          </w:tblGrid>
        </w:tblGridChange>
      </w:tblGrid>
      <w:tr w:rsidR="00272E43" w:rsidRPr="00B16DCE" w14:paraId="6E60C0EC" w14:textId="77777777" w:rsidTr="00C22F79">
        <w:tc>
          <w:tcPr>
            <w:tcW w:w="2268" w:type="dxa"/>
            <w:shd w:val="clear" w:color="auto" w:fill="auto"/>
          </w:tcPr>
          <w:p w14:paraId="2CDF9CE5" w14:textId="77777777" w:rsidR="00272E43" w:rsidRPr="00B16DCE" w:rsidRDefault="00272E43" w:rsidP="00C22F79">
            <w:pPr>
              <w:autoSpaceDE w:val="0"/>
              <w:autoSpaceDN w:val="0"/>
              <w:adjustRightInd w:val="0"/>
              <w:jc w:val="left"/>
              <w:rPr>
                <w:kern w:val="0"/>
                <w:sz w:val="22"/>
              </w:rPr>
            </w:pPr>
            <w:r w:rsidRPr="00B16DCE">
              <w:rPr>
                <w:rFonts w:hint="eastAsia"/>
                <w:kern w:val="0"/>
                <w:sz w:val="22"/>
              </w:rPr>
              <w:t>可能性分数</w:t>
            </w:r>
          </w:p>
        </w:tc>
        <w:tc>
          <w:tcPr>
            <w:tcW w:w="2040" w:type="dxa"/>
            <w:shd w:val="clear" w:color="auto" w:fill="auto"/>
          </w:tcPr>
          <w:p w14:paraId="1992BF35" w14:textId="77777777" w:rsidR="00272E43" w:rsidRPr="00B16DCE" w:rsidRDefault="00272E43" w:rsidP="00C22F79">
            <w:pPr>
              <w:autoSpaceDE w:val="0"/>
              <w:autoSpaceDN w:val="0"/>
              <w:adjustRightInd w:val="0"/>
              <w:jc w:val="left"/>
              <w:rPr>
                <w:rFonts w:cs="宋体" w:hint="eastAsia"/>
                <w:kern w:val="0"/>
                <w:sz w:val="22"/>
                <w:szCs w:val="21"/>
              </w:rPr>
            </w:pPr>
            <w:r w:rsidRPr="00B16DCE">
              <w:rPr>
                <w:rFonts w:hint="eastAsia"/>
                <w:kern w:val="0"/>
                <w:sz w:val="22"/>
              </w:rPr>
              <w:t>可能性分级</w:t>
            </w:r>
          </w:p>
        </w:tc>
        <w:tc>
          <w:tcPr>
            <w:tcW w:w="1800" w:type="dxa"/>
            <w:shd w:val="clear" w:color="auto" w:fill="auto"/>
          </w:tcPr>
          <w:p w14:paraId="2DBE08B5" w14:textId="77777777" w:rsidR="00272E43" w:rsidRPr="00B16DCE" w:rsidRDefault="00272E43" w:rsidP="00C22F79">
            <w:pPr>
              <w:autoSpaceDE w:val="0"/>
              <w:autoSpaceDN w:val="0"/>
              <w:adjustRightInd w:val="0"/>
              <w:jc w:val="left"/>
              <w:rPr>
                <w:kern w:val="0"/>
                <w:sz w:val="22"/>
              </w:rPr>
            </w:pPr>
            <w:r w:rsidRPr="00B16DCE">
              <w:rPr>
                <w:rFonts w:cs="宋体" w:hint="eastAsia"/>
                <w:kern w:val="0"/>
                <w:sz w:val="22"/>
                <w:szCs w:val="21"/>
              </w:rPr>
              <w:t>可能性级别</w:t>
            </w:r>
          </w:p>
        </w:tc>
      </w:tr>
      <w:tr w:rsidR="00272E43" w:rsidRPr="00B16DCE" w14:paraId="09CEAAD8" w14:textId="77777777" w:rsidTr="00C22F79">
        <w:tc>
          <w:tcPr>
            <w:tcW w:w="2268" w:type="dxa"/>
          </w:tcPr>
          <w:p w14:paraId="10D60E48" w14:textId="77777777" w:rsidR="00272E43" w:rsidRPr="00B16DCE" w:rsidRDefault="00272E43" w:rsidP="00C22F79">
            <w:pPr>
              <w:autoSpaceDE w:val="0"/>
              <w:autoSpaceDN w:val="0"/>
              <w:adjustRightInd w:val="0"/>
              <w:jc w:val="left"/>
              <w:rPr>
                <w:kern w:val="0"/>
                <w:sz w:val="22"/>
              </w:rPr>
            </w:pPr>
            <w:r w:rsidRPr="00B16DCE">
              <w:rPr>
                <w:rFonts w:cs="Arial-BoldMT"/>
                <w:kern w:val="0"/>
                <w:sz w:val="22"/>
                <w:szCs w:val="21"/>
              </w:rPr>
              <w:t>&lt; 7</w:t>
            </w:r>
          </w:p>
        </w:tc>
        <w:tc>
          <w:tcPr>
            <w:tcW w:w="2040" w:type="dxa"/>
          </w:tcPr>
          <w:p w14:paraId="7EEE8D09" w14:textId="77777777" w:rsidR="00272E43" w:rsidRPr="00B16DCE" w:rsidRDefault="00272E43" w:rsidP="00C22F79">
            <w:pPr>
              <w:autoSpaceDE w:val="0"/>
              <w:autoSpaceDN w:val="0"/>
              <w:adjustRightInd w:val="0"/>
              <w:jc w:val="left"/>
              <w:rPr>
                <w:rFonts w:cs="Arial-BoldMT"/>
                <w:kern w:val="0"/>
                <w:sz w:val="22"/>
                <w:szCs w:val="21"/>
              </w:rPr>
            </w:pPr>
            <w:r w:rsidRPr="00B16DCE">
              <w:rPr>
                <w:rFonts w:cs="宋体" w:hint="eastAsia"/>
                <w:kern w:val="0"/>
                <w:sz w:val="22"/>
                <w:szCs w:val="21"/>
              </w:rPr>
              <w:t>很低</w:t>
            </w:r>
          </w:p>
        </w:tc>
        <w:tc>
          <w:tcPr>
            <w:tcW w:w="1800" w:type="dxa"/>
          </w:tcPr>
          <w:p w14:paraId="20A58AE8" w14:textId="77777777" w:rsidR="00272E43" w:rsidRPr="00B16DCE" w:rsidRDefault="00272E43" w:rsidP="00C22F79">
            <w:pPr>
              <w:autoSpaceDE w:val="0"/>
              <w:autoSpaceDN w:val="0"/>
              <w:adjustRightInd w:val="0"/>
              <w:jc w:val="left"/>
              <w:rPr>
                <w:kern w:val="0"/>
                <w:sz w:val="22"/>
              </w:rPr>
            </w:pPr>
            <w:r w:rsidRPr="00B16DCE">
              <w:rPr>
                <w:rFonts w:cs="Arial-BoldMT"/>
                <w:kern w:val="0"/>
                <w:sz w:val="22"/>
                <w:szCs w:val="21"/>
              </w:rPr>
              <w:t>1</w:t>
            </w:r>
          </w:p>
        </w:tc>
      </w:tr>
      <w:tr w:rsidR="00272E43" w:rsidRPr="00B16DCE" w14:paraId="725CB435" w14:textId="77777777" w:rsidTr="00C22F79">
        <w:tc>
          <w:tcPr>
            <w:tcW w:w="2268" w:type="dxa"/>
          </w:tcPr>
          <w:p w14:paraId="587CDBA9" w14:textId="77777777" w:rsidR="00272E43" w:rsidRPr="00B16DCE" w:rsidRDefault="00272E43" w:rsidP="00C22F79">
            <w:pPr>
              <w:autoSpaceDE w:val="0"/>
              <w:autoSpaceDN w:val="0"/>
              <w:adjustRightInd w:val="0"/>
              <w:jc w:val="left"/>
              <w:rPr>
                <w:rFonts w:cs="Arial-BoldMT"/>
                <w:kern w:val="0"/>
                <w:sz w:val="22"/>
                <w:szCs w:val="21"/>
              </w:rPr>
            </w:pPr>
            <w:r w:rsidRPr="00B16DCE">
              <w:rPr>
                <w:rFonts w:cs="Arial-BoldMT"/>
                <w:kern w:val="0"/>
                <w:sz w:val="22"/>
                <w:szCs w:val="21"/>
              </w:rPr>
              <w:t>7-10</w:t>
            </w:r>
          </w:p>
        </w:tc>
        <w:tc>
          <w:tcPr>
            <w:tcW w:w="2040" w:type="dxa"/>
          </w:tcPr>
          <w:p w14:paraId="4903CF44" w14:textId="77777777" w:rsidR="00272E43" w:rsidRPr="00B16DCE" w:rsidRDefault="00272E43" w:rsidP="00C22F79">
            <w:pPr>
              <w:autoSpaceDE w:val="0"/>
              <w:autoSpaceDN w:val="0"/>
              <w:adjustRightInd w:val="0"/>
              <w:jc w:val="left"/>
              <w:rPr>
                <w:rFonts w:cs="Arial-BoldMT"/>
                <w:kern w:val="0"/>
                <w:sz w:val="22"/>
                <w:szCs w:val="21"/>
              </w:rPr>
            </w:pPr>
            <w:r w:rsidRPr="00B16DCE">
              <w:rPr>
                <w:rFonts w:cs="宋体" w:hint="eastAsia"/>
                <w:kern w:val="0"/>
                <w:sz w:val="22"/>
                <w:szCs w:val="21"/>
              </w:rPr>
              <w:t>低</w:t>
            </w:r>
          </w:p>
        </w:tc>
        <w:tc>
          <w:tcPr>
            <w:tcW w:w="1800" w:type="dxa"/>
          </w:tcPr>
          <w:p w14:paraId="32333A9F" w14:textId="77777777" w:rsidR="00272E43" w:rsidRPr="00B16DCE" w:rsidRDefault="00272E43" w:rsidP="00C22F79">
            <w:pPr>
              <w:autoSpaceDE w:val="0"/>
              <w:autoSpaceDN w:val="0"/>
              <w:adjustRightInd w:val="0"/>
              <w:jc w:val="left"/>
              <w:rPr>
                <w:rFonts w:cs="宋体" w:hint="eastAsia"/>
                <w:kern w:val="0"/>
                <w:sz w:val="22"/>
                <w:szCs w:val="21"/>
              </w:rPr>
            </w:pPr>
            <w:r w:rsidRPr="00B16DCE">
              <w:rPr>
                <w:rFonts w:cs="Arial-BoldMT"/>
                <w:kern w:val="0"/>
                <w:sz w:val="22"/>
                <w:szCs w:val="21"/>
              </w:rPr>
              <w:t>2</w:t>
            </w:r>
          </w:p>
        </w:tc>
      </w:tr>
      <w:tr w:rsidR="00272E43" w:rsidRPr="00B16DCE" w14:paraId="6C70A51E" w14:textId="77777777" w:rsidTr="00C22F79">
        <w:tc>
          <w:tcPr>
            <w:tcW w:w="2268" w:type="dxa"/>
          </w:tcPr>
          <w:p w14:paraId="697A5C46" w14:textId="77777777" w:rsidR="00272E43" w:rsidRPr="00B16DCE" w:rsidRDefault="00272E43" w:rsidP="00C22F79">
            <w:pPr>
              <w:autoSpaceDE w:val="0"/>
              <w:autoSpaceDN w:val="0"/>
              <w:adjustRightInd w:val="0"/>
              <w:jc w:val="left"/>
              <w:rPr>
                <w:rFonts w:cs="Arial-BoldMT"/>
                <w:kern w:val="0"/>
                <w:sz w:val="22"/>
                <w:szCs w:val="21"/>
              </w:rPr>
            </w:pPr>
            <w:r w:rsidRPr="00B16DCE">
              <w:rPr>
                <w:rFonts w:cs="Arial-BoldMT"/>
                <w:kern w:val="0"/>
                <w:sz w:val="22"/>
                <w:szCs w:val="21"/>
              </w:rPr>
              <w:t>11-14</w:t>
            </w:r>
          </w:p>
        </w:tc>
        <w:tc>
          <w:tcPr>
            <w:tcW w:w="2040" w:type="dxa"/>
          </w:tcPr>
          <w:p w14:paraId="1632CF8F" w14:textId="77777777" w:rsidR="00272E43" w:rsidRPr="00B16DCE" w:rsidRDefault="00272E43" w:rsidP="00C22F79">
            <w:pPr>
              <w:autoSpaceDE w:val="0"/>
              <w:autoSpaceDN w:val="0"/>
              <w:adjustRightInd w:val="0"/>
              <w:jc w:val="left"/>
              <w:rPr>
                <w:rFonts w:cs="Arial-BoldMT"/>
                <w:kern w:val="0"/>
                <w:sz w:val="22"/>
                <w:szCs w:val="21"/>
              </w:rPr>
            </w:pPr>
            <w:r w:rsidRPr="00B16DCE">
              <w:rPr>
                <w:rFonts w:cs="宋体" w:hint="eastAsia"/>
                <w:kern w:val="0"/>
                <w:sz w:val="22"/>
                <w:szCs w:val="21"/>
              </w:rPr>
              <w:t>中</w:t>
            </w:r>
            <w:r w:rsidRPr="00B16DCE">
              <w:rPr>
                <w:rFonts w:cs="Arial-BoldMT"/>
                <w:kern w:val="0"/>
                <w:sz w:val="22"/>
                <w:szCs w:val="21"/>
              </w:rPr>
              <w:t>-</w:t>
            </w:r>
            <w:r w:rsidRPr="00B16DCE">
              <w:rPr>
                <w:rFonts w:cs="宋体" w:hint="eastAsia"/>
                <w:kern w:val="0"/>
                <w:sz w:val="22"/>
                <w:szCs w:val="21"/>
              </w:rPr>
              <w:t>低</w:t>
            </w:r>
          </w:p>
        </w:tc>
        <w:tc>
          <w:tcPr>
            <w:tcW w:w="1800" w:type="dxa"/>
          </w:tcPr>
          <w:p w14:paraId="36516A88" w14:textId="77777777" w:rsidR="00272E43" w:rsidRPr="00B16DCE" w:rsidRDefault="00272E43" w:rsidP="00C22F79">
            <w:pPr>
              <w:autoSpaceDE w:val="0"/>
              <w:autoSpaceDN w:val="0"/>
              <w:adjustRightInd w:val="0"/>
              <w:jc w:val="left"/>
              <w:rPr>
                <w:rFonts w:cs="宋体" w:hint="eastAsia"/>
                <w:kern w:val="0"/>
                <w:sz w:val="22"/>
                <w:szCs w:val="21"/>
              </w:rPr>
            </w:pPr>
            <w:r w:rsidRPr="00B16DCE">
              <w:rPr>
                <w:rFonts w:cs="Arial-BoldMT"/>
                <w:kern w:val="0"/>
                <w:sz w:val="22"/>
                <w:szCs w:val="21"/>
              </w:rPr>
              <w:t>3</w:t>
            </w:r>
          </w:p>
        </w:tc>
      </w:tr>
      <w:tr w:rsidR="00272E43" w:rsidRPr="00B16DCE" w14:paraId="5D944377" w14:textId="77777777" w:rsidTr="00C22F79">
        <w:tc>
          <w:tcPr>
            <w:tcW w:w="2268" w:type="dxa"/>
          </w:tcPr>
          <w:p w14:paraId="387B5534" w14:textId="77777777" w:rsidR="00272E43" w:rsidRPr="00B16DCE" w:rsidRDefault="00272E43" w:rsidP="00C22F79">
            <w:pPr>
              <w:autoSpaceDE w:val="0"/>
              <w:autoSpaceDN w:val="0"/>
              <w:adjustRightInd w:val="0"/>
              <w:jc w:val="left"/>
              <w:rPr>
                <w:rFonts w:cs="Arial-BoldMT"/>
                <w:kern w:val="0"/>
                <w:sz w:val="22"/>
                <w:szCs w:val="21"/>
              </w:rPr>
            </w:pPr>
            <w:r w:rsidRPr="00B16DCE">
              <w:rPr>
                <w:rFonts w:cs="Arial-BoldMT"/>
                <w:kern w:val="0"/>
                <w:sz w:val="22"/>
                <w:szCs w:val="21"/>
              </w:rPr>
              <w:t>15-17</w:t>
            </w:r>
          </w:p>
        </w:tc>
        <w:tc>
          <w:tcPr>
            <w:tcW w:w="2040" w:type="dxa"/>
          </w:tcPr>
          <w:p w14:paraId="6E80758B" w14:textId="77777777" w:rsidR="00272E43" w:rsidRPr="00B16DCE" w:rsidRDefault="00272E43" w:rsidP="00C22F79">
            <w:pPr>
              <w:autoSpaceDE w:val="0"/>
              <w:autoSpaceDN w:val="0"/>
              <w:adjustRightInd w:val="0"/>
              <w:jc w:val="left"/>
              <w:rPr>
                <w:rFonts w:cs="Arial-BoldMT"/>
                <w:kern w:val="0"/>
                <w:sz w:val="22"/>
                <w:szCs w:val="21"/>
              </w:rPr>
            </w:pPr>
            <w:r w:rsidRPr="00B16DCE">
              <w:rPr>
                <w:rFonts w:cs="宋体" w:hint="eastAsia"/>
                <w:kern w:val="0"/>
                <w:sz w:val="22"/>
                <w:szCs w:val="21"/>
              </w:rPr>
              <w:t>中</w:t>
            </w:r>
            <w:r w:rsidRPr="00B16DCE">
              <w:rPr>
                <w:rFonts w:cs="Arial-BoldMT"/>
                <w:kern w:val="0"/>
                <w:sz w:val="22"/>
                <w:szCs w:val="21"/>
              </w:rPr>
              <w:t>-</w:t>
            </w:r>
            <w:r w:rsidRPr="00B16DCE">
              <w:rPr>
                <w:rFonts w:cs="宋体" w:hint="eastAsia"/>
                <w:kern w:val="0"/>
                <w:sz w:val="22"/>
                <w:szCs w:val="21"/>
              </w:rPr>
              <w:t>高</w:t>
            </w:r>
          </w:p>
        </w:tc>
        <w:tc>
          <w:tcPr>
            <w:tcW w:w="1800" w:type="dxa"/>
          </w:tcPr>
          <w:p w14:paraId="512A448A" w14:textId="77777777" w:rsidR="00272E43" w:rsidRPr="00B16DCE" w:rsidRDefault="00272E43" w:rsidP="00C22F79">
            <w:pPr>
              <w:autoSpaceDE w:val="0"/>
              <w:autoSpaceDN w:val="0"/>
              <w:adjustRightInd w:val="0"/>
              <w:jc w:val="left"/>
              <w:rPr>
                <w:rFonts w:cs="宋体" w:hint="eastAsia"/>
                <w:kern w:val="0"/>
                <w:sz w:val="22"/>
                <w:szCs w:val="21"/>
              </w:rPr>
            </w:pPr>
            <w:r w:rsidRPr="00B16DCE">
              <w:rPr>
                <w:rFonts w:cs="Arial-BoldMT"/>
                <w:kern w:val="0"/>
                <w:sz w:val="22"/>
                <w:szCs w:val="21"/>
              </w:rPr>
              <w:t>4</w:t>
            </w:r>
          </w:p>
        </w:tc>
      </w:tr>
      <w:tr w:rsidR="00272E43" w:rsidRPr="00B16DCE" w14:paraId="14EE94E3" w14:textId="77777777" w:rsidTr="00C22F79">
        <w:tc>
          <w:tcPr>
            <w:tcW w:w="2268" w:type="dxa"/>
          </w:tcPr>
          <w:p w14:paraId="1BED0433" w14:textId="77777777" w:rsidR="00272E43" w:rsidRPr="00B16DCE" w:rsidRDefault="00272E43" w:rsidP="00C22F79">
            <w:pPr>
              <w:autoSpaceDE w:val="0"/>
              <w:autoSpaceDN w:val="0"/>
              <w:adjustRightInd w:val="0"/>
              <w:jc w:val="left"/>
              <w:rPr>
                <w:rFonts w:cs="Arial-BoldMT"/>
                <w:kern w:val="0"/>
                <w:sz w:val="22"/>
                <w:szCs w:val="21"/>
              </w:rPr>
            </w:pPr>
            <w:r w:rsidRPr="00B16DCE">
              <w:rPr>
                <w:rFonts w:cs="Arial-BoldMT"/>
                <w:kern w:val="0"/>
                <w:sz w:val="22"/>
                <w:szCs w:val="21"/>
              </w:rPr>
              <w:t>18-20</w:t>
            </w:r>
          </w:p>
        </w:tc>
        <w:tc>
          <w:tcPr>
            <w:tcW w:w="2040" w:type="dxa"/>
          </w:tcPr>
          <w:p w14:paraId="6EC6D571" w14:textId="77777777" w:rsidR="00272E43" w:rsidRPr="00B16DCE" w:rsidRDefault="00272E43" w:rsidP="00C22F79">
            <w:pPr>
              <w:autoSpaceDE w:val="0"/>
              <w:autoSpaceDN w:val="0"/>
              <w:adjustRightInd w:val="0"/>
              <w:jc w:val="left"/>
              <w:rPr>
                <w:rFonts w:cs="Arial-BoldMT"/>
                <w:kern w:val="0"/>
                <w:sz w:val="22"/>
                <w:szCs w:val="21"/>
              </w:rPr>
            </w:pPr>
            <w:r w:rsidRPr="00B16DCE">
              <w:rPr>
                <w:rFonts w:cs="宋体" w:hint="eastAsia"/>
                <w:kern w:val="0"/>
                <w:sz w:val="22"/>
                <w:szCs w:val="21"/>
              </w:rPr>
              <w:t>很高</w:t>
            </w:r>
          </w:p>
        </w:tc>
        <w:tc>
          <w:tcPr>
            <w:tcW w:w="1800" w:type="dxa"/>
          </w:tcPr>
          <w:p w14:paraId="5CF743BD" w14:textId="77777777" w:rsidR="00272E43" w:rsidRPr="00B16DCE" w:rsidRDefault="00272E43" w:rsidP="00C22F79">
            <w:pPr>
              <w:autoSpaceDE w:val="0"/>
              <w:autoSpaceDN w:val="0"/>
              <w:adjustRightInd w:val="0"/>
              <w:jc w:val="left"/>
              <w:rPr>
                <w:rFonts w:cs="宋体" w:hint="eastAsia"/>
                <w:kern w:val="0"/>
                <w:sz w:val="22"/>
                <w:szCs w:val="21"/>
              </w:rPr>
            </w:pPr>
            <w:r w:rsidRPr="00B16DCE">
              <w:rPr>
                <w:rFonts w:cs="Arial-BoldMT"/>
                <w:kern w:val="0"/>
                <w:sz w:val="22"/>
                <w:szCs w:val="21"/>
              </w:rPr>
              <w:t>5</w:t>
            </w:r>
          </w:p>
        </w:tc>
      </w:tr>
    </w:tbl>
    <w:p w14:paraId="1FD2792C" w14:textId="77777777" w:rsidR="00272E43" w:rsidRPr="00B16DCE" w:rsidRDefault="00272E43" w:rsidP="00272E43">
      <w:pPr>
        <w:autoSpaceDE w:val="0"/>
        <w:autoSpaceDN w:val="0"/>
        <w:adjustRightInd w:val="0"/>
        <w:ind w:left="454"/>
        <w:jc w:val="left"/>
        <w:rPr>
          <w:rFonts w:cs="Arial-BoldMT" w:hint="eastAsia"/>
          <w:kern w:val="0"/>
          <w:sz w:val="22"/>
          <w:szCs w:val="21"/>
        </w:rPr>
      </w:pPr>
    </w:p>
    <w:p w14:paraId="687F4301" w14:textId="77777777" w:rsidR="00272E43" w:rsidRPr="00B16DCE" w:rsidRDefault="00272E43" w:rsidP="00272E43">
      <w:pPr>
        <w:autoSpaceDE w:val="0"/>
        <w:autoSpaceDN w:val="0"/>
        <w:adjustRightInd w:val="0"/>
        <w:ind w:left="454"/>
        <w:jc w:val="left"/>
        <w:rPr>
          <w:rFonts w:hint="eastAsia"/>
          <w:kern w:val="0"/>
          <w:sz w:val="22"/>
        </w:rPr>
      </w:pPr>
      <w:r w:rsidRPr="00B16DCE">
        <w:rPr>
          <w:rFonts w:hint="eastAsia"/>
          <w:kern w:val="0"/>
          <w:sz w:val="22"/>
        </w:rPr>
        <w:t xml:space="preserve">4. </w:t>
      </w:r>
      <w:r w:rsidRPr="00B16DCE">
        <w:rPr>
          <w:rFonts w:hint="eastAsia"/>
          <w:kern w:val="0"/>
          <w:sz w:val="22"/>
        </w:rPr>
        <w:t>固有风险级别的确定</w:t>
      </w:r>
    </w:p>
    <w:p w14:paraId="753A7C24" w14:textId="77777777" w:rsidR="00272E43" w:rsidRPr="00B16DCE" w:rsidRDefault="00272E43" w:rsidP="00272E43">
      <w:pPr>
        <w:autoSpaceDE w:val="0"/>
        <w:autoSpaceDN w:val="0"/>
        <w:adjustRightInd w:val="0"/>
        <w:ind w:left="454"/>
        <w:jc w:val="left"/>
        <w:rPr>
          <w:kern w:val="0"/>
          <w:sz w:val="22"/>
          <w:szCs w:val="21"/>
        </w:rPr>
      </w:pPr>
      <w:r w:rsidRPr="00B16DCE">
        <w:rPr>
          <w:rFonts w:cs="宋体" w:hint="eastAsia"/>
          <w:kern w:val="0"/>
          <w:sz w:val="22"/>
          <w:szCs w:val="21"/>
        </w:rPr>
        <w:t>固有风险分数</w:t>
      </w:r>
      <w:r w:rsidRPr="00B16DCE">
        <w:rPr>
          <w:rFonts w:cs="Arial-BoldMT"/>
          <w:kern w:val="0"/>
          <w:sz w:val="22"/>
          <w:szCs w:val="21"/>
        </w:rPr>
        <w:t>= (</w:t>
      </w:r>
      <w:r w:rsidRPr="00B16DCE">
        <w:rPr>
          <w:rFonts w:cs="宋体" w:hint="eastAsia"/>
          <w:kern w:val="0"/>
          <w:sz w:val="22"/>
          <w:szCs w:val="21"/>
        </w:rPr>
        <w:t>严重性级别</w:t>
      </w:r>
      <w:r w:rsidRPr="00B16DCE">
        <w:rPr>
          <w:rFonts w:cs="Arial-BoldMT"/>
          <w:kern w:val="0"/>
          <w:sz w:val="22"/>
          <w:szCs w:val="21"/>
        </w:rPr>
        <w:t>) × (</w:t>
      </w:r>
      <w:r w:rsidRPr="00B16DCE">
        <w:rPr>
          <w:rFonts w:cs="宋体" w:hint="eastAsia"/>
          <w:kern w:val="0"/>
          <w:sz w:val="22"/>
          <w:szCs w:val="21"/>
        </w:rPr>
        <w:t>可能性级别</w:t>
      </w:r>
      <w:r w:rsidRPr="00B16DCE">
        <w:rPr>
          <w:rFonts w:cs="Arial-BoldMT"/>
          <w:kern w:val="0"/>
          <w:sz w:val="22"/>
          <w:szCs w:val="21"/>
        </w:rPr>
        <w:t>)</w:t>
      </w:r>
    </w:p>
    <w:tbl>
      <w:tblPr>
        <w:tblW w:w="10320" w:type="dxa"/>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920"/>
        <w:gridCol w:w="1560"/>
        <w:gridCol w:w="1800"/>
        <w:gridCol w:w="1680"/>
        <w:gridCol w:w="1680"/>
        <w:gridCol w:w="1680"/>
      </w:tblGrid>
      <w:tr w:rsidR="00272E43" w:rsidRPr="00DE244B" w14:paraId="22F63C5E" w14:textId="77777777" w:rsidTr="00C22F79">
        <w:tc>
          <w:tcPr>
            <w:tcW w:w="1920" w:type="dxa"/>
            <w:shd w:val="clear" w:color="auto" w:fill="auto"/>
          </w:tcPr>
          <w:p w14:paraId="5FB957CE" w14:textId="77777777" w:rsidR="00272E43" w:rsidRPr="00DE244B" w:rsidRDefault="00272E43" w:rsidP="00C22F79">
            <w:pPr>
              <w:ind w:firstLineChars="200" w:firstLine="440"/>
              <w:rPr>
                <w:rFonts w:hint="eastAsia"/>
                <w:kern w:val="0"/>
                <w:sz w:val="22"/>
                <w:szCs w:val="22"/>
              </w:rPr>
            </w:pPr>
            <w:r w:rsidRPr="00DE244B">
              <w:rPr>
                <w:noProof/>
                <w:kern w:val="0"/>
                <w:sz w:val="22"/>
                <w:szCs w:val="22"/>
              </w:rPr>
              <w:pict w14:anchorId="53270DF6">
                <v:shapetype id="_x0000_t32" coordsize="21600,21600" o:spt="32" o:oned="t" path="m,l21600,21600e" filled="f">
                  <v:path arrowok="t" fillok="f" o:connecttype="none"/>
                  <o:lock v:ext="edit" shapetype="t"/>
                </v:shapetype>
                <v:shape id="_x0000_s1268" type="#_x0000_t32" style="position:absolute;left:0;text-align:left;margin-left:-4.15pt;margin-top:1.5pt;width:93.6pt;height:46.35pt;z-index:251663872" o:connectortype="straight"/>
              </w:pict>
            </w:r>
            <w:r w:rsidRPr="00DE244B">
              <w:rPr>
                <w:rFonts w:hint="eastAsia"/>
                <w:kern w:val="0"/>
                <w:sz w:val="22"/>
                <w:szCs w:val="22"/>
              </w:rPr>
              <w:t>可能性级别</w:t>
            </w:r>
          </w:p>
          <w:p w14:paraId="646A54DF" w14:textId="77777777" w:rsidR="00272E43" w:rsidRDefault="00272E43" w:rsidP="00C22F79">
            <w:pPr>
              <w:rPr>
                <w:kern w:val="0"/>
                <w:sz w:val="22"/>
                <w:szCs w:val="22"/>
              </w:rPr>
            </w:pPr>
          </w:p>
          <w:p w14:paraId="5E46E373" w14:textId="77777777" w:rsidR="00272E43" w:rsidRPr="00DE244B" w:rsidRDefault="00272E43" w:rsidP="00C22F79">
            <w:pPr>
              <w:rPr>
                <w:kern w:val="0"/>
                <w:sz w:val="22"/>
                <w:szCs w:val="22"/>
              </w:rPr>
            </w:pPr>
            <w:r w:rsidRPr="00DE244B">
              <w:rPr>
                <w:rFonts w:hint="eastAsia"/>
                <w:kern w:val="0"/>
                <w:sz w:val="22"/>
                <w:szCs w:val="22"/>
              </w:rPr>
              <w:t>严重性级别</w:t>
            </w:r>
          </w:p>
        </w:tc>
        <w:tc>
          <w:tcPr>
            <w:tcW w:w="1560" w:type="dxa"/>
            <w:shd w:val="clear" w:color="auto" w:fill="auto"/>
          </w:tcPr>
          <w:p w14:paraId="609096F4" w14:textId="77777777" w:rsidR="00272E43" w:rsidRPr="00DE244B" w:rsidRDefault="00272E43" w:rsidP="00C22F79">
            <w:pPr>
              <w:rPr>
                <w:kern w:val="0"/>
                <w:sz w:val="22"/>
                <w:szCs w:val="22"/>
              </w:rPr>
            </w:pPr>
            <w:r w:rsidRPr="00DE244B">
              <w:rPr>
                <w:kern w:val="0"/>
                <w:sz w:val="22"/>
                <w:szCs w:val="22"/>
              </w:rPr>
              <w:t>1</w:t>
            </w:r>
          </w:p>
        </w:tc>
        <w:tc>
          <w:tcPr>
            <w:tcW w:w="1800" w:type="dxa"/>
            <w:shd w:val="clear" w:color="auto" w:fill="auto"/>
          </w:tcPr>
          <w:p w14:paraId="25FC093A" w14:textId="77777777" w:rsidR="00272E43" w:rsidRPr="00DE244B" w:rsidRDefault="00272E43" w:rsidP="00C22F79">
            <w:pPr>
              <w:rPr>
                <w:kern w:val="0"/>
                <w:sz w:val="22"/>
                <w:szCs w:val="22"/>
              </w:rPr>
            </w:pPr>
            <w:r w:rsidRPr="00DE244B">
              <w:rPr>
                <w:kern w:val="0"/>
                <w:sz w:val="22"/>
                <w:szCs w:val="22"/>
              </w:rPr>
              <w:t>2</w:t>
            </w:r>
          </w:p>
        </w:tc>
        <w:tc>
          <w:tcPr>
            <w:tcW w:w="1680" w:type="dxa"/>
            <w:shd w:val="clear" w:color="auto" w:fill="auto"/>
          </w:tcPr>
          <w:p w14:paraId="50FAAFD7" w14:textId="77777777" w:rsidR="00272E43" w:rsidRPr="00DE244B" w:rsidRDefault="00272E43" w:rsidP="00C22F79">
            <w:pPr>
              <w:rPr>
                <w:kern w:val="0"/>
                <w:sz w:val="22"/>
                <w:szCs w:val="22"/>
              </w:rPr>
            </w:pPr>
            <w:r w:rsidRPr="00DE244B">
              <w:rPr>
                <w:kern w:val="0"/>
                <w:sz w:val="22"/>
                <w:szCs w:val="22"/>
              </w:rPr>
              <w:t>3</w:t>
            </w:r>
          </w:p>
        </w:tc>
        <w:tc>
          <w:tcPr>
            <w:tcW w:w="1680" w:type="dxa"/>
            <w:shd w:val="clear" w:color="auto" w:fill="auto"/>
          </w:tcPr>
          <w:p w14:paraId="3C38A6AB" w14:textId="77777777" w:rsidR="00272E43" w:rsidRPr="00DE244B" w:rsidRDefault="00272E43" w:rsidP="00C22F79">
            <w:pPr>
              <w:rPr>
                <w:kern w:val="0"/>
                <w:sz w:val="22"/>
                <w:szCs w:val="22"/>
              </w:rPr>
            </w:pPr>
            <w:r w:rsidRPr="00DE244B">
              <w:rPr>
                <w:kern w:val="0"/>
                <w:sz w:val="22"/>
                <w:szCs w:val="22"/>
              </w:rPr>
              <w:t>4</w:t>
            </w:r>
          </w:p>
        </w:tc>
        <w:tc>
          <w:tcPr>
            <w:tcW w:w="1680" w:type="dxa"/>
            <w:shd w:val="clear" w:color="auto" w:fill="auto"/>
          </w:tcPr>
          <w:p w14:paraId="645EC69C" w14:textId="77777777" w:rsidR="00272E43" w:rsidRPr="00DE244B" w:rsidRDefault="00272E43" w:rsidP="00C22F79">
            <w:pPr>
              <w:rPr>
                <w:kern w:val="0"/>
                <w:sz w:val="22"/>
                <w:szCs w:val="22"/>
              </w:rPr>
            </w:pPr>
            <w:r w:rsidRPr="00DE244B">
              <w:rPr>
                <w:kern w:val="0"/>
                <w:sz w:val="22"/>
                <w:szCs w:val="22"/>
              </w:rPr>
              <w:t>5</w:t>
            </w:r>
          </w:p>
        </w:tc>
      </w:tr>
      <w:tr w:rsidR="00272E43" w:rsidRPr="00DE244B" w14:paraId="21A83DFB" w14:textId="77777777" w:rsidTr="00C22F79">
        <w:tc>
          <w:tcPr>
            <w:tcW w:w="1920" w:type="dxa"/>
            <w:shd w:val="clear" w:color="auto" w:fill="auto"/>
          </w:tcPr>
          <w:p w14:paraId="5B76B8FD" w14:textId="77777777" w:rsidR="00272E43" w:rsidRPr="00DE244B" w:rsidRDefault="00272E43" w:rsidP="00C22F79">
            <w:pPr>
              <w:rPr>
                <w:kern w:val="0"/>
                <w:sz w:val="22"/>
                <w:szCs w:val="22"/>
              </w:rPr>
            </w:pPr>
            <w:r w:rsidRPr="00DE244B">
              <w:rPr>
                <w:rFonts w:hint="eastAsia"/>
                <w:kern w:val="0"/>
                <w:sz w:val="22"/>
                <w:szCs w:val="22"/>
              </w:rPr>
              <w:t>1</w:t>
            </w:r>
          </w:p>
        </w:tc>
        <w:tc>
          <w:tcPr>
            <w:tcW w:w="1560" w:type="dxa"/>
          </w:tcPr>
          <w:p w14:paraId="74A3AFC1" w14:textId="77777777" w:rsidR="00272E43" w:rsidRPr="00DE244B" w:rsidRDefault="00272E43" w:rsidP="00C22F79">
            <w:pPr>
              <w:rPr>
                <w:kern w:val="0"/>
                <w:sz w:val="22"/>
                <w:szCs w:val="22"/>
              </w:rPr>
            </w:pPr>
            <w:r w:rsidRPr="00DE244B">
              <w:rPr>
                <w:rFonts w:hint="eastAsia"/>
                <w:kern w:val="0"/>
                <w:sz w:val="22"/>
                <w:szCs w:val="22"/>
              </w:rPr>
              <w:t>固有风险分数</w:t>
            </w:r>
            <w:r w:rsidRPr="00DE244B">
              <w:rPr>
                <w:kern w:val="0"/>
                <w:sz w:val="22"/>
                <w:szCs w:val="22"/>
              </w:rPr>
              <w:t>1</w:t>
            </w:r>
          </w:p>
        </w:tc>
        <w:tc>
          <w:tcPr>
            <w:tcW w:w="1800" w:type="dxa"/>
          </w:tcPr>
          <w:p w14:paraId="469A63E4" w14:textId="77777777" w:rsidR="00272E43" w:rsidRPr="00DE244B" w:rsidRDefault="00272E43" w:rsidP="00C22F79">
            <w:pPr>
              <w:rPr>
                <w:kern w:val="0"/>
                <w:sz w:val="22"/>
                <w:szCs w:val="22"/>
              </w:rPr>
            </w:pPr>
            <w:r w:rsidRPr="00DE244B">
              <w:rPr>
                <w:rFonts w:hint="eastAsia"/>
                <w:kern w:val="0"/>
                <w:sz w:val="22"/>
                <w:szCs w:val="22"/>
              </w:rPr>
              <w:t>固有风险分数</w:t>
            </w:r>
            <w:r w:rsidRPr="00DE244B">
              <w:rPr>
                <w:kern w:val="0"/>
                <w:sz w:val="22"/>
                <w:szCs w:val="22"/>
              </w:rPr>
              <w:t>2</w:t>
            </w:r>
          </w:p>
        </w:tc>
        <w:tc>
          <w:tcPr>
            <w:tcW w:w="1680" w:type="dxa"/>
          </w:tcPr>
          <w:p w14:paraId="2BF70782" w14:textId="77777777" w:rsidR="00272E43" w:rsidRPr="00DE244B" w:rsidRDefault="00272E43" w:rsidP="00C22F79">
            <w:pPr>
              <w:rPr>
                <w:kern w:val="0"/>
                <w:sz w:val="22"/>
                <w:szCs w:val="22"/>
              </w:rPr>
            </w:pPr>
            <w:r w:rsidRPr="00DE244B">
              <w:rPr>
                <w:rFonts w:hint="eastAsia"/>
                <w:kern w:val="0"/>
                <w:sz w:val="22"/>
                <w:szCs w:val="22"/>
              </w:rPr>
              <w:t>固有风险分数</w:t>
            </w:r>
            <w:r w:rsidRPr="00DE244B">
              <w:rPr>
                <w:kern w:val="0"/>
                <w:sz w:val="22"/>
                <w:szCs w:val="22"/>
              </w:rPr>
              <w:t>3</w:t>
            </w:r>
          </w:p>
        </w:tc>
        <w:tc>
          <w:tcPr>
            <w:tcW w:w="1680" w:type="dxa"/>
          </w:tcPr>
          <w:p w14:paraId="3EE7CC5C" w14:textId="77777777" w:rsidR="00272E43" w:rsidRPr="00DE244B" w:rsidRDefault="00272E43" w:rsidP="00C22F79">
            <w:pPr>
              <w:rPr>
                <w:kern w:val="0"/>
                <w:sz w:val="22"/>
                <w:szCs w:val="22"/>
              </w:rPr>
            </w:pPr>
            <w:r w:rsidRPr="00DE244B">
              <w:rPr>
                <w:rFonts w:hint="eastAsia"/>
                <w:kern w:val="0"/>
                <w:sz w:val="22"/>
                <w:szCs w:val="22"/>
              </w:rPr>
              <w:t>固有风险分数</w:t>
            </w:r>
            <w:r w:rsidRPr="00DE244B">
              <w:rPr>
                <w:kern w:val="0"/>
                <w:sz w:val="22"/>
                <w:szCs w:val="22"/>
              </w:rPr>
              <w:t>4</w:t>
            </w:r>
          </w:p>
        </w:tc>
        <w:tc>
          <w:tcPr>
            <w:tcW w:w="1680" w:type="dxa"/>
          </w:tcPr>
          <w:p w14:paraId="5D97BFDC" w14:textId="77777777" w:rsidR="00272E43" w:rsidRPr="00DE244B" w:rsidRDefault="00272E43" w:rsidP="00C22F79">
            <w:pPr>
              <w:rPr>
                <w:kern w:val="0"/>
                <w:sz w:val="22"/>
                <w:szCs w:val="22"/>
              </w:rPr>
            </w:pPr>
            <w:r w:rsidRPr="00DE244B">
              <w:rPr>
                <w:rFonts w:hint="eastAsia"/>
                <w:kern w:val="0"/>
                <w:sz w:val="22"/>
                <w:szCs w:val="22"/>
              </w:rPr>
              <w:t>固有风险分数</w:t>
            </w:r>
            <w:r w:rsidRPr="00DE244B">
              <w:rPr>
                <w:kern w:val="0"/>
                <w:sz w:val="22"/>
                <w:szCs w:val="22"/>
              </w:rPr>
              <w:t>5</w:t>
            </w:r>
          </w:p>
        </w:tc>
      </w:tr>
      <w:tr w:rsidR="00272E43" w:rsidRPr="00DE244B" w14:paraId="320CC3F2" w14:textId="77777777" w:rsidTr="00C22F79">
        <w:tc>
          <w:tcPr>
            <w:tcW w:w="1920" w:type="dxa"/>
            <w:shd w:val="clear" w:color="auto" w:fill="auto"/>
          </w:tcPr>
          <w:p w14:paraId="4E5E7E9B" w14:textId="77777777" w:rsidR="00272E43" w:rsidRPr="00DE244B" w:rsidRDefault="00272E43" w:rsidP="00C22F79">
            <w:pPr>
              <w:rPr>
                <w:kern w:val="0"/>
                <w:sz w:val="22"/>
                <w:szCs w:val="22"/>
              </w:rPr>
            </w:pPr>
            <w:r w:rsidRPr="00DE244B">
              <w:rPr>
                <w:kern w:val="0"/>
                <w:sz w:val="22"/>
                <w:szCs w:val="22"/>
              </w:rPr>
              <w:t>2</w:t>
            </w:r>
          </w:p>
        </w:tc>
        <w:tc>
          <w:tcPr>
            <w:tcW w:w="1560" w:type="dxa"/>
          </w:tcPr>
          <w:p w14:paraId="1A2BD189" w14:textId="77777777" w:rsidR="00272E43" w:rsidRPr="00DE244B" w:rsidRDefault="00272E43" w:rsidP="00C22F79">
            <w:pPr>
              <w:rPr>
                <w:kern w:val="0"/>
                <w:sz w:val="22"/>
                <w:szCs w:val="22"/>
              </w:rPr>
            </w:pPr>
            <w:r w:rsidRPr="00DE244B">
              <w:rPr>
                <w:rFonts w:hint="eastAsia"/>
                <w:kern w:val="0"/>
                <w:sz w:val="22"/>
                <w:szCs w:val="22"/>
              </w:rPr>
              <w:t>固有风险分数</w:t>
            </w:r>
            <w:r w:rsidRPr="00DE244B">
              <w:rPr>
                <w:kern w:val="0"/>
                <w:sz w:val="22"/>
                <w:szCs w:val="22"/>
              </w:rPr>
              <w:t>2</w:t>
            </w:r>
          </w:p>
        </w:tc>
        <w:tc>
          <w:tcPr>
            <w:tcW w:w="1800" w:type="dxa"/>
          </w:tcPr>
          <w:p w14:paraId="1E12245A" w14:textId="77777777" w:rsidR="00272E43" w:rsidRPr="00DE244B" w:rsidRDefault="00272E43" w:rsidP="00C22F79">
            <w:pPr>
              <w:rPr>
                <w:kern w:val="0"/>
                <w:sz w:val="22"/>
                <w:szCs w:val="22"/>
              </w:rPr>
            </w:pPr>
            <w:r w:rsidRPr="00DE244B">
              <w:rPr>
                <w:rFonts w:hint="eastAsia"/>
                <w:kern w:val="0"/>
                <w:sz w:val="22"/>
                <w:szCs w:val="22"/>
              </w:rPr>
              <w:t>固有风险分数</w:t>
            </w:r>
            <w:r w:rsidRPr="00DE244B">
              <w:rPr>
                <w:kern w:val="0"/>
                <w:sz w:val="22"/>
                <w:szCs w:val="22"/>
              </w:rPr>
              <w:t>4</w:t>
            </w:r>
          </w:p>
        </w:tc>
        <w:tc>
          <w:tcPr>
            <w:tcW w:w="1680" w:type="dxa"/>
          </w:tcPr>
          <w:p w14:paraId="39095149" w14:textId="77777777" w:rsidR="00272E43" w:rsidRPr="00DE244B" w:rsidRDefault="00272E43" w:rsidP="00C22F79">
            <w:pPr>
              <w:rPr>
                <w:kern w:val="0"/>
                <w:sz w:val="22"/>
                <w:szCs w:val="22"/>
              </w:rPr>
            </w:pPr>
            <w:r w:rsidRPr="00DE244B">
              <w:rPr>
                <w:rFonts w:hint="eastAsia"/>
                <w:kern w:val="0"/>
                <w:sz w:val="22"/>
                <w:szCs w:val="22"/>
              </w:rPr>
              <w:t>固有风险分数</w:t>
            </w:r>
            <w:r w:rsidRPr="00DE244B">
              <w:rPr>
                <w:kern w:val="0"/>
                <w:sz w:val="22"/>
                <w:szCs w:val="22"/>
              </w:rPr>
              <w:t>6</w:t>
            </w:r>
          </w:p>
        </w:tc>
        <w:tc>
          <w:tcPr>
            <w:tcW w:w="1680" w:type="dxa"/>
          </w:tcPr>
          <w:p w14:paraId="35802706" w14:textId="77777777" w:rsidR="00272E43" w:rsidRPr="00DE244B" w:rsidRDefault="00272E43" w:rsidP="00C22F79">
            <w:pPr>
              <w:rPr>
                <w:kern w:val="0"/>
                <w:sz w:val="22"/>
                <w:szCs w:val="22"/>
              </w:rPr>
            </w:pPr>
            <w:r w:rsidRPr="00DE244B">
              <w:rPr>
                <w:rFonts w:hint="eastAsia"/>
                <w:kern w:val="0"/>
                <w:sz w:val="22"/>
                <w:szCs w:val="22"/>
              </w:rPr>
              <w:t>固有风险分数</w:t>
            </w:r>
            <w:r w:rsidRPr="00DE244B">
              <w:rPr>
                <w:kern w:val="0"/>
                <w:sz w:val="22"/>
                <w:szCs w:val="22"/>
              </w:rPr>
              <w:t>8</w:t>
            </w:r>
          </w:p>
        </w:tc>
        <w:tc>
          <w:tcPr>
            <w:tcW w:w="1680" w:type="dxa"/>
          </w:tcPr>
          <w:p w14:paraId="1065F24A" w14:textId="77777777" w:rsidR="00272E43" w:rsidRPr="00DE244B" w:rsidRDefault="00272E43" w:rsidP="00C22F79">
            <w:pPr>
              <w:rPr>
                <w:kern w:val="0"/>
                <w:sz w:val="22"/>
                <w:szCs w:val="22"/>
              </w:rPr>
            </w:pPr>
            <w:r w:rsidRPr="00DE244B">
              <w:rPr>
                <w:rFonts w:hint="eastAsia"/>
                <w:kern w:val="0"/>
                <w:sz w:val="22"/>
                <w:szCs w:val="22"/>
              </w:rPr>
              <w:t>固有风险分数</w:t>
            </w:r>
            <w:r w:rsidRPr="00DE244B">
              <w:rPr>
                <w:kern w:val="0"/>
                <w:sz w:val="22"/>
                <w:szCs w:val="22"/>
              </w:rPr>
              <w:t>10</w:t>
            </w:r>
          </w:p>
        </w:tc>
      </w:tr>
      <w:tr w:rsidR="00272E43" w:rsidRPr="00DE244B" w14:paraId="475FDCF5" w14:textId="77777777" w:rsidTr="00C22F79">
        <w:tc>
          <w:tcPr>
            <w:tcW w:w="1920" w:type="dxa"/>
            <w:shd w:val="clear" w:color="auto" w:fill="auto"/>
          </w:tcPr>
          <w:p w14:paraId="2EC5E432" w14:textId="77777777" w:rsidR="00272E43" w:rsidRPr="00DE244B" w:rsidRDefault="00272E43" w:rsidP="00C22F79">
            <w:pPr>
              <w:rPr>
                <w:kern w:val="0"/>
                <w:sz w:val="22"/>
                <w:szCs w:val="22"/>
              </w:rPr>
            </w:pPr>
            <w:r w:rsidRPr="00DE244B">
              <w:rPr>
                <w:kern w:val="0"/>
                <w:sz w:val="22"/>
                <w:szCs w:val="22"/>
              </w:rPr>
              <w:t>3</w:t>
            </w:r>
          </w:p>
        </w:tc>
        <w:tc>
          <w:tcPr>
            <w:tcW w:w="1560" w:type="dxa"/>
          </w:tcPr>
          <w:p w14:paraId="78D01E5D" w14:textId="77777777" w:rsidR="00272E43" w:rsidRPr="00DE244B" w:rsidRDefault="00272E43" w:rsidP="00C22F79">
            <w:pPr>
              <w:rPr>
                <w:kern w:val="0"/>
                <w:sz w:val="22"/>
                <w:szCs w:val="22"/>
              </w:rPr>
            </w:pPr>
            <w:r w:rsidRPr="00DE244B">
              <w:rPr>
                <w:rFonts w:hint="eastAsia"/>
                <w:kern w:val="0"/>
                <w:sz w:val="22"/>
                <w:szCs w:val="22"/>
              </w:rPr>
              <w:t>固有风险分数</w:t>
            </w:r>
            <w:r w:rsidRPr="00DE244B">
              <w:rPr>
                <w:kern w:val="0"/>
                <w:sz w:val="22"/>
                <w:szCs w:val="22"/>
              </w:rPr>
              <w:t>3</w:t>
            </w:r>
          </w:p>
        </w:tc>
        <w:tc>
          <w:tcPr>
            <w:tcW w:w="1800" w:type="dxa"/>
          </w:tcPr>
          <w:p w14:paraId="6329CB92" w14:textId="77777777" w:rsidR="00272E43" w:rsidRPr="00DE244B" w:rsidRDefault="00272E43" w:rsidP="00C22F79">
            <w:pPr>
              <w:rPr>
                <w:kern w:val="0"/>
                <w:sz w:val="22"/>
                <w:szCs w:val="22"/>
              </w:rPr>
            </w:pPr>
            <w:r w:rsidRPr="00DE244B">
              <w:rPr>
                <w:rFonts w:hint="eastAsia"/>
                <w:kern w:val="0"/>
                <w:sz w:val="22"/>
                <w:szCs w:val="22"/>
              </w:rPr>
              <w:t>固有风险分数</w:t>
            </w:r>
            <w:r w:rsidRPr="00DE244B">
              <w:rPr>
                <w:kern w:val="0"/>
                <w:sz w:val="22"/>
                <w:szCs w:val="22"/>
              </w:rPr>
              <w:t>6</w:t>
            </w:r>
          </w:p>
        </w:tc>
        <w:tc>
          <w:tcPr>
            <w:tcW w:w="1680" w:type="dxa"/>
          </w:tcPr>
          <w:p w14:paraId="55738E8F" w14:textId="77777777" w:rsidR="00272E43" w:rsidRPr="00DE244B" w:rsidRDefault="00272E43" w:rsidP="00C22F79">
            <w:pPr>
              <w:rPr>
                <w:kern w:val="0"/>
                <w:sz w:val="22"/>
                <w:szCs w:val="22"/>
              </w:rPr>
            </w:pPr>
            <w:r w:rsidRPr="00DE244B">
              <w:rPr>
                <w:rFonts w:hint="eastAsia"/>
                <w:kern w:val="0"/>
                <w:sz w:val="22"/>
                <w:szCs w:val="22"/>
              </w:rPr>
              <w:t>固有风险分数</w:t>
            </w:r>
            <w:r w:rsidRPr="00DE244B">
              <w:rPr>
                <w:kern w:val="0"/>
                <w:sz w:val="22"/>
                <w:szCs w:val="22"/>
              </w:rPr>
              <w:t>9</w:t>
            </w:r>
          </w:p>
        </w:tc>
        <w:tc>
          <w:tcPr>
            <w:tcW w:w="1680" w:type="dxa"/>
          </w:tcPr>
          <w:p w14:paraId="4D30DAB7" w14:textId="77777777" w:rsidR="00272E43" w:rsidRPr="00DE244B" w:rsidRDefault="00272E43" w:rsidP="00C22F79">
            <w:pPr>
              <w:rPr>
                <w:kern w:val="0"/>
                <w:sz w:val="22"/>
                <w:szCs w:val="22"/>
              </w:rPr>
            </w:pPr>
            <w:r w:rsidRPr="00DE244B">
              <w:rPr>
                <w:rFonts w:hint="eastAsia"/>
                <w:kern w:val="0"/>
                <w:sz w:val="22"/>
                <w:szCs w:val="22"/>
              </w:rPr>
              <w:t>固有风险分数</w:t>
            </w:r>
            <w:r w:rsidRPr="00DE244B">
              <w:rPr>
                <w:kern w:val="0"/>
                <w:sz w:val="22"/>
                <w:szCs w:val="22"/>
              </w:rPr>
              <w:t>12</w:t>
            </w:r>
          </w:p>
        </w:tc>
        <w:tc>
          <w:tcPr>
            <w:tcW w:w="1680" w:type="dxa"/>
          </w:tcPr>
          <w:p w14:paraId="6643855B" w14:textId="77777777" w:rsidR="00272E43" w:rsidRPr="00DE244B" w:rsidRDefault="00272E43" w:rsidP="00C22F79">
            <w:pPr>
              <w:rPr>
                <w:kern w:val="0"/>
                <w:sz w:val="22"/>
                <w:szCs w:val="22"/>
              </w:rPr>
            </w:pPr>
            <w:r w:rsidRPr="00DE244B">
              <w:rPr>
                <w:rFonts w:hint="eastAsia"/>
                <w:kern w:val="0"/>
                <w:sz w:val="22"/>
                <w:szCs w:val="22"/>
              </w:rPr>
              <w:t>固有风险分数</w:t>
            </w:r>
            <w:r w:rsidRPr="00DE244B">
              <w:rPr>
                <w:kern w:val="0"/>
                <w:sz w:val="22"/>
                <w:szCs w:val="22"/>
              </w:rPr>
              <w:t>1</w:t>
            </w:r>
            <w:r w:rsidRPr="00DE244B">
              <w:rPr>
                <w:rFonts w:hint="eastAsia"/>
                <w:kern w:val="0"/>
                <w:sz w:val="22"/>
                <w:szCs w:val="22"/>
              </w:rPr>
              <w:t>5</w:t>
            </w:r>
          </w:p>
        </w:tc>
      </w:tr>
      <w:tr w:rsidR="00272E43" w:rsidRPr="00DE244B" w14:paraId="7DA4D0F7" w14:textId="77777777" w:rsidTr="00C22F79">
        <w:tc>
          <w:tcPr>
            <w:tcW w:w="1920" w:type="dxa"/>
            <w:shd w:val="clear" w:color="auto" w:fill="auto"/>
          </w:tcPr>
          <w:p w14:paraId="43AC883B" w14:textId="77777777" w:rsidR="00272E43" w:rsidRPr="00DE244B" w:rsidRDefault="00272E43" w:rsidP="00C22F79">
            <w:pPr>
              <w:rPr>
                <w:kern w:val="0"/>
                <w:sz w:val="22"/>
                <w:szCs w:val="22"/>
              </w:rPr>
            </w:pPr>
            <w:r w:rsidRPr="00DE244B">
              <w:rPr>
                <w:kern w:val="0"/>
                <w:sz w:val="22"/>
                <w:szCs w:val="22"/>
              </w:rPr>
              <w:t>4</w:t>
            </w:r>
          </w:p>
        </w:tc>
        <w:tc>
          <w:tcPr>
            <w:tcW w:w="1560" w:type="dxa"/>
          </w:tcPr>
          <w:p w14:paraId="4CF3287C" w14:textId="77777777" w:rsidR="00272E43" w:rsidRPr="00DE244B" w:rsidRDefault="00272E43" w:rsidP="00C22F79">
            <w:pPr>
              <w:rPr>
                <w:kern w:val="0"/>
                <w:sz w:val="22"/>
                <w:szCs w:val="22"/>
              </w:rPr>
            </w:pPr>
            <w:r w:rsidRPr="00DE244B">
              <w:rPr>
                <w:rFonts w:hint="eastAsia"/>
                <w:kern w:val="0"/>
                <w:sz w:val="22"/>
                <w:szCs w:val="22"/>
              </w:rPr>
              <w:t>固有风险分数</w:t>
            </w:r>
            <w:r w:rsidRPr="00DE244B">
              <w:rPr>
                <w:kern w:val="0"/>
                <w:sz w:val="22"/>
                <w:szCs w:val="22"/>
              </w:rPr>
              <w:t>4</w:t>
            </w:r>
          </w:p>
        </w:tc>
        <w:tc>
          <w:tcPr>
            <w:tcW w:w="1800" w:type="dxa"/>
          </w:tcPr>
          <w:p w14:paraId="2764E9DA" w14:textId="77777777" w:rsidR="00272E43" w:rsidRPr="00DE244B" w:rsidRDefault="00272E43" w:rsidP="00C22F79">
            <w:pPr>
              <w:rPr>
                <w:kern w:val="0"/>
                <w:sz w:val="22"/>
                <w:szCs w:val="22"/>
              </w:rPr>
            </w:pPr>
            <w:r w:rsidRPr="00DE244B">
              <w:rPr>
                <w:rFonts w:hint="eastAsia"/>
                <w:kern w:val="0"/>
                <w:sz w:val="22"/>
                <w:szCs w:val="22"/>
              </w:rPr>
              <w:t>固有风险分数</w:t>
            </w:r>
            <w:r w:rsidRPr="00DE244B">
              <w:rPr>
                <w:kern w:val="0"/>
                <w:sz w:val="22"/>
                <w:szCs w:val="22"/>
              </w:rPr>
              <w:t>8</w:t>
            </w:r>
          </w:p>
        </w:tc>
        <w:tc>
          <w:tcPr>
            <w:tcW w:w="1680" w:type="dxa"/>
          </w:tcPr>
          <w:p w14:paraId="656C0AA3" w14:textId="77777777" w:rsidR="00272E43" w:rsidRPr="00DE244B" w:rsidRDefault="00272E43" w:rsidP="00C22F79">
            <w:pPr>
              <w:rPr>
                <w:kern w:val="0"/>
                <w:sz w:val="22"/>
                <w:szCs w:val="22"/>
              </w:rPr>
            </w:pPr>
            <w:r w:rsidRPr="00DE244B">
              <w:rPr>
                <w:rFonts w:hint="eastAsia"/>
                <w:kern w:val="0"/>
                <w:sz w:val="22"/>
                <w:szCs w:val="22"/>
              </w:rPr>
              <w:t>固有风险分数</w:t>
            </w:r>
            <w:r w:rsidRPr="00DE244B">
              <w:rPr>
                <w:kern w:val="0"/>
                <w:sz w:val="22"/>
                <w:szCs w:val="22"/>
              </w:rPr>
              <w:t>12</w:t>
            </w:r>
          </w:p>
        </w:tc>
        <w:tc>
          <w:tcPr>
            <w:tcW w:w="1680" w:type="dxa"/>
          </w:tcPr>
          <w:p w14:paraId="7CE10320" w14:textId="77777777" w:rsidR="00272E43" w:rsidRPr="00DE244B" w:rsidRDefault="00272E43" w:rsidP="00C22F79">
            <w:pPr>
              <w:rPr>
                <w:kern w:val="0"/>
                <w:sz w:val="22"/>
                <w:szCs w:val="22"/>
              </w:rPr>
            </w:pPr>
            <w:r w:rsidRPr="00DE244B">
              <w:rPr>
                <w:rFonts w:hint="eastAsia"/>
                <w:kern w:val="0"/>
                <w:sz w:val="22"/>
                <w:szCs w:val="22"/>
              </w:rPr>
              <w:t>固有风险分数</w:t>
            </w:r>
            <w:r w:rsidRPr="00DE244B">
              <w:rPr>
                <w:kern w:val="0"/>
                <w:sz w:val="22"/>
                <w:szCs w:val="22"/>
              </w:rPr>
              <w:t>1</w:t>
            </w:r>
            <w:r w:rsidRPr="00DE244B">
              <w:rPr>
                <w:rFonts w:hint="eastAsia"/>
                <w:kern w:val="0"/>
                <w:sz w:val="22"/>
                <w:szCs w:val="22"/>
              </w:rPr>
              <w:t>6</w:t>
            </w:r>
          </w:p>
        </w:tc>
        <w:tc>
          <w:tcPr>
            <w:tcW w:w="1680" w:type="dxa"/>
          </w:tcPr>
          <w:p w14:paraId="5F41E2C0" w14:textId="77777777" w:rsidR="00272E43" w:rsidRPr="00DE244B" w:rsidRDefault="00272E43" w:rsidP="00C22F79">
            <w:pPr>
              <w:rPr>
                <w:kern w:val="0"/>
                <w:sz w:val="22"/>
                <w:szCs w:val="22"/>
              </w:rPr>
            </w:pPr>
            <w:r w:rsidRPr="00DE244B">
              <w:rPr>
                <w:rFonts w:hint="eastAsia"/>
                <w:kern w:val="0"/>
                <w:sz w:val="22"/>
                <w:szCs w:val="22"/>
              </w:rPr>
              <w:t>固有风险分数</w:t>
            </w:r>
            <w:r w:rsidRPr="00DE244B">
              <w:rPr>
                <w:rFonts w:hint="eastAsia"/>
                <w:kern w:val="0"/>
                <w:sz w:val="22"/>
                <w:szCs w:val="22"/>
              </w:rPr>
              <w:t>20</w:t>
            </w:r>
          </w:p>
        </w:tc>
      </w:tr>
      <w:tr w:rsidR="00272E43" w:rsidRPr="00DE244B" w14:paraId="0420459E" w14:textId="77777777" w:rsidTr="00C22F79">
        <w:tc>
          <w:tcPr>
            <w:tcW w:w="1920" w:type="dxa"/>
            <w:shd w:val="clear" w:color="auto" w:fill="auto"/>
          </w:tcPr>
          <w:p w14:paraId="36F17F2E" w14:textId="77777777" w:rsidR="00272E43" w:rsidRPr="00DE244B" w:rsidRDefault="00272E43" w:rsidP="00C22F79">
            <w:pPr>
              <w:rPr>
                <w:kern w:val="0"/>
                <w:sz w:val="22"/>
                <w:szCs w:val="22"/>
              </w:rPr>
            </w:pPr>
            <w:r w:rsidRPr="00DE244B">
              <w:rPr>
                <w:kern w:val="0"/>
                <w:sz w:val="22"/>
                <w:szCs w:val="22"/>
              </w:rPr>
              <w:t>5</w:t>
            </w:r>
          </w:p>
        </w:tc>
        <w:tc>
          <w:tcPr>
            <w:tcW w:w="1560" w:type="dxa"/>
          </w:tcPr>
          <w:p w14:paraId="69A8CD78" w14:textId="77777777" w:rsidR="00272E43" w:rsidRPr="00DE244B" w:rsidRDefault="00272E43" w:rsidP="00C22F79">
            <w:pPr>
              <w:rPr>
                <w:kern w:val="0"/>
                <w:sz w:val="22"/>
                <w:szCs w:val="22"/>
              </w:rPr>
            </w:pPr>
            <w:r w:rsidRPr="00DE244B">
              <w:rPr>
                <w:rFonts w:hint="eastAsia"/>
                <w:kern w:val="0"/>
                <w:sz w:val="22"/>
                <w:szCs w:val="22"/>
              </w:rPr>
              <w:t>固有风险分数</w:t>
            </w:r>
            <w:r w:rsidRPr="00DE244B">
              <w:rPr>
                <w:kern w:val="0"/>
                <w:sz w:val="22"/>
                <w:szCs w:val="22"/>
              </w:rPr>
              <w:t>5</w:t>
            </w:r>
          </w:p>
        </w:tc>
        <w:tc>
          <w:tcPr>
            <w:tcW w:w="1800" w:type="dxa"/>
          </w:tcPr>
          <w:p w14:paraId="0BDF528F" w14:textId="77777777" w:rsidR="00272E43" w:rsidRPr="00DE244B" w:rsidRDefault="00272E43" w:rsidP="00C22F79">
            <w:pPr>
              <w:rPr>
                <w:kern w:val="0"/>
                <w:sz w:val="22"/>
                <w:szCs w:val="22"/>
              </w:rPr>
            </w:pPr>
            <w:r w:rsidRPr="00DE244B">
              <w:rPr>
                <w:rFonts w:hint="eastAsia"/>
                <w:kern w:val="0"/>
                <w:sz w:val="22"/>
                <w:szCs w:val="22"/>
              </w:rPr>
              <w:t>固有风险分数</w:t>
            </w:r>
            <w:r w:rsidRPr="00DE244B">
              <w:rPr>
                <w:kern w:val="0"/>
                <w:sz w:val="22"/>
                <w:szCs w:val="22"/>
              </w:rPr>
              <w:t>10</w:t>
            </w:r>
          </w:p>
        </w:tc>
        <w:tc>
          <w:tcPr>
            <w:tcW w:w="1680" w:type="dxa"/>
          </w:tcPr>
          <w:p w14:paraId="116EE2E3" w14:textId="77777777" w:rsidR="00272E43" w:rsidRPr="00DE244B" w:rsidRDefault="00272E43" w:rsidP="00C22F79">
            <w:pPr>
              <w:rPr>
                <w:kern w:val="0"/>
                <w:sz w:val="22"/>
                <w:szCs w:val="22"/>
              </w:rPr>
            </w:pPr>
            <w:r w:rsidRPr="00DE244B">
              <w:rPr>
                <w:rFonts w:hint="eastAsia"/>
                <w:kern w:val="0"/>
                <w:sz w:val="22"/>
                <w:szCs w:val="22"/>
              </w:rPr>
              <w:t>固有风险分数</w:t>
            </w:r>
            <w:r w:rsidRPr="00DE244B">
              <w:rPr>
                <w:kern w:val="0"/>
                <w:sz w:val="22"/>
                <w:szCs w:val="22"/>
              </w:rPr>
              <w:t>1</w:t>
            </w:r>
            <w:r w:rsidRPr="00DE244B">
              <w:rPr>
                <w:rFonts w:hint="eastAsia"/>
                <w:kern w:val="0"/>
                <w:sz w:val="22"/>
                <w:szCs w:val="22"/>
              </w:rPr>
              <w:t>5</w:t>
            </w:r>
          </w:p>
        </w:tc>
        <w:tc>
          <w:tcPr>
            <w:tcW w:w="1680" w:type="dxa"/>
          </w:tcPr>
          <w:p w14:paraId="6602D503" w14:textId="77777777" w:rsidR="00272E43" w:rsidRPr="00DE244B" w:rsidRDefault="00272E43" w:rsidP="00C22F79">
            <w:pPr>
              <w:tabs>
                <w:tab w:val="left" w:pos="954"/>
              </w:tabs>
              <w:rPr>
                <w:kern w:val="0"/>
                <w:sz w:val="22"/>
                <w:szCs w:val="22"/>
              </w:rPr>
            </w:pPr>
            <w:r w:rsidRPr="00DE244B">
              <w:rPr>
                <w:rFonts w:hint="eastAsia"/>
                <w:kern w:val="0"/>
                <w:sz w:val="22"/>
                <w:szCs w:val="22"/>
              </w:rPr>
              <w:t>固有风险分数</w:t>
            </w:r>
            <w:r w:rsidRPr="00DE244B">
              <w:rPr>
                <w:rFonts w:hint="eastAsia"/>
                <w:kern w:val="0"/>
                <w:sz w:val="22"/>
                <w:szCs w:val="22"/>
              </w:rPr>
              <w:t>20</w:t>
            </w:r>
          </w:p>
        </w:tc>
        <w:tc>
          <w:tcPr>
            <w:tcW w:w="1680" w:type="dxa"/>
          </w:tcPr>
          <w:p w14:paraId="15B2B6EC" w14:textId="77777777" w:rsidR="00272E43" w:rsidRPr="00DE244B" w:rsidRDefault="00272E43" w:rsidP="00C22F79">
            <w:pPr>
              <w:rPr>
                <w:kern w:val="0"/>
                <w:sz w:val="22"/>
                <w:szCs w:val="22"/>
              </w:rPr>
            </w:pPr>
            <w:r w:rsidRPr="00DE244B">
              <w:rPr>
                <w:rFonts w:hint="eastAsia"/>
                <w:kern w:val="0"/>
                <w:sz w:val="22"/>
                <w:szCs w:val="22"/>
              </w:rPr>
              <w:t>固有风险分数</w:t>
            </w:r>
            <w:r w:rsidRPr="00DE244B">
              <w:rPr>
                <w:rFonts w:hint="eastAsia"/>
                <w:kern w:val="0"/>
                <w:sz w:val="22"/>
                <w:szCs w:val="22"/>
              </w:rPr>
              <w:t>25</w:t>
            </w:r>
          </w:p>
        </w:tc>
      </w:tr>
    </w:tbl>
    <w:p w14:paraId="651B759E" w14:textId="77777777" w:rsidR="00272E43" w:rsidRPr="00B16DCE" w:rsidRDefault="00272E43" w:rsidP="00272E43">
      <w:pPr>
        <w:autoSpaceDE w:val="0"/>
        <w:autoSpaceDN w:val="0"/>
        <w:adjustRightInd w:val="0"/>
        <w:ind w:left="454"/>
        <w:jc w:val="left"/>
        <w:rPr>
          <w:rFonts w:cs="宋体" w:hint="eastAsia"/>
          <w:kern w:val="0"/>
          <w:sz w:val="22"/>
          <w:szCs w:val="21"/>
        </w:rPr>
      </w:pPr>
    </w:p>
    <w:p w14:paraId="697C2994" w14:textId="77777777" w:rsidR="00272E43" w:rsidRPr="00B16DCE" w:rsidRDefault="00272E43" w:rsidP="00272E43">
      <w:pPr>
        <w:autoSpaceDE w:val="0"/>
        <w:autoSpaceDN w:val="0"/>
        <w:adjustRightInd w:val="0"/>
        <w:ind w:left="454"/>
        <w:jc w:val="left"/>
        <w:rPr>
          <w:rFonts w:cs="Arial-BoldMT" w:hint="eastAsia"/>
          <w:kern w:val="0"/>
          <w:sz w:val="22"/>
          <w:szCs w:val="21"/>
        </w:rPr>
      </w:pPr>
      <w:r w:rsidRPr="00B16DCE">
        <w:rPr>
          <w:rFonts w:cs="宋体" w:hint="eastAsia"/>
          <w:kern w:val="0"/>
          <w:sz w:val="22"/>
          <w:szCs w:val="21"/>
        </w:rPr>
        <w:t>固有风险级别的确定</w:t>
      </w:r>
      <w:r w:rsidRPr="00B16DCE">
        <w:rPr>
          <w:rFonts w:cs="Arial-BoldMT"/>
          <w:kern w:val="0"/>
          <w:sz w:val="22"/>
          <w:szCs w:val="21"/>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8"/>
        <w:gridCol w:w="1680"/>
        <w:gridCol w:w="1680"/>
        <w:tblGridChange w:id="1">
          <w:tblGrid>
            <w:gridCol w:w="1788"/>
            <w:gridCol w:w="1680"/>
            <w:gridCol w:w="1680"/>
          </w:tblGrid>
        </w:tblGridChange>
      </w:tblGrid>
      <w:tr w:rsidR="00272E43" w:rsidRPr="00B16DCE" w14:paraId="099DF2B5" w14:textId="77777777" w:rsidTr="00C22F79">
        <w:tc>
          <w:tcPr>
            <w:tcW w:w="1788" w:type="dxa"/>
            <w:shd w:val="clear" w:color="auto" w:fill="auto"/>
          </w:tcPr>
          <w:p w14:paraId="5B540448" w14:textId="77777777" w:rsidR="00272E43" w:rsidRPr="00B16DCE" w:rsidRDefault="00272E43" w:rsidP="00C22F79">
            <w:pPr>
              <w:autoSpaceDE w:val="0"/>
              <w:autoSpaceDN w:val="0"/>
              <w:adjustRightInd w:val="0"/>
              <w:jc w:val="left"/>
              <w:rPr>
                <w:kern w:val="0"/>
                <w:sz w:val="22"/>
              </w:rPr>
            </w:pPr>
            <w:r w:rsidRPr="00B16DCE">
              <w:rPr>
                <w:rFonts w:hint="eastAsia"/>
                <w:kern w:val="0"/>
                <w:sz w:val="22"/>
              </w:rPr>
              <w:t>固有风险分数</w:t>
            </w:r>
          </w:p>
        </w:tc>
        <w:tc>
          <w:tcPr>
            <w:tcW w:w="1680" w:type="dxa"/>
            <w:shd w:val="clear" w:color="auto" w:fill="auto"/>
          </w:tcPr>
          <w:p w14:paraId="41351F1D" w14:textId="77777777" w:rsidR="00272E43" w:rsidRPr="00B16DCE" w:rsidRDefault="00272E43" w:rsidP="00C22F79">
            <w:pPr>
              <w:autoSpaceDE w:val="0"/>
              <w:autoSpaceDN w:val="0"/>
              <w:adjustRightInd w:val="0"/>
              <w:jc w:val="left"/>
              <w:rPr>
                <w:rFonts w:cs="宋体" w:hint="eastAsia"/>
                <w:kern w:val="0"/>
                <w:sz w:val="22"/>
                <w:szCs w:val="21"/>
              </w:rPr>
            </w:pPr>
            <w:r w:rsidRPr="00B16DCE">
              <w:rPr>
                <w:rFonts w:hint="eastAsia"/>
                <w:kern w:val="0"/>
                <w:sz w:val="22"/>
              </w:rPr>
              <w:t>固有风险分级</w:t>
            </w:r>
          </w:p>
        </w:tc>
        <w:tc>
          <w:tcPr>
            <w:tcW w:w="1680" w:type="dxa"/>
            <w:shd w:val="clear" w:color="auto" w:fill="auto"/>
          </w:tcPr>
          <w:p w14:paraId="2DF77706" w14:textId="77777777" w:rsidR="00272E43" w:rsidRPr="00B16DCE" w:rsidRDefault="00272E43" w:rsidP="00C22F79">
            <w:pPr>
              <w:autoSpaceDE w:val="0"/>
              <w:autoSpaceDN w:val="0"/>
              <w:adjustRightInd w:val="0"/>
              <w:jc w:val="left"/>
              <w:rPr>
                <w:kern w:val="0"/>
                <w:sz w:val="22"/>
              </w:rPr>
            </w:pPr>
            <w:r w:rsidRPr="00B16DCE">
              <w:rPr>
                <w:rFonts w:hint="eastAsia"/>
                <w:kern w:val="0"/>
                <w:sz w:val="22"/>
              </w:rPr>
              <w:t>固有风险级别</w:t>
            </w:r>
          </w:p>
        </w:tc>
      </w:tr>
      <w:tr w:rsidR="00272E43" w:rsidRPr="00B16DCE" w14:paraId="05AFDED3" w14:textId="77777777" w:rsidTr="00C22F79">
        <w:tc>
          <w:tcPr>
            <w:tcW w:w="1788" w:type="dxa"/>
          </w:tcPr>
          <w:p w14:paraId="0B74AED9" w14:textId="77777777" w:rsidR="00272E43" w:rsidRPr="00B16DCE" w:rsidRDefault="00272E43" w:rsidP="00C22F79">
            <w:pPr>
              <w:autoSpaceDE w:val="0"/>
              <w:autoSpaceDN w:val="0"/>
              <w:adjustRightInd w:val="0"/>
              <w:jc w:val="left"/>
              <w:rPr>
                <w:kern w:val="0"/>
                <w:sz w:val="22"/>
              </w:rPr>
            </w:pPr>
            <w:r w:rsidRPr="00B16DCE">
              <w:rPr>
                <w:rFonts w:cs="Arial-BoldMT"/>
                <w:kern w:val="0"/>
                <w:sz w:val="22"/>
                <w:szCs w:val="21"/>
              </w:rPr>
              <w:t>≤</w:t>
            </w:r>
            <w:r w:rsidRPr="00B16DCE">
              <w:rPr>
                <w:rFonts w:cs="Arial-BoldMT" w:hint="eastAsia"/>
                <w:kern w:val="0"/>
                <w:sz w:val="22"/>
                <w:szCs w:val="21"/>
              </w:rPr>
              <w:t>3</w:t>
            </w:r>
          </w:p>
        </w:tc>
        <w:tc>
          <w:tcPr>
            <w:tcW w:w="1680" w:type="dxa"/>
          </w:tcPr>
          <w:p w14:paraId="16646AF0" w14:textId="77777777" w:rsidR="00272E43" w:rsidRPr="00B16DCE" w:rsidRDefault="00272E43" w:rsidP="00C22F79">
            <w:pPr>
              <w:autoSpaceDE w:val="0"/>
              <w:autoSpaceDN w:val="0"/>
              <w:adjustRightInd w:val="0"/>
              <w:jc w:val="left"/>
              <w:rPr>
                <w:rFonts w:cs="Arial-BoldMT"/>
                <w:kern w:val="0"/>
                <w:sz w:val="22"/>
                <w:szCs w:val="21"/>
              </w:rPr>
            </w:pPr>
            <w:r w:rsidRPr="00B16DCE">
              <w:rPr>
                <w:rFonts w:cs="宋体" w:hint="eastAsia"/>
                <w:kern w:val="0"/>
                <w:sz w:val="22"/>
                <w:szCs w:val="21"/>
              </w:rPr>
              <w:t>低</w:t>
            </w:r>
          </w:p>
        </w:tc>
        <w:tc>
          <w:tcPr>
            <w:tcW w:w="1680" w:type="dxa"/>
          </w:tcPr>
          <w:p w14:paraId="25674431" w14:textId="77777777" w:rsidR="00272E43" w:rsidRPr="00B16DCE" w:rsidRDefault="00272E43" w:rsidP="00C22F79">
            <w:pPr>
              <w:autoSpaceDE w:val="0"/>
              <w:autoSpaceDN w:val="0"/>
              <w:adjustRightInd w:val="0"/>
              <w:jc w:val="left"/>
              <w:rPr>
                <w:kern w:val="0"/>
                <w:sz w:val="22"/>
              </w:rPr>
            </w:pPr>
            <w:r w:rsidRPr="00B16DCE">
              <w:rPr>
                <w:rFonts w:cs="Arial-BoldMT"/>
                <w:kern w:val="0"/>
                <w:sz w:val="22"/>
                <w:szCs w:val="21"/>
              </w:rPr>
              <w:t>1</w:t>
            </w:r>
          </w:p>
        </w:tc>
      </w:tr>
      <w:tr w:rsidR="00272E43" w:rsidRPr="00B16DCE" w14:paraId="15A73716" w14:textId="77777777" w:rsidTr="00C22F79">
        <w:tc>
          <w:tcPr>
            <w:tcW w:w="1788" w:type="dxa"/>
          </w:tcPr>
          <w:p w14:paraId="47040205" w14:textId="77777777" w:rsidR="00272E43" w:rsidRPr="00B16DCE" w:rsidRDefault="00272E43" w:rsidP="00C22F79">
            <w:pPr>
              <w:autoSpaceDE w:val="0"/>
              <w:autoSpaceDN w:val="0"/>
              <w:adjustRightInd w:val="0"/>
              <w:jc w:val="left"/>
              <w:rPr>
                <w:rFonts w:cs="Arial-BoldMT"/>
                <w:kern w:val="0"/>
                <w:sz w:val="22"/>
                <w:szCs w:val="21"/>
              </w:rPr>
            </w:pPr>
            <w:r w:rsidRPr="00B16DCE">
              <w:rPr>
                <w:rFonts w:cs="Arial-BoldMT"/>
                <w:kern w:val="0"/>
                <w:sz w:val="22"/>
                <w:szCs w:val="21"/>
              </w:rPr>
              <w:t>4-5</w:t>
            </w:r>
          </w:p>
        </w:tc>
        <w:tc>
          <w:tcPr>
            <w:tcW w:w="1680" w:type="dxa"/>
          </w:tcPr>
          <w:p w14:paraId="7FCE4A96" w14:textId="77777777" w:rsidR="00272E43" w:rsidRPr="00B16DCE" w:rsidRDefault="00272E43" w:rsidP="00C22F79">
            <w:pPr>
              <w:autoSpaceDE w:val="0"/>
              <w:autoSpaceDN w:val="0"/>
              <w:adjustRightInd w:val="0"/>
              <w:jc w:val="left"/>
              <w:rPr>
                <w:rFonts w:cs="Arial-BoldMT"/>
                <w:kern w:val="0"/>
                <w:sz w:val="22"/>
                <w:szCs w:val="21"/>
              </w:rPr>
            </w:pPr>
            <w:r w:rsidRPr="00B16DCE">
              <w:rPr>
                <w:rFonts w:cs="宋体" w:hint="eastAsia"/>
                <w:kern w:val="0"/>
                <w:sz w:val="22"/>
                <w:szCs w:val="21"/>
              </w:rPr>
              <w:t>中</w:t>
            </w:r>
            <w:r w:rsidRPr="00B16DCE">
              <w:rPr>
                <w:rFonts w:cs="Arial-BoldMT"/>
                <w:kern w:val="0"/>
                <w:sz w:val="22"/>
                <w:szCs w:val="21"/>
              </w:rPr>
              <w:t>-</w:t>
            </w:r>
            <w:r w:rsidRPr="00B16DCE">
              <w:rPr>
                <w:rFonts w:cs="宋体" w:hint="eastAsia"/>
                <w:kern w:val="0"/>
                <w:sz w:val="22"/>
                <w:szCs w:val="21"/>
              </w:rPr>
              <w:t>低</w:t>
            </w:r>
          </w:p>
        </w:tc>
        <w:tc>
          <w:tcPr>
            <w:tcW w:w="1680" w:type="dxa"/>
          </w:tcPr>
          <w:p w14:paraId="2810555A" w14:textId="77777777" w:rsidR="00272E43" w:rsidRPr="00B16DCE" w:rsidRDefault="00272E43" w:rsidP="00C22F79">
            <w:pPr>
              <w:autoSpaceDE w:val="0"/>
              <w:autoSpaceDN w:val="0"/>
              <w:adjustRightInd w:val="0"/>
              <w:jc w:val="left"/>
              <w:rPr>
                <w:rFonts w:cs="宋体" w:hint="eastAsia"/>
                <w:kern w:val="0"/>
                <w:sz w:val="22"/>
                <w:szCs w:val="21"/>
              </w:rPr>
            </w:pPr>
            <w:r w:rsidRPr="00B16DCE">
              <w:rPr>
                <w:rFonts w:cs="Arial-BoldMT"/>
                <w:kern w:val="0"/>
                <w:sz w:val="22"/>
                <w:szCs w:val="21"/>
              </w:rPr>
              <w:t>2</w:t>
            </w:r>
          </w:p>
        </w:tc>
      </w:tr>
      <w:tr w:rsidR="00272E43" w:rsidRPr="00B16DCE" w14:paraId="7B0BB854" w14:textId="77777777" w:rsidTr="00C22F79">
        <w:tc>
          <w:tcPr>
            <w:tcW w:w="1788" w:type="dxa"/>
          </w:tcPr>
          <w:p w14:paraId="4AF91538" w14:textId="77777777" w:rsidR="00272E43" w:rsidRPr="00B16DCE" w:rsidRDefault="00272E43" w:rsidP="00C22F79">
            <w:pPr>
              <w:autoSpaceDE w:val="0"/>
              <w:autoSpaceDN w:val="0"/>
              <w:adjustRightInd w:val="0"/>
              <w:jc w:val="left"/>
              <w:rPr>
                <w:rFonts w:cs="Arial-BoldMT"/>
                <w:kern w:val="0"/>
                <w:sz w:val="22"/>
                <w:szCs w:val="21"/>
              </w:rPr>
            </w:pPr>
            <w:r w:rsidRPr="00B16DCE">
              <w:rPr>
                <w:rFonts w:cs="Arial-BoldMT"/>
                <w:kern w:val="0"/>
                <w:sz w:val="22"/>
                <w:szCs w:val="21"/>
              </w:rPr>
              <w:t>6-9</w:t>
            </w:r>
          </w:p>
        </w:tc>
        <w:tc>
          <w:tcPr>
            <w:tcW w:w="1680" w:type="dxa"/>
          </w:tcPr>
          <w:p w14:paraId="50AFD118" w14:textId="77777777" w:rsidR="00272E43" w:rsidRPr="00B16DCE" w:rsidRDefault="00272E43" w:rsidP="00C22F79">
            <w:pPr>
              <w:autoSpaceDE w:val="0"/>
              <w:autoSpaceDN w:val="0"/>
              <w:adjustRightInd w:val="0"/>
              <w:jc w:val="left"/>
              <w:rPr>
                <w:rFonts w:cs="Arial-BoldMT"/>
                <w:kern w:val="0"/>
                <w:sz w:val="22"/>
                <w:szCs w:val="21"/>
              </w:rPr>
            </w:pPr>
            <w:r w:rsidRPr="00B16DCE">
              <w:rPr>
                <w:rFonts w:cs="宋体" w:hint="eastAsia"/>
                <w:kern w:val="0"/>
                <w:sz w:val="22"/>
                <w:szCs w:val="21"/>
              </w:rPr>
              <w:t>中</w:t>
            </w:r>
          </w:p>
        </w:tc>
        <w:tc>
          <w:tcPr>
            <w:tcW w:w="1680" w:type="dxa"/>
          </w:tcPr>
          <w:p w14:paraId="03F57810" w14:textId="77777777" w:rsidR="00272E43" w:rsidRPr="00B16DCE" w:rsidRDefault="00272E43" w:rsidP="00C22F79">
            <w:pPr>
              <w:autoSpaceDE w:val="0"/>
              <w:autoSpaceDN w:val="0"/>
              <w:adjustRightInd w:val="0"/>
              <w:jc w:val="left"/>
              <w:rPr>
                <w:rFonts w:cs="宋体" w:hint="eastAsia"/>
                <w:kern w:val="0"/>
                <w:sz w:val="22"/>
                <w:szCs w:val="21"/>
              </w:rPr>
            </w:pPr>
            <w:r w:rsidRPr="00B16DCE">
              <w:rPr>
                <w:rFonts w:cs="Arial-BoldMT"/>
                <w:kern w:val="0"/>
                <w:sz w:val="22"/>
                <w:szCs w:val="21"/>
              </w:rPr>
              <w:t>3</w:t>
            </w:r>
          </w:p>
        </w:tc>
      </w:tr>
      <w:tr w:rsidR="00272E43" w:rsidRPr="00B16DCE" w14:paraId="7683E6CB" w14:textId="77777777" w:rsidTr="00C22F79">
        <w:tc>
          <w:tcPr>
            <w:tcW w:w="1788" w:type="dxa"/>
          </w:tcPr>
          <w:p w14:paraId="0BAB6967" w14:textId="77777777" w:rsidR="00272E43" w:rsidRPr="00B16DCE" w:rsidRDefault="00272E43" w:rsidP="00C22F79">
            <w:pPr>
              <w:autoSpaceDE w:val="0"/>
              <w:autoSpaceDN w:val="0"/>
              <w:adjustRightInd w:val="0"/>
              <w:jc w:val="left"/>
              <w:rPr>
                <w:rFonts w:cs="Arial-BoldMT"/>
                <w:kern w:val="0"/>
                <w:sz w:val="22"/>
                <w:szCs w:val="21"/>
              </w:rPr>
            </w:pPr>
            <w:r w:rsidRPr="00B16DCE">
              <w:rPr>
                <w:rFonts w:cs="Arial-BoldMT"/>
                <w:kern w:val="0"/>
                <w:sz w:val="22"/>
                <w:szCs w:val="21"/>
              </w:rPr>
              <w:t>10-14</w:t>
            </w:r>
          </w:p>
        </w:tc>
        <w:tc>
          <w:tcPr>
            <w:tcW w:w="1680" w:type="dxa"/>
          </w:tcPr>
          <w:p w14:paraId="49F743B3" w14:textId="77777777" w:rsidR="00272E43" w:rsidRPr="00B16DCE" w:rsidRDefault="00272E43" w:rsidP="00C22F79">
            <w:pPr>
              <w:autoSpaceDE w:val="0"/>
              <w:autoSpaceDN w:val="0"/>
              <w:adjustRightInd w:val="0"/>
              <w:jc w:val="left"/>
              <w:rPr>
                <w:rFonts w:cs="Arial-BoldMT"/>
                <w:kern w:val="0"/>
                <w:sz w:val="22"/>
                <w:szCs w:val="21"/>
              </w:rPr>
            </w:pPr>
            <w:r w:rsidRPr="00B16DCE">
              <w:rPr>
                <w:rFonts w:cs="宋体" w:hint="eastAsia"/>
                <w:kern w:val="0"/>
                <w:sz w:val="22"/>
                <w:szCs w:val="21"/>
              </w:rPr>
              <w:t>中</w:t>
            </w:r>
            <w:r w:rsidRPr="00B16DCE">
              <w:rPr>
                <w:rFonts w:cs="Arial-BoldMT"/>
                <w:kern w:val="0"/>
                <w:sz w:val="22"/>
                <w:szCs w:val="21"/>
              </w:rPr>
              <w:t>-</w:t>
            </w:r>
            <w:r w:rsidRPr="00B16DCE">
              <w:rPr>
                <w:rFonts w:cs="宋体" w:hint="eastAsia"/>
                <w:kern w:val="0"/>
                <w:sz w:val="22"/>
                <w:szCs w:val="21"/>
              </w:rPr>
              <w:t>高</w:t>
            </w:r>
          </w:p>
        </w:tc>
        <w:tc>
          <w:tcPr>
            <w:tcW w:w="1680" w:type="dxa"/>
          </w:tcPr>
          <w:p w14:paraId="2DECF51B" w14:textId="77777777" w:rsidR="00272E43" w:rsidRPr="00B16DCE" w:rsidRDefault="00272E43" w:rsidP="00C22F79">
            <w:pPr>
              <w:autoSpaceDE w:val="0"/>
              <w:autoSpaceDN w:val="0"/>
              <w:adjustRightInd w:val="0"/>
              <w:jc w:val="left"/>
              <w:rPr>
                <w:rFonts w:cs="宋体" w:hint="eastAsia"/>
                <w:kern w:val="0"/>
                <w:sz w:val="22"/>
                <w:szCs w:val="21"/>
              </w:rPr>
            </w:pPr>
            <w:r w:rsidRPr="00B16DCE">
              <w:rPr>
                <w:rFonts w:cs="Arial-BoldMT"/>
                <w:kern w:val="0"/>
                <w:sz w:val="22"/>
                <w:szCs w:val="21"/>
              </w:rPr>
              <w:t>4</w:t>
            </w:r>
          </w:p>
        </w:tc>
      </w:tr>
      <w:tr w:rsidR="00272E43" w:rsidRPr="00B16DCE" w14:paraId="38D2151C" w14:textId="77777777" w:rsidTr="00C22F79">
        <w:tc>
          <w:tcPr>
            <w:tcW w:w="1788" w:type="dxa"/>
          </w:tcPr>
          <w:p w14:paraId="3D39FFB8" w14:textId="77777777" w:rsidR="00272E43" w:rsidRPr="00B16DCE" w:rsidRDefault="00272E43" w:rsidP="00C22F79">
            <w:pPr>
              <w:autoSpaceDE w:val="0"/>
              <w:autoSpaceDN w:val="0"/>
              <w:adjustRightInd w:val="0"/>
              <w:jc w:val="left"/>
              <w:rPr>
                <w:rFonts w:cs="Arial-BoldMT"/>
                <w:kern w:val="0"/>
                <w:sz w:val="22"/>
                <w:szCs w:val="21"/>
              </w:rPr>
            </w:pPr>
            <w:r w:rsidRPr="00B16DCE">
              <w:rPr>
                <w:rFonts w:cs="Arial-BoldMT"/>
                <w:kern w:val="0"/>
                <w:sz w:val="22"/>
                <w:szCs w:val="21"/>
              </w:rPr>
              <w:t>≥1</w:t>
            </w:r>
            <w:r w:rsidRPr="00B16DCE">
              <w:rPr>
                <w:rFonts w:cs="Arial-BoldMT" w:hint="eastAsia"/>
                <w:kern w:val="0"/>
                <w:sz w:val="22"/>
                <w:szCs w:val="21"/>
              </w:rPr>
              <w:t>5</w:t>
            </w:r>
          </w:p>
        </w:tc>
        <w:tc>
          <w:tcPr>
            <w:tcW w:w="1680" w:type="dxa"/>
          </w:tcPr>
          <w:p w14:paraId="751406FD" w14:textId="77777777" w:rsidR="00272E43" w:rsidRPr="00B16DCE" w:rsidRDefault="00272E43" w:rsidP="00C22F79">
            <w:pPr>
              <w:autoSpaceDE w:val="0"/>
              <w:autoSpaceDN w:val="0"/>
              <w:adjustRightInd w:val="0"/>
              <w:jc w:val="left"/>
              <w:rPr>
                <w:rFonts w:cs="Arial-BoldMT"/>
                <w:kern w:val="0"/>
                <w:sz w:val="22"/>
                <w:szCs w:val="21"/>
              </w:rPr>
            </w:pPr>
            <w:r w:rsidRPr="00B16DCE">
              <w:rPr>
                <w:rFonts w:cs="宋体" w:hint="eastAsia"/>
                <w:kern w:val="0"/>
                <w:sz w:val="22"/>
                <w:szCs w:val="21"/>
              </w:rPr>
              <w:t>高</w:t>
            </w:r>
          </w:p>
        </w:tc>
        <w:tc>
          <w:tcPr>
            <w:tcW w:w="1680" w:type="dxa"/>
          </w:tcPr>
          <w:p w14:paraId="1C5D0D40" w14:textId="77777777" w:rsidR="00272E43" w:rsidRPr="00B16DCE" w:rsidRDefault="00272E43" w:rsidP="00C22F79">
            <w:pPr>
              <w:autoSpaceDE w:val="0"/>
              <w:autoSpaceDN w:val="0"/>
              <w:adjustRightInd w:val="0"/>
              <w:jc w:val="left"/>
              <w:rPr>
                <w:rFonts w:cs="宋体" w:hint="eastAsia"/>
                <w:kern w:val="0"/>
                <w:sz w:val="22"/>
                <w:szCs w:val="21"/>
              </w:rPr>
            </w:pPr>
            <w:r w:rsidRPr="00B16DCE">
              <w:rPr>
                <w:rFonts w:cs="Arial-BoldMT"/>
                <w:kern w:val="0"/>
                <w:sz w:val="22"/>
                <w:szCs w:val="21"/>
              </w:rPr>
              <w:t>5</w:t>
            </w:r>
          </w:p>
        </w:tc>
      </w:tr>
    </w:tbl>
    <w:p w14:paraId="6E80AA3C" w14:textId="77777777" w:rsidR="00272E43" w:rsidRPr="00B16DCE" w:rsidRDefault="00272E43" w:rsidP="00272E43">
      <w:pPr>
        <w:widowControl/>
        <w:spacing w:afterLines="20" w:after="62"/>
        <w:ind w:left="454"/>
        <w:rPr>
          <w:rFonts w:hint="eastAsia"/>
          <w:kern w:val="0"/>
          <w:sz w:val="22"/>
        </w:rPr>
      </w:pPr>
      <w:r w:rsidRPr="00B16DCE">
        <w:rPr>
          <w:rFonts w:hint="eastAsia"/>
          <w:kern w:val="0"/>
          <w:sz w:val="22"/>
        </w:rPr>
        <w:t xml:space="preserve">5. </w:t>
      </w:r>
      <w:r w:rsidRPr="00B16DCE">
        <w:rPr>
          <w:rFonts w:hint="eastAsia"/>
          <w:kern w:val="0"/>
          <w:sz w:val="22"/>
        </w:rPr>
        <w:t>工程控制级别的确定</w:t>
      </w:r>
    </w:p>
    <w:tbl>
      <w:tblPr>
        <w:tblW w:w="9960"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72"/>
        <w:gridCol w:w="1421"/>
        <w:gridCol w:w="1707"/>
        <w:gridCol w:w="1800"/>
        <w:gridCol w:w="1680"/>
        <w:gridCol w:w="1680"/>
      </w:tblGrid>
      <w:tr w:rsidR="00272E43" w:rsidRPr="00B16DCE" w14:paraId="0B8A5026" w14:textId="77777777" w:rsidTr="00C22F79">
        <w:trPr>
          <w:trHeight w:val="387"/>
        </w:trPr>
        <w:tc>
          <w:tcPr>
            <w:tcW w:w="1672" w:type="dxa"/>
            <w:shd w:val="clear" w:color="auto" w:fill="auto"/>
          </w:tcPr>
          <w:p w14:paraId="590FC28C" w14:textId="77777777" w:rsidR="00272E43" w:rsidRPr="00B16DCE" w:rsidRDefault="00272E43" w:rsidP="00C22F79">
            <w:pPr>
              <w:rPr>
                <w:kern w:val="0"/>
                <w:sz w:val="22"/>
                <w:szCs w:val="22"/>
              </w:rPr>
            </w:pPr>
            <w:r w:rsidRPr="00B16DCE">
              <w:rPr>
                <w:rFonts w:cs="宋体" w:hint="eastAsia"/>
                <w:kern w:val="0"/>
                <w:sz w:val="22"/>
                <w:szCs w:val="22"/>
              </w:rPr>
              <w:t>工程控制级别</w:t>
            </w:r>
          </w:p>
        </w:tc>
        <w:tc>
          <w:tcPr>
            <w:tcW w:w="1421" w:type="dxa"/>
            <w:shd w:val="clear" w:color="auto" w:fill="auto"/>
          </w:tcPr>
          <w:p w14:paraId="4CA74D59" w14:textId="77777777" w:rsidR="00272E43" w:rsidRPr="00B16DCE" w:rsidRDefault="00272E43" w:rsidP="00C22F79">
            <w:pPr>
              <w:rPr>
                <w:kern w:val="0"/>
                <w:sz w:val="22"/>
                <w:szCs w:val="22"/>
              </w:rPr>
            </w:pPr>
            <w:r w:rsidRPr="00B16DCE">
              <w:rPr>
                <w:kern w:val="0"/>
                <w:sz w:val="22"/>
                <w:szCs w:val="22"/>
              </w:rPr>
              <w:t>1</w:t>
            </w:r>
          </w:p>
        </w:tc>
        <w:tc>
          <w:tcPr>
            <w:tcW w:w="1707" w:type="dxa"/>
            <w:shd w:val="clear" w:color="auto" w:fill="auto"/>
          </w:tcPr>
          <w:p w14:paraId="494F3D07" w14:textId="77777777" w:rsidR="00272E43" w:rsidRPr="00B16DCE" w:rsidRDefault="00272E43" w:rsidP="00C22F79">
            <w:pPr>
              <w:rPr>
                <w:kern w:val="0"/>
                <w:sz w:val="22"/>
                <w:szCs w:val="22"/>
              </w:rPr>
            </w:pPr>
            <w:r w:rsidRPr="00B16DCE">
              <w:rPr>
                <w:kern w:val="0"/>
                <w:sz w:val="22"/>
                <w:szCs w:val="22"/>
              </w:rPr>
              <w:t>2</w:t>
            </w:r>
          </w:p>
        </w:tc>
        <w:tc>
          <w:tcPr>
            <w:tcW w:w="1800" w:type="dxa"/>
            <w:shd w:val="clear" w:color="auto" w:fill="auto"/>
          </w:tcPr>
          <w:p w14:paraId="7FE50C62" w14:textId="77777777" w:rsidR="00272E43" w:rsidRPr="00B16DCE" w:rsidRDefault="00272E43" w:rsidP="00C22F79">
            <w:pPr>
              <w:rPr>
                <w:kern w:val="0"/>
                <w:sz w:val="22"/>
                <w:szCs w:val="22"/>
              </w:rPr>
            </w:pPr>
            <w:r w:rsidRPr="00B16DCE">
              <w:rPr>
                <w:kern w:val="0"/>
                <w:sz w:val="22"/>
                <w:szCs w:val="22"/>
              </w:rPr>
              <w:t>3</w:t>
            </w:r>
          </w:p>
        </w:tc>
        <w:tc>
          <w:tcPr>
            <w:tcW w:w="1680" w:type="dxa"/>
            <w:shd w:val="clear" w:color="auto" w:fill="auto"/>
          </w:tcPr>
          <w:p w14:paraId="1118F973" w14:textId="77777777" w:rsidR="00272E43" w:rsidRPr="00B16DCE" w:rsidRDefault="00272E43" w:rsidP="00C22F79">
            <w:pPr>
              <w:rPr>
                <w:kern w:val="0"/>
                <w:sz w:val="22"/>
                <w:szCs w:val="22"/>
              </w:rPr>
            </w:pPr>
            <w:r w:rsidRPr="00B16DCE">
              <w:rPr>
                <w:kern w:val="0"/>
                <w:sz w:val="22"/>
                <w:szCs w:val="22"/>
              </w:rPr>
              <w:t>4</w:t>
            </w:r>
          </w:p>
        </w:tc>
        <w:tc>
          <w:tcPr>
            <w:tcW w:w="1680" w:type="dxa"/>
            <w:shd w:val="clear" w:color="auto" w:fill="auto"/>
          </w:tcPr>
          <w:p w14:paraId="06266F59" w14:textId="77777777" w:rsidR="00272E43" w:rsidRPr="00B16DCE" w:rsidRDefault="00272E43" w:rsidP="00C22F79">
            <w:pPr>
              <w:rPr>
                <w:kern w:val="0"/>
                <w:sz w:val="22"/>
                <w:szCs w:val="22"/>
              </w:rPr>
            </w:pPr>
            <w:r w:rsidRPr="00B16DCE">
              <w:rPr>
                <w:kern w:val="0"/>
                <w:sz w:val="22"/>
                <w:szCs w:val="22"/>
              </w:rPr>
              <w:t>5</w:t>
            </w:r>
          </w:p>
        </w:tc>
      </w:tr>
      <w:tr w:rsidR="00272E43" w:rsidRPr="00B16DCE" w14:paraId="40B6A28E" w14:textId="77777777" w:rsidTr="00C22F79">
        <w:trPr>
          <w:trHeight w:val="1299"/>
        </w:trPr>
        <w:tc>
          <w:tcPr>
            <w:tcW w:w="1672" w:type="dxa"/>
            <w:shd w:val="clear" w:color="auto" w:fill="auto"/>
          </w:tcPr>
          <w:p w14:paraId="543178BA" w14:textId="77777777" w:rsidR="00272E43" w:rsidRPr="00B16DCE" w:rsidRDefault="00272E43" w:rsidP="00C22F79">
            <w:pPr>
              <w:rPr>
                <w:kern w:val="0"/>
                <w:sz w:val="22"/>
                <w:szCs w:val="22"/>
              </w:rPr>
            </w:pPr>
            <w:r w:rsidRPr="00B16DCE">
              <w:rPr>
                <w:rFonts w:cs="宋体" w:hint="eastAsia"/>
                <w:kern w:val="0"/>
                <w:sz w:val="22"/>
                <w:szCs w:val="22"/>
              </w:rPr>
              <w:t>工程控制措施</w:t>
            </w:r>
          </w:p>
        </w:tc>
        <w:tc>
          <w:tcPr>
            <w:tcW w:w="1421" w:type="dxa"/>
            <w:tcBorders>
              <w:right w:val="single" w:sz="4" w:space="0" w:color="auto"/>
            </w:tcBorders>
          </w:tcPr>
          <w:p w14:paraId="08F156E2" w14:textId="77777777" w:rsidR="00272E43" w:rsidRPr="00B16DCE" w:rsidRDefault="00272E43" w:rsidP="00C22F79">
            <w:pPr>
              <w:autoSpaceDE w:val="0"/>
              <w:autoSpaceDN w:val="0"/>
              <w:adjustRightInd w:val="0"/>
              <w:jc w:val="left"/>
              <w:rPr>
                <w:rFonts w:cs="宋体"/>
                <w:kern w:val="0"/>
                <w:sz w:val="22"/>
                <w:szCs w:val="22"/>
              </w:rPr>
            </w:pPr>
            <w:r w:rsidRPr="00B16DCE">
              <w:rPr>
                <w:rFonts w:cs="宋体" w:hint="eastAsia"/>
                <w:kern w:val="0"/>
                <w:sz w:val="22"/>
                <w:szCs w:val="22"/>
              </w:rPr>
              <w:t>全密闭系统（如手套箱</w:t>
            </w:r>
          </w:p>
          <w:p w14:paraId="2D9ED161" w14:textId="77777777" w:rsidR="00272E43" w:rsidRPr="00B16DCE" w:rsidRDefault="00272E43" w:rsidP="00C22F79">
            <w:pPr>
              <w:autoSpaceDE w:val="0"/>
              <w:autoSpaceDN w:val="0"/>
              <w:adjustRightInd w:val="0"/>
              <w:jc w:val="left"/>
              <w:rPr>
                <w:rFonts w:cs="宋体"/>
                <w:kern w:val="0"/>
                <w:sz w:val="22"/>
                <w:szCs w:val="22"/>
              </w:rPr>
            </w:pPr>
            <w:r w:rsidRPr="00B16DCE">
              <w:rPr>
                <w:rFonts w:cs="宋体" w:hint="eastAsia"/>
                <w:kern w:val="0"/>
                <w:sz w:val="22"/>
                <w:szCs w:val="22"/>
              </w:rPr>
              <w:t>、密闭系统</w:t>
            </w:r>
          </w:p>
          <w:p w14:paraId="40D32F55" w14:textId="77777777" w:rsidR="00272E43" w:rsidRPr="00B16DCE" w:rsidRDefault="00272E43" w:rsidP="00C22F79">
            <w:pPr>
              <w:autoSpaceDE w:val="0"/>
              <w:autoSpaceDN w:val="0"/>
              <w:adjustRightInd w:val="0"/>
              <w:jc w:val="left"/>
              <w:rPr>
                <w:rFonts w:cs="宋体"/>
                <w:kern w:val="0"/>
                <w:sz w:val="22"/>
                <w:szCs w:val="22"/>
              </w:rPr>
            </w:pPr>
            <w:r w:rsidRPr="00B16DCE">
              <w:rPr>
                <w:rFonts w:cs="宋体" w:hint="eastAsia"/>
                <w:kern w:val="0"/>
                <w:sz w:val="22"/>
                <w:szCs w:val="22"/>
              </w:rPr>
              <w:t>转移）</w:t>
            </w:r>
          </w:p>
        </w:tc>
        <w:tc>
          <w:tcPr>
            <w:tcW w:w="1707" w:type="dxa"/>
            <w:tcBorders>
              <w:left w:val="single" w:sz="4" w:space="0" w:color="auto"/>
              <w:right w:val="single" w:sz="4" w:space="0" w:color="auto"/>
            </w:tcBorders>
          </w:tcPr>
          <w:p w14:paraId="00CBB975" w14:textId="77777777" w:rsidR="00272E43" w:rsidRPr="00B16DCE" w:rsidRDefault="00272E43" w:rsidP="00C22F79">
            <w:pPr>
              <w:autoSpaceDE w:val="0"/>
              <w:autoSpaceDN w:val="0"/>
              <w:adjustRightInd w:val="0"/>
              <w:jc w:val="left"/>
              <w:rPr>
                <w:rFonts w:cs="宋体"/>
                <w:kern w:val="0"/>
                <w:sz w:val="22"/>
                <w:szCs w:val="22"/>
              </w:rPr>
            </w:pPr>
            <w:r w:rsidRPr="00B16DCE">
              <w:rPr>
                <w:rFonts w:cs="宋体" w:hint="eastAsia"/>
                <w:kern w:val="0"/>
                <w:sz w:val="22"/>
                <w:szCs w:val="22"/>
              </w:rPr>
              <w:t>在通风区外工作（化验室通风橱、称量区或部分密闭集装袋</w:t>
            </w:r>
          </w:p>
        </w:tc>
        <w:tc>
          <w:tcPr>
            <w:tcW w:w="1800" w:type="dxa"/>
            <w:tcBorders>
              <w:left w:val="single" w:sz="4" w:space="0" w:color="auto"/>
            </w:tcBorders>
          </w:tcPr>
          <w:p w14:paraId="22966E5C" w14:textId="77777777" w:rsidR="00272E43" w:rsidRPr="00B16DCE" w:rsidRDefault="00272E43" w:rsidP="00C22F79">
            <w:pPr>
              <w:autoSpaceDE w:val="0"/>
              <w:autoSpaceDN w:val="0"/>
              <w:adjustRightInd w:val="0"/>
              <w:jc w:val="left"/>
              <w:rPr>
                <w:rFonts w:cs="宋体"/>
                <w:kern w:val="0"/>
                <w:sz w:val="22"/>
                <w:szCs w:val="22"/>
              </w:rPr>
            </w:pPr>
            <w:r w:rsidRPr="00B16DCE">
              <w:rPr>
                <w:rFonts w:cs="宋体" w:hint="eastAsia"/>
                <w:kern w:val="0"/>
                <w:sz w:val="22"/>
                <w:szCs w:val="22"/>
              </w:rPr>
              <w:t>在通风区内工作（配料间）、密闭无通风（软帘）、部分密闭无通风</w:t>
            </w:r>
          </w:p>
        </w:tc>
        <w:tc>
          <w:tcPr>
            <w:tcW w:w="1680" w:type="dxa"/>
            <w:tcBorders>
              <w:right w:val="single" w:sz="4" w:space="0" w:color="auto"/>
            </w:tcBorders>
          </w:tcPr>
          <w:p w14:paraId="00148363" w14:textId="77777777" w:rsidR="00272E43" w:rsidRPr="00B16DCE" w:rsidRDefault="00272E43" w:rsidP="00C22F79">
            <w:pPr>
              <w:autoSpaceDE w:val="0"/>
              <w:autoSpaceDN w:val="0"/>
              <w:adjustRightInd w:val="0"/>
              <w:jc w:val="left"/>
              <w:rPr>
                <w:rFonts w:cs="宋体"/>
                <w:kern w:val="0"/>
                <w:sz w:val="22"/>
                <w:szCs w:val="22"/>
              </w:rPr>
            </w:pPr>
            <w:r w:rsidRPr="00B16DCE">
              <w:rPr>
                <w:rFonts w:cs="宋体" w:hint="eastAsia"/>
                <w:kern w:val="0"/>
                <w:sz w:val="22"/>
                <w:szCs w:val="22"/>
              </w:rPr>
              <w:t>敞口作业有局部通风</w:t>
            </w:r>
          </w:p>
        </w:tc>
        <w:tc>
          <w:tcPr>
            <w:tcW w:w="1680" w:type="dxa"/>
            <w:tcBorders>
              <w:left w:val="single" w:sz="4" w:space="0" w:color="auto"/>
            </w:tcBorders>
          </w:tcPr>
          <w:p w14:paraId="2E012247" w14:textId="77777777" w:rsidR="00272E43" w:rsidRPr="00B16DCE" w:rsidRDefault="00272E43" w:rsidP="00C22F79">
            <w:pPr>
              <w:autoSpaceDE w:val="0"/>
              <w:autoSpaceDN w:val="0"/>
              <w:adjustRightInd w:val="0"/>
              <w:jc w:val="left"/>
              <w:rPr>
                <w:rFonts w:cs="宋体"/>
                <w:kern w:val="0"/>
                <w:sz w:val="22"/>
                <w:szCs w:val="22"/>
              </w:rPr>
            </w:pPr>
            <w:r w:rsidRPr="00B16DCE">
              <w:rPr>
                <w:rFonts w:cs="宋体" w:hint="eastAsia"/>
                <w:kern w:val="0"/>
                <w:sz w:val="22"/>
                <w:szCs w:val="22"/>
              </w:rPr>
              <w:t>敞口作业只</w:t>
            </w:r>
          </w:p>
          <w:p w14:paraId="7C8CCD8D" w14:textId="77777777" w:rsidR="00272E43" w:rsidRPr="00B16DCE" w:rsidRDefault="00272E43" w:rsidP="00C22F79">
            <w:pPr>
              <w:rPr>
                <w:kern w:val="0"/>
                <w:sz w:val="22"/>
                <w:szCs w:val="22"/>
              </w:rPr>
            </w:pPr>
            <w:r w:rsidRPr="00B16DCE">
              <w:rPr>
                <w:rFonts w:cs="宋体" w:hint="eastAsia"/>
                <w:kern w:val="0"/>
                <w:sz w:val="22"/>
                <w:szCs w:val="22"/>
              </w:rPr>
              <w:t>有中央空调或自然通风</w:t>
            </w:r>
          </w:p>
        </w:tc>
      </w:tr>
    </w:tbl>
    <w:p w14:paraId="3986FB47" w14:textId="77777777" w:rsidR="00272E43" w:rsidRPr="00B16DCE" w:rsidRDefault="00272E43" w:rsidP="00272E43">
      <w:pPr>
        <w:widowControl/>
        <w:spacing w:afterLines="20" w:after="62"/>
        <w:ind w:left="454"/>
        <w:rPr>
          <w:rFonts w:cs="宋体" w:hint="eastAsia"/>
          <w:kern w:val="0"/>
          <w:sz w:val="22"/>
          <w:szCs w:val="21"/>
        </w:rPr>
      </w:pPr>
      <w:r w:rsidRPr="00B16DCE">
        <w:rPr>
          <w:rFonts w:cs="宋体" w:hint="eastAsia"/>
          <w:kern w:val="0"/>
          <w:sz w:val="22"/>
          <w:szCs w:val="21"/>
        </w:rPr>
        <w:t>6.</w:t>
      </w:r>
      <w:r w:rsidRPr="00B16DCE">
        <w:rPr>
          <w:rFonts w:cs="宋体" w:hint="eastAsia"/>
          <w:kern w:val="0"/>
          <w:sz w:val="22"/>
          <w:szCs w:val="21"/>
        </w:rPr>
        <w:t>剩余风险的确定</w:t>
      </w:r>
    </w:p>
    <w:p w14:paraId="0A629688" w14:textId="77777777" w:rsidR="00272E43" w:rsidRPr="00B16DCE" w:rsidRDefault="00272E43" w:rsidP="00272E43">
      <w:pPr>
        <w:ind w:left="454"/>
        <w:rPr>
          <w:kern w:val="0"/>
          <w:sz w:val="22"/>
          <w:szCs w:val="21"/>
        </w:rPr>
      </w:pPr>
      <w:r w:rsidRPr="00B70045">
        <w:rPr>
          <w:rFonts w:cs="宋体" w:hint="eastAsia"/>
          <w:noProof/>
          <w:kern w:val="0"/>
          <w:sz w:val="22"/>
          <w:szCs w:val="22"/>
        </w:rPr>
        <w:pict w14:anchorId="1C4F803E">
          <v:shape id="_x0000_s1267" type="#_x0000_t32" style="position:absolute;left:0;text-align:left;margin-left:-34.75pt;margin-top:16.45pt;width:107.25pt;height:47.25pt;z-index:251662848" o:connectortype="straight"/>
        </w:pict>
      </w:r>
      <w:r w:rsidRPr="00B16DCE">
        <w:rPr>
          <w:rFonts w:cs="宋体" w:hint="eastAsia"/>
          <w:kern w:val="0"/>
          <w:sz w:val="22"/>
          <w:szCs w:val="21"/>
        </w:rPr>
        <w:t>剩余风险分数</w:t>
      </w:r>
      <w:r w:rsidRPr="00B16DCE">
        <w:rPr>
          <w:rFonts w:cs="Arial-BoldMT"/>
          <w:kern w:val="0"/>
          <w:sz w:val="22"/>
          <w:szCs w:val="21"/>
        </w:rPr>
        <w:t xml:space="preserve">= </w:t>
      </w:r>
      <w:r w:rsidRPr="00B16DCE">
        <w:rPr>
          <w:rFonts w:cs="宋体" w:hint="eastAsia"/>
          <w:kern w:val="0"/>
          <w:sz w:val="22"/>
          <w:szCs w:val="21"/>
        </w:rPr>
        <w:t>固有风险级别</w:t>
      </w:r>
      <w:r w:rsidRPr="00B16DCE">
        <w:rPr>
          <w:rFonts w:cs="Arial-BoldMT"/>
          <w:kern w:val="0"/>
          <w:sz w:val="22"/>
          <w:szCs w:val="21"/>
        </w:rPr>
        <w:t>×</w:t>
      </w:r>
      <w:r w:rsidRPr="00B16DCE">
        <w:rPr>
          <w:rFonts w:cs="Arial-BoldMT" w:hint="eastAsia"/>
          <w:kern w:val="0"/>
          <w:sz w:val="22"/>
          <w:szCs w:val="21"/>
        </w:rPr>
        <w:t>工程</w:t>
      </w:r>
      <w:r w:rsidRPr="00B16DCE">
        <w:rPr>
          <w:rFonts w:cs="宋体" w:hint="eastAsia"/>
          <w:kern w:val="0"/>
          <w:sz w:val="22"/>
          <w:szCs w:val="21"/>
        </w:rPr>
        <w:t>控制级别</w:t>
      </w:r>
      <w:r w:rsidRPr="00B16DCE">
        <w:rPr>
          <w:kern w:val="0"/>
          <w:sz w:val="22"/>
          <w:szCs w:val="21"/>
        </w:rPr>
        <w:t xml:space="preserve"> </w:t>
      </w:r>
    </w:p>
    <w:tbl>
      <w:tblPr>
        <w:tblW w:w="107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088"/>
        <w:gridCol w:w="1793"/>
        <w:gridCol w:w="1680"/>
        <w:gridCol w:w="1680"/>
        <w:gridCol w:w="1680"/>
        <w:gridCol w:w="1800"/>
      </w:tblGrid>
      <w:tr w:rsidR="00272E43" w:rsidRPr="00B70045" w14:paraId="3BE2D5B3" w14:textId="77777777" w:rsidTr="00C22F79">
        <w:trPr>
          <w:trHeight w:val="555"/>
          <w:jc w:val="center"/>
        </w:trPr>
        <w:tc>
          <w:tcPr>
            <w:tcW w:w="2088" w:type="dxa"/>
            <w:shd w:val="clear" w:color="auto" w:fill="auto"/>
          </w:tcPr>
          <w:p w14:paraId="03359AAE" w14:textId="77777777" w:rsidR="00272E43" w:rsidRPr="00B70045" w:rsidRDefault="00272E43" w:rsidP="00C22F79">
            <w:pPr>
              <w:ind w:firstLineChars="200" w:firstLine="440"/>
              <w:rPr>
                <w:rFonts w:cs="Arial-BoldMT" w:hint="eastAsia"/>
                <w:kern w:val="0"/>
                <w:sz w:val="22"/>
                <w:szCs w:val="22"/>
              </w:rPr>
            </w:pPr>
            <w:r w:rsidRPr="00B70045">
              <w:rPr>
                <w:rFonts w:cs="宋体" w:hint="eastAsia"/>
                <w:kern w:val="0"/>
                <w:sz w:val="22"/>
                <w:szCs w:val="22"/>
              </w:rPr>
              <w:t>固有风险级别</w:t>
            </w:r>
          </w:p>
          <w:p w14:paraId="3A7BAC53" w14:textId="77777777" w:rsidR="00272E43" w:rsidRDefault="00272E43" w:rsidP="00C22F79">
            <w:pPr>
              <w:rPr>
                <w:rFonts w:cs="Arial-BoldMT"/>
                <w:kern w:val="0"/>
                <w:sz w:val="22"/>
                <w:szCs w:val="22"/>
              </w:rPr>
            </w:pPr>
          </w:p>
          <w:p w14:paraId="358EBEF4" w14:textId="77777777" w:rsidR="00272E43" w:rsidRPr="00B70045" w:rsidRDefault="00272E43" w:rsidP="00C22F79">
            <w:pPr>
              <w:rPr>
                <w:rFonts w:cs="宋体"/>
                <w:kern w:val="0"/>
                <w:sz w:val="22"/>
                <w:szCs w:val="22"/>
              </w:rPr>
            </w:pPr>
            <w:r w:rsidRPr="00B70045">
              <w:rPr>
                <w:rFonts w:cs="Arial-BoldMT" w:hint="eastAsia"/>
                <w:kern w:val="0"/>
                <w:sz w:val="22"/>
                <w:szCs w:val="22"/>
              </w:rPr>
              <w:t>工程</w:t>
            </w:r>
            <w:r w:rsidRPr="00B70045">
              <w:rPr>
                <w:rFonts w:cs="宋体" w:hint="eastAsia"/>
                <w:kern w:val="0"/>
                <w:sz w:val="22"/>
                <w:szCs w:val="22"/>
              </w:rPr>
              <w:t>控制级别</w:t>
            </w:r>
          </w:p>
        </w:tc>
        <w:tc>
          <w:tcPr>
            <w:tcW w:w="1793" w:type="dxa"/>
            <w:shd w:val="clear" w:color="auto" w:fill="auto"/>
          </w:tcPr>
          <w:p w14:paraId="4040561B" w14:textId="77777777" w:rsidR="00272E43" w:rsidRPr="00B70045" w:rsidRDefault="00272E43" w:rsidP="00C22F79">
            <w:pPr>
              <w:jc w:val="center"/>
              <w:rPr>
                <w:kern w:val="0"/>
                <w:sz w:val="22"/>
                <w:szCs w:val="22"/>
              </w:rPr>
            </w:pPr>
            <w:r w:rsidRPr="00B70045">
              <w:rPr>
                <w:kern w:val="0"/>
                <w:sz w:val="22"/>
                <w:szCs w:val="22"/>
              </w:rPr>
              <w:t>1</w:t>
            </w:r>
          </w:p>
        </w:tc>
        <w:tc>
          <w:tcPr>
            <w:tcW w:w="1680" w:type="dxa"/>
            <w:shd w:val="clear" w:color="auto" w:fill="auto"/>
          </w:tcPr>
          <w:p w14:paraId="7F341DE0" w14:textId="77777777" w:rsidR="00272E43" w:rsidRPr="00B70045" w:rsidRDefault="00272E43" w:rsidP="00C22F79">
            <w:pPr>
              <w:jc w:val="center"/>
              <w:rPr>
                <w:kern w:val="0"/>
                <w:sz w:val="22"/>
                <w:szCs w:val="22"/>
              </w:rPr>
            </w:pPr>
            <w:r w:rsidRPr="00B70045">
              <w:rPr>
                <w:kern w:val="0"/>
                <w:sz w:val="22"/>
                <w:szCs w:val="22"/>
              </w:rPr>
              <w:t>2</w:t>
            </w:r>
          </w:p>
        </w:tc>
        <w:tc>
          <w:tcPr>
            <w:tcW w:w="1680" w:type="dxa"/>
            <w:shd w:val="clear" w:color="auto" w:fill="auto"/>
          </w:tcPr>
          <w:p w14:paraId="0D6B12F0" w14:textId="77777777" w:rsidR="00272E43" w:rsidRPr="00B70045" w:rsidRDefault="00272E43" w:rsidP="00C22F79">
            <w:pPr>
              <w:jc w:val="center"/>
              <w:rPr>
                <w:kern w:val="0"/>
                <w:sz w:val="22"/>
                <w:szCs w:val="22"/>
              </w:rPr>
            </w:pPr>
            <w:r w:rsidRPr="00B70045">
              <w:rPr>
                <w:kern w:val="0"/>
                <w:sz w:val="22"/>
                <w:szCs w:val="22"/>
              </w:rPr>
              <w:t>3</w:t>
            </w:r>
          </w:p>
        </w:tc>
        <w:tc>
          <w:tcPr>
            <w:tcW w:w="1680" w:type="dxa"/>
            <w:shd w:val="clear" w:color="auto" w:fill="auto"/>
          </w:tcPr>
          <w:p w14:paraId="5FC23EB4" w14:textId="77777777" w:rsidR="00272E43" w:rsidRPr="00B70045" w:rsidRDefault="00272E43" w:rsidP="00C22F79">
            <w:pPr>
              <w:jc w:val="center"/>
              <w:rPr>
                <w:kern w:val="0"/>
                <w:sz w:val="22"/>
                <w:szCs w:val="22"/>
              </w:rPr>
            </w:pPr>
            <w:r w:rsidRPr="00B70045">
              <w:rPr>
                <w:kern w:val="0"/>
                <w:sz w:val="22"/>
                <w:szCs w:val="22"/>
              </w:rPr>
              <w:t>4</w:t>
            </w:r>
          </w:p>
        </w:tc>
        <w:tc>
          <w:tcPr>
            <w:tcW w:w="1800" w:type="dxa"/>
            <w:shd w:val="clear" w:color="auto" w:fill="auto"/>
          </w:tcPr>
          <w:p w14:paraId="39EC5E1A" w14:textId="77777777" w:rsidR="00272E43" w:rsidRPr="00B70045" w:rsidRDefault="00272E43" w:rsidP="00C22F79">
            <w:pPr>
              <w:jc w:val="center"/>
              <w:rPr>
                <w:kern w:val="0"/>
                <w:sz w:val="22"/>
                <w:szCs w:val="22"/>
              </w:rPr>
            </w:pPr>
            <w:r w:rsidRPr="00B70045">
              <w:rPr>
                <w:kern w:val="0"/>
                <w:sz w:val="22"/>
                <w:szCs w:val="22"/>
              </w:rPr>
              <w:t>5</w:t>
            </w:r>
          </w:p>
        </w:tc>
      </w:tr>
      <w:tr w:rsidR="00272E43" w:rsidRPr="00B70045" w14:paraId="0F586D6F" w14:textId="77777777" w:rsidTr="00C22F79">
        <w:trPr>
          <w:jc w:val="center"/>
        </w:trPr>
        <w:tc>
          <w:tcPr>
            <w:tcW w:w="2088" w:type="dxa"/>
            <w:shd w:val="clear" w:color="auto" w:fill="auto"/>
          </w:tcPr>
          <w:p w14:paraId="082D0E18" w14:textId="77777777" w:rsidR="00272E43" w:rsidRPr="00B70045" w:rsidRDefault="00272E43" w:rsidP="00C22F79">
            <w:pPr>
              <w:jc w:val="center"/>
              <w:rPr>
                <w:kern w:val="0"/>
                <w:sz w:val="22"/>
                <w:szCs w:val="22"/>
              </w:rPr>
            </w:pPr>
            <w:r w:rsidRPr="00B70045">
              <w:rPr>
                <w:kern w:val="0"/>
                <w:sz w:val="22"/>
                <w:szCs w:val="22"/>
              </w:rPr>
              <w:t>1</w:t>
            </w:r>
          </w:p>
        </w:tc>
        <w:tc>
          <w:tcPr>
            <w:tcW w:w="1793" w:type="dxa"/>
          </w:tcPr>
          <w:p w14:paraId="43826EEF" w14:textId="77777777" w:rsidR="00272E43" w:rsidRPr="00B70045" w:rsidRDefault="00272E43" w:rsidP="00C22F79">
            <w:pPr>
              <w:rPr>
                <w:kern w:val="0"/>
                <w:sz w:val="22"/>
                <w:szCs w:val="22"/>
              </w:rPr>
            </w:pPr>
            <w:r w:rsidRPr="00B70045">
              <w:rPr>
                <w:rFonts w:hint="eastAsia"/>
                <w:kern w:val="0"/>
                <w:sz w:val="22"/>
                <w:szCs w:val="22"/>
              </w:rPr>
              <w:t>剩余风险分数</w:t>
            </w:r>
            <w:r w:rsidRPr="00B70045">
              <w:rPr>
                <w:kern w:val="0"/>
                <w:sz w:val="22"/>
                <w:szCs w:val="22"/>
              </w:rPr>
              <w:t>1</w:t>
            </w:r>
          </w:p>
        </w:tc>
        <w:tc>
          <w:tcPr>
            <w:tcW w:w="1680" w:type="dxa"/>
          </w:tcPr>
          <w:p w14:paraId="7DE693D9" w14:textId="77777777" w:rsidR="00272E43" w:rsidRPr="00B70045" w:rsidRDefault="00272E43" w:rsidP="00C22F79">
            <w:pPr>
              <w:rPr>
                <w:kern w:val="0"/>
                <w:sz w:val="22"/>
                <w:szCs w:val="22"/>
              </w:rPr>
            </w:pPr>
            <w:r w:rsidRPr="00B70045">
              <w:rPr>
                <w:rFonts w:hint="eastAsia"/>
                <w:kern w:val="0"/>
                <w:sz w:val="22"/>
                <w:szCs w:val="22"/>
              </w:rPr>
              <w:t>剩余风险分数</w:t>
            </w:r>
            <w:r w:rsidRPr="00B70045">
              <w:rPr>
                <w:kern w:val="0"/>
                <w:sz w:val="22"/>
                <w:szCs w:val="22"/>
              </w:rPr>
              <w:t>2</w:t>
            </w:r>
          </w:p>
        </w:tc>
        <w:tc>
          <w:tcPr>
            <w:tcW w:w="1680" w:type="dxa"/>
          </w:tcPr>
          <w:p w14:paraId="11C2E18C" w14:textId="77777777" w:rsidR="00272E43" w:rsidRPr="00B70045" w:rsidRDefault="00272E43" w:rsidP="00C22F79">
            <w:pPr>
              <w:rPr>
                <w:kern w:val="0"/>
                <w:sz w:val="22"/>
                <w:szCs w:val="22"/>
              </w:rPr>
            </w:pPr>
            <w:r w:rsidRPr="00B70045">
              <w:rPr>
                <w:rFonts w:hint="eastAsia"/>
                <w:kern w:val="0"/>
                <w:sz w:val="22"/>
                <w:szCs w:val="22"/>
              </w:rPr>
              <w:t>剩余风险分数</w:t>
            </w:r>
            <w:r w:rsidRPr="00B70045">
              <w:rPr>
                <w:kern w:val="0"/>
                <w:sz w:val="22"/>
                <w:szCs w:val="22"/>
              </w:rPr>
              <w:t>3</w:t>
            </w:r>
          </w:p>
        </w:tc>
        <w:tc>
          <w:tcPr>
            <w:tcW w:w="1680" w:type="dxa"/>
          </w:tcPr>
          <w:p w14:paraId="7C53791E" w14:textId="77777777" w:rsidR="00272E43" w:rsidRPr="00B70045" w:rsidRDefault="00272E43" w:rsidP="00C22F79">
            <w:pPr>
              <w:rPr>
                <w:kern w:val="0"/>
                <w:sz w:val="22"/>
                <w:szCs w:val="22"/>
              </w:rPr>
            </w:pPr>
            <w:r w:rsidRPr="00B70045">
              <w:rPr>
                <w:rFonts w:hint="eastAsia"/>
                <w:kern w:val="0"/>
                <w:sz w:val="22"/>
                <w:szCs w:val="22"/>
              </w:rPr>
              <w:t>剩余风险分数</w:t>
            </w:r>
            <w:r w:rsidRPr="00B70045">
              <w:rPr>
                <w:kern w:val="0"/>
                <w:sz w:val="22"/>
                <w:szCs w:val="22"/>
              </w:rPr>
              <w:t>4</w:t>
            </w:r>
          </w:p>
        </w:tc>
        <w:tc>
          <w:tcPr>
            <w:tcW w:w="1800" w:type="dxa"/>
          </w:tcPr>
          <w:p w14:paraId="295A7C1F" w14:textId="77777777" w:rsidR="00272E43" w:rsidRPr="00B70045" w:rsidRDefault="00272E43" w:rsidP="00C22F79">
            <w:pPr>
              <w:rPr>
                <w:kern w:val="0"/>
                <w:sz w:val="22"/>
                <w:szCs w:val="22"/>
              </w:rPr>
            </w:pPr>
            <w:r w:rsidRPr="00B70045">
              <w:rPr>
                <w:rFonts w:hint="eastAsia"/>
                <w:kern w:val="0"/>
                <w:sz w:val="22"/>
                <w:szCs w:val="22"/>
              </w:rPr>
              <w:t>剩余风险分数</w:t>
            </w:r>
            <w:r w:rsidRPr="00B70045">
              <w:rPr>
                <w:kern w:val="0"/>
                <w:sz w:val="22"/>
                <w:szCs w:val="22"/>
              </w:rPr>
              <w:t>5</w:t>
            </w:r>
          </w:p>
        </w:tc>
      </w:tr>
      <w:tr w:rsidR="00272E43" w:rsidRPr="00B70045" w14:paraId="09E11EFE" w14:textId="77777777" w:rsidTr="00C22F79">
        <w:trPr>
          <w:jc w:val="center"/>
        </w:trPr>
        <w:tc>
          <w:tcPr>
            <w:tcW w:w="2088" w:type="dxa"/>
            <w:shd w:val="clear" w:color="auto" w:fill="auto"/>
          </w:tcPr>
          <w:p w14:paraId="4E6AE954" w14:textId="77777777" w:rsidR="00272E43" w:rsidRPr="00B70045" w:rsidRDefault="00272E43" w:rsidP="00C22F79">
            <w:pPr>
              <w:jc w:val="center"/>
              <w:rPr>
                <w:kern w:val="0"/>
                <w:sz w:val="22"/>
                <w:szCs w:val="22"/>
              </w:rPr>
            </w:pPr>
            <w:r w:rsidRPr="00B70045">
              <w:rPr>
                <w:kern w:val="0"/>
                <w:sz w:val="22"/>
                <w:szCs w:val="22"/>
              </w:rPr>
              <w:t>2</w:t>
            </w:r>
          </w:p>
        </w:tc>
        <w:tc>
          <w:tcPr>
            <w:tcW w:w="1793" w:type="dxa"/>
          </w:tcPr>
          <w:p w14:paraId="76862995" w14:textId="77777777" w:rsidR="00272E43" w:rsidRPr="00B70045" w:rsidRDefault="00272E43" w:rsidP="00C22F79">
            <w:pPr>
              <w:rPr>
                <w:kern w:val="0"/>
                <w:sz w:val="22"/>
                <w:szCs w:val="22"/>
              </w:rPr>
            </w:pPr>
            <w:r w:rsidRPr="00B70045">
              <w:rPr>
                <w:rFonts w:hint="eastAsia"/>
                <w:kern w:val="0"/>
                <w:sz w:val="22"/>
                <w:szCs w:val="22"/>
              </w:rPr>
              <w:t>剩余风险分数</w:t>
            </w:r>
            <w:r w:rsidRPr="00B70045">
              <w:rPr>
                <w:kern w:val="0"/>
                <w:sz w:val="22"/>
                <w:szCs w:val="22"/>
              </w:rPr>
              <w:t>2</w:t>
            </w:r>
          </w:p>
        </w:tc>
        <w:tc>
          <w:tcPr>
            <w:tcW w:w="1680" w:type="dxa"/>
          </w:tcPr>
          <w:p w14:paraId="13F632D1" w14:textId="77777777" w:rsidR="00272E43" w:rsidRPr="00B70045" w:rsidRDefault="00272E43" w:rsidP="00C22F79">
            <w:pPr>
              <w:rPr>
                <w:kern w:val="0"/>
                <w:sz w:val="22"/>
                <w:szCs w:val="22"/>
              </w:rPr>
            </w:pPr>
            <w:r w:rsidRPr="00B70045">
              <w:rPr>
                <w:rFonts w:hint="eastAsia"/>
                <w:kern w:val="0"/>
                <w:sz w:val="22"/>
                <w:szCs w:val="22"/>
              </w:rPr>
              <w:t>剩余风险分数</w:t>
            </w:r>
            <w:r w:rsidRPr="00B70045">
              <w:rPr>
                <w:kern w:val="0"/>
                <w:sz w:val="22"/>
                <w:szCs w:val="22"/>
              </w:rPr>
              <w:t>4</w:t>
            </w:r>
          </w:p>
        </w:tc>
        <w:tc>
          <w:tcPr>
            <w:tcW w:w="1680" w:type="dxa"/>
          </w:tcPr>
          <w:p w14:paraId="67082ECD" w14:textId="77777777" w:rsidR="00272E43" w:rsidRPr="00B70045" w:rsidRDefault="00272E43" w:rsidP="00C22F79">
            <w:pPr>
              <w:jc w:val="left"/>
              <w:rPr>
                <w:kern w:val="0"/>
                <w:sz w:val="22"/>
                <w:szCs w:val="22"/>
              </w:rPr>
            </w:pPr>
            <w:r w:rsidRPr="00B70045">
              <w:rPr>
                <w:rFonts w:hint="eastAsia"/>
                <w:kern w:val="0"/>
                <w:sz w:val="22"/>
                <w:szCs w:val="22"/>
              </w:rPr>
              <w:t>剩余风险分数</w:t>
            </w:r>
            <w:r w:rsidRPr="00B70045">
              <w:rPr>
                <w:kern w:val="0"/>
                <w:sz w:val="22"/>
                <w:szCs w:val="22"/>
              </w:rPr>
              <w:t>6</w:t>
            </w:r>
          </w:p>
        </w:tc>
        <w:tc>
          <w:tcPr>
            <w:tcW w:w="1680" w:type="dxa"/>
          </w:tcPr>
          <w:p w14:paraId="3FF85520" w14:textId="77777777" w:rsidR="00272E43" w:rsidRPr="00B70045" w:rsidRDefault="00272E43" w:rsidP="00C22F79">
            <w:pPr>
              <w:rPr>
                <w:kern w:val="0"/>
                <w:sz w:val="22"/>
                <w:szCs w:val="22"/>
              </w:rPr>
            </w:pPr>
            <w:r w:rsidRPr="00B70045">
              <w:rPr>
                <w:rFonts w:hint="eastAsia"/>
                <w:kern w:val="0"/>
                <w:sz w:val="22"/>
                <w:szCs w:val="22"/>
              </w:rPr>
              <w:t>剩余风险分数</w:t>
            </w:r>
            <w:r w:rsidRPr="00B70045">
              <w:rPr>
                <w:kern w:val="0"/>
                <w:sz w:val="22"/>
                <w:szCs w:val="22"/>
              </w:rPr>
              <w:t>8</w:t>
            </w:r>
          </w:p>
        </w:tc>
        <w:tc>
          <w:tcPr>
            <w:tcW w:w="1800" w:type="dxa"/>
          </w:tcPr>
          <w:p w14:paraId="34E6809F" w14:textId="77777777" w:rsidR="00272E43" w:rsidRPr="00B70045" w:rsidRDefault="00272E43" w:rsidP="00C22F79">
            <w:pPr>
              <w:rPr>
                <w:kern w:val="0"/>
                <w:sz w:val="22"/>
                <w:szCs w:val="22"/>
              </w:rPr>
            </w:pPr>
            <w:r w:rsidRPr="00B70045">
              <w:rPr>
                <w:rFonts w:hint="eastAsia"/>
                <w:kern w:val="0"/>
                <w:sz w:val="22"/>
                <w:szCs w:val="22"/>
              </w:rPr>
              <w:t>剩余风险分数</w:t>
            </w:r>
            <w:r w:rsidRPr="00B70045">
              <w:rPr>
                <w:kern w:val="0"/>
                <w:sz w:val="22"/>
                <w:szCs w:val="22"/>
              </w:rPr>
              <w:t>10</w:t>
            </w:r>
          </w:p>
        </w:tc>
      </w:tr>
      <w:tr w:rsidR="00272E43" w:rsidRPr="00B70045" w14:paraId="708AB908" w14:textId="77777777" w:rsidTr="00C22F79">
        <w:trPr>
          <w:jc w:val="center"/>
        </w:trPr>
        <w:tc>
          <w:tcPr>
            <w:tcW w:w="2088" w:type="dxa"/>
            <w:shd w:val="clear" w:color="auto" w:fill="auto"/>
          </w:tcPr>
          <w:p w14:paraId="1C6EB7D7" w14:textId="77777777" w:rsidR="00272E43" w:rsidRPr="00B70045" w:rsidRDefault="00272E43" w:rsidP="00C22F79">
            <w:pPr>
              <w:jc w:val="center"/>
              <w:rPr>
                <w:kern w:val="0"/>
                <w:sz w:val="22"/>
                <w:szCs w:val="22"/>
              </w:rPr>
            </w:pPr>
            <w:r w:rsidRPr="00B70045">
              <w:rPr>
                <w:kern w:val="0"/>
                <w:sz w:val="22"/>
                <w:szCs w:val="22"/>
              </w:rPr>
              <w:t>3</w:t>
            </w:r>
          </w:p>
        </w:tc>
        <w:tc>
          <w:tcPr>
            <w:tcW w:w="1793" w:type="dxa"/>
          </w:tcPr>
          <w:p w14:paraId="5E8F641B" w14:textId="77777777" w:rsidR="00272E43" w:rsidRPr="00B70045" w:rsidRDefault="00272E43" w:rsidP="00C22F79">
            <w:pPr>
              <w:rPr>
                <w:kern w:val="0"/>
                <w:sz w:val="22"/>
                <w:szCs w:val="22"/>
              </w:rPr>
            </w:pPr>
            <w:r w:rsidRPr="00B70045">
              <w:rPr>
                <w:rFonts w:hint="eastAsia"/>
                <w:kern w:val="0"/>
                <w:sz w:val="22"/>
                <w:szCs w:val="22"/>
              </w:rPr>
              <w:t>剩余风险分数</w:t>
            </w:r>
            <w:r w:rsidRPr="00B70045">
              <w:rPr>
                <w:kern w:val="0"/>
                <w:sz w:val="22"/>
                <w:szCs w:val="22"/>
              </w:rPr>
              <w:t>3</w:t>
            </w:r>
          </w:p>
        </w:tc>
        <w:tc>
          <w:tcPr>
            <w:tcW w:w="1680" w:type="dxa"/>
          </w:tcPr>
          <w:p w14:paraId="3E005812" w14:textId="77777777" w:rsidR="00272E43" w:rsidRPr="00B70045" w:rsidRDefault="00272E43" w:rsidP="00C22F79">
            <w:pPr>
              <w:rPr>
                <w:kern w:val="0"/>
                <w:sz w:val="22"/>
                <w:szCs w:val="22"/>
              </w:rPr>
            </w:pPr>
            <w:r w:rsidRPr="00B70045">
              <w:rPr>
                <w:rFonts w:hint="eastAsia"/>
                <w:kern w:val="0"/>
                <w:sz w:val="22"/>
                <w:szCs w:val="22"/>
              </w:rPr>
              <w:t>剩余风险分数</w:t>
            </w:r>
            <w:r w:rsidRPr="00B70045">
              <w:rPr>
                <w:kern w:val="0"/>
                <w:sz w:val="22"/>
                <w:szCs w:val="22"/>
              </w:rPr>
              <w:t>6</w:t>
            </w:r>
          </w:p>
        </w:tc>
        <w:tc>
          <w:tcPr>
            <w:tcW w:w="1680" w:type="dxa"/>
          </w:tcPr>
          <w:p w14:paraId="2E3F7279" w14:textId="77777777" w:rsidR="00272E43" w:rsidRPr="00B70045" w:rsidRDefault="00272E43" w:rsidP="00C22F79">
            <w:pPr>
              <w:rPr>
                <w:kern w:val="0"/>
                <w:sz w:val="22"/>
                <w:szCs w:val="22"/>
              </w:rPr>
            </w:pPr>
            <w:r w:rsidRPr="00B70045">
              <w:rPr>
                <w:rFonts w:hint="eastAsia"/>
                <w:kern w:val="0"/>
                <w:sz w:val="22"/>
                <w:szCs w:val="22"/>
              </w:rPr>
              <w:t>剩余风险分数</w:t>
            </w:r>
            <w:r w:rsidRPr="00B70045">
              <w:rPr>
                <w:kern w:val="0"/>
                <w:sz w:val="22"/>
                <w:szCs w:val="22"/>
              </w:rPr>
              <w:t>9</w:t>
            </w:r>
          </w:p>
        </w:tc>
        <w:tc>
          <w:tcPr>
            <w:tcW w:w="1680" w:type="dxa"/>
          </w:tcPr>
          <w:p w14:paraId="53174DD1" w14:textId="77777777" w:rsidR="00272E43" w:rsidRPr="00B70045" w:rsidRDefault="00272E43" w:rsidP="00C22F79">
            <w:pPr>
              <w:rPr>
                <w:kern w:val="0"/>
                <w:sz w:val="22"/>
                <w:szCs w:val="22"/>
              </w:rPr>
            </w:pPr>
            <w:r w:rsidRPr="00B70045">
              <w:rPr>
                <w:rFonts w:hint="eastAsia"/>
                <w:kern w:val="0"/>
                <w:sz w:val="22"/>
                <w:szCs w:val="22"/>
              </w:rPr>
              <w:t>剩余风险分数</w:t>
            </w:r>
            <w:r w:rsidRPr="00B70045">
              <w:rPr>
                <w:kern w:val="0"/>
                <w:sz w:val="22"/>
                <w:szCs w:val="22"/>
              </w:rPr>
              <w:t>12</w:t>
            </w:r>
          </w:p>
        </w:tc>
        <w:tc>
          <w:tcPr>
            <w:tcW w:w="1800" w:type="dxa"/>
          </w:tcPr>
          <w:p w14:paraId="40113E2A" w14:textId="77777777" w:rsidR="00272E43" w:rsidRPr="00B70045" w:rsidRDefault="00272E43" w:rsidP="00C22F79">
            <w:pPr>
              <w:rPr>
                <w:kern w:val="0"/>
                <w:sz w:val="22"/>
                <w:szCs w:val="22"/>
              </w:rPr>
            </w:pPr>
            <w:r w:rsidRPr="00B70045">
              <w:rPr>
                <w:rFonts w:hint="eastAsia"/>
                <w:kern w:val="0"/>
                <w:sz w:val="22"/>
                <w:szCs w:val="22"/>
              </w:rPr>
              <w:t>剩余风险分数</w:t>
            </w:r>
            <w:r w:rsidRPr="00B70045">
              <w:rPr>
                <w:kern w:val="0"/>
                <w:sz w:val="22"/>
                <w:szCs w:val="22"/>
              </w:rPr>
              <w:t>1</w:t>
            </w:r>
            <w:r w:rsidRPr="00B70045">
              <w:rPr>
                <w:rFonts w:hint="eastAsia"/>
                <w:kern w:val="0"/>
                <w:sz w:val="22"/>
                <w:szCs w:val="22"/>
              </w:rPr>
              <w:t>5</w:t>
            </w:r>
          </w:p>
        </w:tc>
      </w:tr>
      <w:tr w:rsidR="00272E43" w:rsidRPr="00B70045" w14:paraId="6546FB0B" w14:textId="77777777" w:rsidTr="00C22F79">
        <w:trPr>
          <w:jc w:val="center"/>
        </w:trPr>
        <w:tc>
          <w:tcPr>
            <w:tcW w:w="2088" w:type="dxa"/>
            <w:shd w:val="clear" w:color="auto" w:fill="auto"/>
          </w:tcPr>
          <w:p w14:paraId="14E957B4" w14:textId="77777777" w:rsidR="00272E43" w:rsidRPr="00B70045" w:rsidRDefault="00272E43" w:rsidP="00C22F79">
            <w:pPr>
              <w:jc w:val="center"/>
              <w:rPr>
                <w:kern w:val="0"/>
                <w:sz w:val="22"/>
                <w:szCs w:val="22"/>
              </w:rPr>
            </w:pPr>
            <w:r w:rsidRPr="00B70045">
              <w:rPr>
                <w:kern w:val="0"/>
                <w:sz w:val="22"/>
                <w:szCs w:val="22"/>
              </w:rPr>
              <w:t>4</w:t>
            </w:r>
          </w:p>
        </w:tc>
        <w:tc>
          <w:tcPr>
            <w:tcW w:w="1793" w:type="dxa"/>
          </w:tcPr>
          <w:p w14:paraId="56D6482A" w14:textId="77777777" w:rsidR="00272E43" w:rsidRPr="00B70045" w:rsidRDefault="00272E43" w:rsidP="00C22F79">
            <w:pPr>
              <w:rPr>
                <w:kern w:val="0"/>
                <w:sz w:val="22"/>
                <w:szCs w:val="22"/>
              </w:rPr>
            </w:pPr>
            <w:r w:rsidRPr="00B70045">
              <w:rPr>
                <w:rFonts w:hint="eastAsia"/>
                <w:kern w:val="0"/>
                <w:sz w:val="22"/>
                <w:szCs w:val="22"/>
              </w:rPr>
              <w:t>剩余风险分数</w:t>
            </w:r>
            <w:r w:rsidRPr="00B70045">
              <w:rPr>
                <w:kern w:val="0"/>
                <w:sz w:val="22"/>
                <w:szCs w:val="22"/>
              </w:rPr>
              <w:t>4</w:t>
            </w:r>
          </w:p>
        </w:tc>
        <w:tc>
          <w:tcPr>
            <w:tcW w:w="1680" w:type="dxa"/>
          </w:tcPr>
          <w:p w14:paraId="759B60CD" w14:textId="77777777" w:rsidR="00272E43" w:rsidRPr="00B70045" w:rsidRDefault="00272E43" w:rsidP="00C22F79">
            <w:pPr>
              <w:rPr>
                <w:kern w:val="0"/>
                <w:sz w:val="22"/>
                <w:szCs w:val="22"/>
              </w:rPr>
            </w:pPr>
            <w:r w:rsidRPr="00B70045">
              <w:rPr>
                <w:rFonts w:hint="eastAsia"/>
                <w:kern w:val="0"/>
                <w:sz w:val="22"/>
                <w:szCs w:val="22"/>
              </w:rPr>
              <w:t>剩余风险分数</w:t>
            </w:r>
            <w:r w:rsidRPr="00B70045">
              <w:rPr>
                <w:kern w:val="0"/>
                <w:sz w:val="22"/>
                <w:szCs w:val="22"/>
              </w:rPr>
              <w:t>8</w:t>
            </w:r>
          </w:p>
        </w:tc>
        <w:tc>
          <w:tcPr>
            <w:tcW w:w="1680" w:type="dxa"/>
          </w:tcPr>
          <w:p w14:paraId="64DD87BD" w14:textId="77777777" w:rsidR="00272E43" w:rsidRPr="00B70045" w:rsidRDefault="00272E43" w:rsidP="00C22F79">
            <w:pPr>
              <w:rPr>
                <w:kern w:val="0"/>
                <w:sz w:val="22"/>
                <w:szCs w:val="22"/>
              </w:rPr>
            </w:pPr>
            <w:r w:rsidRPr="00B70045">
              <w:rPr>
                <w:rFonts w:hint="eastAsia"/>
                <w:kern w:val="0"/>
                <w:sz w:val="22"/>
                <w:szCs w:val="22"/>
              </w:rPr>
              <w:t>剩余风险分数</w:t>
            </w:r>
            <w:r w:rsidRPr="00B70045">
              <w:rPr>
                <w:kern w:val="0"/>
                <w:sz w:val="22"/>
                <w:szCs w:val="22"/>
              </w:rPr>
              <w:t>12</w:t>
            </w:r>
          </w:p>
        </w:tc>
        <w:tc>
          <w:tcPr>
            <w:tcW w:w="1680" w:type="dxa"/>
          </w:tcPr>
          <w:p w14:paraId="21AD53D3" w14:textId="77777777" w:rsidR="00272E43" w:rsidRPr="00B70045" w:rsidRDefault="00272E43" w:rsidP="00C22F79">
            <w:pPr>
              <w:rPr>
                <w:kern w:val="0"/>
                <w:sz w:val="22"/>
                <w:szCs w:val="22"/>
              </w:rPr>
            </w:pPr>
            <w:r w:rsidRPr="00B70045">
              <w:rPr>
                <w:rFonts w:hint="eastAsia"/>
                <w:kern w:val="0"/>
                <w:sz w:val="22"/>
                <w:szCs w:val="22"/>
              </w:rPr>
              <w:t>剩余风险分数</w:t>
            </w:r>
            <w:r w:rsidRPr="00B70045">
              <w:rPr>
                <w:kern w:val="0"/>
                <w:sz w:val="22"/>
                <w:szCs w:val="22"/>
              </w:rPr>
              <w:t>1</w:t>
            </w:r>
            <w:r w:rsidRPr="00B70045">
              <w:rPr>
                <w:rFonts w:hint="eastAsia"/>
                <w:kern w:val="0"/>
                <w:sz w:val="22"/>
                <w:szCs w:val="22"/>
              </w:rPr>
              <w:t>6</w:t>
            </w:r>
          </w:p>
        </w:tc>
        <w:tc>
          <w:tcPr>
            <w:tcW w:w="1800" w:type="dxa"/>
          </w:tcPr>
          <w:p w14:paraId="11758A4A" w14:textId="77777777" w:rsidR="00272E43" w:rsidRPr="00B70045" w:rsidRDefault="00272E43" w:rsidP="00C22F79">
            <w:pPr>
              <w:rPr>
                <w:kern w:val="0"/>
                <w:sz w:val="22"/>
                <w:szCs w:val="22"/>
              </w:rPr>
            </w:pPr>
            <w:r w:rsidRPr="00B70045">
              <w:rPr>
                <w:rFonts w:hint="eastAsia"/>
                <w:kern w:val="0"/>
                <w:sz w:val="22"/>
                <w:szCs w:val="22"/>
              </w:rPr>
              <w:t>剩余风险分数</w:t>
            </w:r>
            <w:r w:rsidRPr="00B70045">
              <w:rPr>
                <w:rFonts w:hint="eastAsia"/>
                <w:kern w:val="0"/>
                <w:sz w:val="22"/>
                <w:szCs w:val="22"/>
              </w:rPr>
              <w:t>20</w:t>
            </w:r>
          </w:p>
        </w:tc>
      </w:tr>
      <w:tr w:rsidR="00272E43" w:rsidRPr="00B70045" w14:paraId="7453313F" w14:textId="77777777" w:rsidTr="00C22F79">
        <w:trPr>
          <w:jc w:val="center"/>
        </w:trPr>
        <w:tc>
          <w:tcPr>
            <w:tcW w:w="2088" w:type="dxa"/>
            <w:shd w:val="clear" w:color="auto" w:fill="auto"/>
          </w:tcPr>
          <w:p w14:paraId="6F19BDBE" w14:textId="77777777" w:rsidR="00272E43" w:rsidRPr="00B70045" w:rsidRDefault="00272E43" w:rsidP="00C22F79">
            <w:pPr>
              <w:jc w:val="center"/>
              <w:rPr>
                <w:kern w:val="0"/>
                <w:sz w:val="22"/>
                <w:szCs w:val="22"/>
              </w:rPr>
            </w:pPr>
            <w:r w:rsidRPr="00B70045">
              <w:rPr>
                <w:kern w:val="0"/>
                <w:sz w:val="22"/>
                <w:szCs w:val="22"/>
              </w:rPr>
              <w:t>5</w:t>
            </w:r>
          </w:p>
        </w:tc>
        <w:tc>
          <w:tcPr>
            <w:tcW w:w="1793" w:type="dxa"/>
          </w:tcPr>
          <w:p w14:paraId="49911FAE" w14:textId="77777777" w:rsidR="00272E43" w:rsidRPr="00B70045" w:rsidRDefault="00272E43" w:rsidP="00C22F79">
            <w:pPr>
              <w:rPr>
                <w:kern w:val="0"/>
                <w:sz w:val="22"/>
                <w:szCs w:val="22"/>
              </w:rPr>
            </w:pPr>
            <w:r w:rsidRPr="00B70045">
              <w:rPr>
                <w:rFonts w:hint="eastAsia"/>
                <w:kern w:val="0"/>
                <w:sz w:val="22"/>
                <w:szCs w:val="22"/>
              </w:rPr>
              <w:t>剩余风险分数</w:t>
            </w:r>
            <w:r w:rsidRPr="00B70045">
              <w:rPr>
                <w:kern w:val="0"/>
                <w:sz w:val="22"/>
                <w:szCs w:val="22"/>
              </w:rPr>
              <w:t>5</w:t>
            </w:r>
          </w:p>
        </w:tc>
        <w:tc>
          <w:tcPr>
            <w:tcW w:w="1680" w:type="dxa"/>
          </w:tcPr>
          <w:p w14:paraId="5F792136" w14:textId="77777777" w:rsidR="00272E43" w:rsidRPr="00B70045" w:rsidRDefault="00272E43" w:rsidP="00C22F79">
            <w:pPr>
              <w:rPr>
                <w:kern w:val="0"/>
                <w:sz w:val="22"/>
                <w:szCs w:val="22"/>
              </w:rPr>
            </w:pPr>
            <w:r w:rsidRPr="00B70045">
              <w:rPr>
                <w:rFonts w:hint="eastAsia"/>
                <w:kern w:val="0"/>
                <w:sz w:val="22"/>
                <w:szCs w:val="22"/>
              </w:rPr>
              <w:t>剩余风险分数</w:t>
            </w:r>
            <w:r w:rsidRPr="00B70045">
              <w:rPr>
                <w:kern w:val="0"/>
                <w:sz w:val="22"/>
                <w:szCs w:val="22"/>
              </w:rPr>
              <w:t>10</w:t>
            </w:r>
          </w:p>
        </w:tc>
        <w:tc>
          <w:tcPr>
            <w:tcW w:w="1680" w:type="dxa"/>
          </w:tcPr>
          <w:p w14:paraId="44FC0E00" w14:textId="77777777" w:rsidR="00272E43" w:rsidRPr="00B70045" w:rsidRDefault="00272E43" w:rsidP="00C22F79">
            <w:pPr>
              <w:rPr>
                <w:kern w:val="0"/>
                <w:sz w:val="22"/>
                <w:szCs w:val="22"/>
              </w:rPr>
            </w:pPr>
            <w:r w:rsidRPr="00B70045">
              <w:rPr>
                <w:rFonts w:hint="eastAsia"/>
                <w:kern w:val="0"/>
                <w:sz w:val="22"/>
                <w:szCs w:val="22"/>
              </w:rPr>
              <w:t>剩余风险分数</w:t>
            </w:r>
            <w:r w:rsidRPr="00B70045">
              <w:rPr>
                <w:kern w:val="0"/>
                <w:sz w:val="22"/>
                <w:szCs w:val="22"/>
              </w:rPr>
              <w:t>1</w:t>
            </w:r>
            <w:r w:rsidRPr="00B70045">
              <w:rPr>
                <w:rFonts w:hint="eastAsia"/>
                <w:kern w:val="0"/>
                <w:sz w:val="22"/>
                <w:szCs w:val="22"/>
              </w:rPr>
              <w:t>5</w:t>
            </w:r>
          </w:p>
        </w:tc>
        <w:tc>
          <w:tcPr>
            <w:tcW w:w="1680" w:type="dxa"/>
          </w:tcPr>
          <w:p w14:paraId="14B1F9BC" w14:textId="77777777" w:rsidR="00272E43" w:rsidRPr="00B70045" w:rsidRDefault="00272E43" w:rsidP="00C22F79">
            <w:pPr>
              <w:rPr>
                <w:kern w:val="0"/>
                <w:sz w:val="22"/>
                <w:szCs w:val="22"/>
              </w:rPr>
            </w:pPr>
            <w:r w:rsidRPr="00B70045">
              <w:rPr>
                <w:rFonts w:hint="eastAsia"/>
                <w:kern w:val="0"/>
                <w:sz w:val="22"/>
                <w:szCs w:val="22"/>
              </w:rPr>
              <w:t>剩余风险分数</w:t>
            </w:r>
            <w:r w:rsidRPr="00B70045">
              <w:rPr>
                <w:rFonts w:hint="eastAsia"/>
                <w:kern w:val="0"/>
                <w:sz w:val="22"/>
                <w:szCs w:val="22"/>
              </w:rPr>
              <w:t>20</w:t>
            </w:r>
          </w:p>
        </w:tc>
        <w:tc>
          <w:tcPr>
            <w:tcW w:w="1800" w:type="dxa"/>
          </w:tcPr>
          <w:p w14:paraId="0AC64BB6" w14:textId="77777777" w:rsidR="00272E43" w:rsidRPr="00B70045" w:rsidRDefault="00272E43" w:rsidP="00C22F79">
            <w:pPr>
              <w:rPr>
                <w:kern w:val="0"/>
                <w:sz w:val="22"/>
                <w:szCs w:val="22"/>
              </w:rPr>
            </w:pPr>
            <w:r w:rsidRPr="00B70045">
              <w:rPr>
                <w:rFonts w:hint="eastAsia"/>
                <w:kern w:val="0"/>
                <w:sz w:val="22"/>
                <w:szCs w:val="22"/>
              </w:rPr>
              <w:t>剩余风险分数</w:t>
            </w:r>
            <w:r w:rsidRPr="00B70045">
              <w:rPr>
                <w:rFonts w:hint="eastAsia"/>
                <w:kern w:val="0"/>
                <w:sz w:val="22"/>
                <w:szCs w:val="22"/>
              </w:rPr>
              <w:t>25</w:t>
            </w:r>
          </w:p>
        </w:tc>
      </w:tr>
    </w:tbl>
    <w:p w14:paraId="36953D91" w14:textId="77777777" w:rsidR="00272E43" w:rsidRPr="00B16DCE" w:rsidRDefault="00272E43" w:rsidP="00272E43">
      <w:pPr>
        <w:widowControl/>
        <w:spacing w:afterLines="20" w:after="62"/>
        <w:ind w:left="454"/>
        <w:rPr>
          <w:kern w:val="0"/>
          <w:sz w:val="22"/>
        </w:rPr>
      </w:pPr>
      <w:r w:rsidRPr="00B16DCE">
        <w:rPr>
          <w:rFonts w:hint="eastAsia"/>
          <w:kern w:val="0"/>
          <w:sz w:val="22"/>
        </w:rPr>
        <w:t>确定剩余风险级别</w:t>
      </w:r>
      <w:r w:rsidRPr="00B16DCE">
        <w:rPr>
          <w:kern w:val="0"/>
          <w:sz w:val="22"/>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788"/>
        <w:gridCol w:w="2040"/>
        <w:gridCol w:w="2040"/>
      </w:tblGrid>
      <w:tr w:rsidR="00272E43" w:rsidRPr="00B16DCE" w14:paraId="04215CE5" w14:textId="77777777" w:rsidTr="00C22F79">
        <w:tc>
          <w:tcPr>
            <w:tcW w:w="1788" w:type="dxa"/>
            <w:shd w:val="clear" w:color="auto" w:fill="auto"/>
            <w:vAlign w:val="center"/>
          </w:tcPr>
          <w:p w14:paraId="1667AAEF" w14:textId="77777777" w:rsidR="00272E43" w:rsidRPr="00B16DCE" w:rsidRDefault="00272E43" w:rsidP="00C22F79">
            <w:pPr>
              <w:autoSpaceDE w:val="0"/>
              <w:autoSpaceDN w:val="0"/>
              <w:adjustRightInd w:val="0"/>
              <w:rPr>
                <w:rFonts w:cs="宋体"/>
                <w:kern w:val="0"/>
                <w:sz w:val="22"/>
                <w:szCs w:val="21"/>
              </w:rPr>
            </w:pPr>
            <w:r w:rsidRPr="00B16DCE">
              <w:rPr>
                <w:rFonts w:cs="宋体" w:hint="eastAsia"/>
                <w:kern w:val="0"/>
                <w:sz w:val="22"/>
                <w:szCs w:val="21"/>
              </w:rPr>
              <w:t>剩余风险分数</w:t>
            </w:r>
          </w:p>
        </w:tc>
        <w:tc>
          <w:tcPr>
            <w:tcW w:w="2040" w:type="dxa"/>
            <w:shd w:val="clear" w:color="auto" w:fill="auto"/>
          </w:tcPr>
          <w:p w14:paraId="221562B3" w14:textId="77777777" w:rsidR="00272E43" w:rsidRPr="00B16DCE" w:rsidRDefault="00272E43" w:rsidP="00C22F79">
            <w:pPr>
              <w:autoSpaceDE w:val="0"/>
              <w:autoSpaceDN w:val="0"/>
              <w:adjustRightInd w:val="0"/>
              <w:rPr>
                <w:rFonts w:cs="宋体"/>
                <w:kern w:val="0"/>
                <w:sz w:val="22"/>
                <w:szCs w:val="21"/>
              </w:rPr>
            </w:pPr>
            <w:r w:rsidRPr="00B16DCE">
              <w:rPr>
                <w:rFonts w:cs="宋体" w:hint="eastAsia"/>
                <w:kern w:val="0"/>
                <w:sz w:val="22"/>
                <w:szCs w:val="21"/>
              </w:rPr>
              <w:t>剩余风险分级</w:t>
            </w:r>
          </w:p>
        </w:tc>
        <w:tc>
          <w:tcPr>
            <w:tcW w:w="2040" w:type="dxa"/>
            <w:shd w:val="clear" w:color="auto" w:fill="auto"/>
          </w:tcPr>
          <w:p w14:paraId="297838A2" w14:textId="77777777" w:rsidR="00272E43" w:rsidRPr="00B16DCE" w:rsidRDefault="00272E43" w:rsidP="00C22F79">
            <w:pPr>
              <w:autoSpaceDE w:val="0"/>
              <w:autoSpaceDN w:val="0"/>
              <w:adjustRightInd w:val="0"/>
              <w:rPr>
                <w:rFonts w:cs="宋体" w:hint="eastAsia"/>
                <w:kern w:val="0"/>
                <w:sz w:val="22"/>
                <w:szCs w:val="21"/>
              </w:rPr>
            </w:pPr>
            <w:r w:rsidRPr="00B16DCE">
              <w:rPr>
                <w:rFonts w:cs="宋体" w:hint="eastAsia"/>
                <w:kern w:val="0"/>
                <w:sz w:val="22"/>
                <w:szCs w:val="21"/>
              </w:rPr>
              <w:t>剩余风险级别</w:t>
            </w:r>
          </w:p>
        </w:tc>
      </w:tr>
      <w:tr w:rsidR="00272E43" w:rsidRPr="00B16DCE" w14:paraId="62BEF061" w14:textId="77777777" w:rsidTr="00C22F79">
        <w:tc>
          <w:tcPr>
            <w:tcW w:w="1788" w:type="dxa"/>
          </w:tcPr>
          <w:p w14:paraId="0EF57FF5" w14:textId="77777777" w:rsidR="00272E43" w:rsidRPr="00B16DCE" w:rsidRDefault="00272E43" w:rsidP="00C22F79">
            <w:pPr>
              <w:autoSpaceDE w:val="0"/>
              <w:autoSpaceDN w:val="0"/>
              <w:adjustRightInd w:val="0"/>
              <w:rPr>
                <w:rFonts w:cs="宋体"/>
                <w:kern w:val="0"/>
                <w:sz w:val="22"/>
                <w:szCs w:val="21"/>
              </w:rPr>
            </w:pPr>
            <w:r w:rsidRPr="00B16DCE">
              <w:rPr>
                <w:rFonts w:cs="宋体"/>
                <w:kern w:val="0"/>
                <w:sz w:val="22"/>
                <w:szCs w:val="21"/>
              </w:rPr>
              <w:t>≤</w:t>
            </w:r>
            <w:r w:rsidRPr="00B16DCE">
              <w:rPr>
                <w:rFonts w:cs="宋体" w:hint="eastAsia"/>
                <w:kern w:val="0"/>
                <w:sz w:val="22"/>
                <w:szCs w:val="21"/>
              </w:rPr>
              <w:t>3</w:t>
            </w:r>
          </w:p>
        </w:tc>
        <w:tc>
          <w:tcPr>
            <w:tcW w:w="2040" w:type="dxa"/>
          </w:tcPr>
          <w:p w14:paraId="7B3A8768" w14:textId="77777777" w:rsidR="00272E43" w:rsidRPr="00B16DCE" w:rsidRDefault="00272E43" w:rsidP="00C22F79">
            <w:pPr>
              <w:autoSpaceDE w:val="0"/>
              <w:autoSpaceDN w:val="0"/>
              <w:adjustRightInd w:val="0"/>
              <w:rPr>
                <w:rFonts w:cs="宋体"/>
                <w:kern w:val="0"/>
                <w:sz w:val="22"/>
                <w:szCs w:val="21"/>
              </w:rPr>
            </w:pPr>
            <w:r w:rsidRPr="00B16DCE">
              <w:rPr>
                <w:rFonts w:cs="宋体" w:hint="eastAsia"/>
                <w:kern w:val="0"/>
                <w:sz w:val="22"/>
                <w:szCs w:val="21"/>
              </w:rPr>
              <w:t>低风险</w:t>
            </w:r>
          </w:p>
        </w:tc>
        <w:tc>
          <w:tcPr>
            <w:tcW w:w="2040" w:type="dxa"/>
          </w:tcPr>
          <w:p w14:paraId="0F69A3D6" w14:textId="77777777" w:rsidR="00272E43" w:rsidRPr="00B16DCE" w:rsidRDefault="00272E43" w:rsidP="00C22F79">
            <w:pPr>
              <w:autoSpaceDE w:val="0"/>
              <w:autoSpaceDN w:val="0"/>
              <w:adjustRightInd w:val="0"/>
              <w:rPr>
                <w:rFonts w:cs="宋体" w:hint="eastAsia"/>
                <w:kern w:val="0"/>
                <w:sz w:val="22"/>
                <w:szCs w:val="21"/>
              </w:rPr>
            </w:pPr>
            <w:r w:rsidRPr="00B16DCE">
              <w:rPr>
                <w:rFonts w:cs="宋体" w:hint="eastAsia"/>
                <w:kern w:val="0"/>
                <w:sz w:val="22"/>
                <w:szCs w:val="21"/>
              </w:rPr>
              <w:t>1</w:t>
            </w:r>
          </w:p>
        </w:tc>
      </w:tr>
      <w:tr w:rsidR="00272E43" w:rsidRPr="00B16DCE" w14:paraId="6175D41D" w14:textId="77777777" w:rsidTr="00C22F79">
        <w:tc>
          <w:tcPr>
            <w:tcW w:w="1788" w:type="dxa"/>
          </w:tcPr>
          <w:p w14:paraId="52189673" w14:textId="77777777" w:rsidR="00272E43" w:rsidRPr="00B16DCE" w:rsidRDefault="00272E43" w:rsidP="00C22F79">
            <w:pPr>
              <w:autoSpaceDE w:val="0"/>
              <w:autoSpaceDN w:val="0"/>
              <w:adjustRightInd w:val="0"/>
              <w:rPr>
                <w:rFonts w:cs="宋体"/>
                <w:kern w:val="0"/>
                <w:sz w:val="22"/>
                <w:szCs w:val="21"/>
              </w:rPr>
            </w:pPr>
            <w:r w:rsidRPr="00B16DCE">
              <w:rPr>
                <w:rFonts w:cs="宋体"/>
                <w:kern w:val="0"/>
                <w:sz w:val="22"/>
                <w:szCs w:val="21"/>
              </w:rPr>
              <w:t>4-5</w:t>
            </w:r>
          </w:p>
        </w:tc>
        <w:tc>
          <w:tcPr>
            <w:tcW w:w="2040" w:type="dxa"/>
          </w:tcPr>
          <w:p w14:paraId="1450921F" w14:textId="77777777" w:rsidR="00272E43" w:rsidRPr="00B16DCE" w:rsidRDefault="00272E43" w:rsidP="00C22F79">
            <w:pPr>
              <w:autoSpaceDE w:val="0"/>
              <w:autoSpaceDN w:val="0"/>
              <w:adjustRightInd w:val="0"/>
              <w:rPr>
                <w:rFonts w:cs="宋体"/>
                <w:kern w:val="0"/>
                <w:sz w:val="22"/>
                <w:szCs w:val="21"/>
              </w:rPr>
            </w:pPr>
            <w:r w:rsidRPr="00B16DCE">
              <w:rPr>
                <w:rFonts w:cs="宋体" w:hint="eastAsia"/>
                <w:kern w:val="0"/>
                <w:sz w:val="22"/>
                <w:szCs w:val="21"/>
              </w:rPr>
              <w:t>中</w:t>
            </w:r>
            <w:r w:rsidRPr="00B16DCE">
              <w:rPr>
                <w:rFonts w:cs="宋体"/>
                <w:kern w:val="0"/>
                <w:sz w:val="22"/>
                <w:szCs w:val="21"/>
              </w:rPr>
              <w:t>-</w:t>
            </w:r>
            <w:r w:rsidRPr="00B16DCE">
              <w:rPr>
                <w:rFonts w:cs="宋体" w:hint="eastAsia"/>
                <w:kern w:val="0"/>
                <w:sz w:val="22"/>
                <w:szCs w:val="21"/>
              </w:rPr>
              <w:t>低风险</w:t>
            </w:r>
          </w:p>
        </w:tc>
        <w:tc>
          <w:tcPr>
            <w:tcW w:w="2040" w:type="dxa"/>
          </w:tcPr>
          <w:p w14:paraId="720268A7" w14:textId="77777777" w:rsidR="00272E43" w:rsidRPr="00B16DCE" w:rsidRDefault="00272E43" w:rsidP="00C22F79">
            <w:pPr>
              <w:autoSpaceDE w:val="0"/>
              <w:autoSpaceDN w:val="0"/>
              <w:adjustRightInd w:val="0"/>
              <w:rPr>
                <w:rFonts w:cs="宋体" w:hint="eastAsia"/>
                <w:kern w:val="0"/>
                <w:sz w:val="22"/>
                <w:szCs w:val="21"/>
              </w:rPr>
            </w:pPr>
            <w:r w:rsidRPr="00B16DCE">
              <w:rPr>
                <w:rFonts w:cs="宋体" w:hint="eastAsia"/>
                <w:kern w:val="0"/>
                <w:sz w:val="22"/>
                <w:szCs w:val="21"/>
              </w:rPr>
              <w:t>2</w:t>
            </w:r>
          </w:p>
        </w:tc>
      </w:tr>
      <w:tr w:rsidR="00272E43" w:rsidRPr="00B16DCE" w14:paraId="1E652E2D" w14:textId="77777777" w:rsidTr="00C22F79">
        <w:tc>
          <w:tcPr>
            <w:tcW w:w="1788" w:type="dxa"/>
          </w:tcPr>
          <w:p w14:paraId="005749B6" w14:textId="77777777" w:rsidR="00272E43" w:rsidRPr="00B16DCE" w:rsidRDefault="00272E43" w:rsidP="00C22F79">
            <w:pPr>
              <w:autoSpaceDE w:val="0"/>
              <w:autoSpaceDN w:val="0"/>
              <w:adjustRightInd w:val="0"/>
              <w:rPr>
                <w:rFonts w:cs="宋体"/>
                <w:kern w:val="0"/>
                <w:sz w:val="22"/>
                <w:szCs w:val="21"/>
              </w:rPr>
            </w:pPr>
            <w:r w:rsidRPr="00B16DCE">
              <w:rPr>
                <w:rFonts w:cs="宋体"/>
                <w:kern w:val="0"/>
                <w:sz w:val="22"/>
                <w:szCs w:val="21"/>
              </w:rPr>
              <w:t>6-9</w:t>
            </w:r>
          </w:p>
        </w:tc>
        <w:tc>
          <w:tcPr>
            <w:tcW w:w="2040" w:type="dxa"/>
          </w:tcPr>
          <w:p w14:paraId="2FB3712F" w14:textId="77777777" w:rsidR="00272E43" w:rsidRPr="00B16DCE" w:rsidRDefault="00272E43" w:rsidP="00C22F79">
            <w:pPr>
              <w:autoSpaceDE w:val="0"/>
              <w:autoSpaceDN w:val="0"/>
              <w:adjustRightInd w:val="0"/>
              <w:rPr>
                <w:rFonts w:cs="宋体"/>
                <w:kern w:val="0"/>
                <w:sz w:val="22"/>
                <w:szCs w:val="21"/>
              </w:rPr>
            </w:pPr>
            <w:r w:rsidRPr="00B16DCE">
              <w:rPr>
                <w:rFonts w:cs="宋体" w:hint="eastAsia"/>
                <w:kern w:val="0"/>
                <w:sz w:val="22"/>
                <w:szCs w:val="21"/>
              </w:rPr>
              <w:t>中风险</w:t>
            </w:r>
          </w:p>
        </w:tc>
        <w:tc>
          <w:tcPr>
            <w:tcW w:w="2040" w:type="dxa"/>
          </w:tcPr>
          <w:p w14:paraId="1209D60B" w14:textId="77777777" w:rsidR="00272E43" w:rsidRPr="00B16DCE" w:rsidRDefault="00272E43" w:rsidP="00C22F79">
            <w:pPr>
              <w:autoSpaceDE w:val="0"/>
              <w:autoSpaceDN w:val="0"/>
              <w:adjustRightInd w:val="0"/>
              <w:rPr>
                <w:rFonts w:cs="宋体" w:hint="eastAsia"/>
                <w:kern w:val="0"/>
                <w:sz w:val="22"/>
                <w:szCs w:val="21"/>
              </w:rPr>
            </w:pPr>
            <w:r w:rsidRPr="00B16DCE">
              <w:rPr>
                <w:rFonts w:cs="宋体" w:hint="eastAsia"/>
                <w:kern w:val="0"/>
                <w:sz w:val="22"/>
                <w:szCs w:val="21"/>
              </w:rPr>
              <w:t>3</w:t>
            </w:r>
          </w:p>
        </w:tc>
      </w:tr>
      <w:tr w:rsidR="00272E43" w:rsidRPr="00B16DCE" w14:paraId="794D1049" w14:textId="77777777" w:rsidTr="00C22F79">
        <w:tc>
          <w:tcPr>
            <w:tcW w:w="1788" w:type="dxa"/>
          </w:tcPr>
          <w:p w14:paraId="2AA94772" w14:textId="77777777" w:rsidR="00272E43" w:rsidRPr="00B16DCE" w:rsidRDefault="00272E43" w:rsidP="00C22F79">
            <w:pPr>
              <w:autoSpaceDE w:val="0"/>
              <w:autoSpaceDN w:val="0"/>
              <w:adjustRightInd w:val="0"/>
              <w:rPr>
                <w:rFonts w:cs="宋体"/>
                <w:kern w:val="0"/>
                <w:sz w:val="22"/>
                <w:szCs w:val="21"/>
              </w:rPr>
            </w:pPr>
            <w:r w:rsidRPr="00B16DCE">
              <w:rPr>
                <w:rFonts w:cs="宋体"/>
                <w:kern w:val="0"/>
                <w:sz w:val="22"/>
                <w:szCs w:val="21"/>
              </w:rPr>
              <w:t>10-14</w:t>
            </w:r>
          </w:p>
        </w:tc>
        <w:tc>
          <w:tcPr>
            <w:tcW w:w="2040" w:type="dxa"/>
          </w:tcPr>
          <w:p w14:paraId="3B26A4C0" w14:textId="77777777" w:rsidR="00272E43" w:rsidRPr="00B16DCE" w:rsidRDefault="00272E43" w:rsidP="00C22F79">
            <w:pPr>
              <w:autoSpaceDE w:val="0"/>
              <w:autoSpaceDN w:val="0"/>
              <w:adjustRightInd w:val="0"/>
              <w:rPr>
                <w:rFonts w:cs="宋体"/>
                <w:kern w:val="0"/>
                <w:sz w:val="22"/>
                <w:szCs w:val="21"/>
              </w:rPr>
            </w:pPr>
            <w:r w:rsidRPr="00B16DCE">
              <w:rPr>
                <w:rFonts w:cs="宋体" w:hint="eastAsia"/>
                <w:kern w:val="0"/>
                <w:sz w:val="22"/>
                <w:szCs w:val="21"/>
              </w:rPr>
              <w:t>中</w:t>
            </w:r>
            <w:r w:rsidRPr="00B16DCE">
              <w:rPr>
                <w:rFonts w:cs="宋体"/>
                <w:kern w:val="0"/>
                <w:sz w:val="22"/>
                <w:szCs w:val="21"/>
              </w:rPr>
              <w:t>-</w:t>
            </w:r>
            <w:r w:rsidRPr="00B16DCE">
              <w:rPr>
                <w:rFonts w:cs="宋体" w:hint="eastAsia"/>
                <w:kern w:val="0"/>
                <w:sz w:val="22"/>
                <w:szCs w:val="21"/>
              </w:rPr>
              <w:t>高风险</w:t>
            </w:r>
          </w:p>
        </w:tc>
        <w:tc>
          <w:tcPr>
            <w:tcW w:w="2040" w:type="dxa"/>
          </w:tcPr>
          <w:p w14:paraId="548B2667" w14:textId="77777777" w:rsidR="00272E43" w:rsidRPr="00B16DCE" w:rsidRDefault="00272E43" w:rsidP="00C22F79">
            <w:pPr>
              <w:autoSpaceDE w:val="0"/>
              <w:autoSpaceDN w:val="0"/>
              <w:adjustRightInd w:val="0"/>
              <w:rPr>
                <w:rFonts w:cs="宋体" w:hint="eastAsia"/>
                <w:kern w:val="0"/>
                <w:sz w:val="22"/>
                <w:szCs w:val="21"/>
              </w:rPr>
            </w:pPr>
            <w:r w:rsidRPr="00B16DCE">
              <w:rPr>
                <w:rFonts w:cs="宋体" w:hint="eastAsia"/>
                <w:kern w:val="0"/>
                <w:sz w:val="22"/>
                <w:szCs w:val="21"/>
              </w:rPr>
              <w:t>4</w:t>
            </w:r>
          </w:p>
        </w:tc>
      </w:tr>
      <w:tr w:rsidR="00272E43" w:rsidRPr="00B16DCE" w14:paraId="6BB80627" w14:textId="77777777" w:rsidTr="00C22F79">
        <w:tc>
          <w:tcPr>
            <w:tcW w:w="1788" w:type="dxa"/>
          </w:tcPr>
          <w:p w14:paraId="1C76BCAE" w14:textId="77777777" w:rsidR="00272E43" w:rsidRPr="00B16DCE" w:rsidRDefault="00272E43" w:rsidP="00C22F79">
            <w:pPr>
              <w:autoSpaceDE w:val="0"/>
              <w:autoSpaceDN w:val="0"/>
              <w:adjustRightInd w:val="0"/>
              <w:rPr>
                <w:rFonts w:cs="宋体"/>
                <w:kern w:val="0"/>
                <w:sz w:val="22"/>
                <w:szCs w:val="21"/>
              </w:rPr>
            </w:pPr>
            <w:r w:rsidRPr="00B16DCE">
              <w:rPr>
                <w:rFonts w:cs="宋体"/>
                <w:kern w:val="0"/>
                <w:sz w:val="22"/>
                <w:szCs w:val="21"/>
              </w:rPr>
              <w:t>≥1</w:t>
            </w:r>
            <w:r w:rsidRPr="00B16DCE">
              <w:rPr>
                <w:rFonts w:cs="宋体" w:hint="eastAsia"/>
                <w:kern w:val="0"/>
                <w:sz w:val="22"/>
                <w:szCs w:val="21"/>
              </w:rPr>
              <w:t>5</w:t>
            </w:r>
          </w:p>
        </w:tc>
        <w:tc>
          <w:tcPr>
            <w:tcW w:w="2040" w:type="dxa"/>
          </w:tcPr>
          <w:p w14:paraId="123111F1" w14:textId="77777777" w:rsidR="00272E43" w:rsidRPr="00B16DCE" w:rsidRDefault="00272E43" w:rsidP="00C22F79">
            <w:pPr>
              <w:autoSpaceDE w:val="0"/>
              <w:autoSpaceDN w:val="0"/>
              <w:adjustRightInd w:val="0"/>
              <w:rPr>
                <w:rFonts w:cs="宋体"/>
                <w:kern w:val="0"/>
                <w:sz w:val="22"/>
                <w:szCs w:val="21"/>
              </w:rPr>
            </w:pPr>
            <w:r w:rsidRPr="00B16DCE">
              <w:rPr>
                <w:rFonts w:cs="宋体" w:hint="eastAsia"/>
                <w:kern w:val="0"/>
                <w:sz w:val="22"/>
                <w:szCs w:val="21"/>
              </w:rPr>
              <w:t>高风险</w:t>
            </w:r>
          </w:p>
        </w:tc>
        <w:tc>
          <w:tcPr>
            <w:tcW w:w="2040" w:type="dxa"/>
          </w:tcPr>
          <w:p w14:paraId="7F89FCE6" w14:textId="77777777" w:rsidR="00272E43" w:rsidRPr="00B16DCE" w:rsidRDefault="00272E43" w:rsidP="00C22F79">
            <w:pPr>
              <w:autoSpaceDE w:val="0"/>
              <w:autoSpaceDN w:val="0"/>
              <w:adjustRightInd w:val="0"/>
              <w:rPr>
                <w:rFonts w:cs="宋体" w:hint="eastAsia"/>
                <w:kern w:val="0"/>
                <w:sz w:val="22"/>
                <w:szCs w:val="21"/>
              </w:rPr>
            </w:pPr>
            <w:r w:rsidRPr="00B16DCE">
              <w:rPr>
                <w:rFonts w:cs="宋体" w:hint="eastAsia"/>
                <w:kern w:val="0"/>
                <w:sz w:val="22"/>
                <w:szCs w:val="21"/>
              </w:rPr>
              <w:t>5</w:t>
            </w:r>
          </w:p>
        </w:tc>
      </w:tr>
    </w:tbl>
    <w:p w14:paraId="0DD0F717" w14:textId="77777777" w:rsidR="008D3121" w:rsidRDefault="008D3121" w:rsidP="004E4F22">
      <w:pPr>
        <w:tabs>
          <w:tab w:val="num" w:pos="1656"/>
        </w:tabs>
        <w:adjustRightInd w:val="0"/>
        <w:snapToGrid w:val="0"/>
        <w:rPr>
          <w:rFonts w:ascii="宋体" w:hAnsi="宋体"/>
          <w:b/>
          <w:sz w:val="22"/>
          <w:szCs w:val="22"/>
        </w:rPr>
      </w:pPr>
    </w:p>
    <w:p w14:paraId="24A3D6A5" w14:textId="77777777" w:rsidR="000D2981" w:rsidRDefault="000D2981" w:rsidP="004E4F22">
      <w:pPr>
        <w:tabs>
          <w:tab w:val="num" w:pos="1656"/>
        </w:tabs>
        <w:adjustRightInd w:val="0"/>
        <w:snapToGrid w:val="0"/>
        <w:rPr>
          <w:rFonts w:ascii="宋体" w:hAnsi="宋体"/>
          <w:b/>
          <w:sz w:val="22"/>
          <w:szCs w:val="22"/>
        </w:rPr>
      </w:pPr>
    </w:p>
    <w:p w14:paraId="3C6E2EA4" w14:textId="77777777" w:rsidR="000D2981" w:rsidRDefault="000D2981" w:rsidP="004E4F22">
      <w:pPr>
        <w:tabs>
          <w:tab w:val="num" w:pos="1656"/>
        </w:tabs>
        <w:adjustRightInd w:val="0"/>
        <w:snapToGrid w:val="0"/>
        <w:rPr>
          <w:rFonts w:ascii="宋体" w:hAnsi="宋体" w:hint="eastAsia"/>
          <w:b/>
          <w:sz w:val="22"/>
          <w:szCs w:val="22"/>
        </w:rPr>
        <w:sectPr w:rsidR="000D2981" w:rsidSect="000E2ABE">
          <w:headerReference w:type="default" r:id="rId9"/>
          <w:footerReference w:type="even" r:id="rId10"/>
          <w:footerReference w:type="default" r:id="rId16"/>
          <w:pgSz w:w="11906" w:h="16838" w:code="9"/>
          <w:pgMar w:top="1418" w:right="1418" w:bottom="1418" w:left="1418" w:header="737" w:footer="590" w:gutter="0"/>
          <w:cols w:space="425"/>
          <w:docGrid w:type="lines" w:linePitch="312"/>
        </w:sectPr>
      </w:pPr>
    </w:p>
    <w:p w14:paraId="6A0013FB" w14:textId="77777777" w:rsidR="008D3121" w:rsidRPr="00272E43" w:rsidRDefault="00D0550F" w:rsidP="00D0550F">
      <w:pPr>
        <w:ind w:left="454"/>
        <w:jc w:val="left"/>
        <w:rPr>
          <w:sz w:val="22"/>
          <w:szCs w:val="22"/>
        </w:rPr>
      </w:pPr>
      <w:r>
        <w:rPr>
          <w:rFonts w:hint="eastAsia"/>
          <w:sz w:val="22"/>
          <w:szCs w:val="22"/>
        </w:rPr>
        <w:t>8</w:t>
      </w:r>
      <w:r>
        <w:rPr>
          <w:sz w:val="22"/>
          <w:szCs w:val="22"/>
        </w:rPr>
        <w:t>.2</w:t>
      </w:r>
      <w:r w:rsidR="008D3121" w:rsidRPr="00272E43">
        <w:rPr>
          <w:rFonts w:hint="eastAsia"/>
          <w:sz w:val="22"/>
          <w:szCs w:val="22"/>
        </w:rPr>
        <w:t>附录</w:t>
      </w:r>
      <w:r w:rsidR="008D3121" w:rsidRPr="00272E43">
        <w:rPr>
          <w:rFonts w:hint="eastAsia"/>
          <w:sz w:val="22"/>
          <w:szCs w:val="22"/>
        </w:rPr>
        <w:t xml:space="preserve">2: </w:t>
      </w:r>
      <w:r w:rsidR="008D3121" w:rsidRPr="00272E43">
        <w:rPr>
          <w:rFonts w:hint="eastAsia"/>
          <w:sz w:val="22"/>
          <w:szCs w:val="22"/>
        </w:rPr>
        <w:t>工业卫生风险定性评估现场记录表</w:t>
      </w:r>
    </w:p>
    <w:tbl>
      <w:tblPr>
        <w:tblpPr w:leftFromText="180" w:rightFromText="180" w:vertAnchor="text" w:horzAnchor="margin" w:tblpY="339"/>
        <w:tblW w:w="15134" w:type="dxa"/>
        <w:tblLayout w:type="fixed"/>
        <w:tblLook w:val="0000" w:firstRow="0" w:lastRow="0" w:firstColumn="0" w:lastColumn="0" w:noHBand="0" w:noVBand="0"/>
      </w:tblPr>
      <w:tblGrid>
        <w:gridCol w:w="992"/>
        <w:gridCol w:w="2180"/>
        <w:gridCol w:w="1420"/>
        <w:gridCol w:w="928"/>
        <w:gridCol w:w="1552"/>
        <w:gridCol w:w="1160"/>
        <w:gridCol w:w="1657"/>
        <w:gridCol w:w="1559"/>
        <w:gridCol w:w="1276"/>
        <w:gridCol w:w="1134"/>
        <w:gridCol w:w="1276"/>
        <w:tblGridChange w:id="2">
          <w:tblGrid>
            <w:gridCol w:w="992"/>
            <w:gridCol w:w="2180"/>
            <w:gridCol w:w="1420"/>
            <w:gridCol w:w="928"/>
            <w:gridCol w:w="1552"/>
            <w:gridCol w:w="1160"/>
            <w:gridCol w:w="1657"/>
            <w:gridCol w:w="1559"/>
            <w:gridCol w:w="1276"/>
            <w:gridCol w:w="1134"/>
            <w:gridCol w:w="1276"/>
          </w:tblGrid>
        </w:tblGridChange>
      </w:tblGrid>
      <w:tr w:rsidR="008D3121" w:rsidRPr="00B16DCE" w14:paraId="71422568" w14:textId="77777777" w:rsidTr="008D3121">
        <w:trPr>
          <w:trHeight w:val="435"/>
        </w:trPr>
        <w:tc>
          <w:tcPr>
            <w:tcW w:w="15134" w:type="dxa"/>
            <w:gridSpan w:val="11"/>
            <w:tcBorders>
              <w:top w:val="nil"/>
              <w:left w:val="nil"/>
              <w:bottom w:val="nil"/>
              <w:right w:val="nil"/>
            </w:tcBorders>
            <w:shd w:val="clear" w:color="auto" w:fill="auto"/>
            <w:vAlign w:val="bottom"/>
          </w:tcPr>
          <w:p w14:paraId="200B6C30" w14:textId="77777777" w:rsidR="008D3121" w:rsidRPr="00B670BF" w:rsidRDefault="008D3121" w:rsidP="008D3121">
            <w:pPr>
              <w:widowControl/>
              <w:jc w:val="center"/>
              <w:rPr>
                <w:rFonts w:cs="宋体"/>
                <w:bCs/>
                <w:kern w:val="0"/>
                <w:sz w:val="22"/>
                <w:szCs w:val="22"/>
              </w:rPr>
            </w:pPr>
            <w:r w:rsidRPr="00B670BF">
              <w:rPr>
                <w:rFonts w:cs="宋体" w:hint="eastAsia"/>
                <w:bCs/>
                <w:kern w:val="0"/>
                <w:sz w:val="22"/>
                <w:szCs w:val="22"/>
              </w:rPr>
              <w:t>工业卫生风险定性评估现场记录表</w:t>
            </w:r>
            <w:r w:rsidRPr="00B670BF">
              <w:rPr>
                <w:rFonts w:cs="宋体" w:hint="eastAsia"/>
                <w:bCs/>
                <w:kern w:val="0"/>
                <w:sz w:val="22"/>
                <w:szCs w:val="22"/>
              </w:rPr>
              <w:t xml:space="preserve">    </w:t>
            </w:r>
          </w:p>
        </w:tc>
      </w:tr>
      <w:tr w:rsidR="008D3121" w:rsidRPr="00B16DCE" w14:paraId="0E23F832" w14:textId="77777777" w:rsidTr="008D3121">
        <w:trPr>
          <w:trHeight w:val="360"/>
        </w:trPr>
        <w:tc>
          <w:tcPr>
            <w:tcW w:w="15134" w:type="dxa"/>
            <w:gridSpan w:val="11"/>
            <w:tcBorders>
              <w:top w:val="nil"/>
              <w:left w:val="nil"/>
              <w:bottom w:val="single" w:sz="4" w:space="0" w:color="auto"/>
              <w:right w:val="nil"/>
            </w:tcBorders>
            <w:shd w:val="clear" w:color="auto" w:fill="auto"/>
            <w:vAlign w:val="center"/>
          </w:tcPr>
          <w:p w14:paraId="11A1FAEC" w14:textId="77777777" w:rsidR="008D3121" w:rsidRPr="00B70045" w:rsidRDefault="008D3121" w:rsidP="008D3121">
            <w:pPr>
              <w:widowControl/>
              <w:jc w:val="left"/>
              <w:rPr>
                <w:rFonts w:cs="宋体"/>
                <w:kern w:val="0"/>
                <w:sz w:val="22"/>
                <w:szCs w:val="22"/>
              </w:rPr>
            </w:pPr>
            <w:r w:rsidRPr="00B70045">
              <w:rPr>
                <w:rFonts w:cs="宋体" w:hint="eastAsia"/>
                <w:kern w:val="0"/>
                <w:sz w:val="22"/>
                <w:szCs w:val="22"/>
              </w:rPr>
              <w:t xml:space="preserve">         </w:t>
            </w:r>
            <w:r w:rsidRPr="00B70045">
              <w:rPr>
                <w:rFonts w:cs="宋体" w:hint="eastAsia"/>
                <w:kern w:val="0"/>
                <w:sz w:val="22"/>
                <w:szCs w:val="22"/>
              </w:rPr>
              <w:t>车间</w:t>
            </w:r>
            <w:r w:rsidRPr="00B70045">
              <w:rPr>
                <w:rFonts w:cs="宋体" w:hint="eastAsia"/>
                <w:kern w:val="0"/>
                <w:sz w:val="22"/>
                <w:szCs w:val="22"/>
              </w:rPr>
              <w:t xml:space="preserve">              </w:t>
            </w:r>
            <w:r w:rsidRPr="00B70045">
              <w:rPr>
                <w:rFonts w:cs="宋体" w:hint="eastAsia"/>
                <w:kern w:val="0"/>
                <w:sz w:val="22"/>
                <w:szCs w:val="22"/>
              </w:rPr>
              <w:t>产品</w:t>
            </w:r>
            <w:r w:rsidRPr="00B70045">
              <w:rPr>
                <w:rFonts w:cs="宋体" w:hint="eastAsia"/>
                <w:kern w:val="0"/>
                <w:sz w:val="22"/>
                <w:szCs w:val="22"/>
              </w:rPr>
              <w:t xml:space="preserve">                                                                        </w:t>
            </w:r>
            <w:r w:rsidRPr="00B70045">
              <w:rPr>
                <w:rFonts w:hint="eastAsia"/>
                <w:kern w:val="0"/>
                <w:sz w:val="22"/>
                <w:szCs w:val="22"/>
              </w:rPr>
              <w:t>Form:FEHSOP-H06-</w:t>
            </w:r>
            <w:r>
              <w:rPr>
                <w:kern w:val="0"/>
                <w:sz w:val="22"/>
                <w:szCs w:val="22"/>
              </w:rPr>
              <w:t>2</w:t>
            </w:r>
          </w:p>
        </w:tc>
      </w:tr>
      <w:tr w:rsidR="008D3121" w:rsidRPr="00B16DCE" w14:paraId="43A17624" w14:textId="77777777" w:rsidTr="008D3121">
        <w:trPr>
          <w:trHeight w:val="480"/>
        </w:trPr>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4F53C15" w14:textId="77777777" w:rsidR="008D3121" w:rsidRPr="00B70045" w:rsidRDefault="008D3121" w:rsidP="008D3121">
            <w:pPr>
              <w:widowControl/>
              <w:jc w:val="center"/>
              <w:rPr>
                <w:rFonts w:cs="宋体"/>
                <w:color w:val="000000"/>
                <w:kern w:val="0"/>
                <w:sz w:val="22"/>
                <w:szCs w:val="22"/>
              </w:rPr>
            </w:pPr>
            <w:r w:rsidRPr="00B70045">
              <w:rPr>
                <w:rFonts w:cs="宋体" w:hint="eastAsia"/>
                <w:color w:val="000000"/>
                <w:kern w:val="0"/>
                <w:sz w:val="22"/>
                <w:szCs w:val="22"/>
              </w:rPr>
              <w:t>地点</w:t>
            </w:r>
          </w:p>
        </w:tc>
        <w:tc>
          <w:tcPr>
            <w:tcW w:w="2180" w:type="dxa"/>
            <w:tcBorders>
              <w:top w:val="single" w:sz="4" w:space="0" w:color="auto"/>
              <w:left w:val="nil"/>
              <w:bottom w:val="single" w:sz="4" w:space="0" w:color="auto"/>
              <w:right w:val="single" w:sz="4" w:space="0" w:color="auto"/>
            </w:tcBorders>
            <w:shd w:val="clear" w:color="auto" w:fill="auto"/>
            <w:vAlign w:val="center"/>
          </w:tcPr>
          <w:p w14:paraId="1F0EA1A9" w14:textId="77777777" w:rsidR="008D3121" w:rsidRPr="00B70045" w:rsidRDefault="008D3121" w:rsidP="008D3121">
            <w:pPr>
              <w:widowControl/>
              <w:jc w:val="center"/>
              <w:rPr>
                <w:rFonts w:cs="宋体"/>
                <w:kern w:val="0"/>
                <w:sz w:val="22"/>
                <w:szCs w:val="22"/>
              </w:rPr>
            </w:pPr>
            <w:r w:rsidRPr="00B70045">
              <w:rPr>
                <w:rFonts w:cs="宋体" w:hint="eastAsia"/>
                <w:kern w:val="0"/>
                <w:sz w:val="22"/>
                <w:szCs w:val="22"/>
              </w:rPr>
              <w:t>操作描述</w:t>
            </w:r>
          </w:p>
        </w:tc>
        <w:tc>
          <w:tcPr>
            <w:tcW w:w="1420" w:type="dxa"/>
            <w:tcBorders>
              <w:top w:val="single" w:sz="4" w:space="0" w:color="auto"/>
              <w:left w:val="nil"/>
              <w:bottom w:val="single" w:sz="4" w:space="0" w:color="auto"/>
              <w:right w:val="single" w:sz="4" w:space="0" w:color="auto"/>
            </w:tcBorders>
            <w:shd w:val="clear" w:color="auto" w:fill="auto"/>
            <w:vAlign w:val="center"/>
          </w:tcPr>
          <w:p w14:paraId="0F5C946F" w14:textId="77777777" w:rsidR="008D3121" w:rsidRPr="00B70045" w:rsidRDefault="008D3121" w:rsidP="008D3121">
            <w:pPr>
              <w:widowControl/>
              <w:jc w:val="center"/>
              <w:rPr>
                <w:rFonts w:cs="宋体"/>
                <w:kern w:val="0"/>
                <w:sz w:val="22"/>
                <w:szCs w:val="22"/>
              </w:rPr>
            </w:pPr>
            <w:r w:rsidRPr="00B70045">
              <w:rPr>
                <w:rFonts w:cs="宋体" w:hint="eastAsia"/>
                <w:kern w:val="0"/>
                <w:sz w:val="22"/>
                <w:szCs w:val="22"/>
              </w:rPr>
              <w:t>物料名称</w:t>
            </w:r>
          </w:p>
        </w:tc>
        <w:tc>
          <w:tcPr>
            <w:tcW w:w="928" w:type="dxa"/>
            <w:tcBorders>
              <w:top w:val="single" w:sz="4" w:space="0" w:color="auto"/>
              <w:left w:val="nil"/>
              <w:bottom w:val="single" w:sz="4" w:space="0" w:color="auto"/>
              <w:right w:val="single" w:sz="4" w:space="0" w:color="auto"/>
            </w:tcBorders>
            <w:shd w:val="clear" w:color="auto" w:fill="auto"/>
            <w:vAlign w:val="center"/>
          </w:tcPr>
          <w:p w14:paraId="6DB7171A" w14:textId="77777777" w:rsidR="008D3121" w:rsidRPr="00B70045" w:rsidRDefault="008D3121" w:rsidP="008D3121">
            <w:pPr>
              <w:widowControl/>
              <w:jc w:val="center"/>
              <w:rPr>
                <w:rFonts w:cs="宋体"/>
                <w:kern w:val="0"/>
                <w:sz w:val="22"/>
                <w:szCs w:val="22"/>
              </w:rPr>
            </w:pPr>
            <w:r w:rsidRPr="00B70045">
              <w:rPr>
                <w:rFonts w:cs="宋体" w:hint="eastAsia"/>
                <w:kern w:val="0"/>
                <w:sz w:val="22"/>
                <w:szCs w:val="22"/>
              </w:rPr>
              <w:t>用量</w:t>
            </w:r>
          </w:p>
        </w:tc>
        <w:tc>
          <w:tcPr>
            <w:tcW w:w="1552" w:type="dxa"/>
            <w:tcBorders>
              <w:top w:val="single" w:sz="4" w:space="0" w:color="auto"/>
              <w:left w:val="nil"/>
              <w:bottom w:val="single" w:sz="4" w:space="0" w:color="auto"/>
              <w:right w:val="single" w:sz="4" w:space="0" w:color="auto"/>
            </w:tcBorders>
            <w:shd w:val="clear" w:color="auto" w:fill="auto"/>
            <w:vAlign w:val="center"/>
          </w:tcPr>
          <w:p w14:paraId="23FE23CD" w14:textId="77777777" w:rsidR="008D3121" w:rsidRPr="00B70045" w:rsidRDefault="008D3121" w:rsidP="008D3121">
            <w:pPr>
              <w:widowControl/>
              <w:jc w:val="center"/>
              <w:rPr>
                <w:rFonts w:cs="宋体"/>
                <w:kern w:val="0"/>
                <w:sz w:val="22"/>
                <w:szCs w:val="22"/>
              </w:rPr>
            </w:pPr>
            <w:r w:rsidRPr="00B70045">
              <w:rPr>
                <w:rFonts w:cs="宋体" w:hint="eastAsia"/>
                <w:kern w:val="0"/>
                <w:sz w:val="22"/>
                <w:szCs w:val="22"/>
              </w:rPr>
              <w:t>人员接触时间</w:t>
            </w:r>
          </w:p>
        </w:tc>
        <w:tc>
          <w:tcPr>
            <w:tcW w:w="1160" w:type="dxa"/>
            <w:tcBorders>
              <w:top w:val="single" w:sz="4" w:space="0" w:color="auto"/>
              <w:left w:val="nil"/>
              <w:bottom w:val="single" w:sz="4" w:space="0" w:color="auto"/>
              <w:right w:val="single" w:sz="4" w:space="0" w:color="auto"/>
            </w:tcBorders>
            <w:shd w:val="clear" w:color="auto" w:fill="auto"/>
            <w:vAlign w:val="center"/>
          </w:tcPr>
          <w:p w14:paraId="67B043EA" w14:textId="77777777" w:rsidR="008D3121" w:rsidRPr="00B70045" w:rsidRDefault="008D3121" w:rsidP="008D3121">
            <w:pPr>
              <w:widowControl/>
              <w:jc w:val="center"/>
              <w:rPr>
                <w:rFonts w:cs="宋体"/>
                <w:kern w:val="0"/>
                <w:sz w:val="22"/>
                <w:szCs w:val="22"/>
              </w:rPr>
            </w:pPr>
            <w:r w:rsidRPr="00B70045">
              <w:rPr>
                <w:rFonts w:cs="宋体" w:hint="eastAsia"/>
                <w:kern w:val="0"/>
                <w:sz w:val="22"/>
                <w:szCs w:val="22"/>
              </w:rPr>
              <w:t>物理形态</w:t>
            </w:r>
          </w:p>
        </w:tc>
        <w:tc>
          <w:tcPr>
            <w:tcW w:w="1657" w:type="dxa"/>
            <w:tcBorders>
              <w:top w:val="single" w:sz="4" w:space="0" w:color="auto"/>
              <w:left w:val="nil"/>
              <w:bottom w:val="single" w:sz="4" w:space="0" w:color="auto"/>
              <w:right w:val="single" w:sz="4" w:space="0" w:color="auto"/>
            </w:tcBorders>
            <w:shd w:val="clear" w:color="auto" w:fill="auto"/>
            <w:vAlign w:val="center"/>
          </w:tcPr>
          <w:p w14:paraId="702A5D0B" w14:textId="77777777" w:rsidR="008D3121" w:rsidRPr="00B70045" w:rsidRDefault="008D3121" w:rsidP="008D3121">
            <w:pPr>
              <w:widowControl/>
              <w:jc w:val="center"/>
              <w:rPr>
                <w:rFonts w:cs="宋体"/>
                <w:kern w:val="0"/>
                <w:sz w:val="22"/>
                <w:szCs w:val="22"/>
              </w:rPr>
            </w:pPr>
            <w:r w:rsidRPr="00B70045">
              <w:rPr>
                <w:rFonts w:cs="宋体" w:hint="eastAsia"/>
                <w:kern w:val="0"/>
                <w:sz w:val="22"/>
                <w:szCs w:val="22"/>
              </w:rPr>
              <w:t>工程控制</w:t>
            </w:r>
          </w:p>
        </w:tc>
        <w:tc>
          <w:tcPr>
            <w:tcW w:w="1559" w:type="dxa"/>
            <w:tcBorders>
              <w:top w:val="single" w:sz="4" w:space="0" w:color="auto"/>
              <w:left w:val="nil"/>
              <w:bottom w:val="single" w:sz="4" w:space="0" w:color="auto"/>
              <w:right w:val="single" w:sz="4" w:space="0" w:color="auto"/>
            </w:tcBorders>
            <w:shd w:val="clear" w:color="auto" w:fill="auto"/>
            <w:vAlign w:val="center"/>
          </w:tcPr>
          <w:p w14:paraId="24406490" w14:textId="77777777" w:rsidR="008D3121" w:rsidRPr="00B70045" w:rsidRDefault="008D3121" w:rsidP="008D3121">
            <w:pPr>
              <w:widowControl/>
              <w:jc w:val="center"/>
              <w:rPr>
                <w:rFonts w:cs="宋体"/>
                <w:kern w:val="0"/>
                <w:sz w:val="22"/>
                <w:szCs w:val="22"/>
              </w:rPr>
            </w:pPr>
            <w:r w:rsidRPr="00B70045">
              <w:rPr>
                <w:rFonts w:cs="宋体" w:hint="eastAsia"/>
                <w:kern w:val="0"/>
                <w:sz w:val="22"/>
                <w:szCs w:val="22"/>
              </w:rPr>
              <w:t>PPE</w:t>
            </w:r>
          </w:p>
        </w:tc>
        <w:tc>
          <w:tcPr>
            <w:tcW w:w="1276" w:type="dxa"/>
            <w:tcBorders>
              <w:top w:val="single" w:sz="4" w:space="0" w:color="auto"/>
              <w:left w:val="nil"/>
              <w:bottom w:val="single" w:sz="4" w:space="0" w:color="auto"/>
              <w:right w:val="single" w:sz="4" w:space="0" w:color="auto"/>
            </w:tcBorders>
            <w:shd w:val="clear" w:color="auto" w:fill="auto"/>
            <w:vAlign w:val="center"/>
          </w:tcPr>
          <w:p w14:paraId="555E9BA3" w14:textId="77777777" w:rsidR="008D3121" w:rsidRPr="00B70045" w:rsidRDefault="008D3121" w:rsidP="008D3121">
            <w:pPr>
              <w:widowControl/>
              <w:jc w:val="center"/>
              <w:rPr>
                <w:rFonts w:cs="宋体"/>
                <w:kern w:val="0"/>
                <w:sz w:val="22"/>
                <w:szCs w:val="22"/>
              </w:rPr>
            </w:pPr>
            <w:r w:rsidRPr="00B70045">
              <w:rPr>
                <w:rFonts w:cs="宋体" w:hint="eastAsia"/>
                <w:kern w:val="0"/>
                <w:sz w:val="22"/>
                <w:szCs w:val="22"/>
              </w:rPr>
              <w:t>危害标识</w:t>
            </w:r>
          </w:p>
        </w:tc>
        <w:tc>
          <w:tcPr>
            <w:tcW w:w="1134" w:type="dxa"/>
            <w:tcBorders>
              <w:top w:val="single" w:sz="4" w:space="0" w:color="auto"/>
              <w:left w:val="nil"/>
              <w:bottom w:val="single" w:sz="4" w:space="0" w:color="auto"/>
              <w:right w:val="single" w:sz="4" w:space="0" w:color="auto"/>
            </w:tcBorders>
            <w:shd w:val="clear" w:color="auto" w:fill="auto"/>
            <w:vAlign w:val="center"/>
          </w:tcPr>
          <w:p w14:paraId="2985A651" w14:textId="77777777" w:rsidR="008D3121" w:rsidRPr="00B70045" w:rsidRDefault="008D3121" w:rsidP="008D3121">
            <w:pPr>
              <w:widowControl/>
              <w:jc w:val="center"/>
              <w:rPr>
                <w:rFonts w:cs="宋体"/>
                <w:kern w:val="0"/>
                <w:sz w:val="22"/>
                <w:szCs w:val="22"/>
              </w:rPr>
            </w:pPr>
            <w:r w:rsidRPr="00B70045">
              <w:rPr>
                <w:rFonts w:cs="宋体" w:hint="eastAsia"/>
                <w:kern w:val="0"/>
                <w:sz w:val="22"/>
                <w:szCs w:val="22"/>
              </w:rPr>
              <w:t>应急设施</w:t>
            </w:r>
          </w:p>
        </w:tc>
        <w:tc>
          <w:tcPr>
            <w:tcW w:w="1276" w:type="dxa"/>
            <w:tcBorders>
              <w:top w:val="single" w:sz="4" w:space="0" w:color="auto"/>
              <w:left w:val="nil"/>
              <w:bottom w:val="single" w:sz="4" w:space="0" w:color="auto"/>
              <w:right w:val="single" w:sz="4" w:space="0" w:color="auto"/>
            </w:tcBorders>
            <w:shd w:val="clear" w:color="auto" w:fill="auto"/>
            <w:vAlign w:val="center"/>
          </w:tcPr>
          <w:p w14:paraId="074A2CB3" w14:textId="77777777" w:rsidR="008D3121" w:rsidRPr="00B70045" w:rsidRDefault="008D3121" w:rsidP="008D3121">
            <w:pPr>
              <w:widowControl/>
              <w:jc w:val="center"/>
              <w:rPr>
                <w:rFonts w:cs="宋体"/>
                <w:kern w:val="0"/>
                <w:sz w:val="22"/>
                <w:szCs w:val="22"/>
              </w:rPr>
            </w:pPr>
            <w:r w:rsidRPr="00B70045">
              <w:rPr>
                <w:rFonts w:cs="宋体" w:hint="eastAsia"/>
                <w:kern w:val="0"/>
                <w:sz w:val="22"/>
                <w:szCs w:val="22"/>
              </w:rPr>
              <w:t>备注</w:t>
            </w:r>
          </w:p>
        </w:tc>
      </w:tr>
      <w:tr w:rsidR="008D3121" w:rsidRPr="00B16DCE" w14:paraId="33362C29" w14:textId="77777777" w:rsidTr="008D3121">
        <w:trPr>
          <w:trHeight w:val="960"/>
        </w:trPr>
        <w:tc>
          <w:tcPr>
            <w:tcW w:w="992" w:type="dxa"/>
            <w:tcBorders>
              <w:top w:val="nil"/>
              <w:left w:val="single" w:sz="4" w:space="0" w:color="auto"/>
              <w:bottom w:val="single" w:sz="4" w:space="0" w:color="auto"/>
              <w:right w:val="single" w:sz="4" w:space="0" w:color="auto"/>
            </w:tcBorders>
            <w:shd w:val="clear" w:color="auto" w:fill="auto"/>
            <w:vAlign w:val="center"/>
          </w:tcPr>
          <w:p w14:paraId="243E15E0"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2180" w:type="dxa"/>
            <w:tcBorders>
              <w:top w:val="nil"/>
              <w:left w:val="nil"/>
              <w:bottom w:val="single" w:sz="4" w:space="0" w:color="auto"/>
              <w:right w:val="single" w:sz="4" w:space="0" w:color="auto"/>
            </w:tcBorders>
            <w:shd w:val="clear" w:color="auto" w:fill="auto"/>
            <w:vAlign w:val="center"/>
          </w:tcPr>
          <w:p w14:paraId="7CDA0132" w14:textId="77777777" w:rsidR="008D3121" w:rsidRPr="00B16DCE" w:rsidRDefault="008D3121" w:rsidP="008D3121">
            <w:pPr>
              <w:widowControl/>
              <w:jc w:val="left"/>
              <w:rPr>
                <w:rFonts w:cs="宋体"/>
                <w:kern w:val="0"/>
                <w:sz w:val="20"/>
                <w:szCs w:val="20"/>
              </w:rPr>
            </w:pPr>
            <w:r w:rsidRPr="00B16DCE">
              <w:rPr>
                <w:rFonts w:cs="宋体" w:hint="eastAsia"/>
                <w:kern w:val="0"/>
                <w:sz w:val="20"/>
                <w:szCs w:val="20"/>
              </w:rPr>
              <w:t xml:space="preserve">　</w:t>
            </w:r>
          </w:p>
        </w:tc>
        <w:tc>
          <w:tcPr>
            <w:tcW w:w="1420" w:type="dxa"/>
            <w:tcBorders>
              <w:top w:val="nil"/>
              <w:left w:val="nil"/>
              <w:bottom w:val="single" w:sz="4" w:space="0" w:color="auto"/>
              <w:right w:val="single" w:sz="4" w:space="0" w:color="auto"/>
            </w:tcBorders>
            <w:shd w:val="clear" w:color="auto" w:fill="auto"/>
            <w:vAlign w:val="center"/>
          </w:tcPr>
          <w:p w14:paraId="526CDEAA"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928" w:type="dxa"/>
            <w:tcBorders>
              <w:top w:val="nil"/>
              <w:left w:val="nil"/>
              <w:bottom w:val="single" w:sz="4" w:space="0" w:color="auto"/>
              <w:right w:val="single" w:sz="4" w:space="0" w:color="auto"/>
            </w:tcBorders>
            <w:shd w:val="clear" w:color="auto" w:fill="auto"/>
            <w:vAlign w:val="center"/>
          </w:tcPr>
          <w:p w14:paraId="35A6F135"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1552" w:type="dxa"/>
            <w:tcBorders>
              <w:top w:val="nil"/>
              <w:left w:val="nil"/>
              <w:bottom w:val="single" w:sz="4" w:space="0" w:color="auto"/>
              <w:right w:val="single" w:sz="4" w:space="0" w:color="auto"/>
            </w:tcBorders>
            <w:shd w:val="clear" w:color="auto" w:fill="auto"/>
            <w:vAlign w:val="center"/>
          </w:tcPr>
          <w:p w14:paraId="608042BD"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1160" w:type="dxa"/>
            <w:tcBorders>
              <w:top w:val="nil"/>
              <w:left w:val="nil"/>
              <w:bottom w:val="single" w:sz="4" w:space="0" w:color="auto"/>
              <w:right w:val="single" w:sz="4" w:space="0" w:color="auto"/>
            </w:tcBorders>
            <w:shd w:val="clear" w:color="auto" w:fill="auto"/>
            <w:vAlign w:val="center"/>
          </w:tcPr>
          <w:p w14:paraId="338D2740"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1657" w:type="dxa"/>
            <w:tcBorders>
              <w:top w:val="nil"/>
              <w:left w:val="nil"/>
              <w:bottom w:val="single" w:sz="4" w:space="0" w:color="auto"/>
              <w:right w:val="single" w:sz="4" w:space="0" w:color="auto"/>
            </w:tcBorders>
            <w:shd w:val="clear" w:color="auto" w:fill="auto"/>
            <w:vAlign w:val="center"/>
          </w:tcPr>
          <w:p w14:paraId="49278CE1"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1559" w:type="dxa"/>
            <w:tcBorders>
              <w:top w:val="nil"/>
              <w:left w:val="nil"/>
              <w:bottom w:val="single" w:sz="4" w:space="0" w:color="auto"/>
              <w:right w:val="single" w:sz="4" w:space="0" w:color="auto"/>
            </w:tcBorders>
            <w:shd w:val="clear" w:color="auto" w:fill="auto"/>
            <w:vAlign w:val="center"/>
          </w:tcPr>
          <w:p w14:paraId="0D546A49"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1276" w:type="dxa"/>
            <w:tcBorders>
              <w:top w:val="nil"/>
              <w:left w:val="nil"/>
              <w:bottom w:val="single" w:sz="4" w:space="0" w:color="auto"/>
              <w:right w:val="single" w:sz="4" w:space="0" w:color="auto"/>
            </w:tcBorders>
            <w:shd w:val="clear" w:color="auto" w:fill="auto"/>
            <w:vAlign w:val="center"/>
          </w:tcPr>
          <w:p w14:paraId="7A7E1E20"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tcPr>
          <w:p w14:paraId="5356A6E3"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1276" w:type="dxa"/>
            <w:tcBorders>
              <w:top w:val="nil"/>
              <w:left w:val="nil"/>
              <w:bottom w:val="single" w:sz="4" w:space="0" w:color="auto"/>
              <w:right w:val="single" w:sz="4" w:space="0" w:color="auto"/>
            </w:tcBorders>
            <w:shd w:val="clear" w:color="auto" w:fill="auto"/>
            <w:vAlign w:val="center"/>
          </w:tcPr>
          <w:p w14:paraId="3E4D36A5"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r>
      <w:tr w:rsidR="008D3121" w:rsidRPr="00B16DCE" w14:paraId="6D2F78FC" w14:textId="77777777" w:rsidTr="008D3121">
        <w:trPr>
          <w:trHeight w:val="960"/>
        </w:trPr>
        <w:tc>
          <w:tcPr>
            <w:tcW w:w="992" w:type="dxa"/>
            <w:tcBorders>
              <w:top w:val="nil"/>
              <w:left w:val="single" w:sz="4" w:space="0" w:color="auto"/>
              <w:bottom w:val="single" w:sz="4" w:space="0" w:color="auto"/>
              <w:right w:val="single" w:sz="4" w:space="0" w:color="auto"/>
            </w:tcBorders>
            <w:shd w:val="clear" w:color="auto" w:fill="auto"/>
            <w:vAlign w:val="center"/>
          </w:tcPr>
          <w:p w14:paraId="40490107"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2180" w:type="dxa"/>
            <w:tcBorders>
              <w:top w:val="nil"/>
              <w:left w:val="nil"/>
              <w:bottom w:val="single" w:sz="4" w:space="0" w:color="auto"/>
              <w:right w:val="single" w:sz="4" w:space="0" w:color="auto"/>
            </w:tcBorders>
            <w:shd w:val="clear" w:color="auto" w:fill="auto"/>
            <w:vAlign w:val="center"/>
          </w:tcPr>
          <w:p w14:paraId="4BB9451B" w14:textId="77777777" w:rsidR="008D3121" w:rsidRPr="00B16DCE" w:rsidRDefault="008D3121" w:rsidP="008D3121">
            <w:pPr>
              <w:widowControl/>
              <w:jc w:val="left"/>
              <w:rPr>
                <w:rFonts w:cs="宋体"/>
                <w:kern w:val="0"/>
                <w:sz w:val="20"/>
                <w:szCs w:val="20"/>
              </w:rPr>
            </w:pPr>
            <w:r w:rsidRPr="00B16DCE">
              <w:rPr>
                <w:rFonts w:cs="宋体" w:hint="eastAsia"/>
                <w:kern w:val="0"/>
                <w:sz w:val="20"/>
                <w:szCs w:val="20"/>
              </w:rPr>
              <w:t xml:space="preserve">　</w:t>
            </w:r>
          </w:p>
        </w:tc>
        <w:tc>
          <w:tcPr>
            <w:tcW w:w="1420" w:type="dxa"/>
            <w:tcBorders>
              <w:top w:val="nil"/>
              <w:left w:val="nil"/>
              <w:bottom w:val="single" w:sz="4" w:space="0" w:color="auto"/>
              <w:right w:val="single" w:sz="4" w:space="0" w:color="auto"/>
            </w:tcBorders>
            <w:shd w:val="clear" w:color="auto" w:fill="auto"/>
            <w:vAlign w:val="center"/>
          </w:tcPr>
          <w:p w14:paraId="1D9CF54D"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928" w:type="dxa"/>
            <w:tcBorders>
              <w:top w:val="nil"/>
              <w:left w:val="nil"/>
              <w:bottom w:val="single" w:sz="4" w:space="0" w:color="auto"/>
              <w:right w:val="single" w:sz="4" w:space="0" w:color="auto"/>
            </w:tcBorders>
            <w:shd w:val="clear" w:color="auto" w:fill="auto"/>
            <w:vAlign w:val="center"/>
          </w:tcPr>
          <w:p w14:paraId="297B524E"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1552" w:type="dxa"/>
            <w:tcBorders>
              <w:top w:val="nil"/>
              <w:left w:val="nil"/>
              <w:bottom w:val="single" w:sz="4" w:space="0" w:color="auto"/>
              <w:right w:val="single" w:sz="4" w:space="0" w:color="auto"/>
            </w:tcBorders>
            <w:shd w:val="clear" w:color="auto" w:fill="auto"/>
            <w:vAlign w:val="center"/>
          </w:tcPr>
          <w:p w14:paraId="7B11512D"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1160" w:type="dxa"/>
            <w:tcBorders>
              <w:top w:val="nil"/>
              <w:left w:val="nil"/>
              <w:bottom w:val="single" w:sz="4" w:space="0" w:color="auto"/>
              <w:right w:val="single" w:sz="4" w:space="0" w:color="auto"/>
            </w:tcBorders>
            <w:shd w:val="clear" w:color="auto" w:fill="auto"/>
            <w:vAlign w:val="center"/>
          </w:tcPr>
          <w:p w14:paraId="62641931"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1657" w:type="dxa"/>
            <w:tcBorders>
              <w:top w:val="nil"/>
              <w:left w:val="nil"/>
              <w:bottom w:val="single" w:sz="4" w:space="0" w:color="auto"/>
              <w:right w:val="single" w:sz="4" w:space="0" w:color="auto"/>
            </w:tcBorders>
            <w:shd w:val="clear" w:color="auto" w:fill="auto"/>
            <w:vAlign w:val="center"/>
          </w:tcPr>
          <w:p w14:paraId="352751BB"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1559" w:type="dxa"/>
            <w:tcBorders>
              <w:top w:val="nil"/>
              <w:left w:val="nil"/>
              <w:bottom w:val="single" w:sz="4" w:space="0" w:color="auto"/>
              <w:right w:val="single" w:sz="4" w:space="0" w:color="auto"/>
            </w:tcBorders>
            <w:shd w:val="clear" w:color="auto" w:fill="auto"/>
            <w:vAlign w:val="center"/>
          </w:tcPr>
          <w:p w14:paraId="4077401C"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1276" w:type="dxa"/>
            <w:tcBorders>
              <w:top w:val="nil"/>
              <w:left w:val="nil"/>
              <w:bottom w:val="single" w:sz="4" w:space="0" w:color="auto"/>
              <w:right w:val="single" w:sz="4" w:space="0" w:color="auto"/>
            </w:tcBorders>
            <w:shd w:val="clear" w:color="auto" w:fill="auto"/>
            <w:vAlign w:val="center"/>
          </w:tcPr>
          <w:p w14:paraId="39E34F75"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tcPr>
          <w:p w14:paraId="606C1AD0"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1276" w:type="dxa"/>
            <w:tcBorders>
              <w:top w:val="nil"/>
              <w:left w:val="nil"/>
              <w:bottom w:val="single" w:sz="4" w:space="0" w:color="auto"/>
              <w:right w:val="single" w:sz="4" w:space="0" w:color="auto"/>
            </w:tcBorders>
            <w:shd w:val="clear" w:color="auto" w:fill="auto"/>
            <w:vAlign w:val="center"/>
          </w:tcPr>
          <w:p w14:paraId="2E4D7934"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r>
      <w:tr w:rsidR="008D3121" w:rsidRPr="00B16DCE" w14:paraId="6B5F2D9A" w14:textId="77777777" w:rsidTr="008D3121">
        <w:trPr>
          <w:trHeight w:val="960"/>
        </w:trPr>
        <w:tc>
          <w:tcPr>
            <w:tcW w:w="992" w:type="dxa"/>
            <w:tcBorders>
              <w:top w:val="nil"/>
              <w:left w:val="single" w:sz="4" w:space="0" w:color="auto"/>
              <w:bottom w:val="single" w:sz="4" w:space="0" w:color="auto"/>
              <w:right w:val="single" w:sz="4" w:space="0" w:color="auto"/>
            </w:tcBorders>
            <w:shd w:val="clear" w:color="auto" w:fill="auto"/>
            <w:vAlign w:val="center"/>
          </w:tcPr>
          <w:p w14:paraId="5141451F"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2180" w:type="dxa"/>
            <w:tcBorders>
              <w:top w:val="nil"/>
              <w:left w:val="nil"/>
              <w:bottom w:val="single" w:sz="4" w:space="0" w:color="auto"/>
              <w:right w:val="single" w:sz="4" w:space="0" w:color="auto"/>
            </w:tcBorders>
            <w:shd w:val="clear" w:color="auto" w:fill="auto"/>
            <w:vAlign w:val="center"/>
          </w:tcPr>
          <w:p w14:paraId="50058D8D" w14:textId="77777777" w:rsidR="008D3121" w:rsidRPr="00B16DCE" w:rsidRDefault="008D3121" w:rsidP="008D3121">
            <w:pPr>
              <w:widowControl/>
              <w:jc w:val="left"/>
              <w:rPr>
                <w:rFonts w:cs="宋体"/>
                <w:kern w:val="0"/>
                <w:sz w:val="20"/>
                <w:szCs w:val="20"/>
              </w:rPr>
            </w:pPr>
            <w:r w:rsidRPr="00B16DCE">
              <w:rPr>
                <w:rFonts w:cs="宋体" w:hint="eastAsia"/>
                <w:kern w:val="0"/>
                <w:sz w:val="20"/>
                <w:szCs w:val="20"/>
              </w:rPr>
              <w:t xml:space="preserve">　</w:t>
            </w:r>
          </w:p>
        </w:tc>
        <w:tc>
          <w:tcPr>
            <w:tcW w:w="1420" w:type="dxa"/>
            <w:tcBorders>
              <w:top w:val="nil"/>
              <w:left w:val="nil"/>
              <w:bottom w:val="single" w:sz="4" w:space="0" w:color="auto"/>
              <w:right w:val="single" w:sz="4" w:space="0" w:color="auto"/>
            </w:tcBorders>
            <w:shd w:val="clear" w:color="auto" w:fill="auto"/>
            <w:vAlign w:val="center"/>
          </w:tcPr>
          <w:p w14:paraId="00144B85"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928" w:type="dxa"/>
            <w:tcBorders>
              <w:top w:val="nil"/>
              <w:left w:val="nil"/>
              <w:bottom w:val="single" w:sz="4" w:space="0" w:color="auto"/>
              <w:right w:val="single" w:sz="4" w:space="0" w:color="auto"/>
            </w:tcBorders>
            <w:shd w:val="clear" w:color="auto" w:fill="auto"/>
            <w:vAlign w:val="center"/>
          </w:tcPr>
          <w:p w14:paraId="25A1D302"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1552" w:type="dxa"/>
            <w:tcBorders>
              <w:top w:val="nil"/>
              <w:left w:val="nil"/>
              <w:bottom w:val="single" w:sz="4" w:space="0" w:color="auto"/>
              <w:right w:val="single" w:sz="4" w:space="0" w:color="auto"/>
            </w:tcBorders>
            <w:shd w:val="clear" w:color="auto" w:fill="auto"/>
            <w:vAlign w:val="center"/>
          </w:tcPr>
          <w:p w14:paraId="4C28B537"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1160" w:type="dxa"/>
            <w:tcBorders>
              <w:top w:val="nil"/>
              <w:left w:val="nil"/>
              <w:bottom w:val="single" w:sz="4" w:space="0" w:color="auto"/>
              <w:right w:val="single" w:sz="4" w:space="0" w:color="auto"/>
            </w:tcBorders>
            <w:shd w:val="clear" w:color="auto" w:fill="auto"/>
            <w:vAlign w:val="center"/>
          </w:tcPr>
          <w:p w14:paraId="50BCDD04"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1657" w:type="dxa"/>
            <w:tcBorders>
              <w:top w:val="nil"/>
              <w:left w:val="nil"/>
              <w:bottom w:val="single" w:sz="4" w:space="0" w:color="auto"/>
              <w:right w:val="single" w:sz="4" w:space="0" w:color="auto"/>
            </w:tcBorders>
            <w:shd w:val="clear" w:color="auto" w:fill="auto"/>
            <w:vAlign w:val="center"/>
          </w:tcPr>
          <w:p w14:paraId="7877BAB7"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1559" w:type="dxa"/>
            <w:tcBorders>
              <w:top w:val="nil"/>
              <w:left w:val="nil"/>
              <w:bottom w:val="single" w:sz="4" w:space="0" w:color="auto"/>
              <w:right w:val="single" w:sz="4" w:space="0" w:color="auto"/>
            </w:tcBorders>
            <w:shd w:val="clear" w:color="auto" w:fill="auto"/>
            <w:vAlign w:val="center"/>
          </w:tcPr>
          <w:p w14:paraId="2442FDA3"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1276" w:type="dxa"/>
            <w:tcBorders>
              <w:top w:val="nil"/>
              <w:left w:val="nil"/>
              <w:bottom w:val="single" w:sz="4" w:space="0" w:color="auto"/>
              <w:right w:val="single" w:sz="4" w:space="0" w:color="auto"/>
            </w:tcBorders>
            <w:shd w:val="clear" w:color="auto" w:fill="auto"/>
            <w:vAlign w:val="center"/>
          </w:tcPr>
          <w:p w14:paraId="39091322"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tcPr>
          <w:p w14:paraId="2C2FCCAE"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c>
          <w:tcPr>
            <w:tcW w:w="1276" w:type="dxa"/>
            <w:tcBorders>
              <w:top w:val="nil"/>
              <w:left w:val="nil"/>
              <w:bottom w:val="single" w:sz="4" w:space="0" w:color="auto"/>
              <w:right w:val="single" w:sz="4" w:space="0" w:color="auto"/>
            </w:tcBorders>
            <w:shd w:val="clear" w:color="auto" w:fill="auto"/>
            <w:vAlign w:val="center"/>
          </w:tcPr>
          <w:p w14:paraId="40CBF412" w14:textId="77777777" w:rsidR="008D3121" w:rsidRPr="00B16DCE" w:rsidRDefault="008D3121" w:rsidP="008D3121">
            <w:pPr>
              <w:widowControl/>
              <w:jc w:val="center"/>
              <w:rPr>
                <w:rFonts w:cs="宋体"/>
                <w:kern w:val="0"/>
                <w:sz w:val="20"/>
                <w:szCs w:val="20"/>
              </w:rPr>
            </w:pPr>
            <w:r w:rsidRPr="00B16DCE">
              <w:rPr>
                <w:rFonts w:cs="宋体" w:hint="eastAsia"/>
                <w:kern w:val="0"/>
                <w:sz w:val="20"/>
                <w:szCs w:val="20"/>
              </w:rPr>
              <w:t xml:space="preserve">　</w:t>
            </w:r>
          </w:p>
        </w:tc>
      </w:tr>
    </w:tbl>
    <w:p w14:paraId="3D656FB2" w14:textId="77777777" w:rsidR="008D3121" w:rsidRDefault="008D3121" w:rsidP="008D3121">
      <w:pPr>
        <w:rPr>
          <w:kern w:val="0"/>
          <w:sz w:val="22"/>
        </w:rPr>
      </w:pPr>
    </w:p>
    <w:p w14:paraId="777AD827" w14:textId="77777777" w:rsidR="008D3121" w:rsidRPr="008D3121" w:rsidRDefault="008D3121" w:rsidP="008D3121">
      <w:pPr>
        <w:rPr>
          <w:sz w:val="22"/>
        </w:rPr>
      </w:pPr>
    </w:p>
    <w:p w14:paraId="3EC33DDD" w14:textId="77777777" w:rsidR="008D3121" w:rsidRPr="008D3121" w:rsidRDefault="008D3121" w:rsidP="008D3121">
      <w:pPr>
        <w:rPr>
          <w:sz w:val="22"/>
        </w:rPr>
      </w:pPr>
    </w:p>
    <w:p w14:paraId="63291E20" w14:textId="77777777" w:rsidR="008D3121" w:rsidRPr="008D3121" w:rsidRDefault="008D3121" w:rsidP="008D3121">
      <w:pPr>
        <w:rPr>
          <w:sz w:val="22"/>
        </w:rPr>
      </w:pPr>
    </w:p>
    <w:p w14:paraId="3B759F78" w14:textId="77777777" w:rsidR="008D3121" w:rsidRPr="008D3121" w:rsidRDefault="008D3121" w:rsidP="008D3121">
      <w:pPr>
        <w:rPr>
          <w:rFonts w:hint="eastAsia"/>
          <w:sz w:val="22"/>
        </w:rPr>
      </w:pPr>
    </w:p>
    <w:p w14:paraId="2A73A360" w14:textId="77777777" w:rsidR="008D3121" w:rsidRPr="007179EF" w:rsidRDefault="008D3121" w:rsidP="00D0550F">
      <w:pPr>
        <w:numPr>
          <w:ilvl w:val="1"/>
          <w:numId w:val="49"/>
        </w:numPr>
        <w:jc w:val="left"/>
        <w:rPr>
          <w:rFonts w:ascii="宋体" w:hAnsi="宋体" w:hint="eastAsia"/>
          <w:b/>
          <w:kern w:val="0"/>
          <w:sz w:val="22"/>
          <w:szCs w:val="22"/>
        </w:rPr>
      </w:pPr>
      <w:r w:rsidRPr="00B6769F">
        <w:rPr>
          <w:rFonts w:hint="eastAsia"/>
          <w:sz w:val="22"/>
          <w:szCs w:val="22"/>
        </w:rPr>
        <w:t>附录</w:t>
      </w:r>
      <w:r w:rsidRPr="007179EF">
        <w:rPr>
          <w:rFonts w:ascii="宋体" w:hAnsi="宋体" w:hint="eastAsia"/>
          <w:b/>
          <w:kern w:val="0"/>
          <w:sz w:val="22"/>
          <w:szCs w:val="22"/>
        </w:rPr>
        <w:t xml:space="preserve">3：工业卫生风险定性评估表  </w:t>
      </w:r>
      <w:r w:rsidRPr="00B70045">
        <w:rPr>
          <w:rFonts w:hint="eastAsia"/>
          <w:kern w:val="0"/>
          <w:sz w:val="22"/>
          <w:szCs w:val="22"/>
        </w:rPr>
        <w:t>Form:FEHSOP-H06-</w:t>
      </w:r>
      <w:r>
        <w:rPr>
          <w:kern w:val="0"/>
          <w:sz w:val="22"/>
          <w:szCs w:val="22"/>
        </w:rPr>
        <w:t>3</w:t>
      </w:r>
      <w:r w:rsidRPr="007179EF">
        <w:rPr>
          <w:rFonts w:ascii="宋体" w:hAnsi="宋体" w:hint="eastAsia"/>
          <w:b/>
          <w:kern w:val="0"/>
          <w:sz w:val="22"/>
          <w:szCs w:val="22"/>
        </w:rPr>
        <w:t xml:space="preserve">                                                                                      </w:t>
      </w:r>
    </w:p>
    <w:p w14:paraId="314F591E" w14:textId="77777777" w:rsidR="008D3121" w:rsidRPr="00B670BF" w:rsidRDefault="008D3121" w:rsidP="008D3121">
      <w:pPr>
        <w:jc w:val="center"/>
        <w:rPr>
          <w:rFonts w:hint="eastAsia"/>
          <w:kern w:val="0"/>
          <w:sz w:val="22"/>
          <w:szCs w:val="22"/>
        </w:rPr>
      </w:pPr>
      <w:r w:rsidRPr="00B670BF">
        <w:rPr>
          <w:rFonts w:hint="eastAsia"/>
          <w:kern w:val="0"/>
          <w:sz w:val="22"/>
          <w:szCs w:val="22"/>
        </w:rPr>
        <w:t>工业卫生风险定性评估表</w:t>
      </w:r>
    </w:p>
    <w:tbl>
      <w:tblPr>
        <w:tblpPr w:leftFromText="180" w:rightFromText="180" w:vertAnchor="text" w:tblpY="1"/>
        <w:tblOverlap w:val="never"/>
        <w:tblW w:w="14877" w:type="dxa"/>
        <w:tblLook w:val="0000" w:firstRow="0" w:lastRow="0" w:firstColumn="0" w:lastColumn="0" w:noHBand="0" w:noVBand="0"/>
      </w:tblPr>
      <w:tblGrid>
        <w:gridCol w:w="433"/>
        <w:gridCol w:w="596"/>
        <w:gridCol w:w="794"/>
        <w:gridCol w:w="574"/>
        <w:gridCol w:w="617"/>
        <w:gridCol w:w="683"/>
        <w:gridCol w:w="396"/>
        <w:gridCol w:w="396"/>
        <w:gridCol w:w="595"/>
        <w:gridCol w:w="396"/>
        <w:gridCol w:w="445"/>
        <w:gridCol w:w="457"/>
        <w:gridCol w:w="396"/>
        <w:gridCol w:w="494"/>
        <w:gridCol w:w="644"/>
        <w:gridCol w:w="396"/>
        <w:gridCol w:w="470"/>
        <w:gridCol w:w="532"/>
        <w:gridCol w:w="407"/>
        <w:gridCol w:w="396"/>
        <w:gridCol w:w="396"/>
        <w:gridCol w:w="396"/>
        <w:gridCol w:w="396"/>
        <w:gridCol w:w="396"/>
        <w:gridCol w:w="396"/>
        <w:gridCol w:w="527"/>
        <w:gridCol w:w="396"/>
        <w:gridCol w:w="396"/>
        <w:gridCol w:w="644"/>
        <w:gridCol w:w="396"/>
        <w:gridCol w:w="396"/>
        <w:gridCol w:w="25"/>
      </w:tblGrid>
      <w:tr w:rsidR="008D3121" w:rsidRPr="00B16DCE" w14:paraId="3288AB60" w14:textId="77777777" w:rsidTr="00424DD3">
        <w:trPr>
          <w:trHeight w:val="422"/>
        </w:trPr>
        <w:tc>
          <w:tcPr>
            <w:tcW w:w="14877" w:type="dxa"/>
            <w:gridSpan w:val="32"/>
            <w:tcBorders>
              <w:top w:val="nil"/>
              <w:left w:val="nil"/>
              <w:bottom w:val="single" w:sz="4" w:space="0" w:color="auto"/>
              <w:right w:val="nil"/>
            </w:tcBorders>
            <w:shd w:val="clear" w:color="auto" w:fill="auto"/>
            <w:vAlign w:val="center"/>
          </w:tcPr>
          <w:p w14:paraId="4C1A9310" w14:textId="77777777" w:rsidR="008D3121" w:rsidRPr="00B16DCE" w:rsidRDefault="008D3121" w:rsidP="00424DD3">
            <w:pPr>
              <w:widowControl/>
              <w:jc w:val="left"/>
              <w:rPr>
                <w:rFonts w:cs="宋体"/>
                <w:kern w:val="0"/>
                <w:sz w:val="24"/>
              </w:rPr>
            </w:pPr>
            <w:r w:rsidRPr="00B16DCE">
              <w:rPr>
                <w:rFonts w:cs="宋体" w:hint="eastAsia"/>
                <w:kern w:val="0"/>
                <w:sz w:val="24"/>
              </w:rPr>
              <w:t xml:space="preserve">       </w:t>
            </w:r>
            <w:r w:rsidRPr="00B16DCE">
              <w:rPr>
                <w:rFonts w:cs="宋体" w:hint="eastAsia"/>
                <w:kern w:val="0"/>
                <w:sz w:val="24"/>
              </w:rPr>
              <w:t>车间</w:t>
            </w:r>
            <w:r w:rsidRPr="00B16DCE">
              <w:rPr>
                <w:rFonts w:cs="宋体" w:hint="eastAsia"/>
                <w:kern w:val="0"/>
                <w:sz w:val="24"/>
              </w:rPr>
              <w:t xml:space="preserve">          </w:t>
            </w:r>
            <w:r w:rsidRPr="00B16DCE">
              <w:rPr>
                <w:rFonts w:cs="宋体" w:hint="eastAsia"/>
                <w:kern w:val="0"/>
                <w:sz w:val="24"/>
              </w:rPr>
              <w:t>产品</w:t>
            </w:r>
            <w:r w:rsidRPr="00B16DCE">
              <w:rPr>
                <w:rFonts w:cs="宋体" w:hint="eastAsia"/>
                <w:kern w:val="0"/>
                <w:sz w:val="24"/>
              </w:rPr>
              <w:t xml:space="preserve">                                                                       </w:t>
            </w:r>
            <w:r w:rsidRPr="00B16DCE">
              <w:rPr>
                <w:kern w:val="0"/>
                <w:sz w:val="24"/>
              </w:rPr>
              <w:t xml:space="preserve"> </w:t>
            </w:r>
            <w:r w:rsidRPr="00B670BF">
              <w:rPr>
                <w:rFonts w:cs="宋体" w:hint="eastAsia"/>
                <w:kern w:val="0"/>
                <w:sz w:val="22"/>
                <w:szCs w:val="22"/>
              </w:rPr>
              <w:t xml:space="preserve"> </w:t>
            </w:r>
            <w:r w:rsidRPr="00B670BF">
              <w:rPr>
                <w:rFonts w:hint="eastAsia"/>
                <w:kern w:val="0"/>
                <w:sz w:val="22"/>
                <w:szCs w:val="22"/>
              </w:rPr>
              <w:t>Form:FEHSOP-H06-</w:t>
            </w:r>
            <w:r>
              <w:rPr>
                <w:kern w:val="0"/>
                <w:sz w:val="22"/>
                <w:szCs w:val="22"/>
              </w:rPr>
              <w:t>3</w:t>
            </w:r>
          </w:p>
        </w:tc>
      </w:tr>
      <w:tr w:rsidR="00424DD3" w:rsidRPr="00B16DCE" w14:paraId="5AD21982" w14:textId="77777777" w:rsidTr="00424DD3">
        <w:trPr>
          <w:gridAfter w:val="1"/>
          <w:wAfter w:w="25" w:type="dxa"/>
          <w:trHeight w:val="1403"/>
        </w:trPr>
        <w:tc>
          <w:tcPr>
            <w:tcW w:w="433" w:type="dxa"/>
            <w:tcBorders>
              <w:top w:val="nil"/>
              <w:left w:val="single" w:sz="4" w:space="0" w:color="auto"/>
              <w:bottom w:val="single" w:sz="4" w:space="0" w:color="auto"/>
              <w:right w:val="single" w:sz="4" w:space="0" w:color="auto"/>
            </w:tcBorders>
            <w:shd w:val="clear" w:color="auto" w:fill="auto"/>
            <w:vAlign w:val="center"/>
          </w:tcPr>
          <w:p w14:paraId="40233E31"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地点</w:t>
            </w:r>
          </w:p>
        </w:tc>
        <w:tc>
          <w:tcPr>
            <w:tcW w:w="596" w:type="dxa"/>
            <w:tcBorders>
              <w:top w:val="nil"/>
              <w:left w:val="nil"/>
              <w:bottom w:val="single" w:sz="4" w:space="0" w:color="auto"/>
              <w:right w:val="single" w:sz="4" w:space="0" w:color="auto"/>
            </w:tcBorders>
            <w:shd w:val="clear" w:color="auto" w:fill="auto"/>
            <w:vAlign w:val="center"/>
          </w:tcPr>
          <w:p w14:paraId="2315C01C"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操作描述</w:t>
            </w:r>
          </w:p>
        </w:tc>
        <w:tc>
          <w:tcPr>
            <w:tcW w:w="794" w:type="dxa"/>
            <w:tcBorders>
              <w:top w:val="nil"/>
              <w:left w:val="nil"/>
              <w:bottom w:val="single" w:sz="4" w:space="0" w:color="auto"/>
              <w:right w:val="single" w:sz="4" w:space="0" w:color="auto"/>
            </w:tcBorders>
            <w:shd w:val="clear" w:color="auto" w:fill="auto"/>
            <w:vAlign w:val="center"/>
          </w:tcPr>
          <w:p w14:paraId="1477B1A4"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操作归类</w:t>
            </w:r>
          </w:p>
        </w:tc>
        <w:tc>
          <w:tcPr>
            <w:tcW w:w="574" w:type="dxa"/>
            <w:tcBorders>
              <w:top w:val="nil"/>
              <w:left w:val="nil"/>
              <w:bottom w:val="single" w:sz="4" w:space="0" w:color="auto"/>
              <w:right w:val="single" w:sz="4" w:space="0" w:color="auto"/>
            </w:tcBorders>
            <w:shd w:val="clear" w:color="auto" w:fill="auto"/>
            <w:vAlign w:val="center"/>
          </w:tcPr>
          <w:p w14:paraId="4EE68E49"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分值</w:t>
            </w:r>
          </w:p>
        </w:tc>
        <w:tc>
          <w:tcPr>
            <w:tcW w:w="617" w:type="dxa"/>
            <w:tcBorders>
              <w:top w:val="nil"/>
              <w:left w:val="nil"/>
              <w:bottom w:val="single" w:sz="4" w:space="0" w:color="auto"/>
              <w:right w:val="single" w:sz="4" w:space="0" w:color="auto"/>
            </w:tcBorders>
            <w:shd w:val="clear" w:color="auto" w:fill="auto"/>
            <w:vAlign w:val="center"/>
          </w:tcPr>
          <w:p w14:paraId="7DED58B6"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物料</w:t>
            </w:r>
            <w:r w:rsidRPr="00B16DCE">
              <w:rPr>
                <w:rFonts w:cs="宋体" w:hint="eastAsia"/>
                <w:kern w:val="0"/>
                <w:sz w:val="18"/>
                <w:szCs w:val="18"/>
              </w:rPr>
              <w:t>/CAS</w:t>
            </w:r>
          </w:p>
        </w:tc>
        <w:tc>
          <w:tcPr>
            <w:tcW w:w="683" w:type="dxa"/>
            <w:tcBorders>
              <w:top w:val="nil"/>
              <w:left w:val="nil"/>
              <w:bottom w:val="single" w:sz="4" w:space="0" w:color="auto"/>
              <w:right w:val="single" w:sz="4" w:space="0" w:color="auto"/>
            </w:tcBorders>
            <w:shd w:val="clear" w:color="auto" w:fill="auto"/>
            <w:vAlign w:val="center"/>
          </w:tcPr>
          <w:p w14:paraId="1571484A"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严重性归类</w:t>
            </w:r>
          </w:p>
        </w:tc>
        <w:tc>
          <w:tcPr>
            <w:tcW w:w="396" w:type="dxa"/>
            <w:tcBorders>
              <w:top w:val="nil"/>
              <w:left w:val="nil"/>
              <w:bottom w:val="single" w:sz="4" w:space="0" w:color="auto"/>
              <w:right w:val="single" w:sz="4" w:space="0" w:color="auto"/>
            </w:tcBorders>
            <w:shd w:val="clear" w:color="auto" w:fill="auto"/>
            <w:vAlign w:val="center"/>
          </w:tcPr>
          <w:p w14:paraId="35EEF043"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分值</w:t>
            </w:r>
          </w:p>
        </w:tc>
        <w:tc>
          <w:tcPr>
            <w:tcW w:w="396" w:type="dxa"/>
            <w:tcBorders>
              <w:top w:val="nil"/>
              <w:left w:val="nil"/>
              <w:bottom w:val="single" w:sz="4" w:space="0" w:color="auto"/>
              <w:right w:val="single" w:sz="4" w:space="0" w:color="auto"/>
            </w:tcBorders>
            <w:shd w:val="clear" w:color="auto" w:fill="auto"/>
            <w:vAlign w:val="center"/>
          </w:tcPr>
          <w:p w14:paraId="2A8408B7"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用量</w:t>
            </w:r>
          </w:p>
        </w:tc>
        <w:tc>
          <w:tcPr>
            <w:tcW w:w="595" w:type="dxa"/>
            <w:tcBorders>
              <w:top w:val="nil"/>
              <w:left w:val="nil"/>
              <w:bottom w:val="single" w:sz="4" w:space="0" w:color="auto"/>
              <w:right w:val="single" w:sz="4" w:space="0" w:color="auto"/>
            </w:tcBorders>
            <w:shd w:val="clear" w:color="auto" w:fill="auto"/>
            <w:vAlign w:val="center"/>
          </w:tcPr>
          <w:p w14:paraId="264F2E2C"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用量归类</w:t>
            </w:r>
          </w:p>
        </w:tc>
        <w:tc>
          <w:tcPr>
            <w:tcW w:w="396" w:type="dxa"/>
            <w:tcBorders>
              <w:top w:val="nil"/>
              <w:left w:val="nil"/>
              <w:bottom w:val="single" w:sz="4" w:space="0" w:color="auto"/>
              <w:right w:val="single" w:sz="4" w:space="0" w:color="auto"/>
            </w:tcBorders>
            <w:shd w:val="clear" w:color="auto" w:fill="auto"/>
            <w:vAlign w:val="center"/>
          </w:tcPr>
          <w:p w14:paraId="46AB11B8"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分值</w:t>
            </w:r>
          </w:p>
        </w:tc>
        <w:tc>
          <w:tcPr>
            <w:tcW w:w="445" w:type="dxa"/>
            <w:tcBorders>
              <w:top w:val="nil"/>
              <w:left w:val="nil"/>
              <w:bottom w:val="single" w:sz="4" w:space="0" w:color="auto"/>
              <w:right w:val="single" w:sz="4" w:space="0" w:color="auto"/>
            </w:tcBorders>
            <w:shd w:val="clear" w:color="auto" w:fill="auto"/>
            <w:vAlign w:val="center"/>
          </w:tcPr>
          <w:p w14:paraId="2BD3A17A"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接触</w:t>
            </w:r>
            <w:r w:rsidRPr="00B16DCE">
              <w:rPr>
                <w:rFonts w:cs="宋体" w:hint="eastAsia"/>
                <w:kern w:val="0"/>
                <w:sz w:val="18"/>
                <w:szCs w:val="18"/>
              </w:rPr>
              <w:t xml:space="preserve"> </w:t>
            </w:r>
            <w:r w:rsidRPr="00B16DCE">
              <w:rPr>
                <w:rFonts w:cs="宋体" w:hint="eastAsia"/>
                <w:kern w:val="0"/>
                <w:sz w:val="18"/>
                <w:szCs w:val="18"/>
              </w:rPr>
              <w:t>时间</w:t>
            </w:r>
          </w:p>
        </w:tc>
        <w:tc>
          <w:tcPr>
            <w:tcW w:w="457" w:type="dxa"/>
            <w:tcBorders>
              <w:top w:val="nil"/>
              <w:left w:val="nil"/>
              <w:bottom w:val="single" w:sz="4" w:space="0" w:color="auto"/>
              <w:right w:val="single" w:sz="4" w:space="0" w:color="auto"/>
            </w:tcBorders>
            <w:shd w:val="clear" w:color="auto" w:fill="auto"/>
            <w:vAlign w:val="center"/>
          </w:tcPr>
          <w:p w14:paraId="70E692CB"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接触时间归类</w:t>
            </w:r>
          </w:p>
        </w:tc>
        <w:tc>
          <w:tcPr>
            <w:tcW w:w="396" w:type="dxa"/>
            <w:tcBorders>
              <w:top w:val="nil"/>
              <w:left w:val="nil"/>
              <w:bottom w:val="single" w:sz="4" w:space="0" w:color="auto"/>
              <w:right w:val="single" w:sz="4" w:space="0" w:color="auto"/>
            </w:tcBorders>
            <w:shd w:val="clear" w:color="auto" w:fill="auto"/>
            <w:vAlign w:val="center"/>
          </w:tcPr>
          <w:p w14:paraId="589A6EE7"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分值</w:t>
            </w:r>
          </w:p>
        </w:tc>
        <w:tc>
          <w:tcPr>
            <w:tcW w:w="494" w:type="dxa"/>
            <w:tcBorders>
              <w:top w:val="nil"/>
              <w:left w:val="nil"/>
              <w:bottom w:val="single" w:sz="4" w:space="0" w:color="auto"/>
              <w:right w:val="single" w:sz="4" w:space="0" w:color="auto"/>
            </w:tcBorders>
            <w:shd w:val="clear" w:color="auto" w:fill="auto"/>
            <w:vAlign w:val="center"/>
          </w:tcPr>
          <w:p w14:paraId="379D892E"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物理形态</w:t>
            </w:r>
          </w:p>
        </w:tc>
        <w:tc>
          <w:tcPr>
            <w:tcW w:w="644" w:type="dxa"/>
            <w:tcBorders>
              <w:top w:val="nil"/>
              <w:left w:val="nil"/>
              <w:bottom w:val="single" w:sz="4" w:space="0" w:color="auto"/>
              <w:right w:val="single" w:sz="4" w:space="0" w:color="auto"/>
            </w:tcBorders>
            <w:shd w:val="clear" w:color="auto" w:fill="auto"/>
            <w:vAlign w:val="center"/>
          </w:tcPr>
          <w:p w14:paraId="31A48DD1"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物理形态归类</w:t>
            </w:r>
          </w:p>
        </w:tc>
        <w:tc>
          <w:tcPr>
            <w:tcW w:w="396" w:type="dxa"/>
            <w:tcBorders>
              <w:top w:val="nil"/>
              <w:left w:val="nil"/>
              <w:bottom w:val="single" w:sz="4" w:space="0" w:color="auto"/>
              <w:right w:val="single" w:sz="4" w:space="0" w:color="auto"/>
            </w:tcBorders>
            <w:shd w:val="clear" w:color="auto" w:fill="auto"/>
            <w:vAlign w:val="center"/>
          </w:tcPr>
          <w:p w14:paraId="10E1582E"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分值</w:t>
            </w:r>
          </w:p>
        </w:tc>
        <w:tc>
          <w:tcPr>
            <w:tcW w:w="470" w:type="dxa"/>
            <w:tcBorders>
              <w:top w:val="nil"/>
              <w:left w:val="nil"/>
              <w:bottom w:val="single" w:sz="4" w:space="0" w:color="auto"/>
              <w:right w:val="single" w:sz="4" w:space="0" w:color="auto"/>
            </w:tcBorders>
            <w:shd w:val="clear" w:color="auto" w:fill="auto"/>
            <w:vAlign w:val="center"/>
          </w:tcPr>
          <w:p w14:paraId="30009A9A"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工程控制</w:t>
            </w:r>
          </w:p>
        </w:tc>
        <w:tc>
          <w:tcPr>
            <w:tcW w:w="532" w:type="dxa"/>
            <w:tcBorders>
              <w:top w:val="nil"/>
              <w:left w:val="nil"/>
              <w:bottom w:val="single" w:sz="4" w:space="0" w:color="auto"/>
              <w:right w:val="single" w:sz="4" w:space="0" w:color="auto"/>
            </w:tcBorders>
            <w:shd w:val="clear" w:color="auto" w:fill="auto"/>
            <w:vAlign w:val="center"/>
          </w:tcPr>
          <w:p w14:paraId="2237E123"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工程控制归类</w:t>
            </w:r>
          </w:p>
        </w:tc>
        <w:tc>
          <w:tcPr>
            <w:tcW w:w="407" w:type="dxa"/>
            <w:tcBorders>
              <w:top w:val="nil"/>
              <w:left w:val="nil"/>
              <w:bottom w:val="single" w:sz="4" w:space="0" w:color="auto"/>
              <w:right w:val="single" w:sz="4" w:space="0" w:color="auto"/>
            </w:tcBorders>
            <w:shd w:val="clear" w:color="auto" w:fill="auto"/>
            <w:vAlign w:val="center"/>
          </w:tcPr>
          <w:p w14:paraId="54C4B15D"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分值</w:t>
            </w:r>
          </w:p>
        </w:tc>
        <w:tc>
          <w:tcPr>
            <w:tcW w:w="396" w:type="dxa"/>
            <w:tcBorders>
              <w:top w:val="nil"/>
              <w:left w:val="nil"/>
              <w:bottom w:val="single" w:sz="4" w:space="0" w:color="auto"/>
              <w:right w:val="single" w:sz="4" w:space="0" w:color="auto"/>
            </w:tcBorders>
            <w:shd w:val="clear" w:color="auto" w:fill="auto"/>
            <w:vAlign w:val="center"/>
          </w:tcPr>
          <w:p w14:paraId="18D518BA"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总体可能性</w:t>
            </w:r>
          </w:p>
        </w:tc>
        <w:tc>
          <w:tcPr>
            <w:tcW w:w="396" w:type="dxa"/>
            <w:tcBorders>
              <w:top w:val="nil"/>
              <w:left w:val="nil"/>
              <w:bottom w:val="single" w:sz="4" w:space="0" w:color="auto"/>
              <w:right w:val="single" w:sz="4" w:space="0" w:color="auto"/>
            </w:tcBorders>
            <w:shd w:val="clear" w:color="auto" w:fill="auto"/>
            <w:vAlign w:val="center"/>
          </w:tcPr>
          <w:p w14:paraId="4222462D"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可能性分级</w:t>
            </w:r>
          </w:p>
        </w:tc>
        <w:tc>
          <w:tcPr>
            <w:tcW w:w="396" w:type="dxa"/>
            <w:tcBorders>
              <w:top w:val="nil"/>
              <w:left w:val="nil"/>
              <w:bottom w:val="single" w:sz="4" w:space="0" w:color="auto"/>
              <w:right w:val="single" w:sz="4" w:space="0" w:color="auto"/>
            </w:tcBorders>
            <w:shd w:val="clear" w:color="auto" w:fill="auto"/>
            <w:vAlign w:val="center"/>
          </w:tcPr>
          <w:p w14:paraId="37EB0570"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固有风险分值</w:t>
            </w:r>
          </w:p>
        </w:tc>
        <w:tc>
          <w:tcPr>
            <w:tcW w:w="396" w:type="dxa"/>
            <w:tcBorders>
              <w:top w:val="nil"/>
              <w:left w:val="nil"/>
              <w:bottom w:val="single" w:sz="4" w:space="0" w:color="auto"/>
              <w:right w:val="single" w:sz="4" w:space="0" w:color="auto"/>
            </w:tcBorders>
            <w:shd w:val="clear" w:color="auto" w:fill="auto"/>
            <w:vAlign w:val="center"/>
          </w:tcPr>
          <w:p w14:paraId="4E3C7267"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固有风险分级</w:t>
            </w:r>
          </w:p>
        </w:tc>
        <w:tc>
          <w:tcPr>
            <w:tcW w:w="396" w:type="dxa"/>
            <w:tcBorders>
              <w:top w:val="nil"/>
              <w:left w:val="nil"/>
              <w:bottom w:val="single" w:sz="4" w:space="0" w:color="auto"/>
              <w:right w:val="single" w:sz="4" w:space="0" w:color="auto"/>
            </w:tcBorders>
            <w:shd w:val="clear" w:color="auto" w:fill="auto"/>
            <w:vAlign w:val="center"/>
          </w:tcPr>
          <w:p w14:paraId="7FFDB5A7"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剩余风险分值</w:t>
            </w:r>
          </w:p>
        </w:tc>
        <w:tc>
          <w:tcPr>
            <w:tcW w:w="396" w:type="dxa"/>
            <w:tcBorders>
              <w:top w:val="nil"/>
              <w:left w:val="nil"/>
              <w:bottom w:val="single" w:sz="4" w:space="0" w:color="auto"/>
              <w:right w:val="single" w:sz="4" w:space="0" w:color="auto"/>
            </w:tcBorders>
            <w:shd w:val="clear" w:color="auto" w:fill="auto"/>
            <w:vAlign w:val="center"/>
          </w:tcPr>
          <w:p w14:paraId="432EB883"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剩余风险分级</w:t>
            </w:r>
          </w:p>
        </w:tc>
        <w:tc>
          <w:tcPr>
            <w:tcW w:w="527" w:type="dxa"/>
            <w:tcBorders>
              <w:top w:val="nil"/>
              <w:left w:val="nil"/>
              <w:bottom w:val="single" w:sz="4" w:space="0" w:color="auto"/>
              <w:right w:val="single" w:sz="4" w:space="0" w:color="auto"/>
            </w:tcBorders>
            <w:shd w:val="clear" w:color="auto" w:fill="auto"/>
            <w:vAlign w:val="center"/>
          </w:tcPr>
          <w:p w14:paraId="72694258"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PPE</w:t>
            </w:r>
          </w:p>
        </w:tc>
        <w:tc>
          <w:tcPr>
            <w:tcW w:w="396" w:type="dxa"/>
            <w:tcBorders>
              <w:top w:val="nil"/>
              <w:left w:val="nil"/>
              <w:bottom w:val="single" w:sz="4" w:space="0" w:color="auto"/>
              <w:right w:val="single" w:sz="4" w:space="0" w:color="auto"/>
            </w:tcBorders>
            <w:shd w:val="clear" w:color="auto" w:fill="auto"/>
            <w:vAlign w:val="center"/>
          </w:tcPr>
          <w:p w14:paraId="4B23121E"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危害标识</w:t>
            </w:r>
          </w:p>
        </w:tc>
        <w:tc>
          <w:tcPr>
            <w:tcW w:w="396" w:type="dxa"/>
            <w:tcBorders>
              <w:top w:val="nil"/>
              <w:left w:val="nil"/>
              <w:bottom w:val="single" w:sz="4" w:space="0" w:color="auto"/>
              <w:right w:val="single" w:sz="4" w:space="0" w:color="auto"/>
            </w:tcBorders>
            <w:shd w:val="clear" w:color="auto" w:fill="auto"/>
            <w:vAlign w:val="center"/>
          </w:tcPr>
          <w:p w14:paraId="1B7AF552"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应急设施</w:t>
            </w:r>
          </w:p>
        </w:tc>
        <w:tc>
          <w:tcPr>
            <w:tcW w:w="644" w:type="dxa"/>
            <w:tcBorders>
              <w:top w:val="nil"/>
              <w:left w:val="nil"/>
              <w:bottom w:val="single" w:sz="4" w:space="0" w:color="auto"/>
              <w:right w:val="single" w:sz="4" w:space="0" w:color="auto"/>
            </w:tcBorders>
            <w:shd w:val="clear" w:color="auto" w:fill="auto"/>
            <w:vAlign w:val="center"/>
          </w:tcPr>
          <w:p w14:paraId="57221E42"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问题</w:t>
            </w:r>
          </w:p>
        </w:tc>
        <w:tc>
          <w:tcPr>
            <w:tcW w:w="396" w:type="dxa"/>
            <w:tcBorders>
              <w:top w:val="nil"/>
              <w:left w:val="nil"/>
              <w:bottom w:val="single" w:sz="4" w:space="0" w:color="auto"/>
              <w:right w:val="single" w:sz="4" w:space="0" w:color="auto"/>
            </w:tcBorders>
            <w:shd w:val="clear" w:color="auto" w:fill="auto"/>
            <w:vAlign w:val="center"/>
          </w:tcPr>
          <w:p w14:paraId="52EFB127"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改进</w:t>
            </w:r>
          </w:p>
        </w:tc>
        <w:tc>
          <w:tcPr>
            <w:tcW w:w="396" w:type="dxa"/>
            <w:tcBorders>
              <w:top w:val="nil"/>
              <w:left w:val="nil"/>
              <w:bottom w:val="single" w:sz="4" w:space="0" w:color="auto"/>
              <w:right w:val="single" w:sz="4" w:space="0" w:color="auto"/>
            </w:tcBorders>
            <w:shd w:val="clear" w:color="auto" w:fill="auto"/>
            <w:vAlign w:val="center"/>
          </w:tcPr>
          <w:p w14:paraId="506C0394" w14:textId="77777777" w:rsidR="008D3121" w:rsidRPr="00B16DCE" w:rsidRDefault="008D3121" w:rsidP="00424DD3">
            <w:pPr>
              <w:widowControl/>
              <w:jc w:val="center"/>
              <w:rPr>
                <w:rFonts w:cs="宋体"/>
                <w:kern w:val="0"/>
                <w:sz w:val="18"/>
                <w:szCs w:val="18"/>
              </w:rPr>
            </w:pPr>
            <w:r w:rsidRPr="00B16DCE">
              <w:rPr>
                <w:rFonts w:cs="宋体" w:hint="eastAsia"/>
                <w:kern w:val="0"/>
                <w:sz w:val="18"/>
                <w:szCs w:val="18"/>
              </w:rPr>
              <w:t>备注</w:t>
            </w:r>
          </w:p>
        </w:tc>
      </w:tr>
      <w:tr w:rsidR="00424DD3" w:rsidRPr="00B16DCE" w14:paraId="6D01ADF9" w14:textId="77777777" w:rsidTr="00424DD3">
        <w:trPr>
          <w:gridAfter w:val="1"/>
          <w:wAfter w:w="25" w:type="dxa"/>
          <w:trHeight w:val="933"/>
        </w:trPr>
        <w:tc>
          <w:tcPr>
            <w:tcW w:w="433" w:type="dxa"/>
            <w:tcBorders>
              <w:top w:val="single" w:sz="4" w:space="0" w:color="auto"/>
              <w:left w:val="single" w:sz="4" w:space="0" w:color="auto"/>
              <w:bottom w:val="single" w:sz="4" w:space="0" w:color="auto"/>
              <w:right w:val="single" w:sz="4" w:space="0" w:color="auto"/>
            </w:tcBorders>
            <w:shd w:val="clear" w:color="auto" w:fill="auto"/>
            <w:vAlign w:val="center"/>
          </w:tcPr>
          <w:p w14:paraId="49297AC6" w14:textId="77777777" w:rsidR="008D3121" w:rsidRPr="00B16DCE" w:rsidRDefault="008D3121" w:rsidP="00424DD3">
            <w:pPr>
              <w:widowControl/>
              <w:jc w:val="center"/>
              <w:rPr>
                <w:rFonts w:cs="宋体"/>
                <w:kern w:val="0"/>
                <w:sz w:val="16"/>
                <w:szCs w:val="16"/>
              </w:rPr>
            </w:pPr>
          </w:p>
        </w:tc>
        <w:tc>
          <w:tcPr>
            <w:tcW w:w="596" w:type="dxa"/>
            <w:tcBorders>
              <w:top w:val="single" w:sz="4" w:space="0" w:color="auto"/>
              <w:left w:val="nil"/>
              <w:bottom w:val="single" w:sz="4" w:space="0" w:color="auto"/>
              <w:right w:val="single" w:sz="4" w:space="0" w:color="auto"/>
            </w:tcBorders>
            <w:shd w:val="clear" w:color="auto" w:fill="auto"/>
            <w:vAlign w:val="center"/>
          </w:tcPr>
          <w:p w14:paraId="5757E302" w14:textId="77777777" w:rsidR="008D3121" w:rsidRPr="00B16DCE" w:rsidRDefault="008D3121" w:rsidP="00424DD3">
            <w:pPr>
              <w:widowControl/>
              <w:jc w:val="left"/>
              <w:rPr>
                <w:rFonts w:cs="宋体"/>
                <w:kern w:val="0"/>
                <w:sz w:val="16"/>
                <w:szCs w:val="16"/>
              </w:rPr>
            </w:pPr>
          </w:p>
        </w:tc>
        <w:tc>
          <w:tcPr>
            <w:tcW w:w="794" w:type="dxa"/>
            <w:tcBorders>
              <w:top w:val="single" w:sz="4" w:space="0" w:color="auto"/>
              <w:left w:val="nil"/>
              <w:bottom w:val="single" w:sz="4" w:space="0" w:color="auto"/>
              <w:right w:val="single" w:sz="4" w:space="0" w:color="auto"/>
            </w:tcBorders>
            <w:shd w:val="clear" w:color="auto" w:fill="auto"/>
            <w:vAlign w:val="center"/>
          </w:tcPr>
          <w:p w14:paraId="61AC9ED6" w14:textId="77777777" w:rsidR="008D3121" w:rsidRPr="00B16DCE" w:rsidRDefault="008D3121" w:rsidP="00424DD3">
            <w:pPr>
              <w:widowControl/>
              <w:jc w:val="center"/>
              <w:rPr>
                <w:rFonts w:cs="宋体"/>
                <w:kern w:val="0"/>
                <w:sz w:val="18"/>
                <w:szCs w:val="18"/>
              </w:rPr>
            </w:pPr>
          </w:p>
        </w:tc>
        <w:tc>
          <w:tcPr>
            <w:tcW w:w="574" w:type="dxa"/>
            <w:tcBorders>
              <w:top w:val="single" w:sz="4" w:space="0" w:color="auto"/>
              <w:left w:val="nil"/>
              <w:bottom w:val="single" w:sz="4" w:space="0" w:color="auto"/>
              <w:right w:val="single" w:sz="4" w:space="0" w:color="auto"/>
            </w:tcBorders>
            <w:shd w:val="clear" w:color="auto" w:fill="auto"/>
            <w:vAlign w:val="center"/>
          </w:tcPr>
          <w:p w14:paraId="36567326" w14:textId="77777777" w:rsidR="008D3121" w:rsidRPr="00B16DCE" w:rsidRDefault="008D3121" w:rsidP="00424DD3">
            <w:pPr>
              <w:widowControl/>
              <w:jc w:val="center"/>
              <w:rPr>
                <w:rFonts w:cs="宋体"/>
                <w:kern w:val="0"/>
                <w:sz w:val="18"/>
                <w:szCs w:val="18"/>
              </w:rPr>
            </w:pPr>
          </w:p>
        </w:tc>
        <w:tc>
          <w:tcPr>
            <w:tcW w:w="617" w:type="dxa"/>
            <w:tcBorders>
              <w:top w:val="single" w:sz="4" w:space="0" w:color="auto"/>
              <w:left w:val="nil"/>
              <w:bottom w:val="single" w:sz="4" w:space="0" w:color="auto"/>
              <w:right w:val="single" w:sz="4" w:space="0" w:color="auto"/>
            </w:tcBorders>
            <w:shd w:val="clear" w:color="auto" w:fill="auto"/>
            <w:vAlign w:val="center"/>
          </w:tcPr>
          <w:p w14:paraId="2D8C58DD" w14:textId="77777777" w:rsidR="008D3121" w:rsidRPr="00B16DCE" w:rsidRDefault="008D3121" w:rsidP="00424DD3">
            <w:pPr>
              <w:widowControl/>
              <w:jc w:val="center"/>
              <w:rPr>
                <w:rFonts w:cs="宋体"/>
                <w:kern w:val="0"/>
                <w:sz w:val="18"/>
                <w:szCs w:val="18"/>
              </w:rPr>
            </w:pPr>
          </w:p>
        </w:tc>
        <w:tc>
          <w:tcPr>
            <w:tcW w:w="683" w:type="dxa"/>
            <w:tcBorders>
              <w:top w:val="single" w:sz="4" w:space="0" w:color="auto"/>
              <w:left w:val="nil"/>
              <w:bottom w:val="single" w:sz="4" w:space="0" w:color="auto"/>
              <w:right w:val="single" w:sz="4" w:space="0" w:color="auto"/>
            </w:tcBorders>
            <w:shd w:val="clear" w:color="auto" w:fill="auto"/>
            <w:vAlign w:val="center"/>
          </w:tcPr>
          <w:p w14:paraId="7C39EAE0" w14:textId="77777777" w:rsidR="008D3121" w:rsidRPr="00B16DCE" w:rsidRDefault="008D3121" w:rsidP="00424DD3">
            <w:pPr>
              <w:widowControl/>
              <w:jc w:val="center"/>
              <w:rPr>
                <w:rFonts w:cs="宋体"/>
                <w:kern w:val="0"/>
                <w:sz w:val="18"/>
                <w:szCs w:val="18"/>
              </w:rPr>
            </w:pPr>
          </w:p>
        </w:tc>
        <w:tc>
          <w:tcPr>
            <w:tcW w:w="396" w:type="dxa"/>
            <w:tcBorders>
              <w:top w:val="single" w:sz="4" w:space="0" w:color="auto"/>
              <w:left w:val="single" w:sz="4" w:space="0" w:color="auto"/>
              <w:bottom w:val="single" w:sz="4" w:space="0" w:color="auto"/>
              <w:right w:val="single" w:sz="4" w:space="0" w:color="auto"/>
            </w:tcBorders>
            <w:shd w:val="clear" w:color="auto" w:fill="auto"/>
            <w:vAlign w:val="center"/>
          </w:tcPr>
          <w:p w14:paraId="54F49659" w14:textId="77777777" w:rsidR="008D3121" w:rsidRPr="00B16DCE" w:rsidRDefault="008D3121" w:rsidP="00424DD3">
            <w:pPr>
              <w:widowControl/>
              <w:jc w:val="center"/>
              <w:rPr>
                <w:rFonts w:cs="宋体"/>
                <w:kern w:val="0"/>
                <w:sz w:val="18"/>
                <w:szCs w:val="18"/>
              </w:rPr>
            </w:pPr>
          </w:p>
        </w:tc>
        <w:tc>
          <w:tcPr>
            <w:tcW w:w="396" w:type="dxa"/>
            <w:tcBorders>
              <w:top w:val="single" w:sz="4" w:space="0" w:color="auto"/>
              <w:left w:val="nil"/>
              <w:bottom w:val="single" w:sz="4" w:space="0" w:color="auto"/>
              <w:right w:val="single" w:sz="4" w:space="0" w:color="auto"/>
            </w:tcBorders>
            <w:shd w:val="clear" w:color="auto" w:fill="auto"/>
            <w:vAlign w:val="center"/>
          </w:tcPr>
          <w:p w14:paraId="4638C1A7" w14:textId="77777777" w:rsidR="008D3121" w:rsidRPr="00B16DCE" w:rsidRDefault="008D3121" w:rsidP="00424DD3">
            <w:pPr>
              <w:widowControl/>
              <w:jc w:val="center"/>
              <w:rPr>
                <w:rFonts w:cs="宋体"/>
                <w:kern w:val="0"/>
                <w:sz w:val="18"/>
                <w:szCs w:val="18"/>
              </w:rPr>
            </w:pPr>
          </w:p>
        </w:tc>
        <w:tc>
          <w:tcPr>
            <w:tcW w:w="595" w:type="dxa"/>
            <w:tcBorders>
              <w:top w:val="single" w:sz="4" w:space="0" w:color="auto"/>
              <w:left w:val="nil"/>
              <w:bottom w:val="single" w:sz="4" w:space="0" w:color="auto"/>
              <w:right w:val="single" w:sz="4" w:space="0" w:color="auto"/>
            </w:tcBorders>
            <w:shd w:val="clear" w:color="auto" w:fill="auto"/>
            <w:vAlign w:val="center"/>
          </w:tcPr>
          <w:p w14:paraId="0A69FE09" w14:textId="77777777" w:rsidR="008D3121" w:rsidRPr="00B16DCE" w:rsidRDefault="008D3121" w:rsidP="00424DD3">
            <w:pPr>
              <w:widowControl/>
              <w:jc w:val="center"/>
              <w:rPr>
                <w:rFonts w:cs="宋体"/>
                <w:kern w:val="0"/>
                <w:sz w:val="18"/>
                <w:szCs w:val="18"/>
              </w:rPr>
            </w:pPr>
          </w:p>
        </w:tc>
        <w:tc>
          <w:tcPr>
            <w:tcW w:w="396" w:type="dxa"/>
            <w:tcBorders>
              <w:top w:val="single" w:sz="4" w:space="0" w:color="auto"/>
              <w:left w:val="nil"/>
              <w:bottom w:val="single" w:sz="4" w:space="0" w:color="auto"/>
              <w:right w:val="single" w:sz="4" w:space="0" w:color="auto"/>
            </w:tcBorders>
            <w:shd w:val="clear" w:color="auto" w:fill="auto"/>
            <w:vAlign w:val="center"/>
          </w:tcPr>
          <w:p w14:paraId="1F4354FF" w14:textId="77777777" w:rsidR="008D3121" w:rsidRPr="00B16DCE" w:rsidRDefault="008D3121" w:rsidP="00424DD3">
            <w:pPr>
              <w:widowControl/>
              <w:jc w:val="center"/>
              <w:rPr>
                <w:rFonts w:cs="宋体"/>
                <w:kern w:val="0"/>
                <w:sz w:val="18"/>
                <w:szCs w:val="18"/>
              </w:rPr>
            </w:pPr>
          </w:p>
        </w:tc>
        <w:tc>
          <w:tcPr>
            <w:tcW w:w="445" w:type="dxa"/>
            <w:tcBorders>
              <w:top w:val="single" w:sz="4" w:space="0" w:color="auto"/>
              <w:left w:val="nil"/>
              <w:bottom w:val="single" w:sz="4" w:space="0" w:color="auto"/>
              <w:right w:val="single" w:sz="4" w:space="0" w:color="auto"/>
            </w:tcBorders>
            <w:shd w:val="clear" w:color="auto" w:fill="auto"/>
            <w:vAlign w:val="center"/>
          </w:tcPr>
          <w:p w14:paraId="7520772D" w14:textId="77777777" w:rsidR="008D3121" w:rsidRPr="00B16DCE" w:rsidRDefault="008D3121" w:rsidP="00424DD3">
            <w:pPr>
              <w:widowControl/>
              <w:jc w:val="center"/>
              <w:rPr>
                <w:rFonts w:cs="宋体"/>
                <w:kern w:val="0"/>
                <w:sz w:val="18"/>
                <w:szCs w:val="18"/>
              </w:rPr>
            </w:pPr>
          </w:p>
        </w:tc>
        <w:tc>
          <w:tcPr>
            <w:tcW w:w="457" w:type="dxa"/>
            <w:tcBorders>
              <w:top w:val="single" w:sz="4" w:space="0" w:color="auto"/>
              <w:left w:val="nil"/>
              <w:bottom w:val="single" w:sz="4" w:space="0" w:color="auto"/>
              <w:right w:val="single" w:sz="4" w:space="0" w:color="auto"/>
            </w:tcBorders>
            <w:shd w:val="clear" w:color="auto" w:fill="auto"/>
            <w:vAlign w:val="center"/>
          </w:tcPr>
          <w:p w14:paraId="7988F08E" w14:textId="77777777" w:rsidR="008D3121" w:rsidRPr="00B16DCE" w:rsidRDefault="008D3121" w:rsidP="00424DD3">
            <w:pPr>
              <w:widowControl/>
              <w:jc w:val="center"/>
              <w:rPr>
                <w:rFonts w:cs="宋体"/>
                <w:kern w:val="0"/>
                <w:sz w:val="18"/>
                <w:szCs w:val="18"/>
              </w:rPr>
            </w:pPr>
          </w:p>
        </w:tc>
        <w:tc>
          <w:tcPr>
            <w:tcW w:w="396" w:type="dxa"/>
            <w:tcBorders>
              <w:top w:val="single" w:sz="4" w:space="0" w:color="auto"/>
              <w:left w:val="single" w:sz="4" w:space="0" w:color="auto"/>
              <w:bottom w:val="single" w:sz="4" w:space="0" w:color="auto"/>
              <w:right w:val="single" w:sz="4" w:space="0" w:color="auto"/>
            </w:tcBorders>
            <w:shd w:val="clear" w:color="auto" w:fill="auto"/>
            <w:vAlign w:val="center"/>
          </w:tcPr>
          <w:p w14:paraId="1581777E" w14:textId="77777777" w:rsidR="008D3121" w:rsidRPr="00B16DCE" w:rsidRDefault="008D3121" w:rsidP="00424DD3">
            <w:pPr>
              <w:widowControl/>
              <w:jc w:val="center"/>
              <w:rPr>
                <w:rFonts w:cs="宋体"/>
                <w:kern w:val="0"/>
                <w:sz w:val="18"/>
                <w:szCs w:val="18"/>
              </w:rPr>
            </w:pPr>
          </w:p>
        </w:tc>
        <w:tc>
          <w:tcPr>
            <w:tcW w:w="494" w:type="dxa"/>
            <w:tcBorders>
              <w:top w:val="single" w:sz="4" w:space="0" w:color="auto"/>
              <w:left w:val="nil"/>
              <w:bottom w:val="single" w:sz="4" w:space="0" w:color="auto"/>
              <w:right w:val="single" w:sz="4" w:space="0" w:color="auto"/>
            </w:tcBorders>
            <w:shd w:val="clear" w:color="auto" w:fill="auto"/>
            <w:vAlign w:val="center"/>
          </w:tcPr>
          <w:p w14:paraId="22D1D2A6" w14:textId="77777777" w:rsidR="008D3121" w:rsidRPr="00B16DCE" w:rsidRDefault="008D3121" w:rsidP="00424DD3">
            <w:pPr>
              <w:widowControl/>
              <w:jc w:val="center"/>
              <w:rPr>
                <w:rFonts w:cs="宋体"/>
                <w:kern w:val="0"/>
                <w:sz w:val="18"/>
                <w:szCs w:val="18"/>
              </w:rPr>
            </w:pPr>
          </w:p>
        </w:tc>
        <w:tc>
          <w:tcPr>
            <w:tcW w:w="644" w:type="dxa"/>
            <w:tcBorders>
              <w:top w:val="single" w:sz="4" w:space="0" w:color="auto"/>
              <w:left w:val="nil"/>
              <w:bottom w:val="single" w:sz="4" w:space="0" w:color="auto"/>
              <w:right w:val="single" w:sz="4" w:space="0" w:color="auto"/>
            </w:tcBorders>
            <w:shd w:val="clear" w:color="auto" w:fill="auto"/>
            <w:vAlign w:val="center"/>
          </w:tcPr>
          <w:p w14:paraId="668AF4C8" w14:textId="77777777" w:rsidR="008D3121" w:rsidRPr="00B16DCE" w:rsidRDefault="008D3121" w:rsidP="00424DD3">
            <w:pPr>
              <w:widowControl/>
              <w:jc w:val="center"/>
              <w:rPr>
                <w:rFonts w:cs="宋体"/>
                <w:kern w:val="0"/>
                <w:sz w:val="18"/>
                <w:szCs w:val="18"/>
              </w:rPr>
            </w:pPr>
          </w:p>
        </w:tc>
        <w:tc>
          <w:tcPr>
            <w:tcW w:w="396" w:type="dxa"/>
            <w:tcBorders>
              <w:top w:val="single" w:sz="4" w:space="0" w:color="auto"/>
              <w:left w:val="single" w:sz="4" w:space="0" w:color="auto"/>
              <w:bottom w:val="single" w:sz="4" w:space="0" w:color="auto"/>
              <w:right w:val="single" w:sz="4" w:space="0" w:color="auto"/>
            </w:tcBorders>
            <w:shd w:val="clear" w:color="auto" w:fill="auto"/>
            <w:vAlign w:val="center"/>
          </w:tcPr>
          <w:p w14:paraId="7BDD8B9F" w14:textId="77777777" w:rsidR="008D3121" w:rsidRPr="00B16DCE" w:rsidRDefault="008D3121" w:rsidP="00424DD3">
            <w:pPr>
              <w:widowControl/>
              <w:jc w:val="center"/>
              <w:rPr>
                <w:rFonts w:cs="宋体"/>
                <w:kern w:val="0"/>
                <w:sz w:val="18"/>
                <w:szCs w:val="18"/>
              </w:rPr>
            </w:pPr>
          </w:p>
        </w:tc>
        <w:tc>
          <w:tcPr>
            <w:tcW w:w="470" w:type="dxa"/>
            <w:tcBorders>
              <w:top w:val="single" w:sz="4" w:space="0" w:color="auto"/>
              <w:left w:val="nil"/>
              <w:bottom w:val="single" w:sz="4" w:space="0" w:color="auto"/>
              <w:right w:val="single" w:sz="4" w:space="0" w:color="auto"/>
            </w:tcBorders>
            <w:shd w:val="clear" w:color="auto" w:fill="auto"/>
            <w:vAlign w:val="center"/>
          </w:tcPr>
          <w:p w14:paraId="7D425356" w14:textId="77777777" w:rsidR="008D3121" w:rsidRPr="00B16DCE" w:rsidRDefault="008D3121" w:rsidP="00424DD3">
            <w:pPr>
              <w:widowControl/>
              <w:jc w:val="center"/>
              <w:rPr>
                <w:rFonts w:cs="宋体"/>
                <w:kern w:val="0"/>
                <w:sz w:val="18"/>
                <w:szCs w:val="18"/>
              </w:rPr>
            </w:pPr>
          </w:p>
        </w:tc>
        <w:tc>
          <w:tcPr>
            <w:tcW w:w="532" w:type="dxa"/>
            <w:tcBorders>
              <w:top w:val="single" w:sz="4" w:space="0" w:color="auto"/>
              <w:left w:val="nil"/>
              <w:bottom w:val="single" w:sz="4" w:space="0" w:color="auto"/>
              <w:right w:val="single" w:sz="4" w:space="0" w:color="auto"/>
            </w:tcBorders>
            <w:shd w:val="clear" w:color="auto" w:fill="auto"/>
            <w:vAlign w:val="center"/>
          </w:tcPr>
          <w:p w14:paraId="7483FEC1" w14:textId="77777777" w:rsidR="008D3121" w:rsidRPr="00B16DCE" w:rsidRDefault="008D3121" w:rsidP="00424DD3">
            <w:pPr>
              <w:widowControl/>
              <w:jc w:val="center"/>
              <w:rPr>
                <w:rFonts w:cs="宋体"/>
                <w:kern w:val="0"/>
                <w:sz w:val="18"/>
                <w:szCs w:val="18"/>
              </w:rPr>
            </w:pPr>
          </w:p>
        </w:tc>
        <w:tc>
          <w:tcPr>
            <w:tcW w:w="407" w:type="dxa"/>
            <w:tcBorders>
              <w:top w:val="single" w:sz="4" w:space="0" w:color="auto"/>
              <w:left w:val="single" w:sz="4" w:space="0" w:color="auto"/>
              <w:bottom w:val="single" w:sz="4" w:space="0" w:color="auto"/>
              <w:right w:val="single" w:sz="4" w:space="0" w:color="auto"/>
            </w:tcBorders>
            <w:shd w:val="clear" w:color="auto" w:fill="auto"/>
            <w:vAlign w:val="center"/>
          </w:tcPr>
          <w:p w14:paraId="06D11D57" w14:textId="77777777" w:rsidR="008D3121" w:rsidRPr="00B16DCE" w:rsidRDefault="008D3121" w:rsidP="00424DD3">
            <w:pPr>
              <w:widowControl/>
              <w:jc w:val="center"/>
              <w:rPr>
                <w:rFonts w:cs="宋体"/>
                <w:kern w:val="0"/>
                <w:sz w:val="18"/>
                <w:szCs w:val="18"/>
              </w:rPr>
            </w:pPr>
          </w:p>
        </w:tc>
        <w:tc>
          <w:tcPr>
            <w:tcW w:w="396" w:type="dxa"/>
            <w:tcBorders>
              <w:top w:val="single" w:sz="4" w:space="0" w:color="auto"/>
              <w:left w:val="nil"/>
              <w:bottom w:val="single" w:sz="4" w:space="0" w:color="auto"/>
              <w:right w:val="single" w:sz="4" w:space="0" w:color="auto"/>
            </w:tcBorders>
            <w:shd w:val="clear" w:color="auto" w:fill="auto"/>
            <w:vAlign w:val="center"/>
          </w:tcPr>
          <w:p w14:paraId="1F5F4363" w14:textId="77777777" w:rsidR="008D3121" w:rsidRPr="00B16DCE" w:rsidRDefault="008D3121" w:rsidP="00424DD3">
            <w:pPr>
              <w:widowControl/>
              <w:jc w:val="center"/>
              <w:rPr>
                <w:rFonts w:cs="宋体"/>
                <w:kern w:val="0"/>
                <w:sz w:val="18"/>
                <w:szCs w:val="18"/>
              </w:rPr>
            </w:pPr>
          </w:p>
        </w:tc>
        <w:tc>
          <w:tcPr>
            <w:tcW w:w="396" w:type="dxa"/>
            <w:tcBorders>
              <w:top w:val="single" w:sz="4" w:space="0" w:color="auto"/>
              <w:left w:val="nil"/>
              <w:bottom w:val="single" w:sz="4" w:space="0" w:color="auto"/>
              <w:right w:val="single" w:sz="4" w:space="0" w:color="auto"/>
            </w:tcBorders>
            <w:shd w:val="clear" w:color="auto" w:fill="auto"/>
            <w:vAlign w:val="center"/>
          </w:tcPr>
          <w:p w14:paraId="24A8E9F5" w14:textId="77777777" w:rsidR="008D3121" w:rsidRPr="00B16DCE" w:rsidRDefault="008D3121" w:rsidP="00424DD3">
            <w:pPr>
              <w:widowControl/>
              <w:jc w:val="center"/>
              <w:rPr>
                <w:rFonts w:cs="宋体"/>
                <w:kern w:val="0"/>
                <w:sz w:val="18"/>
                <w:szCs w:val="18"/>
              </w:rPr>
            </w:pPr>
          </w:p>
        </w:tc>
        <w:tc>
          <w:tcPr>
            <w:tcW w:w="396" w:type="dxa"/>
            <w:tcBorders>
              <w:top w:val="single" w:sz="4" w:space="0" w:color="auto"/>
              <w:left w:val="nil"/>
              <w:bottom w:val="single" w:sz="4" w:space="0" w:color="auto"/>
              <w:right w:val="single" w:sz="4" w:space="0" w:color="auto"/>
            </w:tcBorders>
            <w:shd w:val="clear" w:color="auto" w:fill="auto"/>
            <w:vAlign w:val="center"/>
          </w:tcPr>
          <w:p w14:paraId="7F24304B" w14:textId="77777777" w:rsidR="008D3121" w:rsidRPr="00B16DCE" w:rsidRDefault="008D3121" w:rsidP="00424DD3">
            <w:pPr>
              <w:widowControl/>
              <w:jc w:val="center"/>
              <w:rPr>
                <w:rFonts w:cs="宋体"/>
                <w:kern w:val="0"/>
                <w:sz w:val="18"/>
                <w:szCs w:val="18"/>
              </w:rPr>
            </w:pPr>
          </w:p>
        </w:tc>
        <w:tc>
          <w:tcPr>
            <w:tcW w:w="396" w:type="dxa"/>
            <w:tcBorders>
              <w:top w:val="single" w:sz="4" w:space="0" w:color="auto"/>
              <w:left w:val="nil"/>
              <w:bottom w:val="single" w:sz="4" w:space="0" w:color="auto"/>
              <w:right w:val="single" w:sz="4" w:space="0" w:color="auto"/>
            </w:tcBorders>
            <w:shd w:val="clear" w:color="auto" w:fill="auto"/>
            <w:vAlign w:val="center"/>
          </w:tcPr>
          <w:p w14:paraId="2A5DBAB6" w14:textId="77777777" w:rsidR="008D3121" w:rsidRPr="00B16DCE" w:rsidRDefault="008D3121" w:rsidP="00424DD3">
            <w:pPr>
              <w:widowControl/>
              <w:jc w:val="center"/>
              <w:rPr>
                <w:rFonts w:cs="宋体"/>
                <w:kern w:val="0"/>
                <w:sz w:val="18"/>
                <w:szCs w:val="18"/>
              </w:rPr>
            </w:pPr>
          </w:p>
        </w:tc>
        <w:tc>
          <w:tcPr>
            <w:tcW w:w="396" w:type="dxa"/>
            <w:tcBorders>
              <w:top w:val="single" w:sz="4" w:space="0" w:color="auto"/>
              <w:left w:val="nil"/>
              <w:bottom w:val="single" w:sz="4" w:space="0" w:color="auto"/>
              <w:right w:val="single" w:sz="4" w:space="0" w:color="auto"/>
            </w:tcBorders>
            <w:shd w:val="clear" w:color="auto" w:fill="auto"/>
            <w:vAlign w:val="center"/>
          </w:tcPr>
          <w:p w14:paraId="68D0AF8E" w14:textId="77777777" w:rsidR="008D3121" w:rsidRPr="00B16DCE" w:rsidRDefault="008D3121" w:rsidP="00424DD3">
            <w:pPr>
              <w:widowControl/>
              <w:jc w:val="center"/>
              <w:rPr>
                <w:rFonts w:cs="宋体"/>
                <w:kern w:val="0"/>
                <w:sz w:val="18"/>
                <w:szCs w:val="18"/>
              </w:rPr>
            </w:pPr>
          </w:p>
        </w:tc>
        <w:tc>
          <w:tcPr>
            <w:tcW w:w="396" w:type="dxa"/>
            <w:tcBorders>
              <w:top w:val="single" w:sz="4" w:space="0" w:color="auto"/>
              <w:left w:val="nil"/>
              <w:bottom w:val="single" w:sz="4" w:space="0" w:color="auto"/>
              <w:right w:val="single" w:sz="4" w:space="0" w:color="auto"/>
            </w:tcBorders>
            <w:shd w:val="clear" w:color="auto" w:fill="auto"/>
            <w:vAlign w:val="center"/>
          </w:tcPr>
          <w:p w14:paraId="28EBD9D1" w14:textId="77777777" w:rsidR="008D3121" w:rsidRPr="00B16DCE" w:rsidRDefault="008D3121" w:rsidP="00424DD3">
            <w:pPr>
              <w:widowControl/>
              <w:jc w:val="center"/>
              <w:rPr>
                <w:rFonts w:cs="宋体"/>
                <w:kern w:val="0"/>
                <w:sz w:val="18"/>
                <w:szCs w:val="18"/>
              </w:rPr>
            </w:pPr>
          </w:p>
        </w:tc>
        <w:tc>
          <w:tcPr>
            <w:tcW w:w="527" w:type="dxa"/>
            <w:tcBorders>
              <w:top w:val="single" w:sz="4" w:space="0" w:color="auto"/>
              <w:left w:val="nil"/>
              <w:bottom w:val="single" w:sz="4" w:space="0" w:color="auto"/>
              <w:right w:val="single" w:sz="4" w:space="0" w:color="auto"/>
            </w:tcBorders>
            <w:shd w:val="clear" w:color="auto" w:fill="auto"/>
            <w:vAlign w:val="center"/>
          </w:tcPr>
          <w:p w14:paraId="7B0FEABC" w14:textId="77777777" w:rsidR="008D3121" w:rsidRPr="00B16DCE" w:rsidRDefault="008D3121" w:rsidP="00424DD3">
            <w:pPr>
              <w:widowControl/>
              <w:jc w:val="center"/>
              <w:rPr>
                <w:rFonts w:cs="宋体"/>
                <w:kern w:val="0"/>
                <w:sz w:val="18"/>
                <w:szCs w:val="18"/>
              </w:rPr>
            </w:pPr>
          </w:p>
        </w:tc>
        <w:tc>
          <w:tcPr>
            <w:tcW w:w="396" w:type="dxa"/>
            <w:tcBorders>
              <w:top w:val="single" w:sz="4" w:space="0" w:color="auto"/>
              <w:left w:val="nil"/>
              <w:bottom w:val="single" w:sz="4" w:space="0" w:color="auto"/>
              <w:right w:val="single" w:sz="4" w:space="0" w:color="auto"/>
            </w:tcBorders>
            <w:shd w:val="clear" w:color="auto" w:fill="auto"/>
            <w:vAlign w:val="center"/>
          </w:tcPr>
          <w:p w14:paraId="2CAD16E6" w14:textId="77777777" w:rsidR="008D3121" w:rsidRPr="00B16DCE" w:rsidRDefault="008D3121" w:rsidP="00424DD3">
            <w:pPr>
              <w:widowControl/>
              <w:jc w:val="center"/>
              <w:rPr>
                <w:rFonts w:cs="宋体"/>
                <w:kern w:val="0"/>
                <w:sz w:val="18"/>
                <w:szCs w:val="18"/>
              </w:rPr>
            </w:pPr>
          </w:p>
        </w:tc>
        <w:tc>
          <w:tcPr>
            <w:tcW w:w="396" w:type="dxa"/>
            <w:tcBorders>
              <w:top w:val="single" w:sz="4" w:space="0" w:color="auto"/>
              <w:left w:val="nil"/>
              <w:bottom w:val="single" w:sz="4" w:space="0" w:color="auto"/>
              <w:right w:val="single" w:sz="4" w:space="0" w:color="auto"/>
            </w:tcBorders>
            <w:shd w:val="clear" w:color="auto" w:fill="auto"/>
            <w:vAlign w:val="center"/>
          </w:tcPr>
          <w:p w14:paraId="07543EEA" w14:textId="77777777" w:rsidR="008D3121" w:rsidRPr="00B16DCE" w:rsidRDefault="008D3121" w:rsidP="00424DD3">
            <w:pPr>
              <w:widowControl/>
              <w:jc w:val="center"/>
              <w:rPr>
                <w:rFonts w:cs="宋体"/>
                <w:kern w:val="0"/>
                <w:sz w:val="18"/>
                <w:szCs w:val="18"/>
              </w:rPr>
            </w:pPr>
          </w:p>
        </w:tc>
        <w:tc>
          <w:tcPr>
            <w:tcW w:w="644" w:type="dxa"/>
            <w:tcBorders>
              <w:top w:val="single" w:sz="4" w:space="0" w:color="auto"/>
              <w:left w:val="nil"/>
              <w:bottom w:val="single" w:sz="4" w:space="0" w:color="auto"/>
              <w:right w:val="single" w:sz="4" w:space="0" w:color="auto"/>
            </w:tcBorders>
            <w:shd w:val="clear" w:color="auto" w:fill="auto"/>
            <w:vAlign w:val="center"/>
          </w:tcPr>
          <w:p w14:paraId="45FE43D1" w14:textId="77777777" w:rsidR="008D3121" w:rsidRPr="00B16DCE" w:rsidRDefault="008D3121" w:rsidP="00424DD3">
            <w:pPr>
              <w:widowControl/>
              <w:jc w:val="center"/>
              <w:rPr>
                <w:rFonts w:cs="宋体"/>
                <w:kern w:val="0"/>
                <w:sz w:val="18"/>
                <w:szCs w:val="18"/>
              </w:rPr>
            </w:pPr>
          </w:p>
        </w:tc>
        <w:tc>
          <w:tcPr>
            <w:tcW w:w="396" w:type="dxa"/>
            <w:tcBorders>
              <w:top w:val="single" w:sz="4" w:space="0" w:color="auto"/>
              <w:left w:val="nil"/>
              <w:bottom w:val="single" w:sz="4" w:space="0" w:color="auto"/>
              <w:right w:val="single" w:sz="4" w:space="0" w:color="auto"/>
            </w:tcBorders>
            <w:shd w:val="clear" w:color="auto" w:fill="auto"/>
            <w:vAlign w:val="center"/>
          </w:tcPr>
          <w:p w14:paraId="467C743B" w14:textId="77777777" w:rsidR="008D3121" w:rsidRPr="00B16DCE" w:rsidRDefault="008D3121" w:rsidP="00424DD3">
            <w:pPr>
              <w:widowControl/>
              <w:jc w:val="center"/>
              <w:rPr>
                <w:rFonts w:cs="宋体"/>
                <w:kern w:val="0"/>
                <w:sz w:val="18"/>
                <w:szCs w:val="18"/>
              </w:rPr>
            </w:pPr>
          </w:p>
        </w:tc>
        <w:tc>
          <w:tcPr>
            <w:tcW w:w="396" w:type="dxa"/>
            <w:tcBorders>
              <w:top w:val="single" w:sz="4" w:space="0" w:color="auto"/>
              <w:left w:val="nil"/>
              <w:bottom w:val="single" w:sz="4" w:space="0" w:color="auto"/>
              <w:right w:val="single" w:sz="4" w:space="0" w:color="auto"/>
            </w:tcBorders>
            <w:shd w:val="clear" w:color="auto" w:fill="auto"/>
            <w:vAlign w:val="center"/>
          </w:tcPr>
          <w:p w14:paraId="2F83C3F7" w14:textId="77777777" w:rsidR="008D3121" w:rsidRPr="00B16DCE" w:rsidRDefault="008D3121" w:rsidP="00424DD3">
            <w:pPr>
              <w:widowControl/>
              <w:jc w:val="center"/>
              <w:rPr>
                <w:rFonts w:cs="宋体"/>
                <w:kern w:val="0"/>
                <w:sz w:val="18"/>
                <w:szCs w:val="18"/>
              </w:rPr>
            </w:pPr>
          </w:p>
        </w:tc>
      </w:tr>
      <w:tr w:rsidR="00424DD3" w:rsidRPr="00B16DCE" w14:paraId="0B26FED3" w14:textId="77777777" w:rsidTr="00424DD3">
        <w:trPr>
          <w:gridAfter w:val="1"/>
          <w:wAfter w:w="25" w:type="dxa"/>
          <w:trHeight w:val="933"/>
        </w:trPr>
        <w:tc>
          <w:tcPr>
            <w:tcW w:w="433" w:type="dxa"/>
            <w:tcBorders>
              <w:top w:val="single" w:sz="4" w:space="0" w:color="auto"/>
              <w:left w:val="single" w:sz="4" w:space="0" w:color="auto"/>
              <w:bottom w:val="single" w:sz="4" w:space="0" w:color="auto"/>
              <w:right w:val="single" w:sz="4" w:space="0" w:color="auto"/>
            </w:tcBorders>
            <w:shd w:val="clear" w:color="auto" w:fill="auto"/>
            <w:vAlign w:val="center"/>
          </w:tcPr>
          <w:p w14:paraId="747C2217" w14:textId="77777777" w:rsidR="00424DD3" w:rsidRPr="00B16DCE" w:rsidRDefault="00424DD3" w:rsidP="00424DD3">
            <w:pPr>
              <w:widowControl/>
              <w:jc w:val="center"/>
              <w:rPr>
                <w:rFonts w:cs="宋体" w:hint="eastAsia"/>
                <w:kern w:val="0"/>
                <w:sz w:val="16"/>
                <w:szCs w:val="16"/>
              </w:rPr>
            </w:pPr>
          </w:p>
        </w:tc>
        <w:tc>
          <w:tcPr>
            <w:tcW w:w="596" w:type="dxa"/>
            <w:tcBorders>
              <w:top w:val="single" w:sz="4" w:space="0" w:color="auto"/>
              <w:left w:val="nil"/>
              <w:bottom w:val="single" w:sz="4" w:space="0" w:color="auto"/>
              <w:right w:val="single" w:sz="4" w:space="0" w:color="auto"/>
            </w:tcBorders>
            <w:shd w:val="clear" w:color="auto" w:fill="auto"/>
            <w:vAlign w:val="center"/>
          </w:tcPr>
          <w:p w14:paraId="5934B747" w14:textId="77777777" w:rsidR="00424DD3" w:rsidRPr="00B16DCE" w:rsidRDefault="00424DD3" w:rsidP="00424DD3">
            <w:pPr>
              <w:widowControl/>
              <w:jc w:val="left"/>
              <w:rPr>
                <w:rFonts w:cs="宋体" w:hint="eastAsia"/>
                <w:kern w:val="0"/>
                <w:sz w:val="16"/>
                <w:szCs w:val="16"/>
              </w:rPr>
            </w:pPr>
          </w:p>
        </w:tc>
        <w:tc>
          <w:tcPr>
            <w:tcW w:w="794" w:type="dxa"/>
            <w:tcBorders>
              <w:top w:val="single" w:sz="4" w:space="0" w:color="auto"/>
              <w:left w:val="nil"/>
              <w:bottom w:val="single" w:sz="4" w:space="0" w:color="auto"/>
              <w:right w:val="single" w:sz="4" w:space="0" w:color="auto"/>
            </w:tcBorders>
            <w:shd w:val="clear" w:color="auto" w:fill="auto"/>
            <w:vAlign w:val="center"/>
          </w:tcPr>
          <w:p w14:paraId="5668006C" w14:textId="77777777" w:rsidR="00424DD3" w:rsidRPr="00B16DCE" w:rsidRDefault="00424DD3" w:rsidP="00424DD3">
            <w:pPr>
              <w:widowControl/>
              <w:jc w:val="center"/>
              <w:rPr>
                <w:rFonts w:cs="宋体" w:hint="eastAsia"/>
                <w:kern w:val="0"/>
                <w:sz w:val="18"/>
                <w:szCs w:val="18"/>
              </w:rPr>
            </w:pPr>
          </w:p>
        </w:tc>
        <w:tc>
          <w:tcPr>
            <w:tcW w:w="574" w:type="dxa"/>
            <w:tcBorders>
              <w:top w:val="single" w:sz="4" w:space="0" w:color="auto"/>
              <w:left w:val="nil"/>
              <w:bottom w:val="single" w:sz="4" w:space="0" w:color="auto"/>
              <w:right w:val="single" w:sz="4" w:space="0" w:color="auto"/>
            </w:tcBorders>
            <w:shd w:val="clear" w:color="auto" w:fill="auto"/>
            <w:vAlign w:val="center"/>
          </w:tcPr>
          <w:p w14:paraId="6EE52312" w14:textId="77777777" w:rsidR="00424DD3" w:rsidRPr="00B16DCE" w:rsidRDefault="00424DD3" w:rsidP="00424DD3">
            <w:pPr>
              <w:widowControl/>
              <w:jc w:val="center"/>
              <w:rPr>
                <w:rFonts w:cs="宋体" w:hint="eastAsia"/>
                <w:kern w:val="0"/>
                <w:sz w:val="18"/>
                <w:szCs w:val="18"/>
              </w:rPr>
            </w:pPr>
          </w:p>
        </w:tc>
        <w:tc>
          <w:tcPr>
            <w:tcW w:w="617" w:type="dxa"/>
            <w:tcBorders>
              <w:top w:val="single" w:sz="4" w:space="0" w:color="auto"/>
              <w:left w:val="nil"/>
              <w:bottom w:val="single" w:sz="4" w:space="0" w:color="auto"/>
              <w:right w:val="single" w:sz="4" w:space="0" w:color="auto"/>
            </w:tcBorders>
            <w:shd w:val="clear" w:color="auto" w:fill="auto"/>
            <w:vAlign w:val="center"/>
          </w:tcPr>
          <w:p w14:paraId="677F62B2" w14:textId="77777777" w:rsidR="00424DD3" w:rsidRPr="00B16DCE" w:rsidRDefault="00424DD3" w:rsidP="00424DD3">
            <w:pPr>
              <w:widowControl/>
              <w:jc w:val="center"/>
              <w:rPr>
                <w:rFonts w:cs="宋体" w:hint="eastAsia"/>
                <w:kern w:val="0"/>
                <w:sz w:val="18"/>
                <w:szCs w:val="18"/>
              </w:rPr>
            </w:pPr>
          </w:p>
        </w:tc>
        <w:tc>
          <w:tcPr>
            <w:tcW w:w="683" w:type="dxa"/>
            <w:tcBorders>
              <w:top w:val="single" w:sz="4" w:space="0" w:color="auto"/>
              <w:left w:val="nil"/>
              <w:bottom w:val="single" w:sz="4" w:space="0" w:color="auto"/>
              <w:right w:val="single" w:sz="4" w:space="0" w:color="auto"/>
            </w:tcBorders>
            <w:shd w:val="clear" w:color="auto" w:fill="auto"/>
            <w:vAlign w:val="center"/>
          </w:tcPr>
          <w:p w14:paraId="1CFA3BEE" w14:textId="77777777" w:rsidR="00424DD3" w:rsidRPr="00B16DCE" w:rsidRDefault="00424DD3" w:rsidP="00424DD3">
            <w:pPr>
              <w:widowControl/>
              <w:jc w:val="center"/>
              <w:rPr>
                <w:rFonts w:cs="宋体" w:hint="eastAsia"/>
                <w:kern w:val="0"/>
                <w:sz w:val="18"/>
                <w:szCs w:val="18"/>
              </w:rPr>
            </w:pPr>
          </w:p>
        </w:tc>
        <w:tc>
          <w:tcPr>
            <w:tcW w:w="396" w:type="dxa"/>
            <w:tcBorders>
              <w:top w:val="single" w:sz="4" w:space="0" w:color="auto"/>
              <w:left w:val="single" w:sz="4" w:space="0" w:color="auto"/>
              <w:bottom w:val="single" w:sz="4" w:space="0" w:color="auto"/>
              <w:right w:val="single" w:sz="4" w:space="0" w:color="auto"/>
            </w:tcBorders>
            <w:shd w:val="clear" w:color="auto" w:fill="auto"/>
            <w:vAlign w:val="center"/>
          </w:tcPr>
          <w:p w14:paraId="46D9D734" w14:textId="77777777" w:rsidR="00424DD3" w:rsidRPr="00B16DCE" w:rsidRDefault="00424DD3" w:rsidP="00424DD3">
            <w:pPr>
              <w:widowControl/>
              <w:jc w:val="center"/>
              <w:rPr>
                <w:rFonts w:cs="宋体" w:hint="eastAsia"/>
                <w:kern w:val="0"/>
                <w:sz w:val="18"/>
                <w:szCs w:val="18"/>
              </w:rPr>
            </w:pPr>
          </w:p>
        </w:tc>
        <w:tc>
          <w:tcPr>
            <w:tcW w:w="396" w:type="dxa"/>
            <w:tcBorders>
              <w:top w:val="single" w:sz="4" w:space="0" w:color="auto"/>
              <w:left w:val="nil"/>
              <w:bottom w:val="single" w:sz="4" w:space="0" w:color="auto"/>
              <w:right w:val="single" w:sz="4" w:space="0" w:color="auto"/>
            </w:tcBorders>
            <w:shd w:val="clear" w:color="auto" w:fill="auto"/>
            <w:vAlign w:val="center"/>
          </w:tcPr>
          <w:p w14:paraId="2E21B325" w14:textId="77777777" w:rsidR="00424DD3" w:rsidRPr="00B16DCE" w:rsidRDefault="00424DD3" w:rsidP="00424DD3">
            <w:pPr>
              <w:widowControl/>
              <w:jc w:val="center"/>
              <w:rPr>
                <w:rFonts w:cs="宋体" w:hint="eastAsia"/>
                <w:kern w:val="0"/>
                <w:sz w:val="18"/>
                <w:szCs w:val="18"/>
              </w:rPr>
            </w:pPr>
          </w:p>
        </w:tc>
        <w:tc>
          <w:tcPr>
            <w:tcW w:w="595" w:type="dxa"/>
            <w:tcBorders>
              <w:top w:val="single" w:sz="4" w:space="0" w:color="auto"/>
              <w:left w:val="nil"/>
              <w:bottom w:val="single" w:sz="4" w:space="0" w:color="auto"/>
              <w:right w:val="single" w:sz="4" w:space="0" w:color="auto"/>
            </w:tcBorders>
            <w:shd w:val="clear" w:color="auto" w:fill="auto"/>
            <w:vAlign w:val="center"/>
          </w:tcPr>
          <w:p w14:paraId="5DE25055" w14:textId="77777777" w:rsidR="00424DD3" w:rsidRPr="00B16DCE" w:rsidRDefault="00424DD3" w:rsidP="00424DD3">
            <w:pPr>
              <w:widowControl/>
              <w:jc w:val="center"/>
              <w:rPr>
                <w:rFonts w:cs="宋体" w:hint="eastAsia"/>
                <w:kern w:val="0"/>
                <w:sz w:val="18"/>
                <w:szCs w:val="18"/>
              </w:rPr>
            </w:pPr>
          </w:p>
        </w:tc>
        <w:tc>
          <w:tcPr>
            <w:tcW w:w="396" w:type="dxa"/>
            <w:tcBorders>
              <w:top w:val="single" w:sz="4" w:space="0" w:color="auto"/>
              <w:left w:val="nil"/>
              <w:bottom w:val="single" w:sz="4" w:space="0" w:color="auto"/>
              <w:right w:val="single" w:sz="4" w:space="0" w:color="auto"/>
            </w:tcBorders>
            <w:shd w:val="clear" w:color="auto" w:fill="auto"/>
            <w:vAlign w:val="center"/>
          </w:tcPr>
          <w:p w14:paraId="4E30A811" w14:textId="77777777" w:rsidR="00424DD3" w:rsidRPr="00B16DCE" w:rsidRDefault="00424DD3" w:rsidP="00424DD3">
            <w:pPr>
              <w:widowControl/>
              <w:jc w:val="center"/>
              <w:rPr>
                <w:rFonts w:cs="宋体" w:hint="eastAsia"/>
                <w:kern w:val="0"/>
                <w:sz w:val="18"/>
                <w:szCs w:val="18"/>
              </w:rPr>
            </w:pPr>
          </w:p>
        </w:tc>
        <w:tc>
          <w:tcPr>
            <w:tcW w:w="445" w:type="dxa"/>
            <w:tcBorders>
              <w:top w:val="single" w:sz="4" w:space="0" w:color="auto"/>
              <w:left w:val="nil"/>
              <w:bottom w:val="single" w:sz="4" w:space="0" w:color="auto"/>
              <w:right w:val="single" w:sz="4" w:space="0" w:color="auto"/>
            </w:tcBorders>
            <w:shd w:val="clear" w:color="auto" w:fill="auto"/>
            <w:vAlign w:val="center"/>
          </w:tcPr>
          <w:p w14:paraId="3BAC7030" w14:textId="77777777" w:rsidR="00424DD3" w:rsidRPr="00B16DCE" w:rsidRDefault="00424DD3" w:rsidP="00424DD3">
            <w:pPr>
              <w:widowControl/>
              <w:jc w:val="center"/>
              <w:rPr>
                <w:rFonts w:cs="宋体" w:hint="eastAsia"/>
                <w:kern w:val="0"/>
                <w:sz w:val="18"/>
                <w:szCs w:val="18"/>
              </w:rPr>
            </w:pPr>
          </w:p>
        </w:tc>
        <w:tc>
          <w:tcPr>
            <w:tcW w:w="457" w:type="dxa"/>
            <w:tcBorders>
              <w:top w:val="single" w:sz="4" w:space="0" w:color="auto"/>
              <w:left w:val="nil"/>
              <w:bottom w:val="single" w:sz="4" w:space="0" w:color="auto"/>
              <w:right w:val="single" w:sz="4" w:space="0" w:color="auto"/>
            </w:tcBorders>
            <w:shd w:val="clear" w:color="auto" w:fill="auto"/>
            <w:vAlign w:val="center"/>
          </w:tcPr>
          <w:p w14:paraId="6158BD5F" w14:textId="77777777" w:rsidR="00424DD3" w:rsidRPr="00B16DCE" w:rsidRDefault="00424DD3" w:rsidP="00424DD3">
            <w:pPr>
              <w:widowControl/>
              <w:jc w:val="center"/>
              <w:rPr>
                <w:rFonts w:cs="宋体" w:hint="eastAsia"/>
                <w:kern w:val="0"/>
                <w:sz w:val="18"/>
                <w:szCs w:val="18"/>
              </w:rPr>
            </w:pPr>
          </w:p>
        </w:tc>
        <w:tc>
          <w:tcPr>
            <w:tcW w:w="396" w:type="dxa"/>
            <w:tcBorders>
              <w:top w:val="single" w:sz="4" w:space="0" w:color="auto"/>
              <w:left w:val="single" w:sz="4" w:space="0" w:color="auto"/>
              <w:bottom w:val="single" w:sz="4" w:space="0" w:color="auto"/>
              <w:right w:val="single" w:sz="4" w:space="0" w:color="auto"/>
            </w:tcBorders>
            <w:shd w:val="clear" w:color="auto" w:fill="auto"/>
            <w:vAlign w:val="center"/>
          </w:tcPr>
          <w:p w14:paraId="2465E0D8" w14:textId="77777777" w:rsidR="00424DD3" w:rsidRPr="00B16DCE" w:rsidRDefault="00424DD3" w:rsidP="00424DD3">
            <w:pPr>
              <w:widowControl/>
              <w:jc w:val="center"/>
              <w:rPr>
                <w:rFonts w:cs="宋体" w:hint="eastAsia"/>
                <w:kern w:val="0"/>
                <w:sz w:val="18"/>
                <w:szCs w:val="18"/>
              </w:rPr>
            </w:pPr>
          </w:p>
        </w:tc>
        <w:tc>
          <w:tcPr>
            <w:tcW w:w="494" w:type="dxa"/>
            <w:tcBorders>
              <w:top w:val="single" w:sz="4" w:space="0" w:color="auto"/>
              <w:left w:val="nil"/>
              <w:bottom w:val="single" w:sz="4" w:space="0" w:color="auto"/>
              <w:right w:val="single" w:sz="4" w:space="0" w:color="auto"/>
            </w:tcBorders>
            <w:shd w:val="clear" w:color="auto" w:fill="auto"/>
            <w:vAlign w:val="center"/>
          </w:tcPr>
          <w:p w14:paraId="736F978E" w14:textId="77777777" w:rsidR="00424DD3" w:rsidRPr="00B16DCE" w:rsidRDefault="00424DD3" w:rsidP="00424DD3">
            <w:pPr>
              <w:widowControl/>
              <w:jc w:val="center"/>
              <w:rPr>
                <w:rFonts w:cs="宋体" w:hint="eastAsia"/>
                <w:kern w:val="0"/>
                <w:sz w:val="18"/>
                <w:szCs w:val="18"/>
              </w:rPr>
            </w:pPr>
          </w:p>
        </w:tc>
        <w:tc>
          <w:tcPr>
            <w:tcW w:w="644" w:type="dxa"/>
            <w:tcBorders>
              <w:top w:val="single" w:sz="4" w:space="0" w:color="auto"/>
              <w:left w:val="nil"/>
              <w:bottom w:val="single" w:sz="4" w:space="0" w:color="auto"/>
              <w:right w:val="single" w:sz="4" w:space="0" w:color="auto"/>
            </w:tcBorders>
            <w:shd w:val="clear" w:color="auto" w:fill="auto"/>
            <w:vAlign w:val="center"/>
          </w:tcPr>
          <w:p w14:paraId="1B1621AB" w14:textId="77777777" w:rsidR="00424DD3" w:rsidRPr="00B16DCE" w:rsidRDefault="00424DD3" w:rsidP="00424DD3">
            <w:pPr>
              <w:widowControl/>
              <w:jc w:val="center"/>
              <w:rPr>
                <w:rFonts w:cs="宋体" w:hint="eastAsia"/>
                <w:kern w:val="0"/>
                <w:sz w:val="18"/>
                <w:szCs w:val="18"/>
              </w:rPr>
            </w:pPr>
          </w:p>
        </w:tc>
        <w:tc>
          <w:tcPr>
            <w:tcW w:w="396" w:type="dxa"/>
            <w:tcBorders>
              <w:top w:val="single" w:sz="4" w:space="0" w:color="auto"/>
              <w:left w:val="single" w:sz="4" w:space="0" w:color="auto"/>
              <w:bottom w:val="single" w:sz="4" w:space="0" w:color="auto"/>
              <w:right w:val="single" w:sz="4" w:space="0" w:color="auto"/>
            </w:tcBorders>
            <w:shd w:val="clear" w:color="auto" w:fill="auto"/>
            <w:vAlign w:val="center"/>
          </w:tcPr>
          <w:p w14:paraId="3B1652FF" w14:textId="77777777" w:rsidR="00424DD3" w:rsidRPr="00B16DCE" w:rsidRDefault="00424DD3" w:rsidP="00424DD3">
            <w:pPr>
              <w:widowControl/>
              <w:jc w:val="center"/>
              <w:rPr>
                <w:rFonts w:cs="宋体" w:hint="eastAsia"/>
                <w:kern w:val="0"/>
                <w:sz w:val="18"/>
                <w:szCs w:val="18"/>
              </w:rPr>
            </w:pPr>
          </w:p>
        </w:tc>
        <w:tc>
          <w:tcPr>
            <w:tcW w:w="470" w:type="dxa"/>
            <w:tcBorders>
              <w:top w:val="single" w:sz="4" w:space="0" w:color="auto"/>
              <w:left w:val="nil"/>
              <w:bottom w:val="single" w:sz="4" w:space="0" w:color="auto"/>
              <w:right w:val="single" w:sz="4" w:space="0" w:color="auto"/>
            </w:tcBorders>
            <w:shd w:val="clear" w:color="auto" w:fill="auto"/>
            <w:vAlign w:val="center"/>
          </w:tcPr>
          <w:p w14:paraId="627ACB1D" w14:textId="77777777" w:rsidR="00424DD3" w:rsidRPr="00B16DCE" w:rsidRDefault="00424DD3" w:rsidP="00424DD3">
            <w:pPr>
              <w:widowControl/>
              <w:jc w:val="center"/>
              <w:rPr>
                <w:rFonts w:cs="宋体" w:hint="eastAsia"/>
                <w:kern w:val="0"/>
                <w:sz w:val="18"/>
                <w:szCs w:val="18"/>
              </w:rPr>
            </w:pPr>
          </w:p>
        </w:tc>
        <w:tc>
          <w:tcPr>
            <w:tcW w:w="532" w:type="dxa"/>
            <w:tcBorders>
              <w:top w:val="single" w:sz="4" w:space="0" w:color="auto"/>
              <w:left w:val="nil"/>
              <w:bottom w:val="single" w:sz="4" w:space="0" w:color="auto"/>
              <w:right w:val="single" w:sz="4" w:space="0" w:color="auto"/>
            </w:tcBorders>
            <w:shd w:val="clear" w:color="auto" w:fill="auto"/>
            <w:vAlign w:val="center"/>
          </w:tcPr>
          <w:p w14:paraId="1BCF0682" w14:textId="77777777" w:rsidR="00424DD3" w:rsidRPr="00B16DCE" w:rsidRDefault="00424DD3" w:rsidP="00424DD3">
            <w:pPr>
              <w:widowControl/>
              <w:jc w:val="center"/>
              <w:rPr>
                <w:rFonts w:cs="宋体" w:hint="eastAsia"/>
                <w:kern w:val="0"/>
                <w:sz w:val="18"/>
                <w:szCs w:val="18"/>
              </w:rPr>
            </w:pPr>
          </w:p>
        </w:tc>
        <w:tc>
          <w:tcPr>
            <w:tcW w:w="407" w:type="dxa"/>
            <w:tcBorders>
              <w:top w:val="single" w:sz="4" w:space="0" w:color="auto"/>
              <w:left w:val="single" w:sz="4" w:space="0" w:color="auto"/>
              <w:bottom w:val="single" w:sz="4" w:space="0" w:color="auto"/>
              <w:right w:val="single" w:sz="4" w:space="0" w:color="auto"/>
            </w:tcBorders>
            <w:shd w:val="clear" w:color="auto" w:fill="auto"/>
            <w:vAlign w:val="center"/>
          </w:tcPr>
          <w:p w14:paraId="70395D13" w14:textId="77777777" w:rsidR="00424DD3" w:rsidRPr="00B16DCE" w:rsidRDefault="00424DD3" w:rsidP="00424DD3">
            <w:pPr>
              <w:widowControl/>
              <w:jc w:val="center"/>
              <w:rPr>
                <w:rFonts w:cs="宋体" w:hint="eastAsia"/>
                <w:kern w:val="0"/>
                <w:sz w:val="18"/>
                <w:szCs w:val="18"/>
              </w:rPr>
            </w:pPr>
          </w:p>
        </w:tc>
        <w:tc>
          <w:tcPr>
            <w:tcW w:w="396" w:type="dxa"/>
            <w:tcBorders>
              <w:top w:val="single" w:sz="4" w:space="0" w:color="auto"/>
              <w:left w:val="nil"/>
              <w:bottom w:val="single" w:sz="4" w:space="0" w:color="auto"/>
              <w:right w:val="single" w:sz="4" w:space="0" w:color="auto"/>
            </w:tcBorders>
            <w:shd w:val="clear" w:color="auto" w:fill="auto"/>
            <w:vAlign w:val="center"/>
          </w:tcPr>
          <w:p w14:paraId="63B4966A" w14:textId="77777777" w:rsidR="00424DD3" w:rsidRPr="00B16DCE" w:rsidRDefault="00424DD3" w:rsidP="00424DD3">
            <w:pPr>
              <w:widowControl/>
              <w:jc w:val="center"/>
              <w:rPr>
                <w:rFonts w:cs="宋体" w:hint="eastAsia"/>
                <w:kern w:val="0"/>
                <w:sz w:val="18"/>
                <w:szCs w:val="18"/>
              </w:rPr>
            </w:pPr>
          </w:p>
        </w:tc>
        <w:tc>
          <w:tcPr>
            <w:tcW w:w="396" w:type="dxa"/>
            <w:tcBorders>
              <w:top w:val="single" w:sz="4" w:space="0" w:color="auto"/>
              <w:left w:val="nil"/>
              <w:bottom w:val="single" w:sz="4" w:space="0" w:color="auto"/>
              <w:right w:val="single" w:sz="4" w:space="0" w:color="auto"/>
            </w:tcBorders>
            <w:shd w:val="clear" w:color="auto" w:fill="auto"/>
            <w:vAlign w:val="center"/>
          </w:tcPr>
          <w:p w14:paraId="21FB4BBB" w14:textId="77777777" w:rsidR="00424DD3" w:rsidRPr="00B16DCE" w:rsidRDefault="00424DD3" w:rsidP="00424DD3">
            <w:pPr>
              <w:widowControl/>
              <w:jc w:val="center"/>
              <w:rPr>
                <w:rFonts w:cs="宋体" w:hint="eastAsia"/>
                <w:kern w:val="0"/>
                <w:sz w:val="18"/>
                <w:szCs w:val="18"/>
              </w:rPr>
            </w:pPr>
          </w:p>
        </w:tc>
        <w:tc>
          <w:tcPr>
            <w:tcW w:w="396" w:type="dxa"/>
            <w:tcBorders>
              <w:top w:val="single" w:sz="4" w:space="0" w:color="auto"/>
              <w:left w:val="nil"/>
              <w:bottom w:val="single" w:sz="4" w:space="0" w:color="auto"/>
              <w:right w:val="single" w:sz="4" w:space="0" w:color="auto"/>
            </w:tcBorders>
            <w:shd w:val="clear" w:color="auto" w:fill="auto"/>
            <w:vAlign w:val="center"/>
          </w:tcPr>
          <w:p w14:paraId="40951C00" w14:textId="77777777" w:rsidR="00424DD3" w:rsidRPr="00B16DCE" w:rsidRDefault="00424DD3" w:rsidP="00424DD3">
            <w:pPr>
              <w:widowControl/>
              <w:jc w:val="center"/>
              <w:rPr>
                <w:rFonts w:cs="宋体" w:hint="eastAsia"/>
                <w:kern w:val="0"/>
                <w:sz w:val="18"/>
                <w:szCs w:val="18"/>
              </w:rPr>
            </w:pPr>
          </w:p>
        </w:tc>
        <w:tc>
          <w:tcPr>
            <w:tcW w:w="396" w:type="dxa"/>
            <w:tcBorders>
              <w:top w:val="single" w:sz="4" w:space="0" w:color="auto"/>
              <w:left w:val="nil"/>
              <w:bottom w:val="single" w:sz="4" w:space="0" w:color="auto"/>
              <w:right w:val="single" w:sz="4" w:space="0" w:color="auto"/>
            </w:tcBorders>
            <w:shd w:val="clear" w:color="auto" w:fill="auto"/>
            <w:vAlign w:val="center"/>
          </w:tcPr>
          <w:p w14:paraId="33600863" w14:textId="77777777" w:rsidR="00424DD3" w:rsidRPr="00B16DCE" w:rsidRDefault="00424DD3" w:rsidP="00424DD3">
            <w:pPr>
              <w:widowControl/>
              <w:jc w:val="center"/>
              <w:rPr>
                <w:rFonts w:cs="宋体" w:hint="eastAsia"/>
                <w:kern w:val="0"/>
                <w:sz w:val="18"/>
                <w:szCs w:val="18"/>
              </w:rPr>
            </w:pPr>
          </w:p>
        </w:tc>
        <w:tc>
          <w:tcPr>
            <w:tcW w:w="396" w:type="dxa"/>
            <w:tcBorders>
              <w:top w:val="single" w:sz="4" w:space="0" w:color="auto"/>
              <w:left w:val="nil"/>
              <w:bottom w:val="single" w:sz="4" w:space="0" w:color="auto"/>
              <w:right w:val="single" w:sz="4" w:space="0" w:color="auto"/>
            </w:tcBorders>
            <w:shd w:val="clear" w:color="auto" w:fill="auto"/>
            <w:vAlign w:val="center"/>
          </w:tcPr>
          <w:p w14:paraId="062E9662" w14:textId="77777777" w:rsidR="00424DD3" w:rsidRPr="00B16DCE" w:rsidRDefault="00424DD3" w:rsidP="00424DD3">
            <w:pPr>
              <w:widowControl/>
              <w:jc w:val="center"/>
              <w:rPr>
                <w:rFonts w:cs="宋体" w:hint="eastAsia"/>
                <w:kern w:val="0"/>
                <w:sz w:val="18"/>
                <w:szCs w:val="18"/>
              </w:rPr>
            </w:pPr>
          </w:p>
        </w:tc>
        <w:tc>
          <w:tcPr>
            <w:tcW w:w="396" w:type="dxa"/>
            <w:tcBorders>
              <w:top w:val="single" w:sz="4" w:space="0" w:color="auto"/>
              <w:left w:val="nil"/>
              <w:bottom w:val="single" w:sz="4" w:space="0" w:color="auto"/>
              <w:right w:val="single" w:sz="4" w:space="0" w:color="auto"/>
            </w:tcBorders>
            <w:shd w:val="clear" w:color="auto" w:fill="auto"/>
            <w:vAlign w:val="center"/>
          </w:tcPr>
          <w:p w14:paraId="444BEDF7" w14:textId="77777777" w:rsidR="00424DD3" w:rsidRPr="00B16DCE" w:rsidRDefault="00424DD3" w:rsidP="00424DD3">
            <w:pPr>
              <w:widowControl/>
              <w:jc w:val="center"/>
              <w:rPr>
                <w:rFonts w:cs="宋体" w:hint="eastAsia"/>
                <w:kern w:val="0"/>
                <w:sz w:val="18"/>
                <w:szCs w:val="18"/>
              </w:rPr>
            </w:pPr>
          </w:p>
        </w:tc>
        <w:tc>
          <w:tcPr>
            <w:tcW w:w="527" w:type="dxa"/>
            <w:tcBorders>
              <w:top w:val="single" w:sz="4" w:space="0" w:color="auto"/>
              <w:left w:val="nil"/>
              <w:bottom w:val="single" w:sz="4" w:space="0" w:color="auto"/>
              <w:right w:val="single" w:sz="4" w:space="0" w:color="auto"/>
            </w:tcBorders>
            <w:shd w:val="clear" w:color="auto" w:fill="auto"/>
            <w:vAlign w:val="center"/>
          </w:tcPr>
          <w:p w14:paraId="2FF4F7B2" w14:textId="77777777" w:rsidR="00424DD3" w:rsidRPr="00B16DCE" w:rsidRDefault="00424DD3" w:rsidP="00424DD3">
            <w:pPr>
              <w:widowControl/>
              <w:jc w:val="center"/>
              <w:rPr>
                <w:rFonts w:cs="宋体" w:hint="eastAsia"/>
                <w:kern w:val="0"/>
                <w:sz w:val="18"/>
                <w:szCs w:val="18"/>
              </w:rPr>
            </w:pPr>
          </w:p>
        </w:tc>
        <w:tc>
          <w:tcPr>
            <w:tcW w:w="396" w:type="dxa"/>
            <w:tcBorders>
              <w:top w:val="single" w:sz="4" w:space="0" w:color="auto"/>
              <w:left w:val="nil"/>
              <w:bottom w:val="single" w:sz="4" w:space="0" w:color="auto"/>
              <w:right w:val="single" w:sz="4" w:space="0" w:color="auto"/>
            </w:tcBorders>
            <w:shd w:val="clear" w:color="auto" w:fill="auto"/>
            <w:vAlign w:val="center"/>
          </w:tcPr>
          <w:p w14:paraId="63CF2EC5" w14:textId="77777777" w:rsidR="00424DD3" w:rsidRPr="00B16DCE" w:rsidRDefault="00424DD3" w:rsidP="00424DD3">
            <w:pPr>
              <w:widowControl/>
              <w:jc w:val="center"/>
              <w:rPr>
                <w:rFonts w:cs="宋体" w:hint="eastAsia"/>
                <w:kern w:val="0"/>
                <w:sz w:val="18"/>
                <w:szCs w:val="18"/>
              </w:rPr>
            </w:pPr>
          </w:p>
        </w:tc>
        <w:tc>
          <w:tcPr>
            <w:tcW w:w="396" w:type="dxa"/>
            <w:tcBorders>
              <w:top w:val="single" w:sz="4" w:space="0" w:color="auto"/>
              <w:left w:val="nil"/>
              <w:bottom w:val="single" w:sz="4" w:space="0" w:color="auto"/>
              <w:right w:val="single" w:sz="4" w:space="0" w:color="auto"/>
            </w:tcBorders>
            <w:shd w:val="clear" w:color="auto" w:fill="auto"/>
            <w:vAlign w:val="center"/>
          </w:tcPr>
          <w:p w14:paraId="1E4223DE" w14:textId="77777777" w:rsidR="00424DD3" w:rsidRPr="00B16DCE" w:rsidRDefault="00424DD3" w:rsidP="00424DD3">
            <w:pPr>
              <w:widowControl/>
              <w:jc w:val="center"/>
              <w:rPr>
                <w:rFonts w:cs="宋体" w:hint="eastAsia"/>
                <w:kern w:val="0"/>
                <w:sz w:val="18"/>
                <w:szCs w:val="18"/>
              </w:rPr>
            </w:pPr>
          </w:p>
        </w:tc>
        <w:tc>
          <w:tcPr>
            <w:tcW w:w="644" w:type="dxa"/>
            <w:tcBorders>
              <w:top w:val="single" w:sz="4" w:space="0" w:color="auto"/>
              <w:left w:val="nil"/>
              <w:bottom w:val="single" w:sz="4" w:space="0" w:color="auto"/>
              <w:right w:val="single" w:sz="4" w:space="0" w:color="auto"/>
            </w:tcBorders>
            <w:shd w:val="clear" w:color="auto" w:fill="auto"/>
            <w:vAlign w:val="center"/>
          </w:tcPr>
          <w:p w14:paraId="6A66CF7E" w14:textId="77777777" w:rsidR="00424DD3" w:rsidRPr="00B16DCE" w:rsidRDefault="00424DD3" w:rsidP="00424DD3">
            <w:pPr>
              <w:widowControl/>
              <w:jc w:val="center"/>
              <w:rPr>
                <w:rFonts w:cs="宋体" w:hint="eastAsia"/>
                <w:kern w:val="0"/>
                <w:sz w:val="18"/>
                <w:szCs w:val="18"/>
              </w:rPr>
            </w:pPr>
          </w:p>
        </w:tc>
        <w:tc>
          <w:tcPr>
            <w:tcW w:w="396" w:type="dxa"/>
            <w:tcBorders>
              <w:top w:val="single" w:sz="4" w:space="0" w:color="auto"/>
              <w:left w:val="nil"/>
              <w:bottom w:val="single" w:sz="4" w:space="0" w:color="auto"/>
              <w:right w:val="single" w:sz="4" w:space="0" w:color="auto"/>
            </w:tcBorders>
            <w:shd w:val="clear" w:color="auto" w:fill="auto"/>
            <w:vAlign w:val="center"/>
          </w:tcPr>
          <w:p w14:paraId="0532F86F" w14:textId="77777777" w:rsidR="00424DD3" w:rsidRPr="00B16DCE" w:rsidRDefault="00424DD3" w:rsidP="00424DD3">
            <w:pPr>
              <w:widowControl/>
              <w:jc w:val="center"/>
              <w:rPr>
                <w:rFonts w:cs="宋体" w:hint="eastAsia"/>
                <w:kern w:val="0"/>
                <w:sz w:val="18"/>
                <w:szCs w:val="18"/>
              </w:rPr>
            </w:pPr>
          </w:p>
        </w:tc>
        <w:tc>
          <w:tcPr>
            <w:tcW w:w="396" w:type="dxa"/>
            <w:tcBorders>
              <w:top w:val="single" w:sz="4" w:space="0" w:color="auto"/>
              <w:left w:val="nil"/>
              <w:bottom w:val="single" w:sz="4" w:space="0" w:color="auto"/>
              <w:right w:val="single" w:sz="4" w:space="0" w:color="auto"/>
            </w:tcBorders>
            <w:shd w:val="clear" w:color="auto" w:fill="auto"/>
            <w:vAlign w:val="center"/>
          </w:tcPr>
          <w:p w14:paraId="0F715DC5" w14:textId="77777777" w:rsidR="00424DD3" w:rsidRPr="00B16DCE" w:rsidRDefault="00424DD3" w:rsidP="00424DD3">
            <w:pPr>
              <w:widowControl/>
              <w:jc w:val="center"/>
              <w:rPr>
                <w:rFonts w:cs="宋体" w:hint="eastAsia"/>
                <w:kern w:val="0"/>
                <w:sz w:val="18"/>
                <w:szCs w:val="18"/>
              </w:rPr>
            </w:pPr>
          </w:p>
        </w:tc>
      </w:tr>
    </w:tbl>
    <w:p w14:paraId="720A973A" w14:textId="77777777" w:rsidR="00424DD3" w:rsidRDefault="00424DD3" w:rsidP="00424DD3">
      <w:pPr>
        <w:rPr>
          <w:sz w:val="22"/>
          <w:szCs w:val="22"/>
        </w:rPr>
      </w:pPr>
    </w:p>
    <w:p w14:paraId="1B587D37" w14:textId="77777777" w:rsidR="00424DD3" w:rsidRPr="00424DD3" w:rsidRDefault="00424DD3" w:rsidP="00424DD3">
      <w:pPr>
        <w:rPr>
          <w:sz w:val="22"/>
          <w:szCs w:val="22"/>
        </w:rPr>
      </w:pPr>
      <w:r>
        <w:rPr>
          <w:rFonts w:hint="eastAsia"/>
          <w:sz w:val="22"/>
          <w:szCs w:val="22"/>
        </w:rPr>
        <w:t>非</w:t>
      </w:r>
    </w:p>
    <w:p w14:paraId="2CC8653F" w14:textId="77777777" w:rsidR="00424DD3" w:rsidRPr="00424DD3" w:rsidRDefault="00424DD3" w:rsidP="00424DD3">
      <w:pPr>
        <w:rPr>
          <w:sz w:val="22"/>
          <w:szCs w:val="22"/>
        </w:rPr>
      </w:pPr>
    </w:p>
    <w:p w14:paraId="1EE0F98E" w14:textId="77777777" w:rsidR="00424DD3" w:rsidRDefault="00424DD3" w:rsidP="00424DD3">
      <w:pPr>
        <w:rPr>
          <w:sz w:val="22"/>
          <w:szCs w:val="22"/>
        </w:rPr>
        <w:sectPr w:rsidR="00424DD3" w:rsidSect="00C61B61">
          <w:headerReference w:type="default" r:id="rId11"/>
          <w:footerReference w:type="default" r:id="rId17"/>
          <w:pgSz w:w="16838" w:h="11906" w:orient="landscape"/>
          <w:pgMar w:top="1418" w:right="1134" w:bottom="1418" w:left="1134" w:header="851" w:footer="992" w:gutter="0"/>
          <w:cols w:space="425"/>
          <w:docGrid w:linePitch="312"/>
        </w:sectPr>
      </w:pPr>
    </w:p>
    <w:p w14:paraId="37D283FE" w14:textId="77777777" w:rsidR="00424DD3" w:rsidRPr="007179EF" w:rsidRDefault="00D0550F" w:rsidP="00424DD3">
      <w:pPr>
        <w:rPr>
          <w:rFonts w:ascii="宋体" w:hAnsi="宋体" w:hint="eastAsia"/>
          <w:b/>
          <w:kern w:val="0"/>
          <w:sz w:val="22"/>
          <w:szCs w:val="22"/>
        </w:rPr>
      </w:pPr>
      <w:r w:rsidRPr="00D0550F">
        <w:rPr>
          <w:rFonts w:ascii="宋体" w:hAnsi="宋体" w:hint="eastAsia"/>
          <w:kern w:val="0"/>
          <w:sz w:val="22"/>
          <w:szCs w:val="22"/>
        </w:rPr>
        <w:t>8</w:t>
      </w:r>
      <w:r w:rsidRPr="00D0550F">
        <w:rPr>
          <w:rFonts w:ascii="宋体" w:hAnsi="宋体"/>
          <w:kern w:val="0"/>
          <w:sz w:val="22"/>
          <w:szCs w:val="22"/>
        </w:rPr>
        <w:t>.4</w:t>
      </w:r>
      <w:r w:rsidR="00424DD3" w:rsidRPr="00D0550F">
        <w:rPr>
          <w:rFonts w:ascii="宋体" w:hAnsi="宋体" w:hint="eastAsia"/>
          <w:kern w:val="0"/>
          <w:sz w:val="22"/>
          <w:szCs w:val="22"/>
        </w:rPr>
        <w:t>附件4：</w:t>
      </w:r>
      <w:r w:rsidR="00424DD3" w:rsidRPr="00D0550F">
        <w:rPr>
          <w:rFonts w:ascii="宋体" w:hAnsi="宋体" w:hint="eastAsia"/>
          <w:kern w:val="0"/>
          <w:sz w:val="22"/>
        </w:rPr>
        <w:t>风险警语分级</w:t>
      </w:r>
      <w:r w:rsidR="00424DD3" w:rsidRPr="007179EF">
        <w:rPr>
          <w:rFonts w:ascii="宋体" w:hAnsi="宋体" w:hint="eastAsia"/>
          <w:b/>
          <w:kern w:val="0"/>
          <w:sz w:val="22"/>
          <w:szCs w:val="22"/>
        </w:rPr>
        <w:t xml:space="preserve"> </w:t>
      </w:r>
      <w:r w:rsidR="00424DD3" w:rsidRPr="00B70045">
        <w:rPr>
          <w:rFonts w:hint="eastAsia"/>
          <w:kern w:val="0"/>
          <w:sz w:val="22"/>
          <w:szCs w:val="22"/>
        </w:rPr>
        <w:t>Form:FEHSOP-H06-</w:t>
      </w:r>
      <w:r w:rsidR="00424DD3">
        <w:rPr>
          <w:kern w:val="0"/>
          <w:sz w:val="22"/>
          <w:szCs w:val="22"/>
        </w:rPr>
        <w:t>4</w:t>
      </w:r>
      <w:r w:rsidR="00424DD3" w:rsidRPr="007179EF">
        <w:rPr>
          <w:rFonts w:ascii="宋体" w:hAnsi="宋体" w:hint="eastAsia"/>
          <w:b/>
          <w:kern w:val="0"/>
          <w:sz w:val="22"/>
          <w:szCs w:val="22"/>
        </w:rPr>
        <w:t xml:space="preserve">                           </w:t>
      </w:r>
    </w:p>
    <w:p w14:paraId="221E8516" w14:textId="77777777" w:rsidR="00424DD3" w:rsidRDefault="00424DD3" w:rsidP="00424DD3">
      <w:pPr>
        <w:rPr>
          <w:rFonts w:hint="eastAsia"/>
          <w:kern w:val="0"/>
          <w:sz w:val="22"/>
        </w:rPr>
      </w:pPr>
    </w:p>
    <w:p w14:paraId="07E4605B" w14:textId="77777777" w:rsidR="00424DD3" w:rsidRPr="00B16DCE" w:rsidRDefault="00424DD3" w:rsidP="00424DD3">
      <w:pPr>
        <w:jc w:val="center"/>
        <w:rPr>
          <w:kern w:val="0"/>
          <w:sz w:val="22"/>
        </w:rPr>
      </w:pPr>
      <w:r w:rsidRPr="00B16DCE">
        <w:rPr>
          <w:rFonts w:hint="eastAsia"/>
          <w:kern w:val="0"/>
          <w:sz w:val="22"/>
        </w:rPr>
        <w:t>风险警语分组如下表：</w:t>
      </w:r>
    </w:p>
    <w:tbl>
      <w:tblPr>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728"/>
        <w:gridCol w:w="7560"/>
      </w:tblGrid>
      <w:tr w:rsidR="00424DD3" w:rsidRPr="00B16DCE" w14:paraId="0A9AF8EF" w14:textId="77777777" w:rsidTr="00C61B61">
        <w:tc>
          <w:tcPr>
            <w:tcW w:w="1728" w:type="dxa"/>
            <w:shd w:val="clear" w:color="auto" w:fill="auto"/>
          </w:tcPr>
          <w:p w14:paraId="5F5141D9" w14:textId="77777777" w:rsidR="00424DD3" w:rsidRPr="00B16DCE" w:rsidRDefault="00424DD3" w:rsidP="00C61B61">
            <w:pPr>
              <w:jc w:val="center"/>
              <w:rPr>
                <w:kern w:val="0"/>
                <w:sz w:val="22"/>
              </w:rPr>
            </w:pPr>
            <w:r w:rsidRPr="00B16DCE">
              <w:rPr>
                <w:rFonts w:hint="eastAsia"/>
                <w:kern w:val="0"/>
                <w:sz w:val="22"/>
              </w:rPr>
              <w:t>分组</w:t>
            </w:r>
          </w:p>
        </w:tc>
        <w:tc>
          <w:tcPr>
            <w:tcW w:w="7560" w:type="dxa"/>
            <w:shd w:val="clear" w:color="auto" w:fill="auto"/>
          </w:tcPr>
          <w:p w14:paraId="4B5803EA" w14:textId="77777777" w:rsidR="00424DD3" w:rsidRPr="00B16DCE" w:rsidRDefault="00424DD3" w:rsidP="00C61B61">
            <w:pPr>
              <w:jc w:val="center"/>
              <w:rPr>
                <w:kern w:val="0"/>
                <w:sz w:val="22"/>
              </w:rPr>
            </w:pPr>
            <w:r w:rsidRPr="00B16DCE">
              <w:rPr>
                <w:rFonts w:hint="eastAsia"/>
                <w:kern w:val="0"/>
                <w:sz w:val="22"/>
              </w:rPr>
              <w:t>风险警语</w:t>
            </w:r>
          </w:p>
        </w:tc>
      </w:tr>
      <w:tr w:rsidR="00424DD3" w:rsidRPr="00B16DCE" w14:paraId="4E0784DC" w14:textId="77777777" w:rsidTr="00C61B61">
        <w:tc>
          <w:tcPr>
            <w:tcW w:w="1728" w:type="dxa"/>
            <w:shd w:val="clear" w:color="auto" w:fill="auto"/>
          </w:tcPr>
          <w:p w14:paraId="764CA2E4" w14:textId="77777777" w:rsidR="00424DD3" w:rsidRPr="00B16DCE" w:rsidRDefault="00424DD3" w:rsidP="00C61B61">
            <w:pPr>
              <w:jc w:val="center"/>
              <w:rPr>
                <w:kern w:val="0"/>
                <w:sz w:val="22"/>
              </w:rPr>
            </w:pPr>
            <w:r w:rsidRPr="00B16DCE">
              <w:rPr>
                <w:rFonts w:hint="eastAsia"/>
                <w:kern w:val="0"/>
                <w:sz w:val="22"/>
              </w:rPr>
              <w:t>1</w:t>
            </w:r>
          </w:p>
        </w:tc>
        <w:tc>
          <w:tcPr>
            <w:tcW w:w="7560" w:type="dxa"/>
          </w:tcPr>
          <w:p w14:paraId="7511FC43" w14:textId="77777777" w:rsidR="00424DD3" w:rsidRPr="00B16DCE" w:rsidRDefault="00424DD3" w:rsidP="00C61B61">
            <w:pPr>
              <w:rPr>
                <w:kern w:val="0"/>
                <w:sz w:val="22"/>
              </w:rPr>
            </w:pPr>
            <w:r w:rsidRPr="00B16DCE">
              <w:rPr>
                <w:kern w:val="0"/>
                <w:sz w:val="22"/>
              </w:rPr>
              <w:t>R36, R38, R65, R66</w:t>
            </w:r>
            <w:r w:rsidRPr="00B16DCE">
              <w:rPr>
                <w:rFonts w:hint="eastAsia"/>
                <w:kern w:val="0"/>
                <w:sz w:val="22"/>
              </w:rPr>
              <w:t>和不属于其他危害组的尘和蒸气</w:t>
            </w:r>
          </w:p>
        </w:tc>
      </w:tr>
      <w:tr w:rsidR="00424DD3" w:rsidRPr="00B16DCE" w14:paraId="466D3E5A" w14:textId="77777777" w:rsidTr="00C61B61">
        <w:tc>
          <w:tcPr>
            <w:tcW w:w="1728" w:type="dxa"/>
            <w:shd w:val="clear" w:color="auto" w:fill="auto"/>
          </w:tcPr>
          <w:p w14:paraId="1180C2C4" w14:textId="77777777" w:rsidR="00424DD3" w:rsidRPr="00B16DCE" w:rsidRDefault="00424DD3" w:rsidP="00C61B61">
            <w:pPr>
              <w:jc w:val="center"/>
              <w:rPr>
                <w:kern w:val="0"/>
                <w:sz w:val="22"/>
              </w:rPr>
            </w:pPr>
            <w:r w:rsidRPr="00B16DCE">
              <w:rPr>
                <w:rFonts w:hint="eastAsia"/>
                <w:kern w:val="0"/>
                <w:sz w:val="22"/>
              </w:rPr>
              <w:t>2</w:t>
            </w:r>
          </w:p>
        </w:tc>
        <w:tc>
          <w:tcPr>
            <w:tcW w:w="7560" w:type="dxa"/>
          </w:tcPr>
          <w:p w14:paraId="13BCA0B0" w14:textId="77777777" w:rsidR="00424DD3" w:rsidRPr="00B16DCE" w:rsidRDefault="00424DD3" w:rsidP="00C61B61">
            <w:pPr>
              <w:rPr>
                <w:kern w:val="0"/>
                <w:sz w:val="22"/>
              </w:rPr>
            </w:pPr>
            <w:r w:rsidRPr="00B16DCE">
              <w:rPr>
                <w:kern w:val="0"/>
                <w:sz w:val="22"/>
              </w:rPr>
              <w:t>R20/21/22, R40/20/21/22, R33, R67</w:t>
            </w:r>
          </w:p>
        </w:tc>
      </w:tr>
      <w:tr w:rsidR="00424DD3" w:rsidRPr="00B16DCE" w14:paraId="405DCA46" w14:textId="77777777" w:rsidTr="00C61B61">
        <w:tc>
          <w:tcPr>
            <w:tcW w:w="1728" w:type="dxa"/>
            <w:shd w:val="clear" w:color="auto" w:fill="auto"/>
          </w:tcPr>
          <w:p w14:paraId="67FDE84C" w14:textId="77777777" w:rsidR="00424DD3" w:rsidRPr="00B16DCE" w:rsidRDefault="00424DD3" w:rsidP="00C61B61">
            <w:pPr>
              <w:jc w:val="center"/>
              <w:rPr>
                <w:kern w:val="0"/>
                <w:sz w:val="22"/>
              </w:rPr>
            </w:pPr>
            <w:r w:rsidRPr="00B16DCE">
              <w:rPr>
                <w:rFonts w:hint="eastAsia"/>
                <w:kern w:val="0"/>
                <w:sz w:val="22"/>
              </w:rPr>
              <w:t>3</w:t>
            </w:r>
          </w:p>
        </w:tc>
        <w:tc>
          <w:tcPr>
            <w:tcW w:w="7560" w:type="dxa"/>
          </w:tcPr>
          <w:p w14:paraId="12C59124" w14:textId="77777777" w:rsidR="00424DD3" w:rsidRPr="00B16DCE" w:rsidRDefault="00424DD3" w:rsidP="00C61B61">
            <w:pPr>
              <w:rPr>
                <w:kern w:val="0"/>
                <w:sz w:val="22"/>
              </w:rPr>
            </w:pPr>
            <w:r w:rsidRPr="00B16DCE">
              <w:rPr>
                <w:kern w:val="0"/>
                <w:sz w:val="22"/>
              </w:rPr>
              <w:t>R23/24/25, R34, R35, R37, R39/23/24/25, R41, R43, R48/20/21/22</w:t>
            </w:r>
          </w:p>
        </w:tc>
      </w:tr>
      <w:tr w:rsidR="00424DD3" w:rsidRPr="00B16DCE" w14:paraId="262AC426" w14:textId="77777777" w:rsidTr="00C61B61">
        <w:tc>
          <w:tcPr>
            <w:tcW w:w="1728" w:type="dxa"/>
            <w:shd w:val="clear" w:color="auto" w:fill="auto"/>
          </w:tcPr>
          <w:p w14:paraId="6925C21C" w14:textId="77777777" w:rsidR="00424DD3" w:rsidRPr="00B16DCE" w:rsidRDefault="00424DD3" w:rsidP="00C61B61">
            <w:pPr>
              <w:jc w:val="center"/>
              <w:rPr>
                <w:kern w:val="0"/>
                <w:sz w:val="22"/>
              </w:rPr>
            </w:pPr>
            <w:r w:rsidRPr="00B16DCE">
              <w:rPr>
                <w:rFonts w:hint="eastAsia"/>
                <w:kern w:val="0"/>
                <w:sz w:val="22"/>
              </w:rPr>
              <w:t>4</w:t>
            </w:r>
          </w:p>
        </w:tc>
        <w:tc>
          <w:tcPr>
            <w:tcW w:w="7560" w:type="dxa"/>
          </w:tcPr>
          <w:p w14:paraId="68948E7A" w14:textId="77777777" w:rsidR="00424DD3" w:rsidRPr="00B16DCE" w:rsidRDefault="00424DD3" w:rsidP="00C61B61">
            <w:pPr>
              <w:rPr>
                <w:kern w:val="0"/>
                <w:sz w:val="22"/>
              </w:rPr>
            </w:pPr>
            <w:r w:rsidRPr="00B16DCE">
              <w:rPr>
                <w:kern w:val="0"/>
                <w:sz w:val="22"/>
              </w:rPr>
              <w:t>R48/23/24/25, R26/27/28, R39/26/27/28, R40 Carc. Cat 3, R60, R61, R62, R63, R64</w:t>
            </w:r>
          </w:p>
        </w:tc>
      </w:tr>
      <w:tr w:rsidR="00424DD3" w:rsidRPr="00B16DCE" w14:paraId="3A5FFCD8" w14:textId="77777777" w:rsidTr="00C61B61">
        <w:tc>
          <w:tcPr>
            <w:tcW w:w="1728" w:type="dxa"/>
            <w:shd w:val="clear" w:color="auto" w:fill="auto"/>
          </w:tcPr>
          <w:p w14:paraId="51B3B9E0" w14:textId="77777777" w:rsidR="00424DD3" w:rsidRPr="00B16DCE" w:rsidRDefault="00424DD3" w:rsidP="00C61B61">
            <w:pPr>
              <w:jc w:val="center"/>
              <w:rPr>
                <w:kern w:val="0"/>
                <w:sz w:val="22"/>
              </w:rPr>
            </w:pPr>
            <w:r w:rsidRPr="00B16DCE">
              <w:rPr>
                <w:rFonts w:hint="eastAsia"/>
                <w:kern w:val="0"/>
                <w:sz w:val="22"/>
              </w:rPr>
              <w:t>5</w:t>
            </w:r>
          </w:p>
        </w:tc>
        <w:tc>
          <w:tcPr>
            <w:tcW w:w="7560" w:type="dxa"/>
          </w:tcPr>
          <w:p w14:paraId="76EE9891" w14:textId="77777777" w:rsidR="00424DD3" w:rsidRPr="00B16DCE" w:rsidRDefault="00424DD3" w:rsidP="00C61B61">
            <w:pPr>
              <w:rPr>
                <w:kern w:val="0"/>
                <w:sz w:val="22"/>
              </w:rPr>
            </w:pPr>
            <w:r w:rsidRPr="00B16DCE">
              <w:rPr>
                <w:kern w:val="0"/>
                <w:sz w:val="22"/>
              </w:rPr>
              <w:t>R42, R45, R46, R49, R68</w:t>
            </w:r>
          </w:p>
        </w:tc>
      </w:tr>
    </w:tbl>
    <w:p w14:paraId="0F73C237" w14:textId="77777777" w:rsidR="00424DD3" w:rsidRPr="00B16DCE" w:rsidRDefault="00424DD3" w:rsidP="00424DD3">
      <w:pPr>
        <w:rPr>
          <w:rFonts w:hint="eastAsia"/>
          <w:kern w:val="0"/>
          <w:sz w:val="22"/>
          <w:szCs w:val="22"/>
        </w:rPr>
      </w:pPr>
    </w:p>
    <w:p w14:paraId="66EE5FFD" w14:textId="77777777" w:rsidR="00424DD3" w:rsidRPr="00B16DCE" w:rsidRDefault="00424DD3" w:rsidP="00424DD3">
      <w:pPr>
        <w:rPr>
          <w:rFonts w:hint="eastAsia"/>
          <w:kern w:val="0"/>
          <w:sz w:val="22"/>
          <w:szCs w:val="22"/>
        </w:rPr>
      </w:pPr>
    </w:p>
    <w:p w14:paraId="61E56CF6" w14:textId="77777777" w:rsidR="00424DD3" w:rsidRPr="007179EF" w:rsidRDefault="00D0550F" w:rsidP="00424DD3">
      <w:pPr>
        <w:rPr>
          <w:rFonts w:ascii="宋体" w:hAnsi="宋体" w:hint="eastAsia"/>
          <w:b/>
          <w:kern w:val="0"/>
          <w:sz w:val="22"/>
          <w:szCs w:val="22"/>
        </w:rPr>
      </w:pPr>
      <w:r w:rsidRPr="00D0550F">
        <w:rPr>
          <w:rFonts w:ascii="宋体" w:hAnsi="宋体" w:hint="eastAsia"/>
          <w:kern w:val="0"/>
          <w:sz w:val="22"/>
          <w:szCs w:val="22"/>
        </w:rPr>
        <w:t>8</w:t>
      </w:r>
      <w:r w:rsidRPr="00D0550F">
        <w:rPr>
          <w:rFonts w:ascii="宋体" w:hAnsi="宋体"/>
          <w:kern w:val="0"/>
          <w:sz w:val="22"/>
          <w:szCs w:val="22"/>
        </w:rPr>
        <w:t>.5.</w:t>
      </w:r>
      <w:r w:rsidR="00424DD3" w:rsidRPr="00D0550F">
        <w:rPr>
          <w:rFonts w:ascii="宋体" w:hAnsi="宋体" w:hint="eastAsia"/>
          <w:kern w:val="0"/>
          <w:sz w:val="22"/>
          <w:szCs w:val="22"/>
        </w:rPr>
        <w:t>附件5：</w:t>
      </w:r>
      <w:r w:rsidR="00424DD3" w:rsidRPr="00D0550F">
        <w:rPr>
          <w:rFonts w:ascii="宋体" w:hAnsi="宋体" w:hint="eastAsia"/>
          <w:kern w:val="0"/>
          <w:sz w:val="22"/>
        </w:rPr>
        <w:t>液体挥发性</w:t>
      </w:r>
      <w:r w:rsidR="00424DD3" w:rsidRPr="00D0550F">
        <w:rPr>
          <w:rFonts w:ascii="宋体" w:hAnsi="宋体" w:hint="eastAsia"/>
          <w:kern w:val="0"/>
          <w:sz w:val="22"/>
          <w:szCs w:val="22"/>
        </w:rPr>
        <w:t xml:space="preserve">的确定 </w:t>
      </w:r>
      <w:r w:rsidR="00424DD3" w:rsidRPr="00D0550F">
        <w:rPr>
          <w:rFonts w:hint="eastAsia"/>
          <w:kern w:val="0"/>
          <w:sz w:val="22"/>
          <w:szCs w:val="22"/>
        </w:rPr>
        <w:t>Form:</w:t>
      </w:r>
      <w:r w:rsidR="00424DD3" w:rsidRPr="00B70045">
        <w:rPr>
          <w:rFonts w:hint="eastAsia"/>
          <w:kern w:val="0"/>
          <w:sz w:val="22"/>
          <w:szCs w:val="22"/>
        </w:rPr>
        <w:t>FEHSOP-H06-</w:t>
      </w:r>
      <w:r w:rsidR="00424DD3">
        <w:rPr>
          <w:kern w:val="0"/>
          <w:sz w:val="22"/>
          <w:szCs w:val="22"/>
        </w:rPr>
        <w:t>5</w:t>
      </w:r>
      <w:r w:rsidR="00424DD3" w:rsidRPr="007179EF">
        <w:rPr>
          <w:rFonts w:ascii="宋体" w:hAnsi="宋体" w:hint="eastAsia"/>
          <w:b/>
          <w:kern w:val="0"/>
          <w:sz w:val="22"/>
          <w:szCs w:val="22"/>
        </w:rPr>
        <w:t xml:space="preserve">    </w:t>
      </w:r>
    </w:p>
    <w:p w14:paraId="39920377" w14:textId="77777777" w:rsidR="00424DD3" w:rsidRPr="007179EF" w:rsidRDefault="00424DD3" w:rsidP="00424DD3">
      <w:pPr>
        <w:rPr>
          <w:rFonts w:ascii="宋体" w:hAnsi="宋体" w:hint="eastAsia"/>
          <w:b/>
          <w:kern w:val="0"/>
          <w:sz w:val="22"/>
          <w:szCs w:val="22"/>
        </w:rPr>
      </w:pPr>
      <w:r w:rsidRPr="007179EF">
        <w:rPr>
          <w:rFonts w:ascii="宋体" w:hAnsi="宋体" w:hint="eastAsia"/>
          <w:b/>
          <w:kern w:val="0"/>
          <w:sz w:val="22"/>
          <w:szCs w:val="22"/>
        </w:rPr>
        <w:t xml:space="preserve">                    </w:t>
      </w:r>
    </w:p>
    <w:p w14:paraId="319BCDDD" w14:textId="77777777" w:rsidR="00424DD3" w:rsidRPr="00B16DCE" w:rsidRDefault="00424DD3" w:rsidP="00424DD3">
      <w:pPr>
        <w:widowControl/>
        <w:ind w:firstLineChars="400" w:firstLine="880"/>
        <w:rPr>
          <w:rFonts w:hint="eastAsia"/>
          <w:kern w:val="0"/>
          <w:sz w:val="22"/>
        </w:rPr>
      </w:pPr>
      <w:r w:rsidRPr="00B16DCE">
        <w:rPr>
          <w:rFonts w:hint="eastAsia"/>
          <w:kern w:val="0"/>
          <w:sz w:val="22"/>
        </w:rPr>
        <w:t>按操作温度和液体的沸点确定液体挥发性，见下图：</w:t>
      </w:r>
    </w:p>
    <w:p w14:paraId="413564C3" w14:textId="77777777" w:rsidR="00424DD3" w:rsidRPr="00B16DCE" w:rsidRDefault="00424DD3" w:rsidP="00424DD3">
      <w:pPr>
        <w:widowControl/>
        <w:rPr>
          <w:rFonts w:hint="eastAsia"/>
          <w:kern w:val="0"/>
          <w:sz w:val="22"/>
        </w:rPr>
      </w:pPr>
    </w:p>
    <w:p w14:paraId="38675FA3" w14:textId="77777777" w:rsidR="00424DD3" w:rsidRPr="00B16DCE" w:rsidRDefault="00424DD3" w:rsidP="00424DD3">
      <w:pPr>
        <w:widowControl/>
        <w:rPr>
          <w:rFonts w:hint="eastAsia"/>
          <w:kern w:val="0"/>
          <w:sz w:val="22"/>
        </w:rPr>
      </w:pPr>
      <w:r w:rsidRPr="00B16DCE">
        <w:rPr>
          <w:rFonts w:hint="eastAsia"/>
          <w:noProof/>
          <w:kern w:val="0"/>
          <w:sz w:val="22"/>
        </w:rPr>
        <w:pict w14:anchorId="30F79740">
          <v:shape id="_x0000_s1257" type="#_x0000_t202" style="position:absolute;left:0;text-align:left;margin-left:118.1pt;margin-top:281.8pt;width:221.25pt;height:21pt;z-index:251652608" strokecolor="white">
            <v:textbox style="mso-next-textbox:#_x0000_s1257">
              <w:txbxContent>
                <w:p w14:paraId="0C832C87" w14:textId="77777777" w:rsidR="00424DD3" w:rsidRPr="00D45237" w:rsidRDefault="00424DD3" w:rsidP="00424DD3">
                  <w:pPr>
                    <w:jc w:val="center"/>
                    <w:rPr>
                      <w:sz w:val="24"/>
                    </w:rPr>
                  </w:pPr>
                  <w:r w:rsidRPr="00D45237">
                    <w:rPr>
                      <w:rFonts w:hint="eastAsia"/>
                      <w:sz w:val="24"/>
                    </w:rPr>
                    <w:t>操作温度</w:t>
                  </w:r>
                  <w:r w:rsidRPr="00D45237">
                    <w:rPr>
                      <w:rFonts w:hint="eastAsia"/>
                      <w:sz w:val="24"/>
                    </w:rPr>
                    <w:t xml:space="preserve"> </w:t>
                  </w:r>
                  <w:r w:rsidRPr="00D45237">
                    <w:rPr>
                      <w:rFonts w:hint="eastAsia"/>
                      <w:sz w:val="24"/>
                    </w:rPr>
                    <w:t>℃</w:t>
                  </w:r>
                </w:p>
              </w:txbxContent>
            </v:textbox>
          </v:shape>
        </w:pict>
      </w:r>
      <w:r w:rsidRPr="00B16DCE">
        <w:rPr>
          <w:rFonts w:hint="eastAsia"/>
          <w:noProof/>
          <w:kern w:val="0"/>
          <w:sz w:val="22"/>
        </w:rPr>
        <w:pict w14:anchorId="25724C17">
          <v:shape id="_x0000_s1260" type="#_x0000_t202" style="position:absolute;left:0;text-align:left;margin-left:178.85pt;margin-top:113.05pt;width:60pt;height:19.5pt;z-index:251655680" stroked="f">
            <v:textbox>
              <w:txbxContent>
                <w:p w14:paraId="59DBCB5B" w14:textId="77777777" w:rsidR="00424DD3" w:rsidRPr="00D45237" w:rsidRDefault="00424DD3" w:rsidP="00424DD3">
                  <w:pPr>
                    <w:rPr>
                      <w:sz w:val="18"/>
                      <w:szCs w:val="18"/>
                    </w:rPr>
                  </w:pPr>
                  <w:r>
                    <w:rPr>
                      <w:rFonts w:hint="eastAsia"/>
                      <w:sz w:val="18"/>
                      <w:szCs w:val="18"/>
                    </w:rPr>
                    <w:t>低</w:t>
                  </w:r>
                  <w:r w:rsidRPr="00D45237">
                    <w:rPr>
                      <w:rFonts w:hint="eastAsia"/>
                      <w:sz w:val="18"/>
                      <w:szCs w:val="18"/>
                    </w:rPr>
                    <w:t>挥发性</w:t>
                  </w:r>
                </w:p>
              </w:txbxContent>
            </v:textbox>
          </v:shape>
        </w:pict>
      </w:r>
      <w:r w:rsidRPr="00B16DCE">
        <w:rPr>
          <w:rFonts w:hint="eastAsia"/>
          <w:noProof/>
          <w:kern w:val="0"/>
          <w:sz w:val="22"/>
        </w:rPr>
        <w:pict w14:anchorId="2CDDE007">
          <v:shape id="_x0000_s1256" type="#_x0000_t202" style="position:absolute;left:0;text-align:left;margin-left:35.6pt;margin-top:87.55pt;width:21pt;height:150pt;z-index:251651584" strokecolor="white">
            <v:textbox style="mso-next-textbox:#_x0000_s1256">
              <w:txbxContent>
                <w:p w14:paraId="2ABE8BAF" w14:textId="77777777" w:rsidR="00424DD3" w:rsidRDefault="00424DD3" w:rsidP="00424DD3">
                  <w:pPr>
                    <w:rPr>
                      <w:sz w:val="24"/>
                    </w:rPr>
                  </w:pPr>
                </w:p>
                <w:p w14:paraId="6B0181DA" w14:textId="77777777" w:rsidR="00424DD3" w:rsidRDefault="00424DD3" w:rsidP="00424DD3">
                  <w:pPr>
                    <w:rPr>
                      <w:sz w:val="24"/>
                    </w:rPr>
                  </w:pPr>
                </w:p>
                <w:p w14:paraId="33DF7AC3" w14:textId="77777777" w:rsidR="00424DD3" w:rsidRPr="00D45237" w:rsidRDefault="00424DD3" w:rsidP="00424DD3">
                  <w:pPr>
                    <w:rPr>
                      <w:sz w:val="24"/>
                    </w:rPr>
                  </w:pPr>
                  <w:r w:rsidRPr="00D45237">
                    <w:rPr>
                      <w:rFonts w:hint="eastAsia"/>
                      <w:sz w:val="24"/>
                    </w:rPr>
                    <w:t>液体沸点℃</w:t>
                  </w:r>
                </w:p>
              </w:txbxContent>
            </v:textbox>
          </v:shape>
        </w:pict>
      </w:r>
      <w:r w:rsidRPr="00B16DCE">
        <w:rPr>
          <w:rFonts w:hint="eastAsia"/>
          <w:noProof/>
          <w:kern w:val="0"/>
          <w:sz w:val="22"/>
        </w:rPr>
        <w:pict w14:anchorId="56E845EE">
          <v:shape id="_x0000_s1258" type="#_x0000_t202" style="position:absolute;left:0;text-align:left;margin-left:258.3pt;margin-top:182.05pt;width:55.5pt;height:20.25pt;z-index:251653632" stroked="f">
            <v:textbox>
              <w:txbxContent>
                <w:p w14:paraId="74178ABA" w14:textId="77777777" w:rsidR="00424DD3" w:rsidRPr="00D45237" w:rsidRDefault="00424DD3" w:rsidP="00424DD3">
                  <w:pPr>
                    <w:jc w:val="center"/>
                    <w:rPr>
                      <w:sz w:val="18"/>
                      <w:szCs w:val="18"/>
                    </w:rPr>
                  </w:pPr>
                  <w:r w:rsidRPr="00D45237">
                    <w:rPr>
                      <w:rFonts w:hint="eastAsia"/>
                      <w:sz w:val="18"/>
                      <w:szCs w:val="18"/>
                    </w:rPr>
                    <w:t>高挥发性</w:t>
                  </w:r>
                </w:p>
              </w:txbxContent>
            </v:textbox>
          </v:shape>
        </w:pict>
      </w:r>
      <w:r w:rsidRPr="00B16DCE">
        <w:rPr>
          <w:rFonts w:hint="eastAsia"/>
          <w:noProof/>
          <w:kern w:val="0"/>
          <w:sz w:val="22"/>
        </w:rPr>
        <w:pict w14:anchorId="27CFB00D">
          <v:shape id="_x0000_s1261" type="#_x0000_t202" style="position:absolute;left:0;text-align:left;margin-left:104.6pt;margin-top:68.05pt;width:54pt;height:18.75pt;z-index:251656704" stroked="f">
            <v:textbox>
              <w:txbxContent>
                <w:p w14:paraId="0666E718" w14:textId="77777777" w:rsidR="00424DD3" w:rsidRPr="00D45237" w:rsidRDefault="00424DD3" w:rsidP="00424DD3">
                  <w:pPr>
                    <w:jc w:val="left"/>
                    <w:rPr>
                      <w:sz w:val="18"/>
                      <w:szCs w:val="18"/>
                    </w:rPr>
                  </w:pPr>
                  <w:r>
                    <w:rPr>
                      <w:rFonts w:hint="eastAsia"/>
                      <w:sz w:val="18"/>
                      <w:szCs w:val="18"/>
                    </w:rPr>
                    <w:t>低</w:t>
                  </w:r>
                  <w:r w:rsidRPr="00D45237">
                    <w:rPr>
                      <w:rFonts w:hint="eastAsia"/>
                      <w:sz w:val="18"/>
                      <w:szCs w:val="18"/>
                    </w:rPr>
                    <w:t>挥发性</w:t>
                  </w:r>
                </w:p>
              </w:txbxContent>
            </v:textbox>
          </v:shape>
        </w:pict>
      </w:r>
      <w:r w:rsidRPr="00B16DCE">
        <w:rPr>
          <w:rFonts w:hint="eastAsia"/>
          <w:noProof/>
          <w:kern w:val="0"/>
          <w:sz w:val="22"/>
        </w:rPr>
        <w:pict w14:anchorId="65A1AE79">
          <v:shape id="_x0000_s1259" style="position:absolute;left:0;text-align:left;margin-left:67.85pt;margin-top:44pt;width:194.95pt;height:132pt;z-index:251654656;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coordsize="3929,2685" path="m135,90hdc345,100,555,103,765,120v36,3,69,24,105,30c1020,174,1184,182,1335,195v637,-8,1059,-4,1620,-60c3059,109,3151,62,3255,45v153,17,258,35,420,45c3690,95,3705,101,3720,105v40,11,120,30,120,30c3826,483,3929,550,3675,465v-20,30,-26,79,-60,90c3566,571,3507,600,3465,630v-17,12,-28,32,-45,45c3250,807,3394,696,3285,750v-16,8,-28,24,-45,30c3211,790,3180,788,3150,795v-51,11,-100,30,-150,45c2970,849,2910,870,2910,870v-100,100,8,6,-90,60c2788,948,2730,990,2730,990v-10,15,-16,33,-30,45c2673,1059,2610,1095,2610,1095v-80,120,25,-25,-75,75c2467,1238,2548,1201,2460,1230v-67,101,12,2,-75,60c2367,1302,2356,1322,2340,1335v-39,32,-80,60,-120,90c2203,1438,2194,1460,2175,1470v-111,61,-274,66,-390,75c1756,1551,1696,1560,1665,1575v-116,58,23,7,-90,45c1547,1648,1513,1667,1485,1695v-100,100,45,-5,-75,75c1384,1849,1325,1862,1260,1905v-21,14,-42,27,-60,45c1187,1963,1184,1984,1170,1995v-12,10,-31,8,-45,15c1109,2018,1096,2033,1080,2040v-78,35,-110,33,-195,45c738,2134,946,2055,810,2145v-30,20,-72,14,-105,30c614,2220,535,2285,450,2340v-14,43,-46,190,-90,225c348,2575,330,2575,315,2580v-28,28,-52,58,-90,75c196,2668,135,2685,135,2685,103,2556,84,2399,150,2280v50,-89,66,-100,90,-195c235,2010,240,1934,225,1860v-5,-24,-34,-38,-45,-60c141,1722,125,1650,75,1575,,1274,43,950,75,645v9,-88,47,-142,75,-225c160,390,180,330,180,330,165,10,165,120,165,hae" filled="f" stroked="f">
            <v:path arrowok="t"/>
          </v:shape>
        </w:pict>
      </w:r>
      <w:r w:rsidRPr="00B16DCE">
        <w:rPr>
          <w:noProof/>
          <w:kern w:val="0"/>
          <w:sz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9" o:spid="_x0000_i1027" type="#_x0000_t75" style="width:392.5pt;height:306.5pt;visibility:visible">
            <v:imagedata r:id="rId12" o:title="" croptop="13389f" cropbottom="4313f" cropleft="18644f" cropright="21989f"/>
          </v:shape>
        </w:pict>
      </w:r>
    </w:p>
    <w:p w14:paraId="70CCBF09" w14:textId="77777777" w:rsidR="00424DD3" w:rsidRPr="00B16DCE" w:rsidRDefault="00424DD3" w:rsidP="00424DD3">
      <w:pPr>
        <w:widowControl/>
        <w:rPr>
          <w:rFonts w:hint="eastAsia"/>
          <w:kern w:val="0"/>
          <w:sz w:val="22"/>
        </w:rPr>
      </w:pPr>
    </w:p>
    <w:p w14:paraId="79C9BFC4" w14:textId="77777777" w:rsidR="00424DD3" w:rsidRPr="00B16DCE" w:rsidRDefault="00424DD3" w:rsidP="00424DD3">
      <w:pPr>
        <w:widowControl/>
        <w:rPr>
          <w:rFonts w:hint="eastAsia"/>
          <w:kern w:val="0"/>
        </w:rPr>
      </w:pPr>
    </w:p>
    <w:sectPr w:rsidR="00424DD3" w:rsidRPr="00B16DCE" w:rsidSect="00424DD3">
      <w:headerReference w:type="default" r:id="rId13"/>
      <w:footerReference w:type="default" r:id="rId18"/>
      <w:pgSz w:w="11906" w:h="16838"/>
      <w:pgMar w:top="1134" w:right="1418" w:bottom="1134" w:left="1418"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5823FB" w14:textId="77777777" w:rsidR="00C22F79" w:rsidRDefault="00C22F79">
      <w:r>
        <w:separator/>
      </w:r>
    </w:p>
  </w:endnote>
  <w:endnote w:type="continuationSeparator" w:id="0">
    <w:p w14:paraId="40288191" w14:textId="77777777" w:rsidR="00C22F79" w:rsidRDefault="00C22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瀹嬩綋">
    <w:altName w:val="宋体"/>
    <w:panose1 w:val="00000000000000000000"/>
    <w:charset w:val="86"/>
    <w:family w:val="roman"/>
    <w:notTrueType/>
    <w:pitch w:val="default"/>
    <w:sig w:usb0="00000001" w:usb1="080E0000" w:usb2="00000010" w:usb3="00000000" w:csb0="00040000" w:csb1="00000000"/>
  </w:font>
  <w:font w:name="HiddenHorzOCR">
    <w:altName w:val="MS Gothic"/>
    <w:panose1 w:val="00000000000000000000"/>
    <w:charset w:val="80"/>
    <w:family w:val="auto"/>
    <w:notTrueType/>
    <w:pitch w:val="default"/>
    <w:sig w:usb0="00000001" w:usb1="08070000" w:usb2="00000010" w:usb3="00000000" w:csb0="00020000" w:csb1="00000000"/>
  </w:font>
  <w:font w:name="ArialMT">
    <w:altName w:val="Arial"/>
    <w:panose1 w:val="00000000000000000000"/>
    <w:charset w:val="00"/>
    <w:family w:val="swiss"/>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9983A" w14:textId="77777777"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5F41A310" w14:textId="77777777"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F4A4D" w14:textId="77777777" w:rsidR="00C22F79" w:rsidRDefault="00C22F79">
      <w:r>
        <w:separator/>
      </w:r>
    </w:p>
  </w:footnote>
  <w:footnote w:type="continuationSeparator" w:id="0">
    <w:p w14:paraId="6C4B844A" w14:textId="77777777" w:rsidR="00C22F79" w:rsidRDefault="00C22F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394FC" w14:textId="77777777" w:rsidR="00A22788" w:rsidRDefault="00A22788" w:rsidP="00B6733F">
    <w:pPr>
      <w:rPr>
        <w:rFonts w:hint="eastAsia"/>
      </w:rPr>
    </w:pPr>
    <w:r/>
  </w:p>
  <w:p w14:paraId="762737B9" w14:textId="77777777" w:rsidR="00D67ABB" w:rsidRDefault="00D67ABB" w:rsidP="00B6733F">
    <w:pPr>
      <w:rPr>
        <w:rFonts w:hint="eastAsia"/>
      </w:rPr>
    </w:pPr>
    <w:r/>
  </w:p>
  <w:p w14:paraId="5991AC8A" w14:textId="77777777" w:rsidR="00D66554" w:rsidRDefault="00D66554" w:rsidP="00B6733F">
    <w:pPr>
      <w:rPr>
        <w:rFonts w:hint="eastAsia"/>
      </w:rPr>
    </w:pPr>
    <w:r/>
  </w:p>
  <w:p w14:paraId="1B4E22D7" w14:textId="77777777" w:rsidR="00D67ABB" w:rsidRDefault="00D67ABB" w:rsidP="00B6733F">
    <w:pPr>
      <w:rPr>
        <w:rFonts w:hint="eastAsia"/>
      </w:rP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DCF49" w14:textId="77777777" w:rsidR="00424DD3" w:rsidRDefault="00424DD3" w:rsidP="00B6733F">
    <w:pPr>
      <w:rPr>
        <w:rFonts w:hint="eastAsia"/>
      </w:rPr>
    </w:pPr>
    <w:r/>
  </w:p>
  <w:p w14:paraId="2B15EBFA" w14:textId="77777777" w:rsidR="00424DD3" w:rsidRDefault="00424DD3" w:rsidP="00B6733F">
    <w:pPr>
      <w:rPr>
        <w:rFonts w:hint="eastAsia"/>
      </w:rPr>
    </w:pPr>
    <w:r/>
  </w:p>
  <w:p w14:paraId="030AA21A" w14:textId="77777777" w:rsidR="00424DD3" w:rsidRDefault="00424DD3" w:rsidP="00B6733F">
    <w:pPr>
      <w:rPr>
        <w:rFonts w:hint="eastAsia"/>
      </w:rPr>
    </w:pPr>
    <w:r/>
  </w:p>
  <w:p w14:paraId="1439AA19" w14:textId="77777777" w:rsidR="00424DD3" w:rsidRDefault="00424DD3" w:rsidP="00B6733F">
    <w:pPr>
      <w:rPr>
        <w:rFonts w:hint="eastAsia"/>
      </w:rPr>
    </w:p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C0EEE" w14:textId="77777777" w:rsidR="00CF5BBE" w:rsidRDefault="00CF5BBE" w:rsidP="00B6733F">
    <w:pPr>
      <w:rPr>
        <w:rFonts w:hint="eastAsia"/>
      </w:rPr>
    </w:pPr>
    <w:r/>
  </w:p>
  <w:p w14:paraId="79F592A8" w14:textId="77777777" w:rsidR="00CF5BBE" w:rsidRDefault="00CF5BBE" w:rsidP="00B6733F">
    <w:pPr>
      <w:rPr>
        <w:rFonts w:hint="eastAsia"/>
      </w:rPr>
    </w:pPr>
    <w:r/>
  </w:p>
  <w:p w14:paraId="5D0831D6" w14:textId="77777777" w:rsidR="00CF5BBE" w:rsidRDefault="00CF5BBE" w:rsidP="00B6733F">
    <w:pPr>
      <w:rPr>
        <w:rFonts w:hint="eastAsia"/>
      </w:rPr>
    </w:pPr>
    <w:r/>
  </w:p>
  <w:p w14:paraId="3B19A114" w14:textId="77777777" w:rsidR="00CF5BBE" w:rsidRDefault="00CF5BBE"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2557C"/>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 w15:restartNumberingAfterBreak="0">
    <w:nsid w:val="043A5174"/>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57E65DB"/>
    <w:multiLevelType w:val="hybridMultilevel"/>
    <w:tmpl w:val="8DCE80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67569CE"/>
    <w:multiLevelType w:val="multilevel"/>
    <w:tmpl w:val="AE88355A"/>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hint="eastAsia"/>
      </w:rPr>
    </w:lvl>
    <w:lvl w:ilvl="2">
      <w:start w:val="1"/>
      <w:numFmt w:val="decimal"/>
      <w:lvlText w:val="%1.%2.%3."/>
      <w:lvlJc w:val="left"/>
      <w:pPr>
        <w:tabs>
          <w:tab w:val="num" w:pos="1588"/>
        </w:tabs>
        <w:ind w:left="1588" w:hanging="681"/>
      </w:pPr>
      <w:rPr>
        <w:rFonts w:hint="eastAsia"/>
      </w:rPr>
    </w:lvl>
    <w:lvl w:ilvl="3">
      <w:start w:val="1"/>
      <w:numFmt w:val="lowerLetter"/>
      <w:lvlText w:val="%4)."/>
      <w:lvlJc w:val="left"/>
      <w:pPr>
        <w:tabs>
          <w:tab w:val="num" w:pos="1701"/>
        </w:tabs>
        <w:ind w:left="2098" w:hanging="510"/>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4" w15:restartNumberingAfterBreak="0">
    <w:nsid w:val="072677B0"/>
    <w:multiLevelType w:val="hybridMultilevel"/>
    <w:tmpl w:val="250698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7A0464A"/>
    <w:multiLevelType w:val="multilevel"/>
    <w:tmpl w:val="E320E378"/>
    <w:lvl w:ilvl="0">
      <w:start w:val="6"/>
      <w:numFmt w:val="decimal"/>
      <w:lvlText w:val="%1."/>
      <w:lvlJc w:val="left"/>
      <w:pPr>
        <w:ind w:left="510" w:hanging="510"/>
      </w:pPr>
      <w:rPr>
        <w:rFonts w:hint="default"/>
      </w:rPr>
    </w:lvl>
    <w:lvl w:ilvl="1">
      <w:start w:val="3"/>
      <w:numFmt w:val="decimal"/>
      <w:lvlText w:val="%1.%2."/>
      <w:lvlJc w:val="left"/>
      <w:pPr>
        <w:ind w:left="1662" w:hanging="510"/>
      </w:pPr>
      <w:rPr>
        <w:rFonts w:hint="default"/>
      </w:rPr>
    </w:lvl>
    <w:lvl w:ilvl="2">
      <w:start w:val="1"/>
      <w:numFmt w:val="decimal"/>
      <w:lvlText w:val="%1.%2.%3."/>
      <w:lvlJc w:val="left"/>
      <w:pPr>
        <w:ind w:left="3024" w:hanging="720"/>
      </w:pPr>
      <w:rPr>
        <w:rFonts w:ascii="Times New Roman" w:hAnsi="Times New Roman" w:cs="Times New Roman" w:hint="default"/>
      </w:rPr>
    </w:lvl>
    <w:lvl w:ilvl="3">
      <w:start w:val="1"/>
      <w:numFmt w:val="decimal"/>
      <w:lvlText w:val="%1.%2.%3.%4."/>
      <w:lvlJc w:val="left"/>
      <w:pPr>
        <w:ind w:left="4176" w:hanging="720"/>
      </w:pPr>
      <w:rPr>
        <w:rFonts w:hint="default"/>
      </w:rPr>
    </w:lvl>
    <w:lvl w:ilvl="4">
      <w:start w:val="1"/>
      <w:numFmt w:val="decimal"/>
      <w:lvlText w:val="%1.%2.%3.%4.%5."/>
      <w:lvlJc w:val="left"/>
      <w:pPr>
        <w:ind w:left="5688"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8352" w:hanging="1440"/>
      </w:pPr>
      <w:rPr>
        <w:rFonts w:hint="default"/>
      </w:rPr>
    </w:lvl>
    <w:lvl w:ilvl="7">
      <w:start w:val="1"/>
      <w:numFmt w:val="decimal"/>
      <w:lvlText w:val="%1.%2.%3.%4.%5.%6.%7.%8."/>
      <w:lvlJc w:val="left"/>
      <w:pPr>
        <w:ind w:left="9504" w:hanging="1440"/>
      </w:pPr>
      <w:rPr>
        <w:rFonts w:hint="default"/>
      </w:rPr>
    </w:lvl>
    <w:lvl w:ilvl="8">
      <w:start w:val="1"/>
      <w:numFmt w:val="decimal"/>
      <w:lvlText w:val="%1.%2.%3.%4.%5.%6.%7.%8.%9."/>
      <w:lvlJc w:val="left"/>
      <w:pPr>
        <w:ind w:left="11016" w:hanging="1800"/>
      </w:pPr>
      <w:rPr>
        <w:rFonts w:hint="default"/>
      </w:rPr>
    </w:lvl>
  </w:abstractNum>
  <w:abstractNum w:abstractNumId="6" w15:restartNumberingAfterBreak="0">
    <w:nsid w:val="0B986F90"/>
    <w:multiLevelType w:val="hybridMultilevel"/>
    <w:tmpl w:val="6C9AEE50"/>
    <w:lvl w:ilvl="0" w:tplc="0C14A9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3600425"/>
    <w:multiLevelType w:val="multilevel"/>
    <w:tmpl w:val="AE88355A"/>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hint="eastAsia"/>
      </w:rPr>
    </w:lvl>
    <w:lvl w:ilvl="2">
      <w:start w:val="1"/>
      <w:numFmt w:val="decimal"/>
      <w:lvlText w:val="%1.%2.%3."/>
      <w:lvlJc w:val="left"/>
      <w:pPr>
        <w:tabs>
          <w:tab w:val="num" w:pos="1588"/>
        </w:tabs>
        <w:ind w:left="1588" w:hanging="681"/>
      </w:pPr>
      <w:rPr>
        <w:rFonts w:hint="eastAsia"/>
      </w:rPr>
    </w:lvl>
    <w:lvl w:ilvl="3">
      <w:start w:val="1"/>
      <w:numFmt w:val="lowerLetter"/>
      <w:lvlText w:val="%4)."/>
      <w:lvlJc w:val="left"/>
      <w:pPr>
        <w:tabs>
          <w:tab w:val="num" w:pos="1701"/>
        </w:tabs>
        <w:ind w:left="2098" w:hanging="510"/>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8" w15:restartNumberingAfterBreak="0">
    <w:nsid w:val="144C54F5"/>
    <w:multiLevelType w:val="hybridMultilevel"/>
    <w:tmpl w:val="D698157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18890879"/>
    <w:multiLevelType w:val="multilevel"/>
    <w:tmpl w:val="AE88355A"/>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hint="eastAsia"/>
      </w:rPr>
    </w:lvl>
    <w:lvl w:ilvl="2">
      <w:start w:val="1"/>
      <w:numFmt w:val="decimal"/>
      <w:lvlText w:val="%1.%2.%3."/>
      <w:lvlJc w:val="left"/>
      <w:pPr>
        <w:tabs>
          <w:tab w:val="num" w:pos="1588"/>
        </w:tabs>
        <w:ind w:left="1588" w:hanging="681"/>
      </w:pPr>
      <w:rPr>
        <w:rFonts w:hint="eastAsia"/>
      </w:rPr>
    </w:lvl>
    <w:lvl w:ilvl="3">
      <w:start w:val="1"/>
      <w:numFmt w:val="lowerLetter"/>
      <w:lvlText w:val="%4)."/>
      <w:lvlJc w:val="left"/>
      <w:pPr>
        <w:tabs>
          <w:tab w:val="num" w:pos="1701"/>
        </w:tabs>
        <w:ind w:left="2098" w:hanging="510"/>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0" w15:restartNumberingAfterBreak="0">
    <w:nsid w:val="1919778F"/>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1" w15:restartNumberingAfterBreak="0">
    <w:nsid w:val="19905EBF"/>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2" w15:restartNumberingAfterBreak="0">
    <w:nsid w:val="1B996914"/>
    <w:multiLevelType w:val="hybridMultilevel"/>
    <w:tmpl w:val="1A28CA98"/>
    <w:lvl w:ilvl="0" w:tplc="D8024234">
      <w:start w:val="2010"/>
      <w:numFmt w:val="bullet"/>
      <w:lvlText w:val="□"/>
      <w:lvlJc w:val="left"/>
      <w:pPr>
        <w:tabs>
          <w:tab w:val="num" w:pos="360"/>
        </w:tabs>
        <w:ind w:left="360" w:hanging="360"/>
      </w:pPr>
      <w:rPr>
        <w:rFonts w:ascii="宋体" w:eastAsia="宋体" w:hAnsi="宋体"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1E7B7C9A"/>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1F165094"/>
    <w:multiLevelType w:val="multilevel"/>
    <w:tmpl w:val="0EC4BA90"/>
    <w:lvl w:ilvl="0">
      <w:start w:val="8"/>
      <w:numFmt w:val="decimal"/>
      <w:lvlText w:val="%1"/>
      <w:lvlJc w:val="left"/>
      <w:pPr>
        <w:ind w:left="360" w:hanging="360"/>
      </w:pPr>
      <w:rPr>
        <w:rFonts w:ascii="Times New Roman" w:hAnsi="Times New Roman" w:hint="default"/>
        <w:b w:val="0"/>
      </w:rPr>
    </w:lvl>
    <w:lvl w:ilvl="1">
      <w:start w:val="3"/>
      <w:numFmt w:val="decimal"/>
      <w:lvlText w:val="%1.%2"/>
      <w:lvlJc w:val="left"/>
      <w:pPr>
        <w:ind w:left="814" w:hanging="360"/>
      </w:pPr>
      <w:rPr>
        <w:rFonts w:ascii="Times New Roman" w:hAnsi="Times New Roman" w:hint="default"/>
        <w:b w:val="0"/>
      </w:rPr>
    </w:lvl>
    <w:lvl w:ilvl="2">
      <w:start w:val="1"/>
      <w:numFmt w:val="decimal"/>
      <w:lvlText w:val="%1.%2.%3"/>
      <w:lvlJc w:val="left"/>
      <w:pPr>
        <w:ind w:left="1628" w:hanging="720"/>
      </w:pPr>
      <w:rPr>
        <w:rFonts w:ascii="Times New Roman" w:hAnsi="Times New Roman" w:hint="default"/>
        <w:b w:val="0"/>
      </w:rPr>
    </w:lvl>
    <w:lvl w:ilvl="3">
      <w:start w:val="1"/>
      <w:numFmt w:val="decimal"/>
      <w:lvlText w:val="%1.%2.%3.%4"/>
      <w:lvlJc w:val="left"/>
      <w:pPr>
        <w:ind w:left="2442" w:hanging="1080"/>
      </w:pPr>
      <w:rPr>
        <w:rFonts w:ascii="Times New Roman" w:hAnsi="Times New Roman" w:hint="default"/>
        <w:b w:val="0"/>
      </w:rPr>
    </w:lvl>
    <w:lvl w:ilvl="4">
      <w:start w:val="1"/>
      <w:numFmt w:val="decimal"/>
      <w:lvlText w:val="%1.%2.%3.%4.%5"/>
      <w:lvlJc w:val="left"/>
      <w:pPr>
        <w:ind w:left="2896" w:hanging="1080"/>
      </w:pPr>
      <w:rPr>
        <w:rFonts w:ascii="Times New Roman" w:hAnsi="Times New Roman" w:hint="default"/>
        <w:b w:val="0"/>
      </w:rPr>
    </w:lvl>
    <w:lvl w:ilvl="5">
      <w:start w:val="1"/>
      <w:numFmt w:val="decimal"/>
      <w:lvlText w:val="%1.%2.%3.%4.%5.%6"/>
      <w:lvlJc w:val="left"/>
      <w:pPr>
        <w:ind w:left="3710" w:hanging="1440"/>
      </w:pPr>
      <w:rPr>
        <w:rFonts w:ascii="Times New Roman" w:hAnsi="Times New Roman" w:hint="default"/>
        <w:b w:val="0"/>
      </w:rPr>
    </w:lvl>
    <w:lvl w:ilvl="6">
      <w:start w:val="1"/>
      <w:numFmt w:val="decimal"/>
      <w:lvlText w:val="%1.%2.%3.%4.%5.%6.%7"/>
      <w:lvlJc w:val="left"/>
      <w:pPr>
        <w:ind w:left="4524" w:hanging="1800"/>
      </w:pPr>
      <w:rPr>
        <w:rFonts w:ascii="Times New Roman" w:hAnsi="Times New Roman" w:hint="default"/>
        <w:b w:val="0"/>
      </w:rPr>
    </w:lvl>
    <w:lvl w:ilvl="7">
      <w:start w:val="1"/>
      <w:numFmt w:val="decimal"/>
      <w:lvlText w:val="%1.%2.%3.%4.%5.%6.%7.%8"/>
      <w:lvlJc w:val="left"/>
      <w:pPr>
        <w:ind w:left="4978" w:hanging="1800"/>
      </w:pPr>
      <w:rPr>
        <w:rFonts w:ascii="Times New Roman" w:hAnsi="Times New Roman" w:hint="default"/>
        <w:b w:val="0"/>
      </w:rPr>
    </w:lvl>
    <w:lvl w:ilvl="8">
      <w:start w:val="1"/>
      <w:numFmt w:val="decimal"/>
      <w:lvlText w:val="%1.%2.%3.%4.%5.%6.%7.%8.%9"/>
      <w:lvlJc w:val="left"/>
      <w:pPr>
        <w:ind w:left="5792" w:hanging="2160"/>
      </w:pPr>
      <w:rPr>
        <w:rFonts w:ascii="Times New Roman" w:hAnsi="Times New Roman" w:hint="default"/>
        <w:b w:val="0"/>
      </w:rPr>
    </w:lvl>
  </w:abstractNum>
  <w:abstractNum w:abstractNumId="15" w15:restartNumberingAfterBreak="0">
    <w:nsid w:val="1F9E2360"/>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1FCA4FAC"/>
    <w:multiLevelType w:val="multilevel"/>
    <w:tmpl w:val="90C8DDAE"/>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656"/>
        </w:tabs>
        <w:ind w:left="1656" w:hanging="576"/>
      </w:pPr>
      <w:rPr>
        <w:rFonts w:ascii="Times New Roman" w:hAnsi="Times New Roman" w:cs="Times New Roman" w:hint="default"/>
        <w:b w:val="0"/>
      </w:rPr>
    </w:lvl>
    <w:lvl w:ilvl="2">
      <w:start w:val="1"/>
      <w:numFmt w:val="lowerLetter"/>
      <w:lvlText w:val="%3)."/>
      <w:lvlJc w:val="left"/>
      <w:pPr>
        <w:tabs>
          <w:tab w:val="num" w:pos="1728"/>
        </w:tabs>
        <w:ind w:left="1728" w:hanging="576"/>
      </w:pPr>
      <w:rPr>
        <w:rFonts w:hint="eastAsia"/>
      </w:rPr>
    </w:lvl>
    <w:lvl w:ilvl="3">
      <w:start w:val="1"/>
      <w:numFmt w:val="bullet"/>
      <w:lvlText w:val=""/>
      <w:lvlJc w:val="left"/>
      <w:pPr>
        <w:tabs>
          <w:tab w:val="num" w:pos="2304"/>
        </w:tabs>
        <w:ind w:left="2304" w:hanging="576"/>
      </w:pPr>
      <w:rPr>
        <w:rFonts w:ascii="Wingdings" w:hAnsi="Wingdings" w:hint="default"/>
        <w:b w:val="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7" w15:restartNumberingAfterBreak="0">
    <w:nsid w:val="213361CC"/>
    <w:multiLevelType w:val="hybridMultilevel"/>
    <w:tmpl w:val="1FCE91F6"/>
    <w:lvl w:ilvl="0" w:tplc="8FDEACA8">
      <w:start w:val="1"/>
      <w:numFmt w:val="lowerLetter"/>
      <w:lvlText w:val="%1)"/>
      <w:lvlJc w:val="left"/>
      <w:pPr>
        <w:ind w:left="2219" w:hanging="420"/>
      </w:pPr>
      <w:rPr>
        <w:rFonts w:hint="eastAsia"/>
      </w:rPr>
    </w:lvl>
    <w:lvl w:ilvl="1" w:tplc="04090019" w:tentative="1">
      <w:start w:val="1"/>
      <w:numFmt w:val="lowerLetter"/>
      <w:lvlText w:val="%2)"/>
      <w:lvlJc w:val="left"/>
      <w:pPr>
        <w:ind w:left="2639" w:hanging="420"/>
      </w:pPr>
    </w:lvl>
    <w:lvl w:ilvl="2" w:tplc="0409001B" w:tentative="1">
      <w:start w:val="1"/>
      <w:numFmt w:val="lowerRoman"/>
      <w:lvlText w:val="%3."/>
      <w:lvlJc w:val="right"/>
      <w:pPr>
        <w:ind w:left="3059" w:hanging="420"/>
      </w:pPr>
    </w:lvl>
    <w:lvl w:ilvl="3" w:tplc="0409000F" w:tentative="1">
      <w:start w:val="1"/>
      <w:numFmt w:val="decimal"/>
      <w:lvlText w:val="%4."/>
      <w:lvlJc w:val="left"/>
      <w:pPr>
        <w:ind w:left="3479" w:hanging="420"/>
      </w:pPr>
    </w:lvl>
    <w:lvl w:ilvl="4" w:tplc="04090019" w:tentative="1">
      <w:start w:val="1"/>
      <w:numFmt w:val="lowerLetter"/>
      <w:lvlText w:val="%5)"/>
      <w:lvlJc w:val="left"/>
      <w:pPr>
        <w:ind w:left="3899" w:hanging="420"/>
      </w:pPr>
    </w:lvl>
    <w:lvl w:ilvl="5" w:tplc="0409001B" w:tentative="1">
      <w:start w:val="1"/>
      <w:numFmt w:val="lowerRoman"/>
      <w:lvlText w:val="%6."/>
      <w:lvlJc w:val="right"/>
      <w:pPr>
        <w:ind w:left="4319" w:hanging="420"/>
      </w:pPr>
    </w:lvl>
    <w:lvl w:ilvl="6" w:tplc="0409000F" w:tentative="1">
      <w:start w:val="1"/>
      <w:numFmt w:val="decimal"/>
      <w:lvlText w:val="%7."/>
      <w:lvlJc w:val="left"/>
      <w:pPr>
        <w:ind w:left="4739" w:hanging="420"/>
      </w:pPr>
    </w:lvl>
    <w:lvl w:ilvl="7" w:tplc="04090019" w:tentative="1">
      <w:start w:val="1"/>
      <w:numFmt w:val="lowerLetter"/>
      <w:lvlText w:val="%8)"/>
      <w:lvlJc w:val="left"/>
      <w:pPr>
        <w:ind w:left="5159" w:hanging="420"/>
      </w:pPr>
    </w:lvl>
    <w:lvl w:ilvl="8" w:tplc="0409001B" w:tentative="1">
      <w:start w:val="1"/>
      <w:numFmt w:val="lowerRoman"/>
      <w:lvlText w:val="%9."/>
      <w:lvlJc w:val="right"/>
      <w:pPr>
        <w:ind w:left="5579" w:hanging="420"/>
      </w:pPr>
    </w:lvl>
  </w:abstractNum>
  <w:abstractNum w:abstractNumId="18" w15:restartNumberingAfterBreak="0">
    <w:nsid w:val="23861026"/>
    <w:multiLevelType w:val="hybridMultilevel"/>
    <w:tmpl w:val="5E16037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2488247A"/>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0" w15:restartNumberingAfterBreak="0">
    <w:nsid w:val="290615A4"/>
    <w:multiLevelType w:val="hybridMultilevel"/>
    <w:tmpl w:val="E3DC07F2"/>
    <w:lvl w:ilvl="0" w:tplc="87368950">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295D1559"/>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2B4417AF"/>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2BCB4BA8"/>
    <w:multiLevelType w:val="hybridMultilevel"/>
    <w:tmpl w:val="544A35C4"/>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2ED6095C"/>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5" w15:restartNumberingAfterBreak="0">
    <w:nsid w:val="2F45144E"/>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300D29A4"/>
    <w:multiLevelType w:val="hybridMultilevel"/>
    <w:tmpl w:val="F8463294"/>
    <w:lvl w:ilvl="0" w:tplc="05CE093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8" w15:restartNumberingAfterBreak="0">
    <w:nsid w:val="32F821E0"/>
    <w:multiLevelType w:val="multilevel"/>
    <w:tmpl w:val="0409001F"/>
    <w:numStyleLink w:val="1111110"/>
  </w:abstractNum>
  <w:abstractNum w:abstractNumId="29" w15:restartNumberingAfterBreak="0">
    <w:nsid w:val="3EB156B0"/>
    <w:multiLevelType w:val="multilevel"/>
    <w:tmpl w:val="3DC4DE1E"/>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sz w:val="24"/>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0" w15:restartNumberingAfterBreak="0">
    <w:nsid w:val="42492664"/>
    <w:multiLevelType w:val="hybridMultilevel"/>
    <w:tmpl w:val="250698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8424168"/>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2" w15:restartNumberingAfterBreak="0">
    <w:nsid w:val="487E3C3B"/>
    <w:multiLevelType w:val="hybridMultilevel"/>
    <w:tmpl w:val="8DCE80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AED31AD"/>
    <w:multiLevelType w:val="hybridMultilevel"/>
    <w:tmpl w:val="FF40BF08"/>
    <w:lvl w:ilvl="0" w:tplc="0409000F">
      <w:start w:val="1"/>
      <w:numFmt w:val="decimal"/>
      <w:lvlText w:val="%1."/>
      <w:lvlJc w:val="left"/>
      <w:pPr>
        <w:tabs>
          <w:tab w:val="num" w:pos="708"/>
        </w:tabs>
        <w:ind w:left="708" w:hanging="420"/>
      </w:pPr>
    </w:lvl>
    <w:lvl w:ilvl="1" w:tplc="04090019" w:tentative="1">
      <w:start w:val="1"/>
      <w:numFmt w:val="lowerLetter"/>
      <w:lvlText w:val="%2)"/>
      <w:lvlJc w:val="left"/>
      <w:pPr>
        <w:tabs>
          <w:tab w:val="num" w:pos="1128"/>
        </w:tabs>
        <w:ind w:left="1128" w:hanging="420"/>
      </w:pPr>
    </w:lvl>
    <w:lvl w:ilvl="2" w:tplc="0409001B" w:tentative="1">
      <w:start w:val="1"/>
      <w:numFmt w:val="lowerRoman"/>
      <w:lvlText w:val="%3."/>
      <w:lvlJc w:val="right"/>
      <w:pPr>
        <w:tabs>
          <w:tab w:val="num" w:pos="1548"/>
        </w:tabs>
        <w:ind w:left="1548" w:hanging="420"/>
      </w:pPr>
    </w:lvl>
    <w:lvl w:ilvl="3" w:tplc="0409000F" w:tentative="1">
      <w:start w:val="1"/>
      <w:numFmt w:val="decimal"/>
      <w:lvlText w:val="%4."/>
      <w:lvlJc w:val="left"/>
      <w:pPr>
        <w:tabs>
          <w:tab w:val="num" w:pos="1968"/>
        </w:tabs>
        <w:ind w:left="1968" w:hanging="420"/>
      </w:pPr>
    </w:lvl>
    <w:lvl w:ilvl="4" w:tplc="04090019" w:tentative="1">
      <w:start w:val="1"/>
      <w:numFmt w:val="lowerLetter"/>
      <w:lvlText w:val="%5)"/>
      <w:lvlJc w:val="left"/>
      <w:pPr>
        <w:tabs>
          <w:tab w:val="num" w:pos="2388"/>
        </w:tabs>
        <w:ind w:left="2388" w:hanging="420"/>
      </w:pPr>
    </w:lvl>
    <w:lvl w:ilvl="5" w:tplc="0409001B" w:tentative="1">
      <w:start w:val="1"/>
      <w:numFmt w:val="lowerRoman"/>
      <w:lvlText w:val="%6."/>
      <w:lvlJc w:val="right"/>
      <w:pPr>
        <w:tabs>
          <w:tab w:val="num" w:pos="2808"/>
        </w:tabs>
        <w:ind w:left="2808" w:hanging="420"/>
      </w:pPr>
    </w:lvl>
    <w:lvl w:ilvl="6" w:tplc="0409000F" w:tentative="1">
      <w:start w:val="1"/>
      <w:numFmt w:val="decimal"/>
      <w:lvlText w:val="%7."/>
      <w:lvlJc w:val="left"/>
      <w:pPr>
        <w:tabs>
          <w:tab w:val="num" w:pos="3228"/>
        </w:tabs>
        <w:ind w:left="3228" w:hanging="420"/>
      </w:pPr>
    </w:lvl>
    <w:lvl w:ilvl="7" w:tplc="04090019" w:tentative="1">
      <w:start w:val="1"/>
      <w:numFmt w:val="lowerLetter"/>
      <w:lvlText w:val="%8)"/>
      <w:lvlJc w:val="left"/>
      <w:pPr>
        <w:tabs>
          <w:tab w:val="num" w:pos="3648"/>
        </w:tabs>
        <w:ind w:left="3648" w:hanging="420"/>
      </w:pPr>
    </w:lvl>
    <w:lvl w:ilvl="8" w:tplc="0409001B" w:tentative="1">
      <w:start w:val="1"/>
      <w:numFmt w:val="lowerRoman"/>
      <w:lvlText w:val="%9."/>
      <w:lvlJc w:val="right"/>
      <w:pPr>
        <w:tabs>
          <w:tab w:val="num" w:pos="4068"/>
        </w:tabs>
        <w:ind w:left="4068" w:hanging="420"/>
      </w:pPr>
    </w:lvl>
  </w:abstractNum>
  <w:abstractNum w:abstractNumId="34" w15:restartNumberingAfterBreak="0">
    <w:nsid w:val="4B984177"/>
    <w:multiLevelType w:val="hybridMultilevel"/>
    <w:tmpl w:val="623ADEF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BDE4940"/>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6" w15:restartNumberingAfterBreak="0">
    <w:nsid w:val="4D2C5340"/>
    <w:multiLevelType w:val="hybridMultilevel"/>
    <w:tmpl w:val="250698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20B3EFD"/>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8" w15:restartNumberingAfterBreak="0">
    <w:nsid w:val="56193CF7"/>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9" w15:restartNumberingAfterBreak="0">
    <w:nsid w:val="59460B83"/>
    <w:multiLevelType w:val="hybridMultilevel"/>
    <w:tmpl w:val="8DCE80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AF93F49"/>
    <w:multiLevelType w:val="multilevel"/>
    <w:tmpl w:val="72B4E2CE"/>
    <w:lvl w:ilvl="0">
      <w:start w:val="6"/>
      <w:numFmt w:val="decimal"/>
      <w:lvlText w:val="%1."/>
      <w:lvlJc w:val="left"/>
      <w:pPr>
        <w:ind w:left="495" w:hanging="495"/>
      </w:pPr>
      <w:rPr>
        <w:rFonts w:hint="default"/>
      </w:rPr>
    </w:lvl>
    <w:lvl w:ilvl="1">
      <w:start w:val="2"/>
      <w:numFmt w:val="decimal"/>
      <w:lvlText w:val="%1.%2."/>
      <w:lvlJc w:val="left"/>
      <w:pPr>
        <w:ind w:left="1647" w:hanging="495"/>
      </w:pPr>
      <w:rPr>
        <w:rFonts w:ascii="Times New Roman" w:hAnsi="Times New Roman" w:cs="Times New Roman" w:hint="default"/>
      </w:rPr>
    </w:lvl>
    <w:lvl w:ilvl="2">
      <w:start w:val="1"/>
      <w:numFmt w:val="decimal"/>
      <w:lvlText w:val="%1.%2.%3."/>
      <w:lvlJc w:val="left"/>
      <w:pPr>
        <w:ind w:left="3024" w:hanging="720"/>
      </w:pPr>
      <w:rPr>
        <w:rFonts w:ascii="Times New Roman" w:hAnsi="Times New Roman" w:cs="Times New Roman" w:hint="default"/>
      </w:rPr>
    </w:lvl>
    <w:lvl w:ilvl="3">
      <w:start w:val="1"/>
      <w:numFmt w:val="decimal"/>
      <w:lvlText w:val="%1.%2.%3.%4."/>
      <w:lvlJc w:val="left"/>
      <w:pPr>
        <w:ind w:left="4176" w:hanging="720"/>
      </w:pPr>
      <w:rPr>
        <w:rFonts w:hint="default"/>
      </w:rPr>
    </w:lvl>
    <w:lvl w:ilvl="4">
      <w:start w:val="1"/>
      <w:numFmt w:val="decimal"/>
      <w:lvlText w:val="%1.%2.%3.%4.%5."/>
      <w:lvlJc w:val="left"/>
      <w:pPr>
        <w:ind w:left="5688"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8352" w:hanging="1440"/>
      </w:pPr>
      <w:rPr>
        <w:rFonts w:hint="default"/>
      </w:rPr>
    </w:lvl>
    <w:lvl w:ilvl="7">
      <w:start w:val="1"/>
      <w:numFmt w:val="decimal"/>
      <w:lvlText w:val="%1.%2.%3.%4.%5.%6.%7.%8."/>
      <w:lvlJc w:val="left"/>
      <w:pPr>
        <w:ind w:left="9504" w:hanging="1440"/>
      </w:pPr>
      <w:rPr>
        <w:rFonts w:hint="default"/>
      </w:rPr>
    </w:lvl>
    <w:lvl w:ilvl="8">
      <w:start w:val="1"/>
      <w:numFmt w:val="decimal"/>
      <w:lvlText w:val="%1.%2.%3.%4.%5.%6.%7.%8.%9."/>
      <w:lvlJc w:val="left"/>
      <w:pPr>
        <w:ind w:left="11016" w:hanging="1800"/>
      </w:pPr>
      <w:rPr>
        <w:rFonts w:hint="default"/>
      </w:rPr>
    </w:lvl>
  </w:abstractNum>
  <w:abstractNum w:abstractNumId="41" w15:restartNumberingAfterBreak="0">
    <w:nsid w:val="60F017EE"/>
    <w:multiLevelType w:val="multilevel"/>
    <w:tmpl w:val="AE88355A"/>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hint="eastAsia"/>
      </w:rPr>
    </w:lvl>
    <w:lvl w:ilvl="2">
      <w:start w:val="1"/>
      <w:numFmt w:val="decimal"/>
      <w:lvlText w:val="%1.%2.%3."/>
      <w:lvlJc w:val="left"/>
      <w:pPr>
        <w:tabs>
          <w:tab w:val="num" w:pos="1588"/>
        </w:tabs>
        <w:ind w:left="1588" w:hanging="681"/>
      </w:pPr>
      <w:rPr>
        <w:rFonts w:hint="eastAsia"/>
      </w:rPr>
    </w:lvl>
    <w:lvl w:ilvl="3">
      <w:start w:val="1"/>
      <w:numFmt w:val="lowerLetter"/>
      <w:lvlText w:val="%4)."/>
      <w:lvlJc w:val="left"/>
      <w:pPr>
        <w:tabs>
          <w:tab w:val="num" w:pos="1701"/>
        </w:tabs>
        <w:ind w:left="2098" w:hanging="510"/>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42" w15:restartNumberingAfterBreak="0">
    <w:nsid w:val="62DD0E83"/>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6AFE7166"/>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6DC97DEA"/>
    <w:multiLevelType w:val="multilevel"/>
    <w:tmpl w:val="AE88355A"/>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hint="eastAsia"/>
      </w:rPr>
    </w:lvl>
    <w:lvl w:ilvl="2">
      <w:start w:val="1"/>
      <w:numFmt w:val="decimal"/>
      <w:lvlText w:val="%1.%2.%3."/>
      <w:lvlJc w:val="left"/>
      <w:pPr>
        <w:tabs>
          <w:tab w:val="num" w:pos="1588"/>
        </w:tabs>
        <w:ind w:left="1588" w:hanging="681"/>
      </w:pPr>
      <w:rPr>
        <w:rFonts w:hint="eastAsia"/>
      </w:rPr>
    </w:lvl>
    <w:lvl w:ilvl="3">
      <w:start w:val="1"/>
      <w:numFmt w:val="lowerLetter"/>
      <w:lvlText w:val="%4)."/>
      <w:lvlJc w:val="left"/>
      <w:pPr>
        <w:tabs>
          <w:tab w:val="num" w:pos="1701"/>
        </w:tabs>
        <w:ind w:left="2098" w:hanging="510"/>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45" w15:restartNumberingAfterBreak="0">
    <w:nsid w:val="703C0CC6"/>
    <w:multiLevelType w:val="hybridMultilevel"/>
    <w:tmpl w:val="84D69B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345642C"/>
    <w:multiLevelType w:val="multilevel"/>
    <w:tmpl w:val="0409001F"/>
    <w:styleLink w:val="1111110"/>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47" w15:restartNumberingAfterBreak="0">
    <w:nsid w:val="7CBE6A8F"/>
    <w:multiLevelType w:val="hybridMultilevel"/>
    <w:tmpl w:val="95EAA7E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8" w15:restartNumberingAfterBreak="0">
    <w:nsid w:val="7DC83A1A"/>
    <w:multiLevelType w:val="hybridMultilevel"/>
    <w:tmpl w:val="4F96AB7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7"/>
  </w:num>
  <w:num w:numId="2">
    <w:abstractNumId w:val="29"/>
  </w:num>
  <w:num w:numId="3">
    <w:abstractNumId w:val="42"/>
  </w:num>
  <w:num w:numId="4">
    <w:abstractNumId w:val="1"/>
  </w:num>
  <w:num w:numId="5">
    <w:abstractNumId w:val="21"/>
  </w:num>
  <w:num w:numId="6">
    <w:abstractNumId w:val="13"/>
  </w:num>
  <w:num w:numId="7">
    <w:abstractNumId w:val="43"/>
  </w:num>
  <w:num w:numId="8">
    <w:abstractNumId w:val="25"/>
  </w:num>
  <w:num w:numId="9">
    <w:abstractNumId w:val="18"/>
  </w:num>
  <w:num w:numId="10">
    <w:abstractNumId w:val="8"/>
  </w:num>
  <w:num w:numId="11">
    <w:abstractNumId w:val="47"/>
  </w:num>
  <w:num w:numId="12">
    <w:abstractNumId w:val="30"/>
  </w:num>
  <w:num w:numId="13">
    <w:abstractNumId w:val="4"/>
  </w:num>
  <w:num w:numId="14">
    <w:abstractNumId w:val="36"/>
  </w:num>
  <w:num w:numId="15">
    <w:abstractNumId w:val="22"/>
  </w:num>
  <w:num w:numId="16">
    <w:abstractNumId w:val="37"/>
  </w:num>
  <w:num w:numId="17">
    <w:abstractNumId w:val="15"/>
  </w:num>
  <w:num w:numId="18">
    <w:abstractNumId w:val="35"/>
  </w:num>
  <w:num w:numId="19">
    <w:abstractNumId w:val="38"/>
  </w:num>
  <w:num w:numId="20">
    <w:abstractNumId w:val="31"/>
  </w:num>
  <w:num w:numId="21">
    <w:abstractNumId w:val="24"/>
  </w:num>
  <w:num w:numId="22">
    <w:abstractNumId w:val="10"/>
  </w:num>
  <w:num w:numId="23">
    <w:abstractNumId w:val="19"/>
  </w:num>
  <w:num w:numId="24">
    <w:abstractNumId w:val="0"/>
  </w:num>
  <w:num w:numId="25">
    <w:abstractNumId w:val="12"/>
  </w:num>
  <w:num w:numId="26">
    <w:abstractNumId w:val="26"/>
  </w:num>
  <w:num w:numId="27">
    <w:abstractNumId w:val="3"/>
  </w:num>
  <w:num w:numId="28">
    <w:abstractNumId w:val="7"/>
  </w:num>
  <w:num w:numId="29">
    <w:abstractNumId w:val="9"/>
  </w:num>
  <w:num w:numId="30">
    <w:abstractNumId w:val="11"/>
  </w:num>
  <w:num w:numId="31">
    <w:abstractNumId w:val="20"/>
  </w:num>
  <w:num w:numId="32">
    <w:abstractNumId w:val="44"/>
  </w:num>
  <w:num w:numId="33">
    <w:abstractNumId w:val="41"/>
  </w:num>
  <w:num w:numId="34">
    <w:abstractNumId w:val="45"/>
  </w:num>
  <w:num w:numId="35">
    <w:abstractNumId w:val="39"/>
  </w:num>
  <w:num w:numId="36">
    <w:abstractNumId w:val="2"/>
  </w:num>
  <w:num w:numId="37">
    <w:abstractNumId w:val="32"/>
  </w:num>
  <w:num w:numId="38">
    <w:abstractNumId w:val="6"/>
  </w:num>
  <w:num w:numId="39">
    <w:abstractNumId w:val="34"/>
  </w:num>
  <w:num w:numId="40">
    <w:abstractNumId w:val="16"/>
  </w:num>
  <w:num w:numId="41">
    <w:abstractNumId w:val="23"/>
  </w:num>
  <w:num w:numId="42">
    <w:abstractNumId w:val="40"/>
  </w:num>
  <w:num w:numId="43">
    <w:abstractNumId w:val="5"/>
  </w:num>
  <w:num w:numId="44">
    <w:abstractNumId w:val="33"/>
  </w:num>
  <w:num w:numId="45">
    <w:abstractNumId w:val="48"/>
  </w:num>
  <w:num w:numId="46">
    <w:abstractNumId w:val="28"/>
    <w:lvlOverride w:ilvl="0">
      <w:lvl w:ilvl="0">
        <w:start w:val="1"/>
        <w:numFmt w:val="decimal"/>
        <w:lvlText w:val="%1"/>
        <w:lvlJc w:val="left"/>
        <w:pPr>
          <w:tabs>
            <w:tab w:val="num" w:pos="425"/>
          </w:tabs>
          <w:ind w:left="425" w:hanging="425"/>
        </w:pPr>
      </w:lvl>
    </w:lvlOverride>
    <w:lvlOverride w:ilvl="1">
      <w:lvl w:ilvl="1">
        <w:start w:val="1"/>
        <w:numFmt w:val="decimal"/>
        <w:lvlText w:val="%1.%2"/>
        <w:lvlJc w:val="left"/>
        <w:pPr>
          <w:tabs>
            <w:tab w:val="num" w:pos="992"/>
          </w:tabs>
          <w:ind w:left="992" w:hanging="567"/>
        </w:pPr>
        <w:rPr>
          <w:rFonts w:ascii="Times New Roman" w:hAnsi="Times New Roman"/>
          <w:b w:val="0"/>
        </w:rPr>
      </w:lvl>
    </w:lvlOverride>
    <w:lvlOverride w:ilvl="2">
      <w:lvl w:ilvl="2">
        <w:start w:val="1"/>
        <w:numFmt w:val="decimal"/>
        <w:lvlText w:val="%1.%2.%3"/>
        <w:lvlJc w:val="left"/>
        <w:pPr>
          <w:tabs>
            <w:tab w:val="num" w:pos="1418"/>
          </w:tabs>
          <w:ind w:left="1418" w:hanging="567"/>
        </w:pPr>
        <w:rPr>
          <w:b w:val="0"/>
        </w:rPr>
      </w:lvl>
    </w:lvlOverride>
    <w:lvlOverride w:ilvl="3">
      <w:lvl w:ilvl="3">
        <w:start w:val="1"/>
        <w:numFmt w:val="decimal"/>
        <w:lvlText w:val="%1.%2.%3.%4"/>
        <w:lvlJc w:val="left"/>
        <w:pPr>
          <w:tabs>
            <w:tab w:val="num" w:pos="2356"/>
          </w:tabs>
          <w:ind w:left="1984" w:hanging="708"/>
        </w:pPr>
      </w:lvl>
    </w:lvlOverride>
    <w:lvlOverride w:ilvl="4">
      <w:lvl w:ilvl="4">
        <w:start w:val="1"/>
        <w:numFmt w:val="decimal"/>
        <w:lvlText w:val="%1.%2.%3.%4.%5"/>
        <w:lvlJc w:val="left"/>
        <w:pPr>
          <w:tabs>
            <w:tab w:val="num" w:pos="2781"/>
          </w:tabs>
          <w:ind w:left="2551" w:hanging="850"/>
        </w:pPr>
      </w:lvl>
    </w:lvlOverride>
    <w:lvlOverride w:ilvl="5">
      <w:lvl w:ilvl="5">
        <w:start w:val="1"/>
        <w:numFmt w:val="decimal"/>
        <w:lvlText w:val="%1.%2.%3.%4.%5.%6"/>
        <w:lvlJc w:val="left"/>
        <w:pPr>
          <w:tabs>
            <w:tab w:val="num" w:pos="3566"/>
          </w:tabs>
          <w:ind w:left="3260" w:hanging="1134"/>
        </w:pPr>
      </w:lvl>
    </w:lvlOverride>
    <w:lvlOverride w:ilvl="6">
      <w:lvl w:ilvl="6">
        <w:start w:val="1"/>
        <w:numFmt w:val="decimal"/>
        <w:lvlText w:val="%1.%2.%3.%4.%5.%6.%7"/>
        <w:lvlJc w:val="left"/>
        <w:pPr>
          <w:tabs>
            <w:tab w:val="num" w:pos="3991"/>
          </w:tabs>
          <w:ind w:left="3827" w:hanging="1276"/>
        </w:pPr>
      </w:lvl>
    </w:lvlOverride>
    <w:lvlOverride w:ilvl="7">
      <w:lvl w:ilvl="7">
        <w:start w:val="1"/>
        <w:numFmt w:val="decimal"/>
        <w:lvlText w:val="%1.%2.%3.%4.%5.%6.%7.%8"/>
        <w:lvlJc w:val="left"/>
        <w:pPr>
          <w:tabs>
            <w:tab w:val="num" w:pos="4776"/>
          </w:tabs>
          <w:ind w:left="4394" w:hanging="1418"/>
        </w:pPr>
      </w:lvl>
    </w:lvlOverride>
    <w:lvlOverride w:ilvl="8">
      <w:lvl w:ilvl="8">
        <w:start w:val="1"/>
        <w:numFmt w:val="decimal"/>
        <w:lvlText w:val="%1.%2.%3.%4.%5.%6.%7.%8.%9"/>
        <w:lvlJc w:val="left"/>
        <w:pPr>
          <w:tabs>
            <w:tab w:val="num" w:pos="5562"/>
          </w:tabs>
          <w:ind w:left="5102" w:hanging="1700"/>
        </w:pPr>
      </w:lvl>
    </w:lvlOverride>
  </w:num>
  <w:num w:numId="47">
    <w:abstractNumId w:val="46"/>
  </w:num>
  <w:num w:numId="48">
    <w:abstractNumId w:val="17"/>
  </w:num>
  <w:num w:numId="49">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3F86"/>
    <w:rsid w:val="00005A87"/>
    <w:rsid w:val="00005D34"/>
    <w:rsid w:val="00007E26"/>
    <w:rsid w:val="000110BD"/>
    <w:rsid w:val="00012E01"/>
    <w:rsid w:val="000141FF"/>
    <w:rsid w:val="000148A1"/>
    <w:rsid w:val="00014D8A"/>
    <w:rsid w:val="0001517E"/>
    <w:rsid w:val="0002089B"/>
    <w:rsid w:val="00020F9D"/>
    <w:rsid w:val="00033545"/>
    <w:rsid w:val="00035A97"/>
    <w:rsid w:val="00036352"/>
    <w:rsid w:val="00036457"/>
    <w:rsid w:val="00036D6F"/>
    <w:rsid w:val="0003751C"/>
    <w:rsid w:val="00037F03"/>
    <w:rsid w:val="00042FC5"/>
    <w:rsid w:val="00043580"/>
    <w:rsid w:val="00044D22"/>
    <w:rsid w:val="00047108"/>
    <w:rsid w:val="00053C50"/>
    <w:rsid w:val="00057DBB"/>
    <w:rsid w:val="000614D1"/>
    <w:rsid w:val="000618D4"/>
    <w:rsid w:val="00061B57"/>
    <w:rsid w:val="0006473C"/>
    <w:rsid w:val="00067AAB"/>
    <w:rsid w:val="00070E44"/>
    <w:rsid w:val="000719BB"/>
    <w:rsid w:val="00073D08"/>
    <w:rsid w:val="00076549"/>
    <w:rsid w:val="000767DE"/>
    <w:rsid w:val="00082972"/>
    <w:rsid w:val="0008390C"/>
    <w:rsid w:val="000848E4"/>
    <w:rsid w:val="00092EF1"/>
    <w:rsid w:val="000A204D"/>
    <w:rsid w:val="000A282F"/>
    <w:rsid w:val="000A28C0"/>
    <w:rsid w:val="000A2EE5"/>
    <w:rsid w:val="000A440F"/>
    <w:rsid w:val="000A472B"/>
    <w:rsid w:val="000A47ED"/>
    <w:rsid w:val="000A5E7A"/>
    <w:rsid w:val="000A67A0"/>
    <w:rsid w:val="000B2081"/>
    <w:rsid w:val="000B2B0C"/>
    <w:rsid w:val="000B44EC"/>
    <w:rsid w:val="000B6282"/>
    <w:rsid w:val="000B701B"/>
    <w:rsid w:val="000B793B"/>
    <w:rsid w:val="000B7958"/>
    <w:rsid w:val="000C20C3"/>
    <w:rsid w:val="000C2465"/>
    <w:rsid w:val="000C282E"/>
    <w:rsid w:val="000C2DBC"/>
    <w:rsid w:val="000C5632"/>
    <w:rsid w:val="000C7FD4"/>
    <w:rsid w:val="000D1195"/>
    <w:rsid w:val="000D1A73"/>
    <w:rsid w:val="000D2981"/>
    <w:rsid w:val="000D63C9"/>
    <w:rsid w:val="000D67C8"/>
    <w:rsid w:val="000D714D"/>
    <w:rsid w:val="000E0A33"/>
    <w:rsid w:val="000E0D0E"/>
    <w:rsid w:val="000E175A"/>
    <w:rsid w:val="000E240D"/>
    <w:rsid w:val="000E2ABE"/>
    <w:rsid w:val="000E4F29"/>
    <w:rsid w:val="000E7BF0"/>
    <w:rsid w:val="000F0B63"/>
    <w:rsid w:val="000F20C6"/>
    <w:rsid w:val="000F37EB"/>
    <w:rsid w:val="00100910"/>
    <w:rsid w:val="00103D75"/>
    <w:rsid w:val="001040B8"/>
    <w:rsid w:val="00104753"/>
    <w:rsid w:val="00104D99"/>
    <w:rsid w:val="001107A6"/>
    <w:rsid w:val="00112AA3"/>
    <w:rsid w:val="00113508"/>
    <w:rsid w:val="0011443B"/>
    <w:rsid w:val="00116DFC"/>
    <w:rsid w:val="00122A37"/>
    <w:rsid w:val="001238A6"/>
    <w:rsid w:val="00126C4F"/>
    <w:rsid w:val="00126DD7"/>
    <w:rsid w:val="0013023E"/>
    <w:rsid w:val="00130C0D"/>
    <w:rsid w:val="00133076"/>
    <w:rsid w:val="00133C17"/>
    <w:rsid w:val="00134136"/>
    <w:rsid w:val="00135BE7"/>
    <w:rsid w:val="00137D90"/>
    <w:rsid w:val="00142282"/>
    <w:rsid w:val="00142A57"/>
    <w:rsid w:val="0014478A"/>
    <w:rsid w:val="00146203"/>
    <w:rsid w:val="001521D3"/>
    <w:rsid w:val="00154383"/>
    <w:rsid w:val="00154512"/>
    <w:rsid w:val="00160639"/>
    <w:rsid w:val="001608D2"/>
    <w:rsid w:val="00160F50"/>
    <w:rsid w:val="0016206E"/>
    <w:rsid w:val="0016304D"/>
    <w:rsid w:val="00166E22"/>
    <w:rsid w:val="0017143F"/>
    <w:rsid w:val="00171E3B"/>
    <w:rsid w:val="00174F14"/>
    <w:rsid w:val="00182843"/>
    <w:rsid w:val="00182D10"/>
    <w:rsid w:val="00183593"/>
    <w:rsid w:val="00185622"/>
    <w:rsid w:val="00187682"/>
    <w:rsid w:val="00187FE7"/>
    <w:rsid w:val="001914E7"/>
    <w:rsid w:val="00191CA8"/>
    <w:rsid w:val="00193B24"/>
    <w:rsid w:val="00194C35"/>
    <w:rsid w:val="00195C0C"/>
    <w:rsid w:val="001961C9"/>
    <w:rsid w:val="001A1169"/>
    <w:rsid w:val="001A118B"/>
    <w:rsid w:val="001A322A"/>
    <w:rsid w:val="001A572E"/>
    <w:rsid w:val="001A596D"/>
    <w:rsid w:val="001B0F28"/>
    <w:rsid w:val="001B13C2"/>
    <w:rsid w:val="001B2F66"/>
    <w:rsid w:val="001B35EA"/>
    <w:rsid w:val="001B5C2C"/>
    <w:rsid w:val="001B743F"/>
    <w:rsid w:val="001B7C35"/>
    <w:rsid w:val="001C73EF"/>
    <w:rsid w:val="001D1221"/>
    <w:rsid w:val="001D3E28"/>
    <w:rsid w:val="001D42D3"/>
    <w:rsid w:val="001D43B7"/>
    <w:rsid w:val="001D6E99"/>
    <w:rsid w:val="001E18DF"/>
    <w:rsid w:val="001E2820"/>
    <w:rsid w:val="001E694B"/>
    <w:rsid w:val="001F03A2"/>
    <w:rsid w:val="001F146F"/>
    <w:rsid w:val="001F461B"/>
    <w:rsid w:val="002033D5"/>
    <w:rsid w:val="00204D4D"/>
    <w:rsid w:val="00204E4B"/>
    <w:rsid w:val="00206E13"/>
    <w:rsid w:val="0021028C"/>
    <w:rsid w:val="00211129"/>
    <w:rsid w:val="0021118C"/>
    <w:rsid w:val="00215E53"/>
    <w:rsid w:val="00220563"/>
    <w:rsid w:val="002205D1"/>
    <w:rsid w:val="00220DCF"/>
    <w:rsid w:val="0022255A"/>
    <w:rsid w:val="0022327C"/>
    <w:rsid w:val="00223E51"/>
    <w:rsid w:val="00224032"/>
    <w:rsid w:val="0022660C"/>
    <w:rsid w:val="00231074"/>
    <w:rsid w:val="00232E9B"/>
    <w:rsid w:val="002343A4"/>
    <w:rsid w:val="0024020F"/>
    <w:rsid w:val="0024094A"/>
    <w:rsid w:val="00240F44"/>
    <w:rsid w:val="002412C8"/>
    <w:rsid w:val="00241A19"/>
    <w:rsid w:val="00241AAE"/>
    <w:rsid w:val="00242EEE"/>
    <w:rsid w:val="00242F80"/>
    <w:rsid w:val="00245FFD"/>
    <w:rsid w:val="002469E4"/>
    <w:rsid w:val="002475C8"/>
    <w:rsid w:val="00247B3D"/>
    <w:rsid w:val="0025248B"/>
    <w:rsid w:val="00252712"/>
    <w:rsid w:val="0025494E"/>
    <w:rsid w:val="00256D0E"/>
    <w:rsid w:val="002571A5"/>
    <w:rsid w:val="00257E84"/>
    <w:rsid w:val="00261F45"/>
    <w:rsid w:val="00262164"/>
    <w:rsid w:val="0026793D"/>
    <w:rsid w:val="00267F56"/>
    <w:rsid w:val="00272E43"/>
    <w:rsid w:val="00275D7F"/>
    <w:rsid w:val="0028231B"/>
    <w:rsid w:val="0028454B"/>
    <w:rsid w:val="00284FCD"/>
    <w:rsid w:val="00287E72"/>
    <w:rsid w:val="002901EC"/>
    <w:rsid w:val="00294B8C"/>
    <w:rsid w:val="0029540B"/>
    <w:rsid w:val="0029587E"/>
    <w:rsid w:val="00296D97"/>
    <w:rsid w:val="0029753D"/>
    <w:rsid w:val="002A099F"/>
    <w:rsid w:val="002A116D"/>
    <w:rsid w:val="002A1316"/>
    <w:rsid w:val="002A1939"/>
    <w:rsid w:val="002A328A"/>
    <w:rsid w:val="002A36B5"/>
    <w:rsid w:val="002A381E"/>
    <w:rsid w:val="002A526D"/>
    <w:rsid w:val="002A6557"/>
    <w:rsid w:val="002A6F1D"/>
    <w:rsid w:val="002B2C56"/>
    <w:rsid w:val="002B3A7A"/>
    <w:rsid w:val="002B5C93"/>
    <w:rsid w:val="002C4822"/>
    <w:rsid w:val="002C4DE4"/>
    <w:rsid w:val="002C6937"/>
    <w:rsid w:val="002C71DC"/>
    <w:rsid w:val="002C7288"/>
    <w:rsid w:val="002D3915"/>
    <w:rsid w:val="002D4C27"/>
    <w:rsid w:val="002D6BC6"/>
    <w:rsid w:val="002E0B85"/>
    <w:rsid w:val="002E0DED"/>
    <w:rsid w:val="002E26A7"/>
    <w:rsid w:val="002E4D37"/>
    <w:rsid w:val="002E65A8"/>
    <w:rsid w:val="002E77FB"/>
    <w:rsid w:val="002F141C"/>
    <w:rsid w:val="002F57C8"/>
    <w:rsid w:val="00301672"/>
    <w:rsid w:val="0030562D"/>
    <w:rsid w:val="00305FA1"/>
    <w:rsid w:val="003077A3"/>
    <w:rsid w:val="00310A03"/>
    <w:rsid w:val="00310BC2"/>
    <w:rsid w:val="00311784"/>
    <w:rsid w:val="00315067"/>
    <w:rsid w:val="00317129"/>
    <w:rsid w:val="00320599"/>
    <w:rsid w:val="00322014"/>
    <w:rsid w:val="00325F83"/>
    <w:rsid w:val="00327FCC"/>
    <w:rsid w:val="003311BF"/>
    <w:rsid w:val="00334F0D"/>
    <w:rsid w:val="0033647F"/>
    <w:rsid w:val="00336901"/>
    <w:rsid w:val="00340ACA"/>
    <w:rsid w:val="00340C19"/>
    <w:rsid w:val="003417FC"/>
    <w:rsid w:val="00343523"/>
    <w:rsid w:val="0034440B"/>
    <w:rsid w:val="0034485D"/>
    <w:rsid w:val="00345870"/>
    <w:rsid w:val="00346325"/>
    <w:rsid w:val="00347C7A"/>
    <w:rsid w:val="00347C7D"/>
    <w:rsid w:val="00353320"/>
    <w:rsid w:val="003546C2"/>
    <w:rsid w:val="00355816"/>
    <w:rsid w:val="003604CC"/>
    <w:rsid w:val="0036266D"/>
    <w:rsid w:val="00362B87"/>
    <w:rsid w:val="0036329E"/>
    <w:rsid w:val="00363412"/>
    <w:rsid w:val="00363D7B"/>
    <w:rsid w:val="0036707C"/>
    <w:rsid w:val="00374A13"/>
    <w:rsid w:val="003759EE"/>
    <w:rsid w:val="003774C1"/>
    <w:rsid w:val="00377C43"/>
    <w:rsid w:val="003806FE"/>
    <w:rsid w:val="003811E3"/>
    <w:rsid w:val="00384082"/>
    <w:rsid w:val="00385449"/>
    <w:rsid w:val="00385758"/>
    <w:rsid w:val="003878B0"/>
    <w:rsid w:val="00392158"/>
    <w:rsid w:val="00392C8E"/>
    <w:rsid w:val="00394FC4"/>
    <w:rsid w:val="003A0244"/>
    <w:rsid w:val="003A0B43"/>
    <w:rsid w:val="003A2E26"/>
    <w:rsid w:val="003A4DC8"/>
    <w:rsid w:val="003A728C"/>
    <w:rsid w:val="003A7AEE"/>
    <w:rsid w:val="003B03F7"/>
    <w:rsid w:val="003B331F"/>
    <w:rsid w:val="003B4569"/>
    <w:rsid w:val="003B5496"/>
    <w:rsid w:val="003B6AD9"/>
    <w:rsid w:val="003B7534"/>
    <w:rsid w:val="003C130E"/>
    <w:rsid w:val="003C1BE2"/>
    <w:rsid w:val="003C2C68"/>
    <w:rsid w:val="003C3524"/>
    <w:rsid w:val="003D00DB"/>
    <w:rsid w:val="003D01AD"/>
    <w:rsid w:val="003D1582"/>
    <w:rsid w:val="003D1644"/>
    <w:rsid w:val="003D174E"/>
    <w:rsid w:val="003D2C3C"/>
    <w:rsid w:val="003D3C1A"/>
    <w:rsid w:val="003D46ED"/>
    <w:rsid w:val="003D4D83"/>
    <w:rsid w:val="003D6727"/>
    <w:rsid w:val="003D6C9D"/>
    <w:rsid w:val="003E0023"/>
    <w:rsid w:val="003E2AFE"/>
    <w:rsid w:val="003E35DE"/>
    <w:rsid w:val="003E52A8"/>
    <w:rsid w:val="003E6373"/>
    <w:rsid w:val="003E7DF4"/>
    <w:rsid w:val="003F16F8"/>
    <w:rsid w:val="003F2840"/>
    <w:rsid w:val="003F3502"/>
    <w:rsid w:val="003F3545"/>
    <w:rsid w:val="003F46B2"/>
    <w:rsid w:val="003F4D6F"/>
    <w:rsid w:val="00401EBD"/>
    <w:rsid w:val="00402154"/>
    <w:rsid w:val="00405739"/>
    <w:rsid w:val="00406FB0"/>
    <w:rsid w:val="00410706"/>
    <w:rsid w:val="00414B1B"/>
    <w:rsid w:val="0041624A"/>
    <w:rsid w:val="0041632E"/>
    <w:rsid w:val="004166F8"/>
    <w:rsid w:val="004170D4"/>
    <w:rsid w:val="00420AD5"/>
    <w:rsid w:val="00422ED1"/>
    <w:rsid w:val="0042310A"/>
    <w:rsid w:val="00424DD3"/>
    <w:rsid w:val="00426D47"/>
    <w:rsid w:val="00426D59"/>
    <w:rsid w:val="0043348E"/>
    <w:rsid w:val="00437ACC"/>
    <w:rsid w:val="00437CC2"/>
    <w:rsid w:val="00437D2A"/>
    <w:rsid w:val="0044132D"/>
    <w:rsid w:val="0044299B"/>
    <w:rsid w:val="0044458E"/>
    <w:rsid w:val="004451A4"/>
    <w:rsid w:val="00445808"/>
    <w:rsid w:val="00447F6F"/>
    <w:rsid w:val="00450473"/>
    <w:rsid w:val="00450856"/>
    <w:rsid w:val="00450D28"/>
    <w:rsid w:val="004523A8"/>
    <w:rsid w:val="004557D6"/>
    <w:rsid w:val="00457A2A"/>
    <w:rsid w:val="004611DD"/>
    <w:rsid w:val="00463975"/>
    <w:rsid w:val="00463F10"/>
    <w:rsid w:val="00466267"/>
    <w:rsid w:val="00466F66"/>
    <w:rsid w:val="00467F8F"/>
    <w:rsid w:val="004701A8"/>
    <w:rsid w:val="0047118E"/>
    <w:rsid w:val="00477BD7"/>
    <w:rsid w:val="004832C3"/>
    <w:rsid w:val="00483327"/>
    <w:rsid w:val="00483A8A"/>
    <w:rsid w:val="00485F7F"/>
    <w:rsid w:val="0048683A"/>
    <w:rsid w:val="0049011A"/>
    <w:rsid w:val="00491AF9"/>
    <w:rsid w:val="004922C1"/>
    <w:rsid w:val="00492BAC"/>
    <w:rsid w:val="00492E8D"/>
    <w:rsid w:val="004952F4"/>
    <w:rsid w:val="0049600C"/>
    <w:rsid w:val="004960D1"/>
    <w:rsid w:val="004969D6"/>
    <w:rsid w:val="00497A6A"/>
    <w:rsid w:val="004A0FD8"/>
    <w:rsid w:val="004A779C"/>
    <w:rsid w:val="004B0B04"/>
    <w:rsid w:val="004B3405"/>
    <w:rsid w:val="004B4208"/>
    <w:rsid w:val="004B4ABE"/>
    <w:rsid w:val="004B658B"/>
    <w:rsid w:val="004B6D1D"/>
    <w:rsid w:val="004B7699"/>
    <w:rsid w:val="004C0758"/>
    <w:rsid w:val="004C5379"/>
    <w:rsid w:val="004C653C"/>
    <w:rsid w:val="004C73ED"/>
    <w:rsid w:val="004D1EB5"/>
    <w:rsid w:val="004D28B6"/>
    <w:rsid w:val="004E0C68"/>
    <w:rsid w:val="004E0F27"/>
    <w:rsid w:val="004E2D5D"/>
    <w:rsid w:val="004E3C24"/>
    <w:rsid w:val="004E3E42"/>
    <w:rsid w:val="004E41D4"/>
    <w:rsid w:val="004E4F22"/>
    <w:rsid w:val="004E667A"/>
    <w:rsid w:val="004E6D34"/>
    <w:rsid w:val="004F1DCB"/>
    <w:rsid w:val="004F3E6E"/>
    <w:rsid w:val="004F4456"/>
    <w:rsid w:val="004F6AE8"/>
    <w:rsid w:val="005004F6"/>
    <w:rsid w:val="005005A6"/>
    <w:rsid w:val="00501758"/>
    <w:rsid w:val="00501FD0"/>
    <w:rsid w:val="00502851"/>
    <w:rsid w:val="005033B7"/>
    <w:rsid w:val="005131CA"/>
    <w:rsid w:val="00514304"/>
    <w:rsid w:val="00514CCC"/>
    <w:rsid w:val="00514D55"/>
    <w:rsid w:val="00515D7B"/>
    <w:rsid w:val="005223D0"/>
    <w:rsid w:val="00524458"/>
    <w:rsid w:val="0052617A"/>
    <w:rsid w:val="0053005C"/>
    <w:rsid w:val="0053024E"/>
    <w:rsid w:val="005308C6"/>
    <w:rsid w:val="0053147D"/>
    <w:rsid w:val="00534F9B"/>
    <w:rsid w:val="00536468"/>
    <w:rsid w:val="00536D55"/>
    <w:rsid w:val="0054017D"/>
    <w:rsid w:val="00541498"/>
    <w:rsid w:val="00542A0D"/>
    <w:rsid w:val="00543BAC"/>
    <w:rsid w:val="00543D3B"/>
    <w:rsid w:val="005446A3"/>
    <w:rsid w:val="0054481B"/>
    <w:rsid w:val="00546C2B"/>
    <w:rsid w:val="00547628"/>
    <w:rsid w:val="00547F6E"/>
    <w:rsid w:val="00550631"/>
    <w:rsid w:val="00552524"/>
    <w:rsid w:val="00561CEC"/>
    <w:rsid w:val="00561D8C"/>
    <w:rsid w:val="00563B48"/>
    <w:rsid w:val="00564C6A"/>
    <w:rsid w:val="00564D4A"/>
    <w:rsid w:val="00565C07"/>
    <w:rsid w:val="005663A8"/>
    <w:rsid w:val="00571BA5"/>
    <w:rsid w:val="00572536"/>
    <w:rsid w:val="0057512D"/>
    <w:rsid w:val="005753D6"/>
    <w:rsid w:val="00580A25"/>
    <w:rsid w:val="005820D1"/>
    <w:rsid w:val="00583B29"/>
    <w:rsid w:val="00584344"/>
    <w:rsid w:val="0058581A"/>
    <w:rsid w:val="005860F5"/>
    <w:rsid w:val="00586E4D"/>
    <w:rsid w:val="00590657"/>
    <w:rsid w:val="0059084D"/>
    <w:rsid w:val="00592472"/>
    <w:rsid w:val="00592BA9"/>
    <w:rsid w:val="00592D64"/>
    <w:rsid w:val="005934D8"/>
    <w:rsid w:val="0059673D"/>
    <w:rsid w:val="005A2C71"/>
    <w:rsid w:val="005A3160"/>
    <w:rsid w:val="005A353E"/>
    <w:rsid w:val="005A4EAD"/>
    <w:rsid w:val="005A4F45"/>
    <w:rsid w:val="005A539F"/>
    <w:rsid w:val="005A6EE6"/>
    <w:rsid w:val="005A7454"/>
    <w:rsid w:val="005B4AB0"/>
    <w:rsid w:val="005B4D9F"/>
    <w:rsid w:val="005B69F0"/>
    <w:rsid w:val="005C31E7"/>
    <w:rsid w:val="005C4E7A"/>
    <w:rsid w:val="005D0311"/>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152"/>
    <w:rsid w:val="005F65AF"/>
    <w:rsid w:val="006017C4"/>
    <w:rsid w:val="006018C2"/>
    <w:rsid w:val="00602246"/>
    <w:rsid w:val="00602D40"/>
    <w:rsid w:val="0060343B"/>
    <w:rsid w:val="006046E2"/>
    <w:rsid w:val="00607E87"/>
    <w:rsid w:val="00610092"/>
    <w:rsid w:val="00610555"/>
    <w:rsid w:val="0061118E"/>
    <w:rsid w:val="00612104"/>
    <w:rsid w:val="00617ACC"/>
    <w:rsid w:val="00621334"/>
    <w:rsid w:val="0062428E"/>
    <w:rsid w:val="006253A6"/>
    <w:rsid w:val="006267BE"/>
    <w:rsid w:val="00626E96"/>
    <w:rsid w:val="00627280"/>
    <w:rsid w:val="00630F51"/>
    <w:rsid w:val="0063234B"/>
    <w:rsid w:val="00634ADD"/>
    <w:rsid w:val="00635F26"/>
    <w:rsid w:val="006366A6"/>
    <w:rsid w:val="006374E3"/>
    <w:rsid w:val="006376E6"/>
    <w:rsid w:val="00637B29"/>
    <w:rsid w:val="00641078"/>
    <w:rsid w:val="00642B52"/>
    <w:rsid w:val="00643B39"/>
    <w:rsid w:val="0064463A"/>
    <w:rsid w:val="00645282"/>
    <w:rsid w:val="0064646C"/>
    <w:rsid w:val="00646D0D"/>
    <w:rsid w:val="006510E8"/>
    <w:rsid w:val="00651DCC"/>
    <w:rsid w:val="00654A09"/>
    <w:rsid w:val="00656DD3"/>
    <w:rsid w:val="006578D4"/>
    <w:rsid w:val="00662AE8"/>
    <w:rsid w:val="00664C9C"/>
    <w:rsid w:val="0066672A"/>
    <w:rsid w:val="00670CEB"/>
    <w:rsid w:val="00674E13"/>
    <w:rsid w:val="0067633B"/>
    <w:rsid w:val="00676440"/>
    <w:rsid w:val="006768FA"/>
    <w:rsid w:val="00676B61"/>
    <w:rsid w:val="0067787A"/>
    <w:rsid w:val="006805DC"/>
    <w:rsid w:val="00682420"/>
    <w:rsid w:val="0068261B"/>
    <w:rsid w:val="00687F36"/>
    <w:rsid w:val="006941A1"/>
    <w:rsid w:val="0069577A"/>
    <w:rsid w:val="006958E2"/>
    <w:rsid w:val="00696F36"/>
    <w:rsid w:val="006A0F0B"/>
    <w:rsid w:val="006A1785"/>
    <w:rsid w:val="006A2F6B"/>
    <w:rsid w:val="006A322A"/>
    <w:rsid w:val="006A342B"/>
    <w:rsid w:val="006A4209"/>
    <w:rsid w:val="006A48DA"/>
    <w:rsid w:val="006A66AD"/>
    <w:rsid w:val="006A6FB2"/>
    <w:rsid w:val="006B11E7"/>
    <w:rsid w:val="006B1A25"/>
    <w:rsid w:val="006B49AD"/>
    <w:rsid w:val="006B5FCD"/>
    <w:rsid w:val="006B6C51"/>
    <w:rsid w:val="006C166E"/>
    <w:rsid w:val="006C3280"/>
    <w:rsid w:val="006C5099"/>
    <w:rsid w:val="006C5193"/>
    <w:rsid w:val="006C7A0C"/>
    <w:rsid w:val="006C7A4F"/>
    <w:rsid w:val="006D39FA"/>
    <w:rsid w:val="006D3EA9"/>
    <w:rsid w:val="006D52B4"/>
    <w:rsid w:val="006D6324"/>
    <w:rsid w:val="006D6669"/>
    <w:rsid w:val="006D6B16"/>
    <w:rsid w:val="006E403C"/>
    <w:rsid w:val="006F1EC8"/>
    <w:rsid w:val="006F2017"/>
    <w:rsid w:val="006F76BF"/>
    <w:rsid w:val="0070033C"/>
    <w:rsid w:val="0070241D"/>
    <w:rsid w:val="00702975"/>
    <w:rsid w:val="00703BB1"/>
    <w:rsid w:val="00705884"/>
    <w:rsid w:val="00705E49"/>
    <w:rsid w:val="007066AE"/>
    <w:rsid w:val="00707724"/>
    <w:rsid w:val="0071123B"/>
    <w:rsid w:val="00712A6A"/>
    <w:rsid w:val="00712D37"/>
    <w:rsid w:val="00712E02"/>
    <w:rsid w:val="00714E20"/>
    <w:rsid w:val="00716BBF"/>
    <w:rsid w:val="00720A83"/>
    <w:rsid w:val="00723802"/>
    <w:rsid w:val="0072435C"/>
    <w:rsid w:val="00727AA1"/>
    <w:rsid w:val="00727DC6"/>
    <w:rsid w:val="0073254E"/>
    <w:rsid w:val="00732F75"/>
    <w:rsid w:val="00734C29"/>
    <w:rsid w:val="00734E3E"/>
    <w:rsid w:val="00735888"/>
    <w:rsid w:val="00737655"/>
    <w:rsid w:val="0074049E"/>
    <w:rsid w:val="007417BD"/>
    <w:rsid w:val="007475AC"/>
    <w:rsid w:val="007505DD"/>
    <w:rsid w:val="00756389"/>
    <w:rsid w:val="0075696B"/>
    <w:rsid w:val="00761FD8"/>
    <w:rsid w:val="00762003"/>
    <w:rsid w:val="007653F2"/>
    <w:rsid w:val="007656A7"/>
    <w:rsid w:val="00766DC6"/>
    <w:rsid w:val="00770460"/>
    <w:rsid w:val="00774F14"/>
    <w:rsid w:val="00780BAC"/>
    <w:rsid w:val="00782D72"/>
    <w:rsid w:val="00783495"/>
    <w:rsid w:val="007840EB"/>
    <w:rsid w:val="00785C82"/>
    <w:rsid w:val="00785E0B"/>
    <w:rsid w:val="0078772F"/>
    <w:rsid w:val="0079582A"/>
    <w:rsid w:val="0079652D"/>
    <w:rsid w:val="007A0440"/>
    <w:rsid w:val="007A108F"/>
    <w:rsid w:val="007A1914"/>
    <w:rsid w:val="007A422F"/>
    <w:rsid w:val="007A4883"/>
    <w:rsid w:val="007A5613"/>
    <w:rsid w:val="007A7878"/>
    <w:rsid w:val="007B3592"/>
    <w:rsid w:val="007B4E1E"/>
    <w:rsid w:val="007B6271"/>
    <w:rsid w:val="007B64A6"/>
    <w:rsid w:val="007C2138"/>
    <w:rsid w:val="007C5D34"/>
    <w:rsid w:val="007C7092"/>
    <w:rsid w:val="007D1C98"/>
    <w:rsid w:val="007D2952"/>
    <w:rsid w:val="007D476F"/>
    <w:rsid w:val="007D63D4"/>
    <w:rsid w:val="007E16AD"/>
    <w:rsid w:val="007E18F1"/>
    <w:rsid w:val="007E238C"/>
    <w:rsid w:val="007E7D41"/>
    <w:rsid w:val="007F11BC"/>
    <w:rsid w:val="007F1CF5"/>
    <w:rsid w:val="007F2412"/>
    <w:rsid w:val="007F3575"/>
    <w:rsid w:val="007F71FF"/>
    <w:rsid w:val="00800867"/>
    <w:rsid w:val="00801F5B"/>
    <w:rsid w:val="00807967"/>
    <w:rsid w:val="00807D84"/>
    <w:rsid w:val="0081512C"/>
    <w:rsid w:val="00816048"/>
    <w:rsid w:val="008161BD"/>
    <w:rsid w:val="00823698"/>
    <w:rsid w:val="008263A6"/>
    <w:rsid w:val="00827BA2"/>
    <w:rsid w:val="00831646"/>
    <w:rsid w:val="00834EFF"/>
    <w:rsid w:val="008365F0"/>
    <w:rsid w:val="0083670A"/>
    <w:rsid w:val="00840688"/>
    <w:rsid w:val="00840BC4"/>
    <w:rsid w:val="00842CE5"/>
    <w:rsid w:val="00844238"/>
    <w:rsid w:val="0084525C"/>
    <w:rsid w:val="008547B6"/>
    <w:rsid w:val="00856B1D"/>
    <w:rsid w:val="00857FB2"/>
    <w:rsid w:val="0086455E"/>
    <w:rsid w:val="00867C00"/>
    <w:rsid w:val="00867FAF"/>
    <w:rsid w:val="00872E7B"/>
    <w:rsid w:val="00873615"/>
    <w:rsid w:val="008737F7"/>
    <w:rsid w:val="008742FD"/>
    <w:rsid w:val="008776C0"/>
    <w:rsid w:val="00885135"/>
    <w:rsid w:val="00891D8A"/>
    <w:rsid w:val="00893954"/>
    <w:rsid w:val="00893BB9"/>
    <w:rsid w:val="00894FFC"/>
    <w:rsid w:val="008971E8"/>
    <w:rsid w:val="008A4444"/>
    <w:rsid w:val="008B2EA3"/>
    <w:rsid w:val="008B5C74"/>
    <w:rsid w:val="008B602E"/>
    <w:rsid w:val="008B6267"/>
    <w:rsid w:val="008B6314"/>
    <w:rsid w:val="008B68BB"/>
    <w:rsid w:val="008C120F"/>
    <w:rsid w:val="008C15A4"/>
    <w:rsid w:val="008C1825"/>
    <w:rsid w:val="008C2AA8"/>
    <w:rsid w:val="008C3B0D"/>
    <w:rsid w:val="008C3CD5"/>
    <w:rsid w:val="008C6668"/>
    <w:rsid w:val="008C6D20"/>
    <w:rsid w:val="008D0566"/>
    <w:rsid w:val="008D18AF"/>
    <w:rsid w:val="008D3121"/>
    <w:rsid w:val="008D3E25"/>
    <w:rsid w:val="008E3CA4"/>
    <w:rsid w:val="008E46D5"/>
    <w:rsid w:val="008E68A5"/>
    <w:rsid w:val="008E724B"/>
    <w:rsid w:val="008E7405"/>
    <w:rsid w:val="008F296E"/>
    <w:rsid w:val="008F5256"/>
    <w:rsid w:val="009014D0"/>
    <w:rsid w:val="00901E9D"/>
    <w:rsid w:val="00903712"/>
    <w:rsid w:val="009039EA"/>
    <w:rsid w:val="009040DD"/>
    <w:rsid w:val="00905377"/>
    <w:rsid w:val="00906C0A"/>
    <w:rsid w:val="00906D13"/>
    <w:rsid w:val="00921650"/>
    <w:rsid w:val="0092741A"/>
    <w:rsid w:val="009275BE"/>
    <w:rsid w:val="00930503"/>
    <w:rsid w:val="009317D0"/>
    <w:rsid w:val="00932A4F"/>
    <w:rsid w:val="0093457F"/>
    <w:rsid w:val="0093532B"/>
    <w:rsid w:val="00935810"/>
    <w:rsid w:val="00935CF0"/>
    <w:rsid w:val="00935D33"/>
    <w:rsid w:val="00937106"/>
    <w:rsid w:val="00937233"/>
    <w:rsid w:val="00937D32"/>
    <w:rsid w:val="009400C7"/>
    <w:rsid w:val="00940DD5"/>
    <w:rsid w:val="00942F48"/>
    <w:rsid w:val="00944286"/>
    <w:rsid w:val="00946B7C"/>
    <w:rsid w:val="009504AE"/>
    <w:rsid w:val="00956955"/>
    <w:rsid w:val="00956EF2"/>
    <w:rsid w:val="0096191E"/>
    <w:rsid w:val="0096212B"/>
    <w:rsid w:val="0096375E"/>
    <w:rsid w:val="009660E2"/>
    <w:rsid w:val="00966BC5"/>
    <w:rsid w:val="0096759E"/>
    <w:rsid w:val="00967C0A"/>
    <w:rsid w:val="00972ECE"/>
    <w:rsid w:val="009732D4"/>
    <w:rsid w:val="00975060"/>
    <w:rsid w:val="009755D4"/>
    <w:rsid w:val="00976981"/>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395D"/>
    <w:rsid w:val="009A4D31"/>
    <w:rsid w:val="009A6286"/>
    <w:rsid w:val="009A648E"/>
    <w:rsid w:val="009B16C6"/>
    <w:rsid w:val="009B1EBD"/>
    <w:rsid w:val="009B3134"/>
    <w:rsid w:val="009B4F8D"/>
    <w:rsid w:val="009B5770"/>
    <w:rsid w:val="009B581D"/>
    <w:rsid w:val="009B6545"/>
    <w:rsid w:val="009B790B"/>
    <w:rsid w:val="009C15A0"/>
    <w:rsid w:val="009C5767"/>
    <w:rsid w:val="009D1553"/>
    <w:rsid w:val="009D1915"/>
    <w:rsid w:val="009D3BB5"/>
    <w:rsid w:val="009D5A1B"/>
    <w:rsid w:val="009D711E"/>
    <w:rsid w:val="009E2EB5"/>
    <w:rsid w:val="009E3CFB"/>
    <w:rsid w:val="009F2DB6"/>
    <w:rsid w:val="009F3D91"/>
    <w:rsid w:val="009F4FF6"/>
    <w:rsid w:val="00A00D73"/>
    <w:rsid w:val="00A00F76"/>
    <w:rsid w:val="00A02431"/>
    <w:rsid w:val="00A0386E"/>
    <w:rsid w:val="00A06830"/>
    <w:rsid w:val="00A12B2F"/>
    <w:rsid w:val="00A12F01"/>
    <w:rsid w:val="00A13FD8"/>
    <w:rsid w:val="00A154B9"/>
    <w:rsid w:val="00A16127"/>
    <w:rsid w:val="00A17794"/>
    <w:rsid w:val="00A21887"/>
    <w:rsid w:val="00A22788"/>
    <w:rsid w:val="00A24BDE"/>
    <w:rsid w:val="00A24D0A"/>
    <w:rsid w:val="00A25FC6"/>
    <w:rsid w:val="00A3103D"/>
    <w:rsid w:val="00A32E2A"/>
    <w:rsid w:val="00A33378"/>
    <w:rsid w:val="00A3346D"/>
    <w:rsid w:val="00A34027"/>
    <w:rsid w:val="00A352E8"/>
    <w:rsid w:val="00A41832"/>
    <w:rsid w:val="00A41DDD"/>
    <w:rsid w:val="00A4242F"/>
    <w:rsid w:val="00A4492E"/>
    <w:rsid w:val="00A46E47"/>
    <w:rsid w:val="00A47AF5"/>
    <w:rsid w:val="00A53088"/>
    <w:rsid w:val="00A63948"/>
    <w:rsid w:val="00A6501A"/>
    <w:rsid w:val="00A67441"/>
    <w:rsid w:val="00A701FE"/>
    <w:rsid w:val="00A7260D"/>
    <w:rsid w:val="00A726C9"/>
    <w:rsid w:val="00A776EF"/>
    <w:rsid w:val="00A77AEA"/>
    <w:rsid w:val="00A81E29"/>
    <w:rsid w:val="00A82068"/>
    <w:rsid w:val="00A84629"/>
    <w:rsid w:val="00A84C59"/>
    <w:rsid w:val="00A84E11"/>
    <w:rsid w:val="00A87302"/>
    <w:rsid w:val="00A87CC5"/>
    <w:rsid w:val="00A90F0E"/>
    <w:rsid w:val="00A9213F"/>
    <w:rsid w:val="00A95585"/>
    <w:rsid w:val="00A96977"/>
    <w:rsid w:val="00AA4EA7"/>
    <w:rsid w:val="00AA66F8"/>
    <w:rsid w:val="00AA6FAB"/>
    <w:rsid w:val="00AA7107"/>
    <w:rsid w:val="00AB0839"/>
    <w:rsid w:val="00AB0B03"/>
    <w:rsid w:val="00AB2790"/>
    <w:rsid w:val="00AB302A"/>
    <w:rsid w:val="00AB5290"/>
    <w:rsid w:val="00AB76D6"/>
    <w:rsid w:val="00AB7AD6"/>
    <w:rsid w:val="00AC6259"/>
    <w:rsid w:val="00AC7FEC"/>
    <w:rsid w:val="00AD12E5"/>
    <w:rsid w:val="00AD4992"/>
    <w:rsid w:val="00AE01B2"/>
    <w:rsid w:val="00AE17E9"/>
    <w:rsid w:val="00AE1818"/>
    <w:rsid w:val="00AF12CB"/>
    <w:rsid w:val="00AF33FC"/>
    <w:rsid w:val="00AF77FC"/>
    <w:rsid w:val="00B03801"/>
    <w:rsid w:val="00B052A9"/>
    <w:rsid w:val="00B053B8"/>
    <w:rsid w:val="00B15314"/>
    <w:rsid w:val="00B16D6C"/>
    <w:rsid w:val="00B21C98"/>
    <w:rsid w:val="00B243DA"/>
    <w:rsid w:val="00B25264"/>
    <w:rsid w:val="00B2532E"/>
    <w:rsid w:val="00B2754B"/>
    <w:rsid w:val="00B27721"/>
    <w:rsid w:val="00B302FE"/>
    <w:rsid w:val="00B307E1"/>
    <w:rsid w:val="00B3139D"/>
    <w:rsid w:val="00B324CA"/>
    <w:rsid w:val="00B33604"/>
    <w:rsid w:val="00B351A8"/>
    <w:rsid w:val="00B358FA"/>
    <w:rsid w:val="00B36B0C"/>
    <w:rsid w:val="00B36FAA"/>
    <w:rsid w:val="00B42C3C"/>
    <w:rsid w:val="00B45AD2"/>
    <w:rsid w:val="00B521C3"/>
    <w:rsid w:val="00B52D46"/>
    <w:rsid w:val="00B52F2E"/>
    <w:rsid w:val="00B53339"/>
    <w:rsid w:val="00B65125"/>
    <w:rsid w:val="00B66083"/>
    <w:rsid w:val="00B66C37"/>
    <w:rsid w:val="00B6733F"/>
    <w:rsid w:val="00B6769F"/>
    <w:rsid w:val="00B67A8C"/>
    <w:rsid w:val="00B7224D"/>
    <w:rsid w:val="00B73DFF"/>
    <w:rsid w:val="00B74BAB"/>
    <w:rsid w:val="00B80671"/>
    <w:rsid w:val="00B80E56"/>
    <w:rsid w:val="00B812D5"/>
    <w:rsid w:val="00B81A53"/>
    <w:rsid w:val="00B8228F"/>
    <w:rsid w:val="00B830D4"/>
    <w:rsid w:val="00B83E40"/>
    <w:rsid w:val="00B847D9"/>
    <w:rsid w:val="00B84AFB"/>
    <w:rsid w:val="00B86BEC"/>
    <w:rsid w:val="00B87089"/>
    <w:rsid w:val="00B874DF"/>
    <w:rsid w:val="00B97568"/>
    <w:rsid w:val="00B97607"/>
    <w:rsid w:val="00B97906"/>
    <w:rsid w:val="00B97AA0"/>
    <w:rsid w:val="00BA11F8"/>
    <w:rsid w:val="00BA22EA"/>
    <w:rsid w:val="00BA2E9E"/>
    <w:rsid w:val="00BA337F"/>
    <w:rsid w:val="00BA7817"/>
    <w:rsid w:val="00BB1F4D"/>
    <w:rsid w:val="00BB2AA4"/>
    <w:rsid w:val="00BB417E"/>
    <w:rsid w:val="00BB4990"/>
    <w:rsid w:val="00BC044D"/>
    <w:rsid w:val="00BC0E5E"/>
    <w:rsid w:val="00BC3978"/>
    <w:rsid w:val="00BC3C32"/>
    <w:rsid w:val="00BC739F"/>
    <w:rsid w:val="00BD1D3E"/>
    <w:rsid w:val="00BD3850"/>
    <w:rsid w:val="00BD4933"/>
    <w:rsid w:val="00BD6B30"/>
    <w:rsid w:val="00BD7A29"/>
    <w:rsid w:val="00BE5440"/>
    <w:rsid w:val="00BE7B78"/>
    <w:rsid w:val="00BF06F7"/>
    <w:rsid w:val="00BF140C"/>
    <w:rsid w:val="00BF1D46"/>
    <w:rsid w:val="00BF3F2A"/>
    <w:rsid w:val="00BF7A14"/>
    <w:rsid w:val="00C00B41"/>
    <w:rsid w:val="00C01409"/>
    <w:rsid w:val="00C02394"/>
    <w:rsid w:val="00C03232"/>
    <w:rsid w:val="00C041EB"/>
    <w:rsid w:val="00C0637B"/>
    <w:rsid w:val="00C07AF3"/>
    <w:rsid w:val="00C1056B"/>
    <w:rsid w:val="00C12448"/>
    <w:rsid w:val="00C12FC3"/>
    <w:rsid w:val="00C13F92"/>
    <w:rsid w:val="00C141B0"/>
    <w:rsid w:val="00C17BFA"/>
    <w:rsid w:val="00C21061"/>
    <w:rsid w:val="00C22F79"/>
    <w:rsid w:val="00C23A35"/>
    <w:rsid w:val="00C23B02"/>
    <w:rsid w:val="00C26E75"/>
    <w:rsid w:val="00C3709D"/>
    <w:rsid w:val="00C4191B"/>
    <w:rsid w:val="00C42BB2"/>
    <w:rsid w:val="00C433F6"/>
    <w:rsid w:val="00C46528"/>
    <w:rsid w:val="00C4723A"/>
    <w:rsid w:val="00C52838"/>
    <w:rsid w:val="00C52916"/>
    <w:rsid w:val="00C52E3B"/>
    <w:rsid w:val="00C57C7F"/>
    <w:rsid w:val="00C604BF"/>
    <w:rsid w:val="00C61B61"/>
    <w:rsid w:val="00C627E6"/>
    <w:rsid w:val="00C62B2B"/>
    <w:rsid w:val="00C6587B"/>
    <w:rsid w:val="00C66727"/>
    <w:rsid w:val="00C700EC"/>
    <w:rsid w:val="00C7078A"/>
    <w:rsid w:val="00C70993"/>
    <w:rsid w:val="00C73017"/>
    <w:rsid w:val="00C73328"/>
    <w:rsid w:val="00C74143"/>
    <w:rsid w:val="00C75078"/>
    <w:rsid w:val="00C77347"/>
    <w:rsid w:val="00C77641"/>
    <w:rsid w:val="00C8157D"/>
    <w:rsid w:val="00C959FC"/>
    <w:rsid w:val="00C9792A"/>
    <w:rsid w:val="00CA3646"/>
    <w:rsid w:val="00CA6248"/>
    <w:rsid w:val="00CA6365"/>
    <w:rsid w:val="00CA76F8"/>
    <w:rsid w:val="00CA7B28"/>
    <w:rsid w:val="00CB1336"/>
    <w:rsid w:val="00CB147B"/>
    <w:rsid w:val="00CB18A0"/>
    <w:rsid w:val="00CB22BA"/>
    <w:rsid w:val="00CB2E42"/>
    <w:rsid w:val="00CB68E1"/>
    <w:rsid w:val="00CB7E9B"/>
    <w:rsid w:val="00CC1A1B"/>
    <w:rsid w:val="00CC316F"/>
    <w:rsid w:val="00CC6128"/>
    <w:rsid w:val="00CC7F37"/>
    <w:rsid w:val="00CD4BD4"/>
    <w:rsid w:val="00CD794B"/>
    <w:rsid w:val="00CF0282"/>
    <w:rsid w:val="00CF17A5"/>
    <w:rsid w:val="00CF3426"/>
    <w:rsid w:val="00CF4C20"/>
    <w:rsid w:val="00CF5BBE"/>
    <w:rsid w:val="00D01A8B"/>
    <w:rsid w:val="00D01BC2"/>
    <w:rsid w:val="00D037B2"/>
    <w:rsid w:val="00D0444B"/>
    <w:rsid w:val="00D0550F"/>
    <w:rsid w:val="00D05748"/>
    <w:rsid w:val="00D06441"/>
    <w:rsid w:val="00D06D50"/>
    <w:rsid w:val="00D10301"/>
    <w:rsid w:val="00D10537"/>
    <w:rsid w:val="00D12AB5"/>
    <w:rsid w:val="00D1313A"/>
    <w:rsid w:val="00D175F7"/>
    <w:rsid w:val="00D229A7"/>
    <w:rsid w:val="00D27CB8"/>
    <w:rsid w:val="00D30DEF"/>
    <w:rsid w:val="00D37862"/>
    <w:rsid w:val="00D42577"/>
    <w:rsid w:val="00D437FD"/>
    <w:rsid w:val="00D43D03"/>
    <w:rsid w:val="00D440A4"/>
    <w:rsid w:val="00D440AE"/>
    <w:rsid w:val="00D47E6F"/>
    <w:rsid w:val="00D507A3"/>
    <w:rsid w:val="00D53A9E"/>
    <w:rsid w:val="00D5409F"/>
    <w:rsid w:val="00D54786"/>
    <w:rsid w:val="00D551A7"/>
    <w:rsid w:val="00D569BF"/>
    <w:rsid w:val="00D56C60"/>
    <w:rsid w:val="00D62910"/>
    <w:rsid w:val="00D6581D"/>
    <w:rsid w:val="00D6620B"/>
    <w:rsid w:val="00D66554"/>
    <w:rsid w:val="00D67ABB"/>
    <w:rsid w:val="00D67D98"/>
    <w:rsid w:val="00D7029C"/>
    <w:rsid w:val="00D71FA2"/>
    <w:rsid w:val="00D7239B"/>
    <w:rsid w:val="00D727CE"/>
    <w:rsid w:val="00D72DE9"/>
    <w:rsid w:val="00D73780"/>
    <w:rsid w:val="00D73F7E"/>
    <w:rsid w:val="00D74D4F"/>
    <w:rsid w:val="00D75074"/>
    <w:rsid w:val="00D769EB"/>
    <w:rsid w:val="00D77CC8"/>
    <w:rsid w:val="00D81A72"/>
    <w:rsid w:val="00D82135"/>
    <w:rsid w:val="00D84487"/>
    <w:rsid w:val="00D855E1"/>
    <w:rsid w:val="00D85D03"/>
    <w:rsid w:val="00D90690"/>
    <w:rsid w:val="00D91585"/>
    <w:rsid w:val="00D95622"/>
    <w:rsid w:val="00D95FEB"/>
    <w:rsid w:val="00DA066C"/>
    <w:rsid w:val="00DA1561"/>
    <w:rsid w:val="00DA55FF"/>
    <w:rsid w:val="00DA6486"/>
    <w:rsid w:val="00DA72EC"/>
    <w:rsid w:val="00DB0416"/>
    <w:rsid w:val="00DB459A"/>
    <w:rsid w:val="00DB4E6E"/>
    <w:rsid w:val="00DB5132"/>
    <w:rsid w:val="00DB703A"/>
    <w:rsid w:val="00DC1480"/>
    <w:rsid w:val="00DC25A3"/>
    <w:rsid w:val="00DC46F8"/>
    <w:rsid w:val="00DC4B7D"/>
    <w:rsid w:val="00DC4B89"/>
    <w:rsid w:val="00DD4E54"/>
    <w:rsid w:val="00DD50A0"/>
    <w:rsid w:val="00DE1B97"/>
    <w:rsid w:val="00DE2548"/>
    <w:rsid w:val="00DE4759"/>
    <w:rsid w:val="00DE480A"/>
    <w:rsid w:val="00DF15D1"/>
    <w:rsid w:val="00DF3C73"/>
    <w:rsid w:val="00DF3C76"/>
    <w:rsid w:val="00DF664F"/>
    <w:rsid w:val="00E012CB"/>
    <w:rsid w:val="00E037D2"/>
    <w:rsid w:val="00E03B14"/>
    <w:rsid w:val="00E0404C"/>
    <w:rsid w:val="00E040D6"/>
    <w:rsid w:val="00E0557A"/>
    <w:rsid w:val="00E13D8B"/>
    <w:rsid w:val="00E15BA1"/>
    <w:rsid w:val="00E15D87"/>
    <w:rsid w:val="00E23F67"/>
    <w:rsid w:val="00E266AD"/>
    <w:rsid w:val="00E26B82"/>
    <w:rsid w:val="00E315E5"/>
    <w:rsid w:val="00E33345"/>
    <w:rsid w:val="00E34A63"/>
    <w:rsid w:val="00E36071"/>
    <w:rsid w:val="00E3657F"/>
    <w:rsid w:val="00E42070"/>
    <w:rsid w:val="00E4272D"/>
    <w:rsid w:val="00E4298C"/>
    <w:rsid w:val="00E43282"/>
    <w:rsid w:val="00E45B9F"/>
    <w:rsid w:val="00E46A7D"/>
    <w:rsid w:val="00E46ACB"/>
    <w:rsid w:val="00E47912"/>
    <w:rsid w:val="00E509F4"/>
    <w:rsid w:val="00E51969"/>
    <w:rsid w:val="00E52729"/>
    <w:rsid w:val="00E53124"/>
    <w:rsid w:val="00E542BB"/>
    <w:rsid w:val="00E573D0"/>
    <w:rsid w:val="00E61CBF"/>
    <w:rsid w:val="00E64EBC"/>
    <w:rsid w:val="00E70AF5"/>
    <w:rsid w:val="00E72D99"/>
    <w:rsid w:val="00E74334"/>
    <w:rsid w:val="00E750B2"/>
    <w:rsid w:val="00E7546D"/>
    <w:rsid w:val="00E76AF8"/>
    <w:rsid w:val="00E80E7A"/>
    <w:rsid w:val="00E8258A"/>
    <w:rsid w:val="00E82666"/>
    <w:rsid w:val="00E902AA"/>
    <w:rsid w:val="00E93391"/>
    <w:rsid w:val="00E96682"/>
    <w:rsid w:val="00E96CDE"/>
    <w:rsid w:val="00E971F1"/>
    <w:rsid w:val="00E975BB"/>
    <w:rsid w:val="00E97DEA"/>
    <w:rsid w:val="00EA0BB9"/>
    <w:rsid w:val="00EA122D"/>
    <w:rsid w:val="00EA1896"/>
    <w:rsid w:val="00EA2B36"/>
    <w:rsid w:val="00EB57A7"/>
    <w:rsid w:val="00EB6026"/>
    <w:rsid w:val="00EC1548"/>
    <w:rsid w:val="00EC2B03"/>
    <w:rsid w:val="00EC501F"/>
    <w:rsid w:val="00EC70ED"/>
    <w:rsid w:val="00ED0B68"/>
    <w:rsid w:val="00ED1958"/>
    <w:rsid w:val="00ED38E9"/>
    <w:rsid w:val="00ED5B30"/>
    <w:rsid w:val="00ED79AD"/>
    <w:rsid w:val="00EE0DC5"/>
    <w:rsid w:val="00EE1EDC"/>
    <w:rsid w:val="00EE3146"/>
    <w:rsid w:val="00EE4D72"/>
    <w:rsid w:val="00EE6AC5"/>
    <w:rsid w:val="00EF133B"/>
    <w:rsid w:val="00EF31FA"/>
    <w:rsid w:val="00EF3C97"/>
    <w:rsid w:val="00EF4DE9"/>
    <w:rsid w:val="00F00B52"/>
    <w:rsid w:val="00F013E8"/>
    <w:rsid w:val="00F02351"/>
    <w:rsid w:val="00F02A23"/>
    <w:rsid w:val="00F03033"/>
    <w:rsid w:val="00F037D7"/>
    <w:rsid w:val="00F04375"/>
    <w:rsid w:val="00F11B15"/>
    <w:rsid w:val="00F15B0D"/>
    <w:rsid w:val="00F21F41"/>
    <w:rsid w:val="00F22D19"/>
    <w:rsid w:val="00F22FD8"/>
    <w:rsid w:val="00F2784E"/>
    <w:rsid w:val="00F41414"/>
    <w:rsid w:val="00F44408"/>
    <w:rsid w:val="00F44E1D"/>
    <w:rsid w:val="00F45523"/>
    <w:rsid w:val="00F46761"/>
    <w:rsid w:val="00F47F63"/>
    <w:rsid w:val="00F50B90"/>
    <w:rsid w:val="00F51F74"/>
    <w:rsid w:val="00F5545F"/>
    <w:rsid w:val="00F55C25"/>
    <w:rsid w:val="00F57038"/>
    <w:rsid w:val="00F61D80"/>
    <w:rsid w:val="00F61DBF"/>
    <w:rsid w:val="00F62EBC"/>
    <w:rsid w:val="00F65C0D"/>
    <w:rsid w:val="00F67FAB"/>
    <w:rsid w:val="00F70D59"/>
    <w:rsid w:val="00F77A1A"/>
    <w:rsid w:val="00F816EF"/>
    <w:rsid w:val="00F82A88"/>
    <w:rsid w:val="00F83D5A"/>
    <w:rsid w:val="00F8518C"/>
    <w:rsid w:val="00F85DC7"/>
    <w:rsid w:val="00F87E39"/>
    <w:rsid w:val="00F9079D"/>
    <w:rsid w:val="00F92F40"/>
    <w:rsid w:val="00F93DBD"/>
    <w:rsid w:val="00F93EF3"/>
    <w:rsid w:val="00FA045A"/>
    <w:rsid w:val="00FA143E"/>
    <w:rsid w:val="00FA16E9"/>
    <w:rsid w:val="00FA4415"/>
    <w:rsid w:val="00FB0BE1"/>
    <w:rsid w:val="00FB1A7F"/>
    <w:rsid w:val="00FB28C5"/>
    <w:rsid w:val="00FB2E17"/>
    <w:rsid w:val="00FB31D3"/>
    <w:rsid w:val="00FB3E23"/>
    <w:rsid w:val="00FB5474"/>
    <w:rsid w:val="00FB6A55"/>
    <w:rsid w:val="00FB6E2B"/>
    <w:rsid w:val="00FB7322"/>
    <w:rsid w:val="00FC243A"/>
    <w:rsid w:val="00FC47CC"/>
    <w:rsid w:val="00FC5231"/>
    <w:rsid w:val="00FD0759"/>
    <w:rsid w:val="00FD1657"/>
    <w:rsid w:val="00FD1E98"/>
    <w:rsid w:val="00FD42D4"/>
    <w:rsid w:val="00FD501B"/>
    <w:rsid w:val="00FD55DC"/>
    <w:rsid w:val="00FD6CDF"/>
    <w:rsid w:val="00FE0AD0"/>
    <w:rsid w:val="00FE3229"/>
    <w:rsid w:val="00FE4BF9"/>
    <w:rsid w:val="00FE5E11"/>
    <w:rsid w:val="00FF0F5F"/>
    <w:rsid w:val="00FF450D"/>
    <w:rsid w:val="00FF6F59"/>
    <w:rsid w:val="00FF7066"/>
    <w:rsid w:val="00FF7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3074"/>
    <o:shapelayout v:ext="edit">
      <o:idmap v:ext="edit" data="1"/>
      <o:rules v:ext="edit">
        <o:r id="V:Rule1" type="connector" idref="#_x0000_s1267"/>
        <o:r id="V:Rule2" type="connector" idref="#_x0000_s1268"/>
      </o:rules>
    </o:shapelayout>
  </w:shapeDefaults>
  <w:decimalSymbol w:val="."/>
  <w:listSeparator w:val=","/>
  <w14:docId w14:val="6DD0C1A8"/>
  <w15:chartTrackingRefBased/>
  <w15:docId w15:val="{C1805E85-1BE8-4748-BBCC-7B531B265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3">
    <w:name w:val="heading 3"/>
    <w:basedOn w:val="a"/>
    <w:next w:val="a"/>
    <w:link w:val="30"/>
    <w:semiHidden/>
    <w:unhideWhenUsed/>
    <w:qFormat/>
    <w:rsid w:val="00003F86"/>
    <w:pPr>
      <w:keepNext/>
      <w:keepLines/>
      <w:spacing w:before="260" w:after="260" w:line="416" w:lineRule="auto"/>
      <w:outlineLvl w:val="2"/>
    </w:pPr>
    <w:rPr>
      <w:b/>
      <w:bCs/>
      <w:sz w:val="32"/>
      <w:szCs w:val="32"/>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uiPriority w:val="5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 w:type="character" w:styleId="af2">
    <w:name w:val="Strong"/>
    <w:uiPriority w:val="22"/>
    <w:qFormat/>
    <w:rsid w:val="00AB0839"/>
    <w:rPr>
      <w:b/>
      <w:bCs/>
    </w:rPr>
  </w:style>
  <w:style w:type="character" w:customStyle="1" w:styleId="font201">
    <w:name w:val="font201"/>
    <w:rsid w:val="00627280"/>
    <w:rPr>
      <w:i w:val="0"/>
      <w:iCs w:val="0"/>
    </w:rPr>
  </w:style>
  <w:style w:type="character" w:customStyle="1" w:styleId="30">
    <w:name w:val="标题 3 字符"/>
    <w:link w:val="3"/>
    <w:semiHidden/>
    <w:rsid w:val="00003F86"/>
    <w:rPr>
      <w:b/>
      <w:bCs/>
      <w:kern w:val="2"/>
      <w:sz w:val="32"/>
      <w:szCs w:val="32"/>
    </w:rPr>
  </w:style>
  <w:style w:type="paragraph" w:styleId="af3">
    <w:name w:val="Body Text Indent"/>
    <w:basedOn w:val="a"/>
    <w:link w:val="af4"/>
    <w:rsid w:val="0058581A"/>
    <w:pPr>
      <w:spacing w:after="120"/>
      <w:ind w:leftChars="200" w:left="420"/>
    </w:pPr>
  </w:style>
  <w:style w:type="character" w:customStyle="1" w:styleId="af4">
    <w:name w:val="正文文本缩进 字符"/>
    <w:link w:val="af3"/>
    <w:rsid w:val="0058581A"/>
    <w:rPr>
      <w:kern w:val="2"/>
      <w:sz w:val="21"/>
      <w:szCs w:val="24"/>
    </w:rPr>
  </w:style>
  <w:style w:type="numbering" w:styleId="1111110">
    <w:name w:val="Outline List 2"/>
    <w:basedOn w:val="a2"/>
    <w:rsid w:val="00780BAC"/>
    <w:pPr>
      <w:numPr>
        <w:numId w:val="47"/>
      </w:numPr>
    </w:pPr>
  </w:style>
  <w:style w:type="character" w:styleId="af5">
    <w:name w:val="Hyperlink"/>
    <w:uiPriority w:val="99"/>
    <w:unhideWhenUsed/>
    <w:rsid w:val="0067787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262362">
      <w:bodyDiv w:val="1"/>
      <w:marLeft w:val="0"/>
      <w:marRight w:val="0"/>
      <w:marTop w:val="0"/>
      <w:marBottom w:val="0"/>
      <w:divBdr>
        <w:top w:val="none" w:sz="0" w:space="0" w:color="auto"/>
        <w:left w:val="none" w:sz="0" w:space="0" w:color="auto"/>
        <w:bottom w:val="none" w:sz="0" w:space="0" w:color="auto"/>
        <w:right w:val="none" w:sz="0" w:space="0" w:color="auto"/>
      </w:divBdr>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eur-lex.europa.eu/LexUriServ/LexUriServ.do?uri=CELEX:32001L0059:EN:HTM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6A8C8-A5AE-4028-9A88-E93139A54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898</Words>
  <Characters>5120</Characters>
  <Application>Microsoft Office Word</Application>
  <DocSecurity>0</DocSecurity>
  <Lines>42</Lines>
  <Paragraphs>12</Paragraphs>
  <ScaleCrop>false</ScaleCrop>
  <Company>hisun</Company>
  <LinksUpToDate>false</LinksUpToDate>
  <CharactersWithSpaces>6006</CharactersWithSpaces>
  <SharedDoc>false</SharedDoc>
  <HLinks>
    <vt:vector size="6" baseType="variant">
      <vt:variant>
        <vt:i4>3670122</vt:i4>
      </vt:variant>
      <vt:variant>
        <vt:i4>0</vt:i4>
      </vt:variant>
      <vt:variant>
        <vt:i4>0</vt:i4>
      </vt:variant>
      <vt:variant>
        <vt:i4>5</vt:i4>
      </vt:variant>
      <vt:variant>
        <vt:lpwstr>http://eur-lex.europa.eu/LexUriServ/LexUriServ.do?uri=CELEX:32001L0059:EN:HTML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2024-04-07T08:15:00Z</cp:lastPrinted>
  <dcterms:created xsi:type="dcterms:W3CDTF">2026-04-02T07:31:00Z</dcterms:created>
  <dcterms:modified xsi:type="dcterms:W3CDTF">2026-04-02T07:31:00Z</dcterms:modified>
</cp:coreProperties>
</file>