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1832" w:rsidRDefault="00A41832" w:rsidP="00D67ABB">
      <w:pPr>
        <w:spacing w:line="360" w:lineRule="auto"/>
        <w:jc w:val="left"/>
        <w:rPr>
          <w:rFonts w:ascii="Arial" w:hAnsi="Arial"/>
          <w:b/>
          <w:bCs/>
          <w:sz w:val="36"/>
          <w:szCs w:val="36"/>
        </w:rPr>
      </w:pPr>
    </w:p>
    <w:p w:rsidR="005C266F" w:rsidRDefault="005C266F" w:rsidP="00D67ABB">
      <w:pPr>
        <w:spacing w:line="360" w:lineRule="auto"/>
        <w:jc w:val="left"/>
        <w:rPr>
          <w:rFonts w:ascii="Arial" w:hAnsi="Arial"/>
          <w:b/>
          <w:bCs/>
          <w:sz w:val="36"/>
          <w:szCs w:val="36"/>
        </w:rPr>
      </w:pPr>
    </w:p>
    <w:p w:rsidR="00876950" w:rsidRPr="007F11BC" w:rsidRDefault="00876950" w:rsidP="00D67ABB">
      <w:pPr>
        <w:spacing w:line="360" w:lineRule="auto"/>
        <w:jc w:val="left"/>
        <w:rPr>
          <w:rFonts w:ascii="Arial" w:hAnsi="Arial" w:hint="eastAsia"/>
          <w:b/>
          <w:bCs/>
          <w:sz w:val="36"/>
          <w:szCs w:val="36"/>
        </w:rPr>
      </w:pPr>
    </w:p>
    <w:p w:rsidR="00DA4CB8" w:rsidRPr="007B1EFF" w:rsidRDefault="00DA4CB8" w:rsidP="00DA4CB8">
      <w:pPr>
        <w:jc w:val="center"/>
        <w:rPr>
          <w:rFonts w:ascii="宋体" w:hAnsi="宋体" w:hint="eastAsia"/>
          <w:b/>
          <w:bCs/>
          <w:sz w:val="36"/>
          <w:szCs w:val="36"/>
        </w:rPr>
      </w:pPr>
      <w:r w:rsidRPr="007B1EFF">
        <w:rPr>
          <w:rFonts w:ascii="宋体" w:hAnsi="宋体" w:hint="eastAsia"/>
          <w:b/>
          <w:bCs/>
          <w:sz w:val="36"/>
          <w:szCs w:val="36"/>
        </w:rPr>
        <w:t>启动前EHS评审管理规定</w:t>
      </w:r>
    </w:p>
    <w:p w:rsidR="00C039DD" w:rsidRPr="00876950" w:rsidRDefault="00DA4CB8" w:rsidP="00DA4CB8">
      <w:pPr>
        <w:jc w:val="center"/>
        <w:rPr>
          <w:rFonts w:ascii="Arial" w:hAnsi="Arial" w:cs="Arial" w:hint="eastAsia"/>
          <w:b/>
          <w:spacing w:val="-2"/>
          <w:sz w:val="24"/>
        </w:rPr>
      </w:pPr>
      <w:r w:rsidRPr="007B1EFF">
        <w:rPr>
          <w:rFonts w:ascii="宋体" w:hAnsi="宋体" w:hint="eastAsia"/>
          <w:b/>
          <w:bCs/>
          <w:sz w:val="36"/>
          <w:szCs w:val="36"/>
        </w:rPr>
        <w:t>PRE-STARTUP EHS REVIEW MANAGEMENT PROCEDURE</w:t>
      </w:r>
      <w:r w:rsidRPr="00876950">
        <w:rPr>
          <w:rFonts w:ascii="Arial" w:hAnsi="Arial" w:cs="Arial" w:hint="eastAsia"/>
          <w:b/>
          <w:spacing w:val="-2"/>
          <w:sz w:val="24"/>
        </w:rPr>
        <w:t xml:space="preserve"> </w:t>
      </w:r>
      <w:r w:rsidR="00C039DD" w:rsidRPr="00876950">
        <w:rPr>
          <w:rFonts w:ascii="Arial" w:hAnsi="Arial" w:cs="Arial" w:hint="eastAsia"/>
          <w:b/>
          <w:spacing w:val="-2"/>
          <w:sz w:val="24"/>
        </w:rPr>
        <w:t>E</w:t>
      </w:r>
    </w:p>
    <w:p w:rsidR="00C039DD" w:rsidRPr="00623063" w:rsidRDefault="00C039DD" w:rsidP="00623063">
      <w:pPr>
        <w:jc w:val="center"/>
        <w:rPr>
          <w:rFonts w:ascii="宋体" w:hAnsi="宋体" w:hint="eastAsia"/>
          <w:b/>
          <w:bCs/>
          <w:sz w:val="36"/>
          <w:szCs w:val="36"/>
        </w:rPr>
      </w:pPr>
    </w:p>
    <w:p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rsidTr="00160639">
        <w:trPr>
          <w:trHeight w:val="850"/>
        </w:trPr>
        <w:tc>
          <w:tcPr>
            <w:tcW w:w="1951" w:type="dxa"/>
            <w:shd w:val="clear" w:color="auto" w:fill="auto"/>
            <w:vAlign w:val="center"/>
          </w:tcPr>
          <w:p w:rsidR="00E037D2" w:rsidRPr="005223D0" w:rsidRDefault="00E037D2" w:rsidP="005223D0">
            <w:pPr>
              <w:jc w:val="center"/>
              <w:rPr>
                <w:rFonts w:cs="Arial" w:hint="eastAsia"/>
                <w:color w:val="000000"/>
                <w:sz w:val="24"/>
              </w:rPr>
            </w:pPr>
          </w:p>
        </w:tc>
        <w:tc>
          <w:tcPr>
            <w:tcW w:w="1985" w:type="dxa"/>
            <w:shd w:val="clear" w:color="auto" w:fill="auto"/>
            <w:vAlign w:val="center"/>
          </w:tcPr>
          <w:p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rPr>
              <w:t>姓名：</w:t>
            </w:r>
          </w:p>
          <w:p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20"/>
              <w:ind w:right="-96"/>
              <w:jc w:val="center"/>
              <w:rPr>
                <w:rFonts w:cs="Arial"/>
                <w:color w:val="000000"/>
                <w:sz w:val="24"/>
              </w:rPr>
            </w:pPr>
            <w:r w:rsidRPr="005223D0">
              <w:rPr>
                <w:rFonts w:cs="Arial"/>
                <w:color w:val="000000"/>
                <w:sz w:val="24"/>
              </w:rPr>
              <w:t>起草人：</w:t>
            </w:r>
          </w:p>
          <w:p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00731D54">
              <w:rPr>
                <w:rFonts w:cs="Arial" w:hint="eastAsia"/>
                <w:color w:val="000000"/>
                <w:sz w:val="24"/>
                <w:u w:val="single"/>
              </w:rPr>
              <w:t>操东林</w:t>
            </w:r>
            <w:r w:rsidR="002E0313">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20"/>
              <w:ind w:right="-96"/>
              <w:jc w:val="center"/>
              <w:rPr>
                <w:rFonts w:cs="Arial"/>
                <w:color w:val="000000"/>
                <w:sz w:val="24"/>
              </w:rPr>
            </w:pPr>
            <w:r w:rsidRPr="005223D0">
              <w:rPr>
                <w:rFonts w:cs="Arial"/>
                <w:color w:val="000000"/>
                <w:sz w:val="24"/>
              </w:rPr>
              <w:t>审核人：</w:t>
            </w:r>
          </w:p>
          <w:p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731D54">
              <w:rPr>
                <w:rFonts w:cs="Arial" w:hint="eastAsia"/>
                <w:color w:val="000000"/>
                <w:sz w:val="24"/>
                <w:u w:val="single"/>
              </w:rPr>
              <w:t>刘经长</w:t>
            </w:r>
            <w:r w:rsidR="00530368">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rsidTr="00160639">
        <w:trPr>
          <w:trHeight w:val="851"/>
        </w:trPr>
        <w:tc>
          <w:tcPr>
            <w:tcW w:w="1951" w:type="dxa"/>
            <w:shd w:val="clear" w:color="auto" w:fill="auto"/>
            <w:vAlign w:val="center"/>
          </w:tcPr>
          <w:p w:rsidR="00142282" w:rsidRPr="005223D0" w:rsidRDefault="00142282" w:rsidP="00142282">
            <w:pPr>
              <w:spacing w:beforeLines="50" w:before="120"/>
              <w:ind w:right="-96"/>
              <w:jc w:val="center"/>
              <w:rPr>
                <w:rFonts w:cs="Arial" w:hint="eastAsia"/>
                <w:color w:val="000000"/>
                <w:sz w:val="24"/>
              </w:rPr>
            </w:pPr>
            <w:r w:rsidRPr="005223D0">
              <w:rPr>
                <w:rFonts w:cs="Arial" w:hint="eastAsia"/>
                <w:color w:val="000000"/>
                <w:sz w:val="24"/>
              </w:rPr>
              <w:t>批准人：</w:t>
            </w:r>
          </w:p>
          <w:p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r w:rsidR="00530368">
              <w:rPr>
                <w:rFonts w:cs="Arial"/>
                <w:color w:val="000000"/>
                <w:sz w:val="24"/>
                <w:u w:val="single"/>
              </w:rPr>
              <w:t xml:space="preserve"> </w:t>
            </w:r>
          </w:p>
        </w:tc>
        <w:tc>
          <w:tcPr>
            <w:tcW w:w="2977" w:type="dxa"/>
            <w:shd w:val="clear" w:color="auto" w:fill="auto"/>
            <w:vAlign w:val="center"/>
          </w:tcPr>
          <w:p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rsidR="00E037D2" w:rsidRDefault="00E037D2"/>
    <w:p w:rsidR="00E037D2" w:rsidRDefault="00E037D2"/>
    <w:p w:rsidR="00B76E5A" w:rsidRDefault="00B76E5A"/>
    <w:p w:rsidR="003B2C5D" w:rsidRDefault="003B2C5D"/>
    <w:p w:rsidR="003B2C5D" w:rsidRDefault="003B2C5D"/>
    <w:p w:rsidR="003B2C5D" w:rsidRDefault="003B2C5D"/>
    <w:p w:rsidR="00AD4BA7" w:rsidRDefault="00AD4BA7"/>
    <w:p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颁发部门</w:t>
            </w:r>
          </w:p>
          <w:p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rsidR="0026793D" w:rsidRPr="000B0FEF" w:rsidRDefault="004F4456" w:rsidP="005223D0">
            <w:pPr>
              <w:jc w:val="center"/>
              <w:rPr>
                <w:rFonts w:cs="Arial" w:hint="eastAsia"/>
                <w:color w:val="000000"/>
                <w:sz w:val="24"/>
              </w:rPr>
            </w:pPr>
            <w:r w:rsidRPr="000B0FEF">
              <w:rPr>
                <w:rFonts w:cs="Arial" w:hint="eastAsia"/>
                <w:color w:val="000000"/>
                <w:sz w:val="24"/>
              </w:rPr>
              <w:t>富阳</w:t>
            </w:r>
            <w:r w:rsidR="0026793D" w:rsidRPr="000B0FEF">
              <w:rPr>
                <w:rFonts w:cs="Arial" w:hint="eastAsia"/>
                <w:color w:val="000000"/>
                <w:sz w:val="24"/>
              </w:rPr>
              <w:t>E</w:t>
            </w:r>
            <w:r w:rsidR="0026793D" w:rsidRPr="000B0FEF">
              <w:rPr>
                <w:rFonts w:cs="Arial"/>
                <w:color w:val="000000"/>
                <w:sz w:val="24"/>
              </w:rPr>
              <w:t>HS</w:t>
            </w:r>
            <w:r w:rsidR="0026793D" w:rsidRPr="000B0FEF">
              <w:rPr>
                <w:rFonts w:cs="Arial" w:hint="eastAsia"/>
                <w:color w:val="000000"/>
                <w:sz w:val="24"/>
              </w:rPr>
              <w:t>部</w:t>
            </w:r>
          </w:p>
        </w:tc>
        <w:tc>
          <w:tcPr>
            <w:tcW w:w="1893" w:type="dxa"/>
            <w:shd w:val="clear" w:color="auto" w:fill="auto"/>
            <w:vAlign w:val="center"/>
          </w:tcPr>
          <w:p w:rsidR="0026793D" w:rsidRPr="000B0FEF" w:rsidRDefault="0026793D" w:rsidP="005223D0">
            <w:pPr>
              <w:jc w:val="center"/>
              <w:rPr>
                <w:rFonts w:cs="Arial"/>
                <w:bCs/>
                <w:color w:val="000000"/>
                <w:sz w:val="24"/>
              </w:rPr>
            </w:pPr>
            <w:r w:rsidRPr="000B0FEF">
              <w:rPr>
                <w:rFonts w:cs="Arial"/>
                <w:bCs/>
                <w:color w:val="000000"/>
                <w:sz w:val="24"/>
              </w:rPr>
              <w:t>执行日期</w:t>
            </w:r>
          </w:p>
          <w:p w:rsidR="0026793D" w:rsidRPr="000B0FEF" w:rsidRDefault="0026793D" w:rsidP="005223D0">
            <w:pPr>
              <w:jc w:val="center"/>
              <w:rPr>
                <w:rFonts w:cs="Arial"/>
                <w:bCs/>
                <w:color w:val="000000"/>
                <w:sz w:val="24"/>
              </w:rPr>
            </w:pPr>
            <w:r w:rsidRPr="000B0FEF">
              <w:rPr>
                <w:rFonts w:cs="Arial"/>
                <w:bCs/>
                <w:color w:val="000000"/>
                <w:sz w:val="24"/>
              </w:rPr>
              <w:t>Effective Date</w:t>
            </w:r>
          </w:p>
        </w:tc>
        <w:tc>
          <w:tcPr>
            <w:tcW w:w="1980" w:type="dxa"/>
            <w:shd w:val="clear" w:color="auto" w:fill="auto"/>
            <w:vAlign w:val="center"/>
          </w:tcPr>
          <w:p w:rsidR="0026793D" w:rsidRPr="000B0FEF" w:rsidRDefault="0026793D" w:rsidP="007B7E4C">
            <w:pPr>
              <w:spacing w:after="156"/>
              <w:jc w:val="center"/>
              <w:rPr>
                <w:rFonts w:cs="Arial"/>
                <w:color w:val="000000"/>
                <w:sz w:val="24"/>
              </w:rPr>
            </w:pPr>
            <w:r w:rsidRPr="000B0FEF">
              <w:rPr>
                <w:rFonts w:cs="Arial" w:hint="eastAsia"/>
                <w:color w:val="000000"/>
                <w:sz w:val="24"/>
              </w:rPr>
              <w:t>2</w:t>
            </w:r>
            <w:r w:rsidRPr="000B0FEF">
              <w:rPr>
                <w:rFonts w:cs="Arial"/>
                <w:color w:val="000000"/>
                <w:sz w:val="24"/>
              </w:rPr>
              <w:t>02</w:t>
            </w:r>
            <w:r w:rsidR="007B7E4C">
              <w:rPr>
                <w:rFonts w:cs="Arial"/>
                <w:color w:val="000000"/>
                <w:sz w:val="24"/>
              </w:rPr>
              <w:t>6</w:t>
            </w:r>
            <w:r w:rsidR="00A67A5B" w:rsidRPr="000B0FEF">
              <w:rPr>
                <w:rFonts w:cs="Arial"/>
                <w:color w:val="000000"/>
                <w:sz w:val="24"/>
              </w:rPr>
              <w:t>.0</w:t>
            </w:r>
            <w:r w:rsidR="00B440FC">
              <w:rPr>
                <w:rFonts w:cs="Arial"/>
                <w:color w:val="000000"/>
                <w:sz w:val="24"/>
              </w:rPr>
              <w:t>5.01</w:t>
            </w:r>
          </w:p>
        </w:tc>
      </w:tr>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替换文件</w:t>
            </w:r>
          </w:p>
          <w:p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rsidR="0026793D" w:rsidRPr="000B0FEF" w:rsidRDefault="00B84AFB" w:rsidP="0009724B">
            <w:pPr>
              <w:jc w:val="center"/>
              <w:rPr>
                <w:rFonts w:cs="Arial" w:hint="eastAsia"/>
                <w:bCs/>
                <w:color w:val="000000"/>
                <w:sz w:val="24"/>
              </w:rPr>
            </w:pPr>
            <w:r w:rsidRPr="000B0FEF">
              <w:rPr>
                <w:rFonts w:cs="Arial"/>
                <w:color w:val="000000"/>
                <w:sz w:val="24"/>
              </w:rPr>
              <w:t>EHS</w:t>
            </w:r>
            <w:r w:rsidR="003077A3" w:rsidRPr="000B0FEF">
              <w:rPr>
                <w:rFonts w:cs="Arial"/>
                <w:color w:val="000000"/>
                <w:sz w:val="24"/>
              </w:rPr>
              <w:t>OP-</w:t>
            </w:r>
            <w:r w:rsidR="00DD5A53" w:rsidRPr="000B0FEF">
              <w:rPr>
                <w:rFonts w:cs="Arial"/>
                <w:color w:val="000000"/>
                <w:sz w:val="24"/>
              </w:rPr>
              <w:t>S</w:t>
            </w:r>
            <w:r w:rsidR="00FD7C9A">
              <w:rPr>
                <w:rFonts w:cs="Arial"/>
                <w:color w:val="000000"/>
                <w:sz w:val="24"/>
              </w:rPr>
              <w:t>17  05</w:t>
            </w:r>
            <w:r w:rsidR="0026793D" w:rsidRPr="000B0FEF">
              <w:rPr>
                <w:rFonts w:cs="Arial" w:hint="eastAsia"/>
                <w:color w:val="000000"/>
                <w:sz w:val="24"/>
              </w:rPr>
              <w:t>版</w:t>
            </w:r>
          </w:p>
        </w:tc>
        <w:tc>
          <w:tcPr>
            <w:tcW w:w="1893" w:type="dxa"/>
            <w:shd w:val="clear" w:color="auto" w:fill="auto"/>
            <w:vAlign w:val="center"/>
          </w:tcPr>
          <w:p w:rsidR="0026793D" w:rsidRPr="000B0FEF" w:rsidRDefault="0026793D" w:rsidP="005223D0">
            <w:pPr>
              <w:jc w:val="center"/>
              <w:rPr>
                <w:rFonts w:cs="Arial"/>
                <w:bCs/>
                <w:color w:val="000000"/>
                <w:sz w:val="24"/>
              </w:rPr>
            </w:pPr>
            <w:r w:rsidRPr="000B0FEF">
              <w:rPr>
                <w:rFonts w:cs="Arial"/>
                <w:bCs/>
                <w:color w:val="000000"/>
                <w:sz w:val="24"/>
              </w:rPr>
              <w:t>复审日期</w:t>
            </w:r>
          </w:p>
          <w:p w:rsidR="0026793D" w:rsidRPr="000B0FEF" w:rsidRDefault="0026793D" w:rsidP="005223D0">
            <w:pPr>
              <w:jc w:val="center"/>
              <w:rPr>
                <w:rFonts w:cs="Arial"/>
                <w:bCs/>
                <w:color w:val="000000"/>
                <w:sz w:val="24"/>
              </w:rPr>
            </w:pPr>
            <w:r w:rsidRPr="000B0FEF">
              <w:rPr>
                <w:rFonts w:cs="Arial"/>
                <w:bCs/>
                <w:color w:val="000000"/>
                <w:sz w:val="24"/>
              </w:rPr>
              <w:t>Review Date</w:t>
            </w:r>
          </w:p>
        </w:tc>
        <w:tc>
          <w:tcPr>
            <w:tcW w:w="1980" w:type="dxa"/>
            <w:shd w:val="clear" w:color="auto" w:fill="auto"/>
            <w:vAlign w:val="center"/>
          </w:tcPr>
          <w:p w:rsidR="0026793D" w:rsidRPr="000B0FEF" w:rsidRDefault="0026793D" w:rsidP="007B7E4C">
            <w:pPr>
              <w:spacing w:after="156"/>
              <w:jc w:val="center"/>
              <w:rPr>
                <w:rFonts w:cs="Arial" w:hint="eastAsia"/>
                <w:color w:val="000000"/>
                <w:sz w:val="24"/>
              </w:rPr>
            </w:pPr>
            <w:r w:rsidRPr="000B0FEF">
              <w:rPr>
                <w:rFonts w:cs="Arial" w:hint="eastAsia"/>
                <w:color w:val="000000"/>
                <w:sz w:val="24"/>
              </w:rPr>
              <w:t>2</w:t>
            </w:r>
            <w:r w:rsidRPr="000B0FEF">
              <w:rPr>
                <w:rFonts w:cs="Arial"/>
                <w:color w:val="000000"/>
                <w:sz w:val="24"/>
              </w:rPr>
              <w:t>02</w:t>
            </w:r>
            <w:r w:rsidR="007B7E4C">
              <w:rPr>
                <w:rFonts w:cs="Arial"/>
                <w:color w:val="000000"/>
                <w:sz w:val="24"/>
              </w:rPr>
              <w:t>9</w:t>
            </w:r>
            <w:r w:rsidR="00A67A5B" w:rsidRPr="000B0FEF">
              <w:rPr>
                <w:rFonts w:cs="Arial"/>
                <w:color w:val="000000"/>
                <w:sz w:val="24"/>
              </w:rPr>
              <w:t>.0</w:t>
            </w:r>
            <w:r w:rsidR="00B440FC">
              <w:rPr>
                <w:rFonts w:cs="Arial"/>
                <w:color w:val="000000"/>
                <w:sz w:val="24"/>
              </w:rPr>
              <w:t>4.30</w:t>
            </w:r>
          </w:p>
        </w:tc>
      </w:tr>
      <w:tr w:rsidR="007E18F1" w:rsidRPr="00735888" w:rsidTr="00E61F8E">
        <w:tblPrEx>
          <w:tblLook w:val="04A0" w:firstRow="1" w:lastRow="0" w:firstColumn="1" w:lastColumn="0" w:noHBand="0" w:noVBand="1"/>
        </w:tblPrEx>
        <w:trPr>
          <w:jc w:val="center"/>
        </w:trPr>
        <w:tc>
          <w:tcPr>
            <w:tcW w:w="8832" w:type="dxa"/>
            <w:gridSpan w:val="7"/>
            <w:shd w:val="clear" w:color="auto" w:fill="auto"/>
          </w:tcPr>
          <w:p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rsidTr="00E61F8E">
        <w:tblPrEx>
          <w:tblLook w:val="04A0" w:firstRow="1" w:lastRow="0" w:firstColumn="1" w:lastColumn="0" w:noHBand="0" w:noVBand="1"/>
        </w:tblPrEx>
        <w:trPr>
          <w:jc w:val="center"/>
        </w:trPr>
        <w:tc>
          <w:tcPr>
            <w:tcW w:w="1355" w:type="dxa"/>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B440FC" w:rsidRPr="00735888" w:rsidTr="00E61F8E">
        <w:tblPrEx>
          <w:tblLook w:val="04A0" w:firstRow="1" w:lastRow="0" w:firstColumn="1" w:lastColumn="0" w:noHBand="0" w:noVBand="1"/>
        </w:tblPrEx>
        <w:trPr>
          <w:trHeight w:val="652"/>
          <w:jc w:val="center"/>
        </w:trPr>
        <w:tc>
          <w:tcPr>
            <w:tcW w:w="1355" w:type="dxa"/>
            <w:shd w:val="clear" w:color="auto" w:fill="auto"/>
            <w:vAlign w:val="center"/>
          </w:tcPr>
          <w:p w:rsidR="00B440FC" w:rsidRPr="00460933" w:rsidRDefault="00B440FC" w:rsidP="00B440FC">
            <w:pPr>
              <w:jc w:val="center"/>
              <w:rPr>
                <w:rFonts w:ascii="宋体" w:hAnsi="宋体" w:hint="eastAsia"/>
                <w:color w:val="000000"/>
                <w:sz w:val="24"/>
              </w:rPr>
            </w:pPr>
            <w:r w:rsidRPr="00460933">
              <w:rPr>
                <w:rFonts w:ascii="宋体" w:hAnsi="宋体" w:hint="eastAsia"/>
                <w:color w:val="000000"/>
                <w:sz w:val="24"/>
              </w:rPr>
              <w:t>0</w:t>
            </w:r>
            <w:r w:rsidRPr="00460933">
              <w:rPr>
                <w:rFonts w:ascii="宋体" w:hAnsi="宋体"/>
                <w:color w:val="000000"/>
                <w:sz w:val="24"/>
              </w:rPr>
              <w:t>0</w:t>
            </w:r>
          </w:p>
        </w:tc>
        <w:tc>
          <w:tcPr>
            <w:tcW w:w="1560" w:type="dxa"/>
            <w:gridSpan w:val="2"/>
            <w:shd w:val="clear" w:color="auto" w:fill="auto"/>
            <w:vAlign w:val="center"/>
          </w:tcPr>
          <w:p w:rsidR="00B440FC" w:rsidRPr="00460933" w:rsidRDefault="00B440FC" w:rsidP="00B440FC">
            <w:pPr>
              <w:jc w:val="center"/>
              <w:rPr>
                <w:rFonts w:ascii="宋体" w:hAnsi="宋体" w:hint="eastAsia"/>
                <w:color w:val="000000"/>
                <w:sz w:val="24"/>
              </w:rPr>
            </w:pPr>
            <w:r w:rsidRPr="00460933">
              <w:rPr>
                <w:rFonts w:ascii="宋体" w:hAnsi="宋体" w:hint="eastAsia"/>
                <w:color w:val="000000"/>
                <w:sz w:val="24"/>
              </w:rPr>
              <w:t>2</w:t>
            </w:r>
            <w:r w:rsidRPr="00460933">
              <w:rPr>
                <w:rFonts w:ascii="宋体" w:hAnsi="宋体"/>
                <w:color w:val="000000"/>
                <w:sz w:val="24"/>
              </w:rPr>
              <w:t>0</w:t>
            </w:r>
            <w:r>
              <w:rPr>
                <w:rFonts w:ascii="宋体" w:hAnsi="宋体"/>
                <w:color w:val="000000"/>
                <w:sz w:val="24"/>
              </w:rPr>
              <w:t>09.09.20</w:t>
            </w:r>
          </w:p>
        </w:tc>
        <w:tc>
          <w:tcPr>
            <w:tcW w:w="5917" w:type="dxa"/>
            <w:gridSpan w:val="4"/>
            <w:shd w:val="clear" w:color="auto" w:fill="auto"/>
            <w:vAlign w:val="center"/>
          </w:tcPr>
          <w:p w:rsidR="00B440FC" w:rsidRPr="00460933" w:rsidRDefault="00B440FC" w:rsidP="00B440FC">
            <w:pPr>
              <w:rPr>
                <w:rFonts w:ascii="宋体" w:hAnsi="宋体" w:hint="eastAsia"/>
                <w:color w:val="000000"/>
                <w:sz w:val="24"/>
              </w:rPr>
            </w:pPr>
            <w:r w:rsidRPr="00460933">
              <w:rPr>
                <w:rFonts w:ascii="宋体" w:hAnsi="宋体" w:hint="eastAsia"/>
                <w:color w:val="000000"/>
                <w:sz w:val="24"/>
              </w:rPr>
              <w:t>新订</w:t>
            </w:r>
          </w:p>
        </w:tc>
      </w:tr>
      <w:tr w:rsidR="00B440FC"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01</w:t>
            </w:r>
          </w:p>
        </w:tc>
        <w:tc>
          <w:tcPr>
            <w:tcW w:w="1560" w:type="dxa"/>
            <w:gridSpan w:val="2"/>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color w:val="000000"/>
                <w:sz w:val="24"/>
              </w:rPr>
              <w:t>2012</w:t>
            </w:r>
            <w:r w:rsidRPr="00B307E8">
              <w:rPr>
                <w:rFonts w:ascii="宋体" w:hAnsi="宋体" w:hint="eastAsia"/>
                <w:color w:val="000000"/>
                <w:sz w:val="24"/>
              </w:rPr>
              <w:t>.09.20</w:t>
            </w:r>
          </w:p>
        </w:tc>
        <w:tc>
          <w:tcPr>
            <w:tcW w:w="5917" w:type="dxa"/>
            <w:gridSpan w:val="4"/>
            <w:shd w:val="clear" w:color="auto" w:fill="auto"/>
          </w:tcPr>
          <w:p w:rsidR="00B440FC" w:rsidRPr="00B307E8" w:rsidRDefault="00B440FC" w:rsidP="004A2ABD">
            <w:pPr>
              <w:widowControl/>
              <w:numPr>
                <w:ilvl w:val="0"/>
                <w:numId w:val="4"/>
              </w:numPr>
              <w:rPr>
                <w:rFonts w:ascii="宋体" w:hAnsi="宋体" w:hint="eastAsia"/>
                <w:color w:val="000000"/>
                <w:sz w:val="24"/>
              </w:rPr>
            </w:pPr>
            <w:r w:rsidRPr="00B307E8">
              <w:rPr>
                <w:rFonts w:ascii="宋体" w:hAnsi="宋体" w:hint="eastAsia"/>
                <w:color w:val="000000"/>
                <w:sz w:val="24"/>
              </w:rPr>
              <w:t>修订3.4</w:t>
            </w:r>
          </w:p>
          <w:p w:rsidR="00B440FC" w:rsidRPr="00B307E8" w:rsidRDefault="00B440FC" w:rsidP="004A2ABD">
            <w:pPr>
              <w:widowControl/>
              <w:numPr>
                <w:ilvl w:val="0"/>
                <w:numId w:val="4"/>
              </w:numPr>
              <w:rPr>
                <w:rFonts w:ascii="宋体" w:hAnsi="宋体" w:hint="eastAsia"/>
                <w:color w:val="000000"/>
                <w:sz w:val="24"/>
              </w:rPr>
            </w:pPr>
            <w:r w:rsidRPr="00B307E8">
              <w:rPr>
                <w:rFonts w:ascii="宋体" w:hAnsi="宋体" w:hint="eastAsia"/>
                <w:color w:val="000000"/>
                <w:sz w:val="24"/>
              </w:rPr>
              <w:t>合并原3.5至原3.7</w:t>
            </w:r>
          </w:p>
          <w:p w:rsidR="00B440FC" w:rsidRPr="00B307E8" w:rsidRDefault="00B440FC" w:rsidP="004A2ABD">
            <w:pPr>
              <w:widowControl/>
              <w:numPr>
                <w:ilvl w:val="0"/>
                <w:numId w:val="4"/>
              </w:numPr>
              <w:rPr>
                <w:rFonts w:ascii="宋体" w:hAnsi="宋体" w:hint="eastAsia"/>
                <w:color w:val="000000"/>
                <w:sz w:val="24"/>
              </w:rPr>
            </w:pPr>
            <w:r w:rsidRPr="00B307E8">
              <w:rPr>
                <w:rFonts w:ascii="宋体" w:hAnsi="宋体" w:hint="eastAsia"/>
                <w:color w:val="000000"/>
                <w:sz w:val="24"/>
              </w:rPr>
              <w:t>增加5.2。</w:t>
            </w:r>
          </w:p>
        </w:tc>
      </w:tr>
      <w:tr w:rsidR="00B440FC"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02</w:t>
            </w:r>
          </w:p>
        </w:tc>
        <w:tc>
          <w:tcPr>
            <w:tcW w:w="1560" w:type="dxa"/>
            <w:gridSpan w:val="2"/>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2015.11.17</w:t>
            </w:r>
          </w:p>
        </w:tc>
        <w:tc>
          <w:tcPr>
            <w:tcW w:w="5917" w:type="dxa"/>
            <w:gridSpan w:val="4"/>
            <w:shd w:val="clear" w:color="auto" w:fill="auto"/>
          </w:tcPr>
          <w:p w:rsidR="00B440FC" w:rsidRPr="00B307E8" w:rsidRDefault="00B440FC" w:rsidP="00B440FC">
            <w:pPr>
              <w:rPr>
                <w:rFonts w:ascii="宋体" w:hAnsi="宋体" w:hint="eastAsia"/>
                <w:color w:val="000000"/>
                <w:sz w:val="24"/>
              </w:rPr>
            </w:pPr>
            <w:r>
              <w:rPr>
                <w:rFonts w:ascii="宋体" w:hAnsi="宋体" w:hint="eastAsia"/>
                <w:color w:val="000000"/>
                <w:sz w:val="24"/>
              </w:rPr>
              <w:t>/</w:t>
            </w:r>
          </w:p>
        </w:tc>
      </w:tr>
      <w:tr w:rsidR="00B440FC"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03</w:t>
            </w:r>
          </w:p>
        </w:tc>
        <w:tc>
          <w:tcPr>
            <w:tcW w:w="1560" w:type="dxa"/>
            <w:gridSpan w:val="2"/>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2019.05.31</w:t>
            </w:r>
          </w:p>
        </w:tc>
        <w:tc>
          <w:tcPr>
            <w:tcW w:w="5917" w:type="dxa"/>
            <w:gridSpan w:val="4"/>
            <w:shd w:val="clear" w:color="auto" w:fill="auto"/>
          </w:tcPr>
          <w:p w:rsidR="00B440FC" w:rsidRPr="00B307E8" w:rsidRDefault="00B440FC" w:rsidP="004A2ABD">
            <w:pPr>
              <w:widowControl/>
              <w:numPr>
                <w:ilvl w:val="0"/>
                <w:numId w:val="5"/>
              </w:numPr>
              <w:rPr>
                <w:rFonts w:ascii="宋体" w:hAnsi="宋体" w:hint="eastAsia"/>
                <w:color w:val="000000"/>
                <w:sz w:val="24"/>
              </w:rPr>
            </w:pPr>
            <w:r w:rsidRPr="00B307E8">
              <w:rPr>
                <w:rFonts w:ascii="宋体" w:hAnsi="宋体" w:hint="eastAsia"/>
                <w:color w:val="000000"/>
                <w:sz w:val="24"/>
              </w:rPr>
              <w:t>修订6.3、6.7</w:t>
            </w:r>
          </w:p>
        </w:tc>
      </w:tr>
      <w:tr w:rsidR="00B440FC"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0</w:t>
            </w:r>
            <w:r w:rsidRPr="00B307E8">
              <w:rPr>
                <w:rFonts w:ascii="宋体" w:hAnsi="宋体"/>
                <w:color w:val="000000"/>
                <w:sz w:val="24"/>
              </w:rPr>
              <w:t>4</w:t>
            </w:r>
          </w:p>
        </w:tc>
        <w:tc>
          <w:tcPr>
            <w:tcW w:w="1560" w:type="dxa"/>
            <w:gridSpan w:val="2"/>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2</w:t>
            </w:r>
            <w:r w:rsidRPr="00B307E8">
              <w:rPr>
                <w:rFonts w:ascii="宋体" w:hAnsi="宋体"/>
                <w:color w:val="000000"/>
                <w:sz w:val="24"/>
              </w:rPr>
              <w:t>022.05.31</w:t>
            </w:r>
          </w:p>
        </w:tc>
        <w:tc>
          <w:tcPr>
            <w:tcW w:w="5917" w:type="dxa"/>
            <w:gridSpan w:val="4"/>
            <w:shd w:val="clear" w:color="auto" w:fill="auto"/>
          </w:tcPr>
          <w:p w:rsidR="00B440FC" w:rsidRPr="00B307E8" w:rsidRDefault="00B440FC" w:rsidP="004A2ABD">
            <w:pPr>
              <w:widowControl/>
              <w:numPr>
                <w:ilvl w:val="0"/>
                <w:numId w:val="6"/>
              </w:numPr>
              <w:rPr>
                <w:rFonts w:ascii="宋体" w:hAnsi="宋体"/>
                <w:color w:val="000000"/>
                <w:sz w:val="24"/>
              </w:rPr>
            </w:pPr>
            <w:r w:rsidRPr="00B307E8">
              <w:rPr>
                <w:rFonts w:ascii="宋体" w:hAnsi="宋体" w:hint="eastAsia"/>
                <w:color w:val="000000"/>
                <w:sz w:val="24"/>
              </w:rPr>
              <w:t>修订1</w:t>
            </w:r>
            <w:r w:rsidRPr="00B307E8">
              <w:rPr>
                <w:rFonts w:ascii="宋体" w:hAnsi="宋体"/>
                <w:color w:val="000000"/>
                <w:sz w:val="24"/>
              </w:rPr>
              <w:t>.1</w:t>
            </w:r>
            <w:r w:rsidRPr="00B307E8">
              <w:rPr>
                <w:rFonts w:ascii="宋体" w:hAnsi="宋体" w:hint="eastAsia"/>
                <w:color w:val="000000"/>
                <w:sz w:val="24"/>
              </w:rPr>
              <w:t>、2</w:t>
            </w:r>
            <w:r w:rsidRPr="00B307E8">
              <w:rPr>
                <w:rFonts w:ascii="宋体" w:hAnsi="宋体"/>
                <w:color w:val="000000"/>
                <w:sz w:val="24"/>
              </w:rPr>
              <w:t>.1</w:t>
            </w:r>
            <w:r w:rsidRPr="00B307E8">
              <w:rPr>
                <w:rFonts w:ascii="宋体" w:hAnsi="宋体" w:hint="eastAsia"/>
                <w:color w:val="000000"/>
                <w:sz w:val="24"/>
              </w:rPr>
              <w:t>、3、6</w:t>
            </w:r>
            <w:r w:rsidRPr="00B307E8">
              <w:rPr>
                <w:rFonts w:ascii="宋体" w:hAnsi="宋体"/>
                <w:color w:val="000000"/>
                <w:sz w:val="24"/>
              </w:rPr>
              <w:t>.10</w:t>
            </w:r>
            <w:r w:rsidRPr="00B307E8">
              <w:rPr>
                <w:rFonts w:ascii="宋体" w:hAnsi="宋体" w:hint="eastAsia"/>
                <w:color w:val="000000"/>
                <w:sz w:val="24"/>
              </w:rPr>
              <w:t>、7</w:t>
            </w:r>
            <w:r w:rsidRPr="00B307E8">
              <w:rPr>
                <w:rFonts w:ascii="宋体" w:hAnsi="宋体"/>
                <w:color w:val="000000"/>
                <w:sz w:val="24"/>
              </w:rPr>
              <w:t>.1</w:t>
            </w:r>
            <w:r w:rsidRPr="00B307E8">
              <w:rPr>
                <w:rFonts w:ascii="宋体" w:hAnsi="宋体" w:hint="eastAsia"/>
                <w:color w:val="000000"/>
                <w:sz w:val="24"/>
              </w:rPr>
              <w:t>、8</w:t>
            </w:r>
            <w:r w:rsidRPr="00B307E8">
              <w:rPr>
                <w:rFonts w:ascii="宋体" w:hAnsi="宋体"/>
                <w:color w:val="000000"/>
                <w:sz w:val="24"/>
              </w:rPr>
              <w:t>.1</w:t>
            </w:r>
          </w:p>
          <w:p w:rsidR="00B440FC" w:rsidRPr="00B307E8" w:rsidRDefault="00B440FC" w:rsidP="004A2ABD">
            <w:pPr>
              <w:widowControl/>
              <w:numPr>
                <w:ilvl w:val="0"/>
                <w:numId w:val="6"/>
              </w:numPr>
              <w:rPr>
                <w:rFonts w:ascii="宋体" w:hAnsi="宋体"/>
                <w:color w:val="000000"/>
                <w:sz w:val="24"/>
              </w:rPr>
            </w:pPr>
            <w:r w:rsidRPr="00B307E8">
              <w:rPr>
                <w:rFonts w:ascii="宋体" w:hAnsi="宋体" w:hint="eastAsia"/>
                <w:color w:val="000000"/>
                <w:sz w:val="24"/>
              </w:rPr>
              <w:t>删除4</w:t>
            </w:r>
            <w:r w:rsidRPr="00B307E8">
              <w:rPr>
                <w:rFonts w:ascii="宋体" w:hAnsi="宋体"/>
                <w:color w:val="000000"/>
                <w:sz w:val="24"/>
              </w:rPr>
              <w:t>.1</w:t>
            </w:r>
            <w:r w:rsidRPr="00B307E8">
              <w:rPr>
                <w:rFonts w:ascii="宋体" w:hAnsi="宋体" w:hint="eastAsia"/>
                <w:color w:val="000000"/>
                <w:sz w:val="24"/>
              </w:rPr>
              <w:t>、4</w:t>
            </w:r>
            <w:r w:rsidRPr="00B307E8">
              <w:rPr>
                <w:rFonts w:ascii="宋体" w:hAnsi="宋体"/>
                <w:color w:val="000000"/>
                <w:sz w:val="24"/>
              </w:rPr>
              <w:t>.6</w:t>
            </w:r>
            <w:r w:rsidRPr="00B307E8">
              <w:rPr>
                <w:rFonts w:ascii="宋体" w:hAnsi="宋体" w:hint="eastAsia"/>
                <w:color w:val="000000"/>
                <w:sz w:val="24"/>
              </w:rPr>
              <w:t>、6</w:t>
            </w:r>
            <w:r w:rsidRPr="00B307E8">
              <w:rPr>
                <w:rFonts w:ascii="宋体" w:hAnsi="宋体"/>
                <w:color w:val="000000"/>
                <w:sz w:val="24"/>
              </w:rPr>
              <w:t>.3.1</w:t>
            </w:r>
          </w:p>
          <w:p w:rsidR="00B440FC" w:rsidRPr="00B307E8" w:rsidRDefault="00B440FC" w:rsidP="004A2ABD">
            <w:pPr>
              <w:widowControl/>
              <w:numPr>
                <w:ilvl w:val="0"/>
                <w:numId w:val="6"/>
              </w:numPr>
              <w:rPr>
                <w:rFonts w:ascii="宋体" w:hAnsi="宋体" w:hint="eastAsia"/>
                <w:color w:val="000000"/>
                <w:sz w:val="24"/>
              </w:rPr>
            </w:pPr>
            <w:r w:rsidRPr="00B307E8">
              <w:rPr>
                <w:rFonts w:ascii="宋体" w:hAnsi="宋体" w:hint="eastAsia"/>
                <w:color w:val="000000"/>
                <w:sz w:val="24"/>
              </w:rPr>
              <w:t>增加4</w:t>
            </w:r>
            <w:r w:rsidRPr="00B307E8">
              <w:rPr>
                <w:rFonts w:ascii="宋体" w:hAnsi="宋体"/>
                <w:color w:val="000000"/>
                <w:sz w:val="24"/>
              </w:rPr>
              <w:t>.7</w:t>
            </w:r>
          </w:p>
        </w:tc>
      </w:tr>
      <w:tr w:rsidR="00B440FC"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0</w:t>
            </w:r>
            <w:r w:rsidRPr="00B307E8">
              <w:rPr>
                <w:rFonts w:ascii="宋体" w:hAnsi="宋体"/>
                <w:color w:val="000000"/>
                <w:sz w:val="24"/>
              </w:rPr>
              <w:t>5</w:t>
            </w:r>
          </w:p>
        </w:tc>
        <w:tc>
          <w:tcPr>
            <w:tcW w:w="1560" w:type="dxa"/>
            <w:gridSpan w:val="2"/>
            <w:shd w:val="clear" w:color="auto" w:fill="auto"/>
            <w:vAlign w:val="center"/>
          </w:tcPr>
          <w:p w:rsidR="00B440FC" w:rsidRPr="00B307E8" w:rsidRDefault="00B440FC" w:rsidP="00B440FC">
            <w:pPr>
              <w:jc w:val="center"/>
              <w:rPr>
                <w:rFonts w:ascii="宋体" w:hAnsi="宋体" w:hint="eastAsia"/>
                <w:color w:val="000000"/>
                <w:sz w:val="24"/>
              </w:rPr>
            </w:pPr>
            <w:r w:rsidRPr="00B307E8">
              <w:rPr>
                <w:rFonts w:ascii="宋体" w:hAnsi="宋体" w:hint="eastAsia"/>
                <w:color w:val="000000"/>
                <w:sz w:val="24"/>
              </w:rPr>
              <w:t>2</w:t>
            </w:r>
            <w:r w:rsidRPr="00B307E8">
              <w:rPr>
                <w:rFonts w:ascii="宋体" w:hAnsi="宋体"/>
                <w:color w:val="000000"/>
                <w:sz w:val="24"/>
              </w:rPr>
              <w:t>023.05.01</w:t>
            </w:r>
          </w:p>
        </w:tc>
        <w:tc>
          <w:tcPr>
            <w:tcW w:w="5917" w:type="dxa"/>
            <w:gridSpan w:val="4"/>
            <w:shd w:val="clear" w:color="auto" w:fill="auto"/>
          </w:tcPr>
          <w:p w:rsidR="00B440FC" w:rsidRPr="00B307E8" w:rsidRDefault="00B440FC" w:rsidP="004A2ABD">
            <w:pPr>
              <w:widowControl/>
              <w:numPr>
                <w:ilvl w:val="0"/>
                <w:numId w:val="7"/>
              </w:numPr>
              <w:rPr>
                <w:rFonts w:ascii="宋体" w:hAnsi="宋体"/>
                <w:color w:val="000000"/>
                <w:sz w:val="24"/>
              </w:rPr>
            </w:pPr>
            <w:r w:rsidRPr="00B307E8">
              <w:rPr>
                <w:rFonts w:ascii="宋体" w:hAnsi="宋体" w:hint="eastAsia"/>
                <w:color w:val="000000"/>
                <w:sz w:val="24"/>
              </w:rPr>
              <w:t>删除4</w:t>
            </w:r>
            <w:r w:rsidRPr="00B307E8">
              <w:rPr>
                <w:rFonts w:ascii="宋体" w:hAnsi="宋体"/>
                <w:color w:val="000000"/>
                <w:sz w:val="24"/>
              </w:rPr>
              <w:t>.1</w:t>
            </w:r>
            <w:r w:rsidRPr="00B307E8">
              <w:rPr>
                <w:rFonts w:ascii="宋体" w:hAnsi="宋体" w:hint="eastAsia"/>
                <w:color w:val="000000"/>
                <w:sz w:val="24"/>
              </w:rPr>
              <w:t>、4</w:t>
            </w:r>
            <w:r w:rsidRPr="00B307E8">
              <w:rPr>
                <w:rFonts w:ascii="宋体" w:hAnsi="宋体"/>
                <w:color w:val="000000"/>
                <w:sz w:val="24"/>
              </w:rPr>
              <w:t>.2</w:t>
            </w:r>
          </w:p>
          <w:p w:rsidR="00B440FC" w:rsidRPr="00B307E8" w:rsidRDefault="00B440FC" w:rsidP="004A2ABD">
            <w:pPr>
              <w:widowControl/>
              <w:numPr>
                <w:ilvl w:val="0"/>
                <w:numId w:val="7"/>
              </w:numPr>
              <w:rPr>
                <w:rFonts w:ascii="宋体" w:hAnsi="宋体" w:hint="eastAsia"/>
                <w:color w:val="000000"/>
                <w:sz w:val="24"/>
              </w:rPr>
            </w:pPr>
            <w:r w:rsidRPr="00B307E8">
              <w:rPr>
                <w:rFonts w:ascii="宋体" w:hAnsi="宋体" w:hint="eastAsia"/>
                <w:color w:val="000000"/>
                <w:sz w:val="24"/>
              </w:rPr>
              <w:t>增加4</w:t>
            </w:r>
            <w:r w:rsidRPr="00B307E8">
              <w:rPr>
                <w:rFonts w:ascii="宋体" w:hAnsi="宋体"/>
                <w:color w:val="000000"/>
                <w:sz w:val="24"/>
              </w:rPr>
              <w:t>.5</w:t>
            </w:r>
            <w:r w:rsidRPr="00B307E8">
              <w:rPr>
                <w:rFonts w:ascii="宋体" w:hAnsi="宋体" w:hint="eastAsia"/>
                <w:color w:val="000000"/>
                <w:sz w:val="24"/>
              </w:rPr>
              <w:t>、6</w:t>
            </w:r>
            <w:r w:rsidRPr="00B307E8">
              <w:rPr>
                <w:rFonts w:ascii="宋体" w:hAnsi="宋体"/>
                <w:color w:val="000000"/>
                <w:sz w:val="24"/>
              </w:rPr>
              <w:t>.3</w:t>
            </w:r>
          </w:p>
        </w:tc>
      </w:tr>
      <w:tr w:rsidR="00B440FC"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B440FC" w:rsidRPr="000B0FEF" w:rsidRDefault="00B440FC" w:rsidP="00B440FC">
            <w:pPr>
              <w:jc w:val="center"/>
              <w:rPr>
                <w:rFonts w:ascii="宋体" w:hAnsi="宋体" w:hint="eastAsia"/>
                <w:color w:val="000000"/>
                <w:sz w:val="24"/>
              </w:rPr>
            </w:pPr>
            <w:r w:rsidRPr="000B0FEF">
              <w:rPr>
                <w:rFonts w:ascii="宋体" w:hAnsi="宋体" w:hint="eastAsia"/>
                <w:color w:val="000000"/>
                <w:sz w:val="24"/>
              </w:rPr>
              <w:t>0</w:t>
            </w:r>
            <w:r>
              <w:rPr>
                <w:rFonts w:ascii="宋体" w:hAnsi="宋体"/>
                <w:color w:val="000000"/>
                <w:sz w:val="24"/>
              </w:rPr>
              <w:t>6</w:t>
            </w:r>
          </w:p>
        </w:tc>
        <w:tc>
          <w:tcPr>
            <w:tcW w:w="1560" w:type="dxa"/>
            <w:gridSpan w:val="2"/>
            <w:shd w:val="clear" w:color="auto" w:fill="auto"/>
            <w:vAlign w:val="center"/>
          </w:tcPr>
          <w:p w:rsidR="00B440FC" w:rsidRPr="000B0FEF" w:rsidRDefault="00B440FC" w:rsidP="00B440FC">
            <w:pPr>
              <w:jc w:val="center"/>
              <w:rPr>
                <w:rFonts w:ascii="宋体" w:hAnsi="宋体" w:hint="eastAsia"/>
                <w:color w:val="000000"/>
                <w:sz w:val="24"/>
              </w:rPr>
            </w:pPr>
            <w:r w:rsidRPr="000B0FEF">
              <w:rPr>
                <w:rFonts w:ascii="宋体" w:hAnsi="宋体" w:hint="eastAsia"/>
                <w:color w:val="000000"/>
                <w:sz w:val="24"/>
              </w:rPr>
              <w:t>2</w:t>
            </w:r>
            <w:r w:rsidRPr="000B0FEF">
              <w:rPr>
                <w:rFonts w:ascii="宋体" w:hAnsi="宋体"/>
                <w:color w:val="000000"/>
                <w:sz w:val="24"/>
              </w:rPr>
              <w:t>02</w:t>
            </w:r>
            <w:r>
              <w:rPr>
                <w:rFonts w:ascii="宋体" w:hAnsi="宋体"/>
                <w:color w:val="000000"/>
                <w:sz w:val="24"/>
              </w:rPr>
              <w:t>6.05.01</w:t>
            </w:r>
          </w:p>
        </w:tc>
        <w:tc>
          <w:tcPr>
            <w:tcW w:w="5917" w:type="dxa"/>
            <w:gridSpan w:val="4"/>
            <w:shd w:val="clear" w:color="auto" w:fill="auto"/>
          </w:tcPr>
          <w:p w:rsidR="00B440FC" w:rsidRPr="000B0FEF" w:rsidRDefault="00B440FC" w:rsidP="004A2ABD">
            <w:pPr>
              <w:widowControl/>
              <w:numPr>
                <w:ilvl w:val="0"/>
                <w:numId w:val="3"/>
              </w:numPr>
              <w:rPr>
                <w:rFonts w:ascii="宋体" w:hAnsi="宋体"/>
                <w:color w:val="000000"/>
                <w:sz w:val="24"/>
              </w:rPr>
            </w:pPr>
            <w:r w:rsidRPr="000B0FEF">
              <w:rPr>
                <w:rFonts w:ascii="宋体" w:hAnsi="宋体" w:hint="eastAsia"/>
                <w:color w:val="000000"/>
                <w:sz w:val="24"/>
              </w:rPr>
              <w:t>更换模板</w:t>
            </w:r>
          </w:p>
          <w:p w:rsidR="00B440FC" w:rsidRPr="006F7B29" w:rsidRDefault="00B440FC" w:rsidP="004A2ABD">
            <w:pPr>
              <w:widowControl/>
              <w:numPr>
                <w:ilvl w:val="0"/>
                <w:numId w:val="3"/>
              </w:numPr>
              <w:rPr>
                <w:rFonts w:ascii="宋体" w:hAnsi="宋体"/>
                <w:color w:val="000000"/>
                <w:sz w:val="24"/>
              </w:rPr>
            </w:pPr>
            <w:r w:rsidRPr="006F7B29">
              <w:rPr>
                <w:rFonts w:ascii="宋体" w:hAnsi="宋体" w:hint="eastAsia"/>
                <w:color w:val="000000"/>
                <w:sz w:val="24"/>
              </w:rPr>
              <w:t>删除原4</w:t>
            </w:r>
            <w:r w:rsidRPr="006F7B29">
              <w:rPr>
                <w:rFonts w:ascii="宋体" w:hAnsi="宋体"/>
                <w:color w:val="000000"/>
                <w:sz w:val="24"/>
              </w:rPr>
              <w:t>.1</w:t>
            </w:r>
            <w:r w:rsidRPr="006F7B29">
              <w:rPr>
                <w:rFonts w:ascii="宋体" w:hAnsi="宋体" w:hint="eastAsia"/>
                <w:color w:val="000000"/>
                <w:sz w:val="24"/>
              </w:rPr>
              <w:t>-</w:t>
            </w:r>
            <w:r w:rsidRPr="006F7B29">
              <w:rPr>
                <w:rFonts w:ascii="宋体" w:hAnsi="宋体"/>
                <w:color w:val="000000"/>
                <w:sz w:val="24"/>
              </w:rPr>
              <w:t>4.3</w:t>
            </w:r>
          </w:p>
          <w:p w:rsidR="00B440FC" w:rsidRPr="006F7B29" w:rsidRDefault="00B440FC" w:rsidP="004A2ABD">
            <w:pPr>
              <w:widowControl/>
              <w:numPr>
                <w:ilvl w:val="0"/>
                <w:numId w:val="3"/>
              </w:numPr>
              <w:rPr>
                <w:rFonts w:ascii="宋体" w:hAnsi="宋体"/>
                <w:color w:val="000000"/>
                <w:sz w:val="24"/>
              </w:rPr>
            </w:pPr>
            <w:r w:rsidRPr="006F7B29">
              <w:rPr>
                <w:rFonts w:ascii="宋体" w:hAnsi="宋体" w:hint="eastAsia"/>
                <w:color w:val="000000"/>
                <w:sz w:val="24"/>
              </w:rPr>
              <w:t>增加4.3</w:t>
            </w:r>
            <w:r w:rsidR="0050514D" w:rsidRPr="006F7B29">
              <w:rPr>
                <w:rFonts w:ascii="宋体" w:hAnsi="宋体" w:hint="eastAsia"/>
                <w:color w:val="000000"/>
                <w:sz w:val="24"/>
              </w:rPr>
              <w:t>，5</w:t>
            </w:r>
            <w:r w:rsidR="0050514D" w:rsidRPr="006F7B29">
              <w:rPr>
                <w:rFonts w:ascii="宋体" w:hAnsi="宋体"/>
                <w:color w:val="000000"/>
                <w:sz w:val="24"/>
              </w:rPr>
              <w:t>.1</w:t>
            </w:r>
            <w:r w:rsidR="0050514D" w:rsidRPr="006F7B29">
              <w:rPr>
                <w:rFonts w:ascii="宋体" w:hAnsi="宋体" w:hint="eastAsia"/>
                <w:color w:val="000000"/>
                <w:sz w:val="24"/>
              </w:rPr>
              <w:t>-</w:t>
            </w:r>
            <w:r w:rsidR="0050514D" w:rsidRPr="006F7B29">
              <w:rPr>
                <w:rFonts w:ascii="宋体" w:hAnsi="宋体"/>
                <w:color w:val="000000"/>
                <w:sz w:val="24"/>
              </w:rPr>
              <w:t>5.4</w:t>
            </w:r>
          </w:p>
          <w:p w:rsidR="00B440FC" w:rsidRPr="006F7B29" w:rsidRDefault="00B440FC" w:rsidP="004A2ABD">
            <w:pPr>
              <w:widowControl/>
              <w:numPr>
                <w:ilvl w:val="0"/>
                <w:numId w:val="3"/>
              </w:numPr>
              <w:rPr>
                <w:rFonts w:ascii="宋体" w:hAnsi="宋体"/>
                <w:color w:val="000000"/>
                <w:sz w:val="24"/>
              </w:rPr>
            </w:pPr>
            <w:r w:rsidRPr="006F7B29">
              <w:rPr>
                <w:rFonts w:ascii="宋体" w:hAnsi="宋体" w:hint="eastAsia"/>
                <w:color w:val="000000"/>
                <w:sz w:val="24"/>
              </w:rPr>
              <w:t>修订</w:t>
            </w:r>
            <w:r w:rsidR="0050514D" w:rsidRPr="006F7B29">
              <w:rPr>
                <w:rFonts w:ascii="宋体" w:hAnsi="宋体" w:hint="eastAsia"/>
                <w:color w:val="000000"/>
                <w:sz w:val="24"/>
              </w:rPr>
              <w:t>6</w:t>
            </w:r>
            <w:r w:rsidR="0050514D" w:rsidRPr="006F7B29">
              <w:rPr>
                <w:rFonts w:ascii="宋体" w:hAnsi="宋体"/>
                <w:color w:val="000000"/>
                <w:sz w:val="24"/>
              </w:rPr>
              <w:t>.2</w:t>
            </w:r>
            <w:r w:rsidR="0050514D" w:rsidRPr="006F7B29">
              <w:rPr>
                <w:rFonts w:ascii="宋体" w:hAnsi="宋体" w:hint="eastAsia"/>
                <w:color w:val="000000"/>
                <w:sz w:val="24"/>
              </w:rPr>
              <w:t>、6</w:t>
            </w:r>
            <w:r w:rsidR="0050514D" w:rsidRPr="006F7B29">
              <w:rPr>
                <w:rFonts w:ascii="宋体" w:hAnsi="宋体"/>
                <w:color w:val="000000"/>
                <w:sz w:val="24"/>
              </w:rPr>
              <w:t>.10</w:t>
            </w:r>
          </w:p>
          <w:p w:rsidR="00B440FC" w:rsidRPr="000B0FEF" w:rsidRDefault="00B440FC" w:rsidP="00B440FC">
            <w:pPr>
              <w:widowControl/>
              <w:ind w:left="420"/>
              <w:rPr>
                <w:rFonts w:ascii="宋体" w:hAnsi="宋体" w:hint="eastAsia"/>
                <w:color w:val="000000"/>
                <w:sz w:val="24"/>
              </w:rPr>
            </w:pPr>
          </w:p>
        </w:tc>
      </w:tr>
    </w:tbl>
    <w:p w:rsidR="00C23B02" w:rsidRDefault="00C23B02" w:rsidP="00C23B02">
      <w:pPr>
        <w:tabs>
          <w:tab w:val="left" w:pos="855"/>
        </w:tabs>
        <w:ind w:left="454"/>
        <w:rPr>
          <w:rFonts w:ascii="宋体" w:hAnsi="宋体"/>
          <w:sz w:val="22"/>
          <w:szCs w:val="22"/>
        </w:rPr>
      </w:pPr>
    </w:p>
    <w:p w:rsidR="008C120F" w:rsidRDefault="008C120F" w:rsidP="00C23B02">
      <w:pPr>
        <w:tabs>
          <w:tab w:val="left" w:pos="855"/>
        </w:tabs>
        <w:ind w:left="454"/>
        <w:rPr>
          <w:rFonts w:ascii="宋体" w:hAnsi="宋体"/>
          <w:sz w:val="22"/>
          <w:szCs w:val="22"/>
        </w:rPr>
      </w:pPr>
    </w:p>
    <w:p w:rsidR="008C120F" w:rsidRDefault="008C120F" w:rsidP="003811E3">
      <w:pPr>
        <w:tabs>
          <w:tab w:val="left" w:pos="855"/>
        </w:tabs>
        <w:rPr>
          <w:rFonts w:ascii="宋体" w:hAnsi="宋体"/>
          <w:sz w:val="22"/>
          <w:szCs w:val="22"/>
        </w:rPr>
      </w:pPr>
    </w:p>
    <w:p w:rsidR="00661944" w:rsidRDefault="00661944"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595E09" w:rsidRDefault="00595E09" w:rsidP="003811E3">
      <w:pPr>
        <w:tabs>
          <w:tab w:val="left" w:pos="855"/>
        </w:tabs>
        <w:rPr>
          <w:rFonts w:ascii="宋体" w:hAnsi="宋体"/>
          <w:sz w:val="22"/>
          <w:szCs w:val="22"/>
        </w:rPr>
      </w:pPr>
    </w:p>
    <w:p w:rsidR="008C120F" w:rsidRPr="00C23B02" w:rsidRDefault="008C120F" w:rsidP="007E18F1">
      <w:pPr>
        <w:tabs>
          <w:tab w:val="left" w:pos="855"/>
        </w:tabs>
        <w:rPr>
          <w:rFonts w:ascii="宋体" w:hAnsi="宋体" w:hint="eastAsia"/>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rsidR="00646C2F" w:rsidRPr="00894FC4" w:rsidRDefault="00646C2F" w:rsidP="00646C2F">
      <w:pPr>
        <w:numPr>
          <w:ilvl w:val="1"/>
          <w:numId w:val="2"/>
        </w:numPr>
        <w:jc w:val="left"/>
        <w:rPr>
          <w:rFonts w:ascii="等线" w:hAnsi="等线" w:hint="eastAsia"/>
          <w:sz w:val="22"/>
          <w:szCs w:val="22"/>
        </w:rPr>
      </w:pPr>
      <w:r w:rsidRPr="00894FC4">
        <w:rPr>
          <w:rFonts w:ascii="等线" w:hAnsi="等线" w:cs="Arial" w:hint="eastAsia"/>
          <w:sz w:val="22"/>
          <w:szCs w:val="22"/>
        </w:rPr>
        <w:t>加强和规范公司新产品和新改扩建项目启动前</w:t>
      </w:r>
      <w:r w:rsidRPr="00894FC4">
        <w:rPr>
          <w:rFonts w:ascii="等线" w:hAnsi="等线" w:cs="Arial" w:hint="eastAsia"/>
          <w:sz w:val="22"/>
          <w:szCs w:val="22"/>
        </w:rPr>
        <w:t>EHS</w:t>
      </w:r>
      <w:r w:rsidRPr="00894FC4">
        <w:rPr>
          <w:rFonts w:ascii="等线" w:hAnsi="等线" w:cs="Arial" w:hint="eastAsia"/>
          <w:sz w:val="22"/>
          <w:szCs w:val="22"/>
        </w:rPr>
        <w:t>审查，发现和整改设计与施工中的</w:t>
      </w:r>
      <w:r w:rsidRPr="00894FC4">
        <w:rPr>
          <w:rFonts w:ascii="等线" w:hAnsi="等线" w:cs="Arial" w:hint="eastAsia"/>
          <w:sz w:val="22"/>
          <w:szCs w:val="22"/>
        </w:rPr>
        <w:t>EHS</w:t>
      </w:r>
      <w:r w:rsidRPr="00894FC4">
        <w:rPr>
          <w:rFonts w:ascii="等线" w:hAnsi="等线" w:cs="Arial" w:hint="eastAsia"/>
          <w:sz w:val="22"/>
          <w:szCs w:val="22"/>
        </w:rPr>
        <w:t>隐患，确保启动和运行时的安全性、可靠性和一致性及对环境和人员安全健康影响的评估。</w:t>
      </w:r>
    </w:p>
    <w:p w:rsidR="00005A87" w:rsidRPr="00646C2F" w:rsidRDefault="00005A87" w:rsidP="00005A87">
      <w:pPr>
        <w:rPr>
          <w:rFonts w:ascii="宋体" w:hAnsi="宋体"/>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rsidR="00646C2F" w:rsidRPr="003F4935" w:rsidRDefault="00646C2F" w:rsidP="00646C2F">
      <w:pPr>
        <w:numPr>
          <w:ilvl w:val="1"/>
          <w:numId w:val="2"/>
        </w:numPr>
        <w:jc w:val="left"/>
        <w:rPr>
          <w:rFonts w:ascii="等线" w:hAnsi="等线" w:cs="Arial" w:hint="eastAsia"/>
          <w:sz w:val="22"/>
          <w:szCs w:val="22"/>
        </w:rPr>
      </w:pPr>
      <w:r w:rsidRPr="003F4935">
        <w:rPr>
          <w:rFonts w:ascii="等线" w:hAnsi="等线" w:cs="Arial"/>
          <w:sz w:val="22"/>
          <w:szCs w:val="22"/>
        </w:rPr>
        <w:t>本规定适用于公司内所有与</w:t>
      </w:r>
      <w:r w:rsidRPr="003F4935">
        <w:rPr>
          <w:rFonts w:ascii="等线" w:hAnsi="等线" w:cs="Arial"/>
          <w:sz w:val="22"/>
          <w:szCs w:val="22"/>
        </w:rPr>
        <w:t>EHS</w:t>
      </w:r>
      <w:r w:rsidRPr="003F4935">
        <w:rPr>
          <w:rFonts w:ascii="等线" w:hAnsi="等线" w:cs="Arial"/>
          <w:sz w:val="22"/>
          <w:szCs w:val="22"/>
        </w:rPr>
        <w:t>相关的</w:t>
      </w:r>
      <w:r w:rsidRPr="003F4935">
        <w:rPr>
          <w:rFonts w:ascii="等线" w:hAnsi="等线" w:cs="Arial" w:hint="eastAsia"/>
          <w:color w:val="000000"/>
          <w:sz w:val="22"/>
          <w:szCs w:val="22"/>
        </w:rPr>
        <w:t>新改扩项目</w:t>
      </w:r>
      <w:r w:rsidRPr="003F4935">
        <w:rPr>
          <w:rFonts w:ascii="等线" w:hAnsi="等线" w:cs="Arial"/>
          <w:sz w:val="22"/>
          <w:szCs w:val="22"/>
        </w:rPr>
        <w:t>的最后内部检查与验收。</w:t>
      </w:r>
    </w:p>
    <w:p w:rsidR="00005A87" w:rsidRPr="00646C2F" w:rsidRDefault="00005A87" w:rsidP="00005A87">
      <w:pPr>
        <w:tabs>
          <w:tab w:val="left" w:pos="855"/>
        </w:tabs>
        <w:ind w:left="851"/>
        <w:rPr>
          <w:rFonts w:ascii="宋体" w:hAnsi="宋体"/>
          <w:sz w:val="22"/>
          <w:szCs w:val="22"/>
        </w:rPr>
      </w:pPr>
    </w:p>
    <w:p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646C2F" w:rsidRPr="003F4935" w:rsidRDefault="00646C2F" w:rsidP="00646C2F">
      <w:pPr>
        <w:numPr>
          <w:ilvl w:val="1"/>
          <w:numId w:val="2"/>
        </w:numPr>
        <w:jc w:val="left"/>
        <w:rPr>
          <w:rFonts w:ascii="等线" w:hAnsi="等线" w:cs="Arial" w:hint="eastAsia"/>
          <w:sz w:val="22"/>
          <w:szCs w:val="22"/>
        </w:rPr>
      </w:pPr>
      <w:r w:rsidRPr="003F4935">
        <w:rPr>
          <w:rFonts w:ascii="等线" w:hAnsi="等线" w:cs="Arial"/>
          <w:sz w:val="22"/>
          <w:szCs w:val="22"/>
        </w:rPr>
        <w:t>发生变更的车间、部门：负责准备、完善、提供启动前的图纸、工艺、培训和</w:t>
      </w:r>
      <w:r w:rsidRPr="003F4935">
        <w:rPr>
          <w:rFonts w:ascii="等线" w:hAnsi="等线" w:cs="Arial"/>
          <w:sz w:val="22"/>
          <w:szCs w:val="22"/>
        </w:rPr>
        <w:t>EHS</w:t>
      </w:r>
      <w:r w:rsidRPr="003F4935">
        <w:rPr>
          <w:rFonts w:ascii="等线" w:hAnsi="等线" w:cs="Arial"/>
          <w:sz w:val="22"/>
          <w:szCs w:val="22"/>
        </w:rPr>
        <w:t>设备设施</w:t>
      </w:r>
      <w:r w:rsidRPr="003F4935">
        <w:rPr>
          <w:rFonts w:ascii="等线" w:hAnsi="等线" w:cs="Arial" w:hint="eastAsia"/>
          <w:sz w:val="22"/>
          <w:szCs w:val="22"/>
        </w:rPr>
        <w:t>、风险辨识</w:t>
      </w:r>
      <w:r w:rsidRPr="003F4935">
        <w:rPr>
          <w:rFonts w:ascii="等线" w:hAnsi="等线" w:cs="Arial"/>
          <w:sz w:val="22"/>
          <w:szCs w:val="22"/>
        </w:rPr>
        <w:t>等相关资料。完成最终检查和提出的整改要求。</w:t>
      </w:r>
    </w:p>
    <w:p w:rsidR="00646C2F" w:rsidRPr="003F4935" w:rsidRDefault="00646C2F" w:rsidP="00646C2F">
      <w:pPr>
        <w:numPr>
          <w:ilvl w:val="1"/>
          <w:numId w:val="2"/>
        </w:numPr>
        <w:jc w:val="left"/>
        <w:rPr>
          <w:rFonts w:ascii="等线" w:hAnsi="等线" w:cs="Arial" w:hint="eastAsia"/>
          <w:sz w:val="22"/>
          <w:szCs w:val="22"/>
        </w:rPr>
      </w:pPr>
      <w:r w:rsidRPr="003F4935">
        <w:rPr>
          <w:rFonts w:ascii="等线" w:hAnsi="等线" w:cs="Arial"/>
          <w:sz w:val="22"/>
          <w:szCs w:val="22"/>
        </w:rPr>
        <w:t>EHS</w:t>
      </w:r>
      <w:r w:rsidRPr="003F4935">
        <w:rPr>
          <w:rFonts w:ascii="等线" w:hAnsi="等线" w:cs="Arial" w:hint="eastAsia"/>
          <w:sz w:val="22"/>
          <w:szCs w:val="22"/>
        </w:rPr>
        <w:t>管理</w:t>
      </w:r>
      <w:r w:rsidRPr="003F4935">
        <w:rPr>
          <w:rFonts w:ascii="等线" w:hAnsi="等线" w:cs="Arial"/>
          <w:sz w:val="22"/>
          <w:szCs w:val="22"/>
        </w:rPr>
        <w:t>部：负责启动前的详细</w:t>
      </w:r>
      <w:r w:rsidRPr="003F4935">
        <w:rPr>
          <w:rFonts w:ascii="等线" w:hAnsi="等线" w:cs="Arial"/>
          <w:sz w:val="22"/>
          <w:szCs w:val="22"/>
        </w:rPr>
        <w:t>EHS</w:t>
      </w:r>
      <w:r w:rsidRPr="003F4935">
        <w:rPr>
          <w:rFonts w:ascii="等线" w:hAnsi="等线" w:cs="Arial"/>
          <w:sz w:val="22"/>
          <w:szCs w:val="22"/>
        </w:rPr>
        <w:t>审查，监督整改落实情况。参与项目的一切</w:t>
      </w:r>
      <w:r w:rsidRPr="003F4935">
        <w:rPr>
          <w:rFonts w:ascii="等线" w:hAnsi="等线" w:cs="Arial"/>
          <w:sz w:val="22"/>
          <w:szCs w:val="22"/>
        </w:rPr>
        <w:t>EHS</w:t>
      </w:r>
      <w:r w:rsidRPr="003F4935">
        <w:rPr>
          <w:rFonts w:ascii="等线" w:hAnsi="等线" w:cs="Arial"/>
          <w:sz w:val="22"/>
          <w:szCs w:val="22"/>
        </w:rPr>
        <w:t>的讨论与三同时的</w:t>
      </w:r>
      <w:r w:rsidRPr="003F4935">
        <w:rPr>
          <w:rFonts w:ascii="等线" w:hAnsi="等线" w:cs="Arial" w:hint="eastAsia"/>
          <w:sz w:val="22"/>
          <w:szCs w:val="22"/>
        </w:rPr>
        <w:t>工作，包括</w:t>
      </w:r>
      <w:r w:rsidRPr="003F4935">
        <w:rPr>
          <w:rFonts w:ascii="等线" w:hAnsi="等线" w:cs="Arial"/>
          <w:sz w:val="22"/>
          <w:szCs w:val="22"/>
        </w:rPr>
        <w:t>环境评价，安全评价和职业健康评价。</w:t>
      </w:r>
    </w:p>
    <w:p w:rsidR="00646C2F" w:rsidRPr="003F4935" w:rsidRDefault="00646C2F" w:rsidP="00646C2F">
      <w:pPr>
        <w:numPr>
          <w:ilvl w:val="1"/>
          <w:numId w:val="2"/>
        </w:numPr>
        <w:jc w:val="left"/>
        <w:rPr>
          <w:rFonts w:ascii="等线" w:hAnsi="等线" w:cs="Arial"/>
          <w:sz w:val="22"/>
          <w:szCs w:val="22"/>
        </w:rPr>
      </w:pPr>
      <w:r w:rsidRPr="003F4935">
        <w:rPr>
          <w:rFonts w:ascii="等线" w:hAnsi="等线" w:cs="Arial" w:hint="eastAsia"/>
          <w:sz w:val="22"/>
          <w:szCs w:val="22"/>
        </w:rPr>
        <w:t>工程</w:t>
      </w:r>
      <w:r w:rsidRPr="003F4935">
        <w:rPr>
          <w:rFonts w:ascii="等线" w:hAnsi="等线" w:cs="Arial"/>
          <w:sz w:val="22"/>
          <w:szCs w:val="22"/>
        </w:rPr>
        <w:t>装备部：负责启动前设备</w:t>
      </w:r>
      <w:r w:rsidRPr="003F4935">
        <w:rPr>
          <w:rFonts w:ascii="等线" w:hAnsi="等线" w:cs="Arial" w:hint="eastAsia"/>
          <w:sz w:val="22"/>
          <w:szCs w:val="22"/>
        </w:rPr>
        <w:t>/</w:t>
      </w:r>
      <w:r w:rsidRPr="003F4935">
        <w:rPr>
          <w:rFonts w:ascii="等线" w:hAnsi="等线" w:cs="Arial"/>
          <w:sz w:val="22"/>
          <w:szCs w:val="22"/>
        </w:rPr>
        <w:t>特种设备</w:t>
      </w:r>
      <w:r w:rsidRPr="003F4935">
        <w:rPr>
          <w:rFonts w:ascii="等线" w:hAnsi="等线" w:cs="Arial" w:hint="eastAsia"/>
          <w:sz w:val="22"/>
          <w:szCs w:val="22"/>
        </w:rPr>
        <w:t>/</w:t>
      </w:r>
      <w:r w:rsidRPr="003F4935">
        <w:rPr>
          <w:rFonts w:ascii="等线" w:hAnsi="等线" w:cs="Arial"/>
          <w:sz w:val="22"/>
          <w:szCs w:val="22"/>
        </w:rPr>
        <w:t>仪表的检查与验收。</w:t>
      </w:r>
    </w:p>
    <w:p w:rsidR="00646C2F" w:rsidRPr="003F4935" w:rsidRDefault="00646C2F" w:rsidP="00646C2F">
      <w:pPr>
        <w:numPr>
          <w:ilvl w:val="1"/>
          <w:numId w:val="2"/>
        </w:numPr>
        <w:jc w:val="left"/>
        <w:rPr>
          <w:rFonts w:ascii="等线" w:hAnsi="等线" w:cs="Arial"/>
          <w:sz w:val="22"/>
          <w:szCs w:val="22"/>
        </w:rPr>
      </w:pPr>
      <w:r w:rsidRPr="003F4935">
        <w:rPr>
          <w:rFonts w:ascii="等线" w:hAnsi="等线" w:cs="Arial" w:hint="eastAsia"/>
          <w:sz w:val="22"/>
          <w:szCs w:val="22"/>
        </w:rPr>
        <w:t>人力资源部</w:t>
      </w:r>
      <w:r w:rsidRPr="003F4935">
        <w:rPr>
          <w:rFonts w:ascii="等线" w:hAnsi="等线" w:cs="Arial"/>
          <w:sz w:val="22"/>
          <w:szCs w:val="22"/>
        </w:rPr>
        <w:t>：负责</w:t>
      </w:r>
      <w:r w:rsidRPr="003F4935">
        <w:rPr>
          <w:rFonts w:ascii="等线" w:hAnsi="等线" w:cs="Arial" w:hint="eastAsia"/>
          <w:sz w:val="22"/>
          <w:szCs w:val="22"/>
        </w:rPr>
        <w:t>启</w:t>
      </w:r>
      <w:r w:rsidRPr="003F4935">
        <w:rPr>
          <w:rFonts w:ascii="等线" w:hAnsi="等线" w:cs="Arial"/>
          <w:sz w:val="22"/>
          <w:szCs w:val="22"/>
        </w:rPr>
        <w:t>动前人员培训</w:t>
      </w:r>
      <w:r w:rsidRPr="003F4935">
        <w:rPr>
          <w:rFonts w:ascii="等线" w:hAnsi="等线" w:cs="Arial" w:hint="eastAsia"/>
          <w:sz w:val="22"/>
          <w:szCs w:val="22"/>
        </w:rPr>
        <w:t>/</w:t>
      </w:r>
      <w:r w:rsidRPr="003F4935">
        <w:rPr>
          <w:rFonts w:ascii="等线" w:hAnsi="等线" w:cs="Arial"/>
          <w:sz w:val="22"/>
          <w:szCs w:val="22"/>
        </w:rPr>
        <w:t>资格的审查</w:t>
      </w:r>
      <w:r w:rsidRPr="003F4935">
        <w:rPr>
          <w:rFonts w:ascii="等线" w:hAnsi="等线" w:cs="Arial" w:hint="eastAsia"/>
          <w:sz w:val="22"/>
          <w:szCs w:val="22"/>
        </w:rPr>
        <w:t>。</w:t>
      </w:r>
    </w:p>
    <w:p w:rsidR="00646C2F" w:rsidRPr="003F4935" w:rsidRDefault="00646C2F" w:rsidP="00646C2F">
      <w:pPr>
        <w:numPr>
          <w:ilvl w:val="1"/>
          <w:numId w:val="2"/>
        </w:numPr>
        <w:jc w:val="left"/>
        <w:rPr>
          <w:rFonts w:ascii="等线" w:hAnsi="等线" w:cs="Arial"/>
          <w:sz w:val="22"/>
          <w:szCs w:val="22"/>
        </w:rPr>
      </w:pPr>
      <w:r w:rsidRPr="003F4935">
        <w:rPr>
          <w:rFonts w:ascii="等线" w:hAnsi="等线" w:cs="Arial" w:hint="eastAsia"/>
          <w:sz w:val="22"/>
          <w:szCs w:val="22"/>
        </w:rPr>
        <w:t>质量</w:t>
      </w:r>
      <w:r w:rsidRPr="003F4935">
        <w:rPr>
          <w:rFonts w:ascii="等线" w:hAnsi="等线" w:cs="Arial"/>
          <w:sz w:val="22"/>
          <w:szCs w:val="22"/>
        </w:rPr>
        <w:t>部：负责变更对质量影响的审查</w:t>
      </w:r>
      <w:r w:rsidRPr="003F4935">
        <w:rPr>
          <w:rFonts w:ascii="等线" w:hAnsi="等线" w:cs="Arial" w:hint="eastAsia"/>
          <w:sz w:val="22"/>
          <w:szCs w:val="22"/>
        </w:rPr>
        <w:t>。</w:t>
      </w:r>
    </w:p>
    <w:p w:rsidR="00077B10" w:rsidRPr="00646C2F" w:rsidRDefault="00646C2F" w:rsidP="00646C2F">
      <w:pPr>
        <w:numPr>
          <w:ilvl w:val="1"/>
          <w:numId w:val="2"/>
        </w:numPr>
        <w:jc w:val="left"/>
        <w:rPr>
          <w:rFonts w:ascii="等线" w:hAnsi="等线" w:cs="Arial" w:hint="eastAsia"/>
          <w:sz w:val="22"/>
          <w:szCs w:val="22"/>
        </w:rPr>
      </w:pPr>
      <w:r w:rsidRPr="003F4935">
        <w:rPr>
          <w:rFonts w:ascii="等线" w:hAnsi="等线" w:cs="Arial"/>
          <w:sz w:val="22"/>
          <w:szCs w:val="22"/>
        </w:rPr>
        <w:t>车间</w:t>
      </w:r>
      <w:r w:rsidRPr="003F4935">
        <w:rPr>
          <w:rFonts w:ascii="等线" w:hAnsi="等线" w:cs="Arial" w:hint="eastAsia"/>
          <w:sz w:val="22"/>
          <w:szCs w:val="22"/>
        </w:rPr>
        <w:t>/</w:t>
      </w:r>
      <w:r w:rsidRPr="003F4935">
        <w:rPr>
          <w:rFonts w:ascii="等线" w:hAnsi="等线" w:cs="Arial"/>
          <w:sz w:val="22"/>
          <w:szCs w:val="22"/>
        </w:rPr>
        <w:t>部门：负责启动前对产品工艺</w:t>
      </w:r>
      <w:r w:rsidRPr="003F4935">
        <w:rPr>
          <w:rFonts w:ascii="等线" w:hAnsi="等线" w:cs="Arial" w:hint="eastAsia"/>
          <w:sz w:val="22"/>
          <w:szCs w:val="22"/>
        </w:rPr>
        <w:t>/</w:t>
      </w:r>
      <w:r w:rsidRPr="003F4935">
        <w:rPr>
          <w:rFonts w:ascii="等线" w:hAnsi="等线" w:cs="Arial"/>
          <w:sz w:val="22"/>
          <w:szCs w:val="22"/>
        </w:rPr>
        <w:t>物</w:t>
      </w:r>
      <w:r w:rsidRPr="003F4935">
        <w:rPr>
          <w:rFonts w:ascii="等线" w:hAnsi="等线" w:cs="Arial" w:hint="eastAsia"/>
          <w:sz w:val="22"/>
          <w:szCs w:val="22"/>
        </w:rPr>
        <w:t>料</w:t>
      </w:r>
      <w:r w:rsidRPr="003F4935">
        <w:rPr>
          <w:rFonts w:ascii="等线" w:hAnsi="等线" w:cs="Arial" w:hint="eastAsia"/>
          <w:sz w:val="22"/>
          <w:szCs w:val="22"/>
        </w:rPr>
        <w:t>/</w:t>
      </w:r>
      <w:r w:rsidRPr="003F4935">
        <w:rPr>
          <w:rFonts w:ascii="等线" w:hAnsi="等线" w:cs="Arial"/>
          <w:sz w:val="22"/>
          <w:szCs w:val="22"/>
        </w:rPr>
        <w:t>操作规程的审查。提供产品相关信息和资料包括三废资料，安排并协调整个评审的工作并落实审核意见。</w:t>
      </w:r>
    </w:p>
    <w:p w:rsidR="00005A87" w:rsidRPr="0014092C" w:rsidRDefault="00005A87" w:rsidP="00005A87">
      <w:pPr>
        <w:rPr>
          <w:rFonts w:ascii="宋体" w:hAnsi="宋体"/>
          <w:sz w:val="22"/>
          <w:szCs w:val="22"/>
        </w:rPr>
      </w:pPr>
    </w:p>
    <w:p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rsidR="00646C2F" w:rsidRPr="00E80A9C" w:rsidRDefault="00646C2F" w:rsidP="00646C2F">
      <w:pPr>
        <w:numPr>
          <w:ilvl w:val="1"/>
          <w:numId w:val="2"/>
        </w:numPr>
        <w:jc w:val="left"/>
        <w:rPr>
          <w:color w:val="000000"/>
          <w:sz w:val="22"/>
          <w:szCs w:val="22"/>
        </w:rPr>
      </w:pPr>
      <w:r w:rsidRPr="008962DF">
        <w:rPr>
          <w:rFonts w:hint="eastAsia"/>
          <w:color w:val="000000"/>
          <w:sz w:val="22"/>
          <w:szCs w:val="22"/>
        </w:rPr>
        <w:t>《危险化学品建设项目安全监督管理办法》国家安监总局令</w:t>
      </w:r>
      <w:r w:rsidRPr="008962DF">
        <w:rPr>
          <w:rFonts w:hint="eastAsia"/>
          <w:color w:val="000000"/>
          <w:sz w:val="22"/>
          <w:szCs w:val="22"/>
        </w:rPr>
        <w:t>2</w:t>
      </w:r>
      <w:r w:rsidRPr="008962DF">
        <w:rPr>
          <w:color w:val="000000"/>
          <w:sz w:val="22"/>
          <w:szCs w:val="22"/>
        </w:rPr>
        <w:t>012</w:t>
      </w:r>
      <w:r w:rsidRPr="008962DF">
        <w:rPr>
          <w:rFonts w:hint="eastAsia"/>
          <w:color w:val="000000"/>
          <w:sz w:val="22"/>
          <w:szCs w:val="22"/>
        </w:rPr>
        <w:t>年第</w:t>
      </w:r>
      <w:r w:rsidRPr="008962DF">
        <w:rPr>
          <w:rFonts w:hint="eastAsia"/>
          <w:color w:val="000000"/>
          <w:sz w:val="22"/>
          <w:szCs w:val="22"/>
        </w:rPr>
        <w:t>4</w:t>
      </w:r>
      <w:r w:rsidRPr="008962DF">
        <w:rPr>
          <w:color w:val="000000"/>
          <w:sz w:val="22"/>
          <w:szCs w:val="22"/>
        </w:rPr>
        <w:t>5</w:t>
      </w:r>
      <w:r w:rsidRPr="008962DF">
        <w:rPr>
          <w:rFonts w:hint="eastAsia"/>
          <w:color w:val="000000"/>
          <w:sz w:val="22"/>
          <w:szCs w:val="22"/>
        </w:rPr>
        <w:t>号及</w:t>
      </w:r>
      <w:r w:rsidRPr="008962DF">
        <w:rPr>
          <w:rFonts w:hint="eastAsia"/>
          <w:color w:val="000000"/>
          <w:sz w:val="22"/>
          <w:szCs w:val="22"/>
        </w:rPr>
        <w:t>2</w:t>
      </w:r>
      <w:r w:rsidRPr="008962DF">
        <w:rPr>
          <w:color w:val="000000"/>
          <w:sz w:val="22"/>
          <w:szCs w:val="22"/>
        </w:rPr>
        <w:t>015</w:t>
      </w:r>
      <w:r w:rsidRPr="008962DF">
        <w:rPr>
          <w:rFonts w:hint="eastAsia"/>
          <w:color w:val="000000"/>
          <w:sz w:val="22"/>
          <w:szCs w:val="22"/>
        </w:rPr>
        <w:t>年第</w:t>
      </w:r>
      <w:r w:rsidRPr="008962DF">
        <w:rPr>
          <w:rFonts w:hint="eastAsia"/>
          <w:color w:val="000000"/>
          <w:sz w:val="22"/>
          <w:szCs w:val="22"/>
        </w:rPr>
        <w:t>7</w:t>
      </w:r>
      <w:r w:rsidRPr="008962DF">
        <w:rPr>
          <w:color w:val="000000"/>
          <w:sz w:val="22"/>
          <w:szCs w:val="22"/>
        </w:rPr>
        <w:t>9</w:t>
      </w:r>
      <w:r w:rsidRPr="008962DF">
        <w:rPr>
          <w:rFonts w:hint="eastAsia"/>
          <w:color w:val="000000"/>
          <w:sz w:val="22"/>
          <w:szCs w:val="22"/>
        </w:rPr>
        <w:t>号令修订</w:t>
      </w:r>
    </w:p>
    <w:p w:rsidR="00646C2F" w:rsidRDefault="00646C2F" w:rsidP="00646C2F">
      <w:pPr>
        <w:numPr>
          <w:ilvl w:val="1"/>
          <w:numId w:val="2"/>
        </w:numPr>
        <w:jc w:val="left"/>
        <w:rPr>
          <w:color w:val="000000"/>
          <w:sz w:val="22"/>
          <w:szCs w:val="22"/>
        </w:rPr>
      </w:pPr>
      <w:r>
        <w:rPr>
          <w:rFonts w:hint="eastAsia"/>
          <w:color w:val="000000"/>
          <w:sz w:val="22"/>
          <w:szCs w:val="22"/>
        </w:rPr>
        <w:t>化工过程安全管理导则</w:t>
      </w:r>
      <w:r>
        <w:rPr>
          <w:rFonts w:hint="eastAsia"/>
          <w:color w:val="000000"/>
          <w:sz w:val="22"/>
          <w:szCs w:val="22"/>
        </w:rPr>
        <w:t>A</w:t>
      </w:r>
      <w:r>
        <w:rPr>
          <w:color w:val="000000"/>
          <w:sz w:val="22"/>
          <w:szCs w:val="22"/>
        </w:rPr>
        <w:t>Q/T3034-2022</w:t>
      </w:r>
    </w:p>
    <w:p w:rsidR="00646C2F" w:rsidRPr="00E80A9C" w:rsidRDefault="00646C2F" w:rsidP="00646C2F">
      <w:pPr>
        <w:numPr>
          <w:ilvl w:val="1"/>
          <w:numId w:val="2"/>
        </w:numPr>
        <w:jc w:val="left"/>
        <w:rPr>
          <w:rFonts w:hint="eastAsia"/>
          <w:color w:val="000000"/>
          <w:sz w:val="22"/>
          <w:szCs w:val="22"/>
        </w:rPr>
      </w:pPr>
      <w:hyperlink r:id="rId8" w:history="1">
        <w:r w:rsidRPr="004B4F1B">
          <w:rPr>
            <w:rFonts w:hint="eastAsia"/>
            <w:sz w:val="22"/>
            <w:szCs w:val="22"/>
          </w:rPr>
          <w:t>危险化学品生产建设项目安全风险防控指南（试行）</w:t>
        </w:r>
        <w:r w:rsidRPr="004B4F1B">
          <w:rPr>
            <w:rFonts w:hint="eastAsia"/>
            <w:sz w:val="22"/>
            <w:szCs w:val="22"/>
          </w:rPr>
          <w:t>-</w:t>
        </w:r>
        <w:r w:rsidRPr="004B4F1B">
          <w:rPr>
            <w:rFonts w:hint="eastAsia"/>
            <w:sz w:val="22"/>
            <w:szCs w:val="22"/>
          </w:rPr>
          <w:t>应急</w:t>
        </w:r>
        <w:r w:rsidRPr="004B4F1B">
          <w:rPr>
            <w:rFonts w:hint="eastAsia"/>
            <w:sz w:val="22"/>
            <w:szCs w:val="22"/>
          </w:rPr>
          <w:t>[2022]52</w:t>
        </w:r>
        <w:r w:rsidRPr="004B4F1B">
          <w:rPr>
            <w:rFonts w:hint="eastAsia"/>
            <w:sz w:val="22"/>
            <w:szCs w:val="22"/>
          </w:rPr>
          <w:t>号</w:t>
        </w:r>
      </w:hyperlink>
    </w:p>
    <w:p w:rsidR="00005A87" w:rsidRPr="002119A4" w:rsidRDefault="00005A87" w:rsidP="00646C2F">
      <w:pPr>
        <w:widowControl/>
        <w:ind w:left="851"/>
        <w:jc w:val="left"/>
        <w:rPr>
          <w:rFonts w:ascii="宋体" w:hAnsi="宋体"/>
          <w:sz w:val="22"/>
          <w:szCs w:val="22"/>
        </w:rPr>
      </w:pPr>
    </w:p>
    <w:p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rsidR="00355907" w:rsidRPr="00355907" w:rsidRDefault="00355907" w:rsidP="00355907">
      <w:pPr>
        <w:numPr>
          <w:ilvl w:val="1"/>
          <w:numId w:val="2"/>
        </w:numPr>
        <w:jc w:val="left"/>
        <w:rPr>
          <w:rFonts w:hint="eastAsia"/>
          <w:bCs/>
          <w:sz w:val="22"/>
        </w:rPr>
      </w:pPr>
      <w:r w:rsidRPr="00355907">
        <w:rPr>
          <w:rFonts w:hint="eastAsia"/>
          <w:bCs/>
          <w:sz w:val="22"/>
        </w:rPr>
        <w:t>启动前</w:t>
      </w:r>
      <w:r w:rsidRPr="00355907">
        <w:rPr>
          <w:rFonts w:hint="eastAsia"/>
          <w:bCs/>
          <w:sz w:val="22"/>
        </w:rPr>
        <w:t xml:space="preserve"> EHS </w:t>
      </w:r>
      <w:r w:rsidRPr="00355907">
        <w:rPr>
          <w:rFonts w:hint="eastAsia"/>
          <w:bCs/>
          <w:sz w:val="22"/>
        </w:rPr>
        <w:t>评审（</w:t>
      </w:r>
      <w:r w:rsidRPr="00355907">
        <w:rPr>
          <w:rFonts w:hint="eastAsia"/>
          <w:bCs/>
          <w:sz w:val="22"/>
        </w:rPr>
        <w:t>PSSR</w:t>
      </w:r>
      <w:r w:rsidR="008F19DE">
        <w:rPr>
          <w:rFonts w:hint="eastAsia"/>
          <w:bCs/>
          <w:sz w:val="22"/>
        </w:rPr>
        <w:t>）：指在新产品、新改扩建项目施工完成后投入使用前，</w:t>
      </w:r>
      <w:r w:rsidRPr="00355907">
        <w:rPr>
          <w:rFonts w:hint="eastAsia"/>
          <w:bCs/>
          <w:sz w:val="22"/>
        </w:rPr>
        <w:t>临时停产恢复生产前，</w:t>
      </w:r>
      <w:r w:rsidR="008F19DE">
        <w:rPr>
          <w:rFonts w:hint="eastAsia"/>
          <w:bCs/>
          <w:sz w:val="22"/>
        </w:rPr>
        <w:t>或设备设施变更后首次启动、工艺变更后首次启动，</w:t>
      </w:r>
      <w:r w:rsidRPr="00355907">
        <w:rPr>
          <w:rFonts w:hint="eastAsia"/>
          <w:bCs/>
          <w:sz w:val="22"/>
        </w:rPr>
        <w:t>对项目的安全、环境、职业健康相关设施、工艺、人员、制度等进行的全面审查，确认其符合法规、标准和公司要求的过程。</w:t>
      </w:r>
    </w:p>
    <w:p w:rsidR="00355907" w:rsidRPr="00355907" w:rsidRDefault="00355907" w:rsidP="00355907">
      <w:pPr>
        <w:numPr>
          <w:ilvl w:val="1"/>
          <w:numId w:val="2"/>
        </w:numPr>
        <w:jc w:val="left"/>
        <w:rPr>
          <w:rFonts w:hint="eastAsia"/>
          <w:bCs/>
          <w:sz w:val="22"/>
        </w:rPr>
      </w:pPr>
      <w:r w:rsidRPr="00355907">
        <w:rPr>
          <w:rFonts w:hint="eastAsia"/>
          <w:bCs/>
          <w:sz w:val="22"/>
        </w:rPr>
        <w:t>必改项：指启动前必须整改完成，否则可能导致生产安全事故、环境污染事故、职业健康损害的问题。</w:t>
      </w:r>
    </w:p>
    <w:p w:rsidR="00355907" w:rsidRPr="00355907" w:rsidRDefault="00355907" w:rsidP="00355907">
      <w:pPr>
        <w:numPr>
          <w:ilvl w:val="1"/>
          <w:numId w:val="2"/>
        </w:numPr>
        <w:jc w:val="left"/>
        <w:rPr>
          <w:rFonts w:hint="eastAsia"/>
          <w:bCs/>
          <w:sz w:val="22"/>
        </w:rPr>
      </w:pPr>
      <w:r w:rsidRPr="00355907">
        <w:rPr>
          <w:rFonts w:hint="eastAsia"/>
          <w:bCs/>
          <w:sz w:val="22"/>
        </w:rPr>
        <w:t>遗留项：指对启动无重大影响，可在项目启动后限期整改的一般性问题，整改前需落实有效的现场监控措施。</w:t>
      </w:r>
    </w:p>
    <w:p w:rsidR="00565A52" w:rsidRPr="00565A52" w:rsidRDefault="00355907" w:rsidP="00355907">
      <w:pPr>
        <w:numPr>
          <w:ilvl w:val="1"/>
          <w:numId w:val="2"/>
        </w:numPr>
        <w:tabs>
          <w:tab w:val="num" w:pos="964"/>
        </w:tabs>
        <w:jc w:val="left"/>
        <w:rPr>
          <w:bCs/>
          <w:sz w:val="22"/>
        </w:rPr>
      </w:pPr>
      <w:r w:rsidRPr="00355907">
        <w:rPr>
          <w:rFonts w:hint="eastAsia"/>
          <w:bCs/>
          <w:sz w:val="22"/>
        </w:rPr>
        <w:t>临时停产恢复生产：指车间因检</w:t>
      </w:r>
      <w:r w:rsidRPr="00355907">
        <w:rPr>
          <w:rFonts w:hint="eastAsia"/>
          <w:bCs/>
          <w:sz w:val="22"/>
        </w:rPr>
        <w:t xml:space="preserve"> / </w:t>
      </w:r>
      <w:r w:rsidRPr="00355907">
        <w:rPr>
          <w:rFonts w:hint="eastAsia"/>
          <w:bCs/>
          <w:sz w:val="22"/>
        </w:rPr>
        <w:t>维修、动火、更换产品等作业造成的生产中断，后续需重新恢复生产的行为。</w:t>
      </w:r>
    </w:p>
    <w:p w:rsidR="00EF0D96" w:rsidRPr="00EA0414" w:rsidRDefault="00EF0D96" w:rsidP="00EF0D96">
      <w:pPr>
        <w:tabs>
          <w:tab w:val="left" w:pos="855"/>
        </w:tabs>
        <w:ind w:left="454"/>
        <w:rPr>
          <w:rFonts w:ascii="宋体" w:hAnsi="宋体"/>
          <w:b/>
          <w:sz w:val="22"/>
          <w:szCs w:val="22"/>
        </w:rPr>
      </w:pPr>
    </w:p>
    <w:p w:rsidR="0073427E" w:rsidRPr="000D31C6" w:rsidRDefault="00005A87" w:rsidP="000D31C6">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rsidR="001E06EE" w:rsidRPr="00E80A9C" w:rsidRDefault="001E06EE" w:rsidP="001E06EE">
      <w:pPr>
        <w:numPr>
          <w:ilvl w:val="1"/>
          <w:numId w:val="2"/>
        </w:numPr>
        <w:jc w:val="left"/>
        <w:rPr>
          <w:rFonts w:ascii="等线" w:hAnsi="等线" w:hint="eastAsia"/>
          <w:sz w:val="22"/>
          <w:szCs w:val="22"/>
        </w:rPr>
      </w:pPr>
      <w:r w:rsidRPr="00E80A9C">
        <w:rPr>
          <w:rFonts w:ascii="等线" w:hAnsi="等线"/>
          <w:color w:val="000000"/>
          <w:sz w:val="22"/>
          <w:szCs w:val="22"/>
        </w:rPr>
        <w:t>在变更</w:t>
      </w:r>
      <w:r w:rsidRPr="00E80A9C">
        <w:rPr>
          <w:rFonts w:ascii="等线" w:hAnsi="等线" w:cs="Arial"/>
          <w:sz w:val="22"/>
          <w:szCs w:val="22"/>
        </w:rPr>
        <w:t>新产品</w:t>
      </w:r>
      <w:r w:rsidRPr="00E80A9C">
        <w:rPr>
          <w:rFonts w:ascii="等线" w:hAnsi="等线"/>
          <w:color w:val="000000"/>
          <w:sz w:val="22"/>
          <w:szCs w:val="22"/>
        </w:rPr>
        <w:t>或新改扩建项目施工完成后，需要投入使用、生产、运行前，必须按照本程序的要求，取得相关许可，方可启动。任何车间、部门和个人在未取得</w:t>
      </w:r>
      <w:r w:rsidRPr="00E80A9C">
        <w:rPr>
          <w:rFonts w:ascii="等线" w:hAnsi="等线"/>
          <w:color w:val="000000"/>
          <w:sz w:val="22"/>
          <w:szCs w:val="22"/>
        </w:rPr>
        <w:t>EHS</w:t>
      </w:r>
      <w:r w:rsidRPr="00E80A9C">
        <w:rPr>
          <w:rFonts w:ascii="等线" w:hAnsi="等线"/>
          <w:color w:val="000000"/>
          <w:sz w:val="22"/>
          <w:szCs w:val="22"/>
        </w:rPr>
        <w:t>许可的情况下，不允许变更新产品或新改扩建项目的启动。</w:t>
      </w:r>
    </w:p>
    <w:p w:rsidR="001E06EE" w:rsidRPr="00E80A9C" w:rsidRDefault="001E06EE" w:rsidP="001E06EE">
      <w:pPr>
        <w:numPr>
          <w:ilvl w:val="1"/>
          <w:numId w:val="2"/>
        </w:numPr>
        <w:jc w:val="left"/>
        <w:rPr>
          <w:rFonts w:ascii="等线" w:hAnsi="等线"/>
          <w:color w:val="000000"/>
          <w:sz w:val="22"/>
          <w:szCs w:val="22"/>
        </w:rPr>
      </w:pPr>
      <w:r w:rsidRPr="00E80A9C">
        <w:rPr>
          <w:rFonts w:ascii="等线" w:hAnsi="等线" w:hint="eastAsia"/>
          <w:color w:val="000000"/>
          <w:sz w:val="22"/>
          <w:szCs w:val="22"/>
        </w:rPr>
        <w:t>车间再</w:t>
      </w:r>
      <w:r w:rsidRPr="00E80A9C">
        <w:rPr>
          <w:rFonts w:ascii="等线" w:hAnsi="等线" w:cs="Arial" w:hint="eastAsia"/>
          <w:sz w:val="22"/>
          <w:szCs w:val="22"/>
        </w:rPr>
        <w:t>进行</w:t>
      </w:r>
      <w:r w:rsidRPr="00E80A9C">
        <w:rPr>
          <w:rFonts w:ascii="等线" w:hAnsi="等线" w:hint="eastAsia"/>
          <w:color w:val="000000"/>
          <w:sz w:val="22"/>
          <w:szCs w:val="22"/>
        </w:rPr>
        <w:t>检</w:t>
      </w:r>
      <w:r w:rsidRPr="00E80A9C">
        <w:rPr>
          <w:rFonts w:ascii="等线" w:hAnsi="等线" w:hint="eastAsia"/>
          <w:color w:val="000000"/>
          <w:sz w:val="22"/>
          <w:szCs w:val="22"/>
        </w:rPr>
        <w:t>/</w:t>
      </w:r>
      <w:r w:rsidRPr="00E80A9C">
        <w:rPr>
          <w:rFonts w:ascii="等线" w:hAnsi="等线" w:hint="eastAsia"/>
          <w:color w:val="000000"/>
          <w:sz w:val="22"/>
          <w:szCs w:val="22"/>
        </w:rPr>
        <w:t>维修作业、动火作业、更换产品等可能造成的短暂的临时停产，再重新恢复生产时（有一定时间间隔）车间领导组织人员</w:t>
      </w:r>
      <w:r w:rsidRPr="00E80A9C">
        <w:rPr>
          <w:rFonts w:ascii="等线" w:hAnsi="等线"/>
          <w:color w:val="000000"/>
          <w:sz w:val="22"/>
          <w:szCs w:val="22"/>
        </w:rPr>
        <w:t>必须按照本程序的要求</w:t>
      </w:r>
      <w:r w:rsidRPr="00E80A9C">
        <w:rPr>
          <w:rFonts w:ascii="等线" w:hAnsi="等线" w:hint="eastAsia"/>
          <w:color w:val="000000"/>
          <w:sz w:val="22"/>
          <w:szCs w:val="22"/>
        </w:rPr>
        <w:t>进行审查，</w:t>
      </w:r>
      <w:r w:rsidR="0082771A">
        <w:rPr>
          <w:rFonts w:ascii="等线" w:hAnsi="等线" w:hint="eastAsia"/>
          <w:color w:val="000000"/>
          <w:sz w:val="22"/>
          <w:szCs w:val="22"/>
        </w:rPr>
        <w:t>记录可根据车间实际情况自行编制</w:t>
      </w:r>
      <w:r w:rsidRPr="00E80A9C">
        <w:rPr>
          <w:rFonts w:ascii="等线" w:hAnsi="等线" w:hint="eastAsia"/>
          <w:color w:val="000000"/>
          <w:sz w:val="22"/>
          <w:szCs w:val="22"/>
        </w:rPr>
        <w:t>。</w:t>
      </w:r>
      <w:r w:rsidR="00355907">
        <w:rPr>
          <w:rFonts w:ascii="等线" w:hAnsi="等线" w:hint="eastAsia"/>
          <w:color w:val="000000"/>
          <w:sz w:val="22"/>
          <w:szCs w:val="22"/>
        </w:rPr>
        <w:t>内容</w:t>
      </w:r>
      <w:r w:rsidRPr="00E80A9C">
        <w:rPr>
          <w:rFonts w:ascii="等线" w:hAnsi="等线" w:hint="eastAsia"/>
          <w:color w:val="000000"/>
          <w:sz w:val="22"/>
          <w:szCs w:val="22"/>
        </w:rPr>
        <w:t>主要包括（但不局限于）</w:t>
      </w:r>
    </w:p>
    <w:p w:rsidR="001E06EE" w:rsidRPr="00E80A9C" w:rsidRDefault="001E06EE" w:rsidP="001E06EE">
      <w:pPr>
        <w:widowControl/>
        <w:numPr>
          <w:ilvl w:val="2"/>
          <w:numId w:val="2"/>
        </w:numPr>
        <w:jc w:val="left"/>
        <w:rPr>
          <w:rFonts w:ascii="等线" w:hAnsi="等线" w:hint="eastAsia"/>
          <w:color w:val="000000"/>
          <w:sz w:val="22"/>
          <w:szCs w:val="22"/>
        </w:rPr>
      </w:pPr>
      <w:r w:rsidRPr="00E80A9C">
        <w:rPr>
          <w:rFonts w:ascii="等线" w:hAnsi="等线" w:hint="eastAsia"/>
          <w:color w:val="000000"/>
          <w:sz w:val="22"/>
          <w:szCs w:val="22"/>
        </w:rPr>
        <w:t>涉及设备、管路、阀门是否</w:t>
      </w:r>
      <w:r w:rsidRPr="002C794D">
        <w:rPr>
          <w:rFonts w:hint="eastAsia"/>
          <w:color w:val="000000"/>
          <w:sz w:val="22"/>
          <w:szCs w:val="22"/>
        </w:rPr>
        <w:t>按</w:t>
      </w:r>
      <w:r w:rsidRPr="002C794D">
        <w:rPr>
          <w:rFonts w:hint="eastAsia"/>
          <w:color w:val="000000"/>
          <w:sz w:val="22"/>
          <w:szCs w:val="22"/>
        </w:rPr>
        <w:t>SOP</w:t>
      </w:r>
      <w:r w:rsidRPr="00E80A9C">
        <w:rPr>
          <w:rFonts w:ascii="等线" w:hAnsi="等线" w:hint="eastAsia"/>
          <w:color w:val="000000"/>
          <w:sz w:val="22"/>
          <w:szCs w:val="22"/>
        </w:rPr>
        <w:t>正常开启或关闭；</w:t>
      </w:r>
    </w:p>
    <w:p w:rsidR="001E06EE" w:rsidRPr="00E80A9C" w:rsidRDefault="001E06EE" w:rsidP="001E06EE">
      <w:pPr>
        <w:widowControl/>
        <w:numPr>
          <w:ilvl w:val="2"/>
          <w:numId w:val="2"/>
        </w:numPr>
        <w:jc w:val="left"/>
        <w:rPr>
          <w:rFonts w:ascii="等线" w:hAnsi="等线"/>
          <w:color w:val="000000"/>
          <w:sz w:val="22"/>
          <w:szCs w:val="22"/>
        </w:rPr>
      </w:pPr>
      <w:r w:rsidRPr="00E80A9C">
        <w:rPr>
          <w:rFonts w:ascii="等线" w:hAnsi="等线" w:hint="eastAsia"/>
          <w:color w:val="000000"/>
          <w:sz w:val="22"/>
          <w:szCs w:val="22"/>
        </w:rPr>
        <w:t>应急装置是否都合理安装到位；</w:t>
      </w:r>
    </w:p>
    <w:p w:rsidR="001E06EE" w:rsidRPr="00E80A9C" w:rsidRDefault="001E06EE" w:rsidP="001E06EE">
      <w:pPr>
        <w:widowControl/>
        <w:numPr>
          <w:ilvl w:val="2"/>
          <w:numId w:val="2"/>
        </w:numPr>
        <w:jc w:val="left"/>
        <w:rPr>
          <w:rFonts w:ascii="等线" w:hAnsi="等线"/>
          <w:color w:val="000000"/>
          <w:sz w:val="22"/>
          <w:szCs w:val="22"/>
        </w:rPr>
      </w:pPr>
      <w:r w:rsidRPr="00E80A9C">
        <w:rPr>
          <w:rFonts w:ascii="等线" w:hAnsi="等线" w:hint="eastAsia"/>
          <w:color w:val="000000"/>
          <w:sz w:val="22"/>
          <w:szCs w:val="22"/>
        </w:rPr>
        <w:t>设备和</w:t>
      </w:r>
      <w:r w:rsidRPr="00E80A9C">
        <w:rPr>
          <w:rFonts w:ascii="等线" w:hAnsi="等线" w:cs="Arial" w:hint="eastAsia"/>
          <w:sz w:val="22"/>
          <w:szCs w:val="22"/>
        </w:rPr>
        <w:t>管道系统</w:t>
      </w:r>
      <w:r w:rsidRPr="00E80A9C">
        <w:rPr>
          <w:rFonts w:ascii="等线" w:hAnsi="等线" w:hint="eastAsia"/>
          <w:color w:val="000000"/>
          <w:sz w:val="22"/>
          <w:szCs w:val="22"/>
        </w:rPr>
        <w:t>的内部处理及耐压试验、严密性试验合格；</w:t>
      </w:r>
    </w:p>
    <w:p w:rsidR="001E06EE" w:rsidRPr="00E80A9C" w:rsidRDefault="001E06EE" w:rsidP="001E06EE">
      <w:pPr>
        <w:widowControl/>
        <w:numPr>
          <w:ilvl w:val="2"/>
          <w:numId w:val="2"/>
        </w:numPr>
        <w:jc w:val="left"/>
        <w:rPr>
          <w:rFonts w:ascii="等线" w:hAnsi="等线"/>
          <w:color w:val="000000"/>
          <w:sz w:val="22"/>
          <w:szCs w:val="22"/>
        </w:rPr>
      </w:pPr>
      <w:r w:rsidRPr="00E80A9C">
        <w:rPr>
          <w:rFonts w:ascii="等线" w:hAnsi="等线" w:hint="eastAsia"/>
          <w:color w:val="000000"/>
          <w:sz w:val="22"/>
          <w:szCs w:val="22"/>
        </w:rPr>
        <w:t>泄压阀排出管道、易燃和有毒化学品的静电接地；</w:t>
      </w:r>
    </w:p>
    <w:p w:rsidR="001E06EE" w:rsidRPr="00E80A9C" w:rsidRDefault="001E06EE" w:rsidP="001E06EE">
      <w:pPr>
        <w:widowControl/>
        <w:numPr>
          <w:ilvl w:val="2"/>
          <w:numId w:val="2"/>
        </w:numPr>
        <w:jc w:val="left"/>
        <w:rPr>
          <w:rFonts w:ascii="等线" w:hAnsi="等线" w:hint="eastAsia"/>
          <w:color w:val="000000"/>
          <w:sz w:val="22"/>
          <w:szCs w:val="22"/>
        </w:rPr>
      </w:pPr>
      <w:r w:rsidRPr="00E80A9C">
        <w:rPr>
          <w:rFonts w:ascii="等线" w:hAnsi="等线" w:cs="Arial" w:hint="eastAsia"/>
          <w:sz w:val="22"/>
          <w:szCs w:val="22"/>
        </w:rPr>
        <w:t>排水系统</w:t>
      </w:r>
      <w:r w:rsidRPr="00E80A9C">
        <w:rPr>
          <w:rFonts w:ascii="等线" w:hAnsi="等线" w:hint="eastAsia"/>
          <w:color w:val="000000"/>
          <w:sz w:val="22"/>
          <w:szCs w:val="22"/>
        </w:rPr>
        <w:t>是否完善；</w:t>
      </w:r>
    </w:p>
    <w:p w:rsidR="001E06EE" w:rsidRPr="00E80A9C" w:rsidRDefault="001E06EE" w:rsidP="001E06EE">
      <w:pPr>
        <w:widowControl/>
        <w:numPr>
          <w:ilvl w:val="2"/>
          <w:numId w:val="2"/>
        </w:numPr>
        <w:jc w:val="left"/>
        <w:rPr>
          <w:rFonts w:ascii="等线" w:hAnsi="等线"/>
          <w:color w:val="000000"/>
          <w:sz w:val="22"/>
          <w:szCs w:val="22"/>
        </w:rPr>
      </w:pPr>
      <w:r w:rsidRPr="00E80A9C">
        <w:rPr>
          <w:rFonts w:ascii="等线" w:hAnsi="等线" w:hint="eastAsia"/>
          <w:color w:val="000000"/>
          <w:sz w:val="22"/>
          <w:szCs w:val="22"/>
        </w:rPr>
        <w:t>危险状态是否及时告知员工；</w:t>
      </w:r>
    </w:p>
    <w:p w:rsidR="001E06EE" w:rsidRPr="00E80A9C" w:rsidRDefault="001E06EE" w:rsidP="001E06EE">
      <w:pPr>
        <w:widowControl/>
        <w:numPr>
          <w:ilvl w:val="2"/>
          <w:numId w:val="2"/>
        </w:numPr>
        <w:jc w:val="left"/>
        <w:rPr>
          <w:rFonts w:ascii="等线" w:hAnsi="等线"/>
          <w:color w:val="000000"/>
          <w:sz w:val="22"/>
          <w:szCs w:val="22"/>
        </w:rPr>
      </w:pPr>
      <w:r w:rsidRPr="00E80A9C">
        <w:rPr>
          <w:rFonts w:ascii="等线" w:hAnsi="等线" w:hint="eastAsia"/>
          <w:color w:val="000000"/>
          <w:sz w:val="22"/>
          <w:szCs w:val="22"/>
        </w:rPr>
        <w:t>有火灾</w:t>
      </w:r>
      <w:r w:rsidRPr="00E80A9C">
        <w:rPr>
          <w:rFonts w:ascii="等线" w:hAnsi="等线" w:cs="Arial" w:hint="eastAsia"/>
          <w:sz w:val="22"/>
          <w:szCs w:val="22"/>
        </w:rPr>
        <w:t>爆炸危险</w:t>
      </w:r>
      <w:r w:rsidRPr="00E80A9C">
        <w:rPr>
          <w:rFonts w:ascii="等线" w:hAnsi="等线" w:hint="eastAsia"/>
          <w:color w:val="000000"/>
          <w:sz w:val="22"/>
          <w:szCs w:val="22"/>
        </w:rPr>
        <w:t>的场所防火防爆措施（如报警设施、防静电措施、消防设施等）是否正常运行；</w:t>
      </w:r>
    </w:p>
    <w:p w:rsidR="001E06EE" w:rsidRPr="00E80A9C" w:rsidRDefault="001E06EE" w:rsidP="001E06EE">
      <w:pPr>
        <w:widowControl/>
        <w:numPr>
          <w:ilvl w:val="2"/>
          <w:numId w:val="2"/>
        </w:numPr>
        <w:jc w:val="left"/>
        <w:rPr>
          <w:rFonts w:ascii="等线" w:hAnsi="等线"/>
          <w:color w:val="000000"/>
          <w:sz w:val="22"/>
          <w:szCs w:val="22"/>
        </w:rPr>
      </w:pPr>
      <w:r w:rsidRPr="00E80A9C">
        <w:rPr>
          <w:rFonts w:ascii="等线" w:hAnsi="等线" w:hint="eastAsia"/>
          <w:color w:val="000000"/>
          <w:sz w:val="22"/>
          <w:szCs w:val="22"/>
        </w:rPr>
        <w:t>环保</w:t>
      </w:r>
      <w:r w:rsidRPr="00E80A9C">
        <w:rPr>
          <w:rFonts w:ascii="等线" w:hAnsi="等线" w:cs="Arial" w:hint="eastAsia"/>
          <w:sz w:val="22"/>
          <w:szCs w:val="22"/>
        </w:rPr>
        <w:t>设施是否</w:t>
      </w:r>
      <w:r w:rsidRPr="00E80A9C">
        <w:rPr>
          <w:rFonts w:ascii="等线" w:hAnsi="等线" w:hint="eastAsia"/>
          <w:color w:val="000000"/>
          <w:sz w:val="22"/>
          <w:szCs w:val="22"/>
        </w:rPr>
        <w:t>都正常运行并有效。</w:t>
      </w:r>
    </w:p>
    <w:p w:rsidR="001E06EE" w:rsidRPr="00E80A9C" w:rsidRDefault="001E06EE" w:rsidP="001E06EE">
      <w:pPr>
        <w:numPr>
          <w:ilvl w:val="1"/>
          <w:numId w:val="2"/>
        </w:numPr>
        <w:jc w:val="left"/>
        <w:rPr>
          <w:rFonts w:ascii="等线" w:hAnsi="等线"/>
          <w:sz w:val="22"/>
          <w:szCs w:val="22"/>
        </w:rPr>
      </w:pPr>
      <w:r w:rsidRPr="00E80A9C">
        <w:rPr>
          <w:rFonts w:ascii="等线" w:hAnsi="等线" w:hint="eastAsia"/>
          <w:sz w:val="22"/>
          <w:szCs w:val="22"/>
        </w:rPr>
        <w:t>新建项目正式投料前，应进行开车前安全审查。开车前安全审查前期准备工作主要包括以下内容：</w:t>
      </w:r>
    </w:p>
    <w:p w:rsidR="001E06EE" w:rsidRPr="00E80A9C" w:rsidRDefault="001E06EE" w:rsidP="001E06EE">
      <w:pPr>
        <w:numPr>
          <w:ilvl w:val="2"/>
          <w:numId w:val="2"/>
        </w:numPr>
        <w:jc w:val="left"/>
        <w:rPr>
          <w:rFonts w:ascii="等线" w:hAnsi="等线"/>
          <w:sz w:val="22"/>
          <w:szCs w:val="22"/>
        </w:rPr>
      </w:pPr>
      <w:r w:rsidRPr="00E80A9C">
        <w:rPr>
          <w:rFonts w:ascii="等线" w:hAnsi="等线" w:hint="eastAsia"/>
          <w:sz w:val="22"/>
          <w:szCs w:val="22"/>
        </w:rPr>
        <w:t>明确审查的范围。</w:t>
      </w:r>
    </w:p>
    <w:p w:rsidR="001E06EE" w:rsidRPr="00E80A9C" w:rsidRDefault="001E06EE" w:rsidP="001E06EE">
      <w:pPr>
        <w:numPr>
          <w:ilvl w:val="2"/>
          <w:numId w:val="2"/>
        </w:numPr>
        <w:jc w:val="left"/>
        <w:rPr>
          <w:rFonts w:ascii="等线" w:hAnsi="等线"/>
          <w:sz w:val="22"/>
          <w:szCs w:val="22"/>
        </w:rPr>
      </w:pPr>
      <w:r w:rsidRPr="00E80A9C">
        <w:rPr>
          <w:rFonts w:ascii="等线" w:hAnsi="等线" w:hint="eastAsia"/>
          <w:sz w:val="22"/>
          <w:szCs w:val="22"/>
        </w:rPr>
        <w:t>编制开车前安全审查小组，明确职责。小组应由项目经理，工艺、设备、电气、仪表、操作、安全、消防等专业人员，以及同类装置有开车经验的专家组成。</w:t>
      </w:r>
    </w:p>
    <w:p w:rsidR="001E06EE" w:rsidRPr="00E80A9C" w:rsidRDefault="001E06EE" w:rsidP="001E06EE">
      <w:pPr>
        <w:numPr>
          <w:ilvl w:val="2"/>
          <w:numId w:val="2"/>
        </w:numPr>
        <w:jc w:val="left"/>
        <w:rPr>
          <w:rFonts w:ascii="等线" w:hAnsi="等线" w:hint="eastAsia"/>
          <w:sz w:val="22"/>
          <w:szCs w:val="22"/>
        </w:rPr>
      </w:pPr>
      <w:r w:rsidRPr="00E80A9C">
        <w:rPr>
          <w:rFonts w:ascii="等线" w:hAnsi="等线" w:hint="eastAsia"/>
          <w:sz w:val="22"/>
          <w:szCs w:val="22"/>
        </w:rPr>
        <w:t>确定审核日程安排。</w:t>
      </w:r>
    </w:p>
    <w:p w:rsidR="001E06EE" w:rsidRPr="00E80A9C" w:rsidRDefault="001E06EE" w:rsidP="001E06EE">
      <w:pPr>
        <w:numPr>
          <w:ilvl w:val="1"/>
          <w:numId w:val="2"/>
        </w:numPr>
        <w:jc w:val="left"/>
        <w:rPr>
          <w:rFonts w:ascii="等线" w:hAnsi="等线"/>
          <w:sz w:val="22"/>
          <w:szCs w:val="22"/>
        </w:rPr>
      </w:pPr>
      <w:r w:rsidRPr="00E80A9C">
        <w:rPr>
          <w:rFonts w:ascii="等线" w:hAnsi="等线"/>
          <w:color w:val="000000"/>
          <w:sz w:val="22"/>
          <w:szCs w:val="22"/>
        </w:rPr>
        <w:t>产品或项目</w:t>
      </w:r>
      <w:r w:rsidRPr="00E80A9C">
        <w:rPr>
          <w:rFonts w:ascii="等线" w:hAnsi="等线" w:cs="Arial"/>
          <w:sz w:val="22"/>
          <w:szCs w:val="22"/>
        </w:rPr>
        <w:t>负责人</w:t>
      </w:r>
      <w:r w:rsidRPr="00E80A9C">
        <w:rPr>
          <w:rFonts w:ascii="等线" w:hAnsi="等线"/>
          <w:color w:val="000000"/>
          <w:sz w:val="22"/>
          <w:szCs w:val="22"/>
        </w:rPr>
        <w:t>在启动申请前，应按照变更新产品或新改扩建项目启动</w:t>
      </w:r>
      <w:r w:rsidRPr="00E80A9C">
        <w:rPr>
          <w:rFonts w:ascii="等线" w:hAnsi="等线"/>
          <w:color w:val="000000"/>
          <w:sz w:val="22"/>
          <w:szCs w:val="22"/>
        </w:rPr>
        <w:t>EHS</w:t>
      </w:r>
      <w:r w:rsidRPr="00E80A9C">
        <w:rPr>
          <w:rFonts w:ascii="等线" w:hAnsi="等线" w:hint="eastAsia"/>
          <w:color w:val="000000"/>
          <w:sz w:val="22"/>
          <w:szCs w:val="22"/>
        </w:rPr>
        <w:t>检查</w:t>
      </w:r>
      <w:r w:rsidRPr="00E80A9C">
        <w:rPr>
          <w:rFonts w:ascii="等线" w:hAnsi="等线"/>
          <w:color w:val="000000"/>
          <w:sz w:val="22"/>
          <w:szCs w:val="22"/>
        </w:rPr>
        <w:t>表的内容进行自查，完善相关的要求。主要包括</w:t>
      </w:r>
      <w:r w:rsidRPr="00E80A9C">
        <w:rPr>
          <w:rFonts w:ascii="等线" w:hAnsi="等线" w:hint="eastAsia"/>
          <w:color w:val="000000"/>
          <w:sz w:val="22"/>
          <w:szCs w:val="22"/>
        </w:rPr>
        <w:t>：</w:t>
      </w:r>
    </w:p>
    <w:p w:rsidR="001E06EE" w:rsidRPr="00E80A9C" w:rsidRDefault="001E06EE" w:rsidP="001E06EE">
      <w:pPr>
        <w:widowControl/>
        <w:numPr>
          <w:ilvl w:val="2"/>
          <w:numId w:val="2"/>
        </w:numPr>
        <w:jc w:val="left"/>
        <w:rPr>
          <w:rFonts w:ascii="等线" w:hAnsi="等线" w:hint="eastAsia"/>
          <w:sz w:val="22"/>
          <w:szCs w:val="22"/>
        </w:rPr>
      </w:pPr>
      <w:r w:rsidRPr="00E80A9C">
        <w:rPr>
          <w:rFonts w:ascii="等线" w:hAnsi="等线"/>
          <w:color w:val="000000"/>
          <w:sz w:val="22"/>
          <w:szCs w:val="22"/>
        </w:rPr>
        <w:t>建筑、设计、施工</w:t>
      </w:r>
      <w:r w:rsidRPr="00E80A9C">
        <w:rPr>
          <w:rFonts w:ascii="等线" w:hAnsi="等线" w:hint="eastAsia"/>
          <w:color w:val="000000"/>
          <w:sz w:val="22"/>
          <w:szCs w:val="22"/>
        </w:rPr>
        <w:t>、设备等是否符合设计图纸的要求。</w:t>
      </w:r>
    </w:p>
    <w:p w:rsidR="001E06EE" w:rsidRPr="00E80A9C" w:rsidRDefault="001E06EE" w:rsidP="001E06EE">
      <w:pPr>
        <w:widowControl/>
        <w:numPr>
          <w:ilvl w:val="2"/>
          <w:numId w:val="2"/>
        </w:numPr>
        <w:jc w:val="left"/>
        <w:rPr>
          <w:rFonts w:ascii="等线" w:hAnsi="等线"/>
          <w:sz w:val="22"/>
          <w:szCs w:val="22"/>
        </w:rPr>
      </w:pPr>
      <w:r w:rsidRPr="00E80A9C">
        <w:rPr>
          <w:rFonts w:ascii="等线" w:hAnsi="等线" w:hint="eastAsia"/>
          <w:sz w:val="22"/>
          <w:szCs w:val="22"/>
        </w:rPr>
        <w:t>是否有“五方确认”（包括设计、施工、监理、自控安装、业主等五方确认）</w:t>
      </w:r>
    </w:p>
    <w:p w:rsidR="001E06EE" w:rsidRPr="00E80A9C" w:rsidRDefault="001E06EE" w:rsidP="001E06EE">
      <w:pPr>
        <w:widowControl/>
        <w:numPr>
          <w:ilvl w:val="2"/>
          <w:numId w:val="2"/>
        </w:numPr>
        <w:jc w:val="left"/>
        <w:rPr>
          <w:rFonts w:ascii="等线" w:hAnsi="等线"/>
          <w:sz w:val="22"/>
          <w:szCs w:val="22"/>
        </w:rPr>
      </w:pPr>
      <w:r w:rsidRPr="00E80A9C">
        <w:rPr>
          <w:rFonts w:ascii="等线" w:hAnsi="等线"/>
          <w:color w:val="000000"/>
          <w:sz w:val="22"/>
          <w:szCs w:val="22"/>
        </w:rPr>
        <w:t>是否已制定完善的</w:t>
      </w:r>
      <w:r w:rsidRPr="002C794D">
        <w:rPr>
          <w:color w:val="000000"/>
          <w:sz w:val="22"/>
          <w:szCs w:val="22"/>
        </w:rPr>
        <w:t>SOP</w:t>
      </w:r>
      <w:r w:rsidRPr="00E80A9C">
        <w:rPr>
          <w:rFonts w:ascii="等线" w:hAnsi="等线"/>
          <w:color w:val="000000"/>
          <w:sz w:val="22"/>
          <w:szCs w:val="22"/>
        </w:rPr>
        <w:t>及相关的规章制度。</w:t>
      </w:r>
    </w:p>
    <w:p w:rsidR="001E06EE" w:rsidRPr="00E80A9C" w:rsidRDefault="001E06EE" w:rsidP="001E06EE">
      <w:pPr>
        <w:widowControl/>
        <w:numPr>
          <w:ilvl w:val="2"/>
          <w:numId w:val="2"/>
        </w:numPr>
        <w:jc w:val="left"/>
        <w:rPr>
          <w:rFonts w:ascii="等线" w:hAnsi="等线"/>
          <w:sz w:val="22"/>
          <w:szCs w:val="22"/>
        </w:rPr>
      </w:pPr>
      <w:r w:rsidRPr="00E80A9C">
        <w:rPr>
          <w:rFonts w:ascii="等线" w:hAnsi="等线"/>
          <w:color w:val="000000"/>
          <w:sz w:val="22"/>
          <w:szCs w:val="22"/>
        </w:rPr>
        <w:t>是否</w:t>
      </w:r>
      <w:r w:rsidRPr="00E80A9C">
        <w:rPr>
          <w:rFonts w:ascii="等线" w:hAnsi="等线" w:cs="Arial"/>
          <w:sz w:val="22"/>
          <w:szCs w:val="22"/>
        </w:rPr>
        <w:t>与其</w:t>
      </w:r>
      <w:r w:rsidRPr="00E80A9C">
        <w:rPr>
          <w:rFonts w:ascii="等线" w:hAnsi="等线"/>
          <w:color w:val="000000"/>
          <w:sz w:val="22"/>
          <w:szCs w:val="22"/>
        </w:rPr>
        <w:t>他部门进行有关沟通。</w:t>
      </w:r>
    </w:p>
    <w:p w:rsidR="001E06EE" w:rsidRPr="00E80A9C" w:rsidRDefault="001E06EE" w:rsidP="001E06EE">
      <w:pPr>
        <w:widowControl/>
        <w:numPr>
          <w:ilvl w:val="2"/>
          <w:numId w:val="2"/>
        </w:numPr>
        <w:jc w:val="left"/>
        <w:rPr>
          <w:rFonts w:ascii="等线" w:hAnsi="等线"/>
          <w:sz w:val="22"/>
          <w:szCs w:val="22"/>
        </w:rPr>
      </w:pPr>
      <w:r w:rsidRPr="00E80A9C">
        <w:rPr>
          <w:rFonts w:ascii="等线" w:hAnsi="等线"/>
          <w:color w:val="000000"/>
          <w:sz w:val="22"/>
          <w:szCs w:val="22"/>
        </w:rPr>
        <w:t>所有</w:t>
      </w:r>
      <w:r w:rsidRPr="00E80A9C">
        <w:rPr>
          <w:rFonts w:ascii="等线" w:hAnsi="等线" w:cs="Arial"/>
          <w:sz w:val="22"/>
          <w:szCs w:val="22"/>
        </w:rPr>
        <w:t>操作</w:t>
      </w:r>
      <w:r w:rsidRPr="00E80A9C">
        <w:rPr>
          <w:rFonts w:ascii="等线" w:hAnsi="等线"/>
          <w:color w:val="000000"/>
          <w:sz w:val="22"/>
          <w:szCs w:val="22"/>
        </w:rPr>
        <w:t>人员是否经过培训，是否具有操作资质。</w:t>
      </w:r>
    </w:p>
    <w:p w:rsidR="001E06EE" w:rsidRPr="00E80A9C" w:rsidRDefault="001E06EE" w:rsidP="001E06EE">
      <w:pPr>
        <w:widowControl/>
        <w:numPr>
          <w:ilvl w:val="2"/>
          <w:numId w:val="2"/>
        </w:numPr>
        <w:jc w:val="left"/>
        <w:rPr>
          <w:rFonts w:ascii="等线" w:hAnsi="等线"/>
          <w:sz w:val="22"/>
          <w:szCs w:val="22"/>
        </w:rPr>
      </w:pPr>
      <w:r w:rsidRPr="00E80A9C">
        <w:rPr>
          <w:rFonts w:ascii="等线" w:hAnsi="等线"/>
          <w:color w:val="000000"/>
          <w:sz w:val="22"/>
          <w:szCs w:val="22"/>
        </w:rPr>
        <w:t>项目</w:t>
      </w:r>
      <w:r w:rsidRPr="00E80A9C">
        <w:rPr>
          <w:rFonts w:ascii="等线" w:hAnsi="等线" w:cs="Arial"/>
          <w:sz w:val="22"/>
          <w:szCs w:val="22"/>
        </w:rPr>
        <w:t>是否</w:t>
      </w:r>
      <w:r w:rsidRPr="00E80A9C">
        <w:rPr>
          <w:rFonts w:ascii="等线" w:hAnsi="等线"/>
          <w:color w:val="000000"/>
          <w:sz w:val="22"/>
          <w:szCs w:val="22"/>
        </w:rPr>
        <w:t>符合</w:t>
      </w:r>
      <w:r w:rsidRPr="00E80A9C">
        <w:rPr>
          <w:rFonts w:ascii="等线" w:hAnsi="等线" w:hint="eastAsia"/>
          <w:color w:val="000000"/>
          <w:sz w:val="22"/>
          <w:szCs w:val="22"/>
        </w:rPr>
        <w:t>“</w:t>
      </w:r>
      <w:r w:rsidRPr="00E80A9C">
        <w:rPr>
          <w:rFonts w:ascii="等线" w:hAnsi="等线"/>
          <w:color w:val="000000"/>
          <w:sz w:val="22"/>
          <w:szCs w:val="22"/>
        </w:rPr>
        <w:t>三同时</w:t>
      </w:r>
      <w:r w:rsidRPr="00E80A9C">
        <w:rPr>
          <w:rFonts w:ascii="等线" w:hAnsi="等线" w:hint="eastAsia"/>
          <w:color w:val="000000"/>
          <w:sz w:val="22"/>
          <w:szCs w:val="22"/>
        </w:rPr>
        <w:t>”</w:t>
      </w:r>
      <w:r w:rsidRPr="00E80A9C">
        <w:rPr>
          <w:rFonts w:ascii="等线" w:hAnsi="等线"/>
          <w:color w:val="000000"/>
          <w:sz w:val="22"/>
          <w:szCs w:val="22"/>
        </w:rPr>
        <w:t>的要求及进行相关的许可。</w:t>
      </w:r>
    </w:p>
    <w:p w:rsidR="001E06EE" w:rsidRPr="00E80A9C" w:rsidRDefault="001E06EE" w:rsidP="001E06EE">
      <w:pPr>
        <w:widowControl/>
        <w:numPr>
          <w:ilvl w:val="2"/>
          <w:numId w:val="2"/>
        </w:numPr>
        <w:jc w:val="left"/>
        <w:rPr>
          <w:rFonts w:ascii="等线" w:hAnsi="等线"/>
          <w:sz w:val="22"/>
          <w:szCs w:val="22"/>
        </w:rPr>
      </w:pPr>
      <w:r w:rsidRPr="00E80A9C">
        <w:rPr>
          <w:rFonts w:ascii="等线" w:hAnsi="等线"/>
          <w:color w:val="000000"/>
          <w:sz w:val="22"/>
          <w:szCs w:val="22"/>
        </w:rPr>
        <w:t>所有的</w:t>
      </w:r>
      <w:r w:rsidRPr="00E80A9C">
        <w:rPr>
          <w:rFonts w:ascii="等线" w:hAnsi="等线" w:cs="Arial"/>
          <w:sz w:val="22"/>
          <w:szCs w:val="22"/>
        </w:rPr>
        <w:t>文件</w:t>
      </w:r>
      <w:r w:rsidRPr="00E80A9C">
        <w:rPr>
          <w:rFonts w:ascii="等线" w:hAnsi="等线"/>
          <w:color w:val="000000"/>
          <w:sz w:val="22"/>
          <w:szCs w:val="22"/>
        </w:rPr>
        <w:t>、图纸是否完善。</w:t>
      </w:r>
    </w:p>
    <w:p w:rsidR="001E06EE" w:rsidRPr="00E80A9C" w:rsidRDefault="001E06EE" w:rsidP="001E06EE">
      <w:pPr>
        <w:widowControl/>
        <w:numPr>
          <w:ilvl w:val="2"/>
          <w:numId w:val="2"/>
        </w:numPr>
        <w:jc w:val="left"/>
        <w:rPr>
          <w:rFonts w:ascii="等线" w:hAnsi="等线"/>
          <w:sz w:val="22"/>
          <w:szCs w:val="22"/>
        </w:rPr>
      </w:pPr>
      <w:r w:rsidRPr="00E80A9C">
        <w:rPr>
          <w:rFonts w:ascii="等线" w:hAnsi="等线"/>
          <w:color w:val="000000"/>
          <w:sz w:val="22"/>
          <w:szCs w:val="22"/>
        </w:rPr>
        <w:t>是否进行危害辨识和风险评估</w:t>
      </w:r>
      <w:r w:rsidRPr="00E80A9C">
        <w:rPr>
          <w:rFonts w:ascii="等线" w:hAnsi="等线" w:hint="eastAsia"/>
          <w:color w:val="000000"/>
          <w:sz w:val="22"/>
          <w:szCs w:val="22"/>
        </w:rPr>
        <w:t>和</w:t>
      </w:r>
      <w:r w:rsidRPr="00E80A9C">
        <w:rPr>
          <w:rFonts w:ascii="等线" w:hAnsi="等线"/>
          <w:color w:val="000000"/>
          <w:sz w:val="22"/>
          <w:szCs w:val="22"/>
        </w:rPr>
        <w:t>工艺危险性分析</w:t>
      </w:r>
      <w:r w:rsidRPr="00E80A9C">
        <w:rPr>
          <w:rFonts w:ascii="等线" w:hAnsi="等线"/>
          <w:color w:val="000000"/>
          <w:sz w:val="22"/>
          <w:szCs w:val="22"/>
        </w:rPr>
        <w:t>(</w:t>
      </w:r>
      <w:r w:rsidRPr="00E80A9C">
        <w:rPr>
          <w:rFonts w:ascii="等线" w:hAnsi="等线"/>
          <w:color w:val="000000"/>
          <w:sz w:val="22"/>
          <w:szCs w:val="22"/>
        </w:rPr>
        <w:t>危险与可操作性研究</w:t>
      </w:r>
      <w:r w:rsidRPr="002C794D">
        <w:rPr>
          <w:rFonts w:hint="eastAsia"/>
          <w:color w:val="000000"/>
          <w:sz w:val="22"/>
          <w:szCs w:val="22"/>
        </w:rPr>
        <w:t>HAZOP</w:t>
      </w:r>
      <w:r w:rsidRPr="00E80A9C">
        <w:rPr>
          <w:rFonts w:ascii="等线" w:hAnsi="等线" w:hint="eastAsia"/>
          <w:color w:val="000000"/>
          <w:sz w:val="22"/>
          <w:szCs w:val="22"/>
        </w:rPr>
        <w:t>）</w:t>
      </w:r>
      <w:r w:rsidRPr="00E80A9C">
        <w:rPr>
          <w:rFonts w:ascii="等线" w:hAnsi="等线"/>
          <w:color w:val="000000"/>
          <w:sz w:val="22"/>
          <w:szCs w:val="22"/>
        </w:rPr>
        <w:t>。</w:t>
      </w:r>
    </w:p>
    <w:p w:rsidR="001E06EE" w:rsidRPr="00E80A9C" w:rsidRDefault="001E06EE" w:rsidP="001E06EE">
      <w:pPr>
        <w:widowControl/>
        <w:numPr>
          <w:ilvl w:val="2"/>
          <w:numId w:val="2"/>
        </w:numPr>
        <w:jc w:val="left"/>
        <w:rPr>
          <w:rFonts w:ascii="等线" w:hAnsi="等线"/>
          <w:sz w:val="22"/>
          <w:szCs w:val="22"/>
        </w:rPr>
      </w:pPr>
      <w:r w:rsidRPr="00E80A9C">
        <w:rPr>
          <w:rFonts w:ascii="等线" w:hAnsi="等线"/>
          <w:color w:val="000000"/>
          <w:sz w:val="22"/>
          <w:szCs w:val="22"/>
        </w:rPr>
        <w:t>进行现场</w:t>
      </w:r>
      <w:r w:rsidRPr="00E80A9C">
        <w:rPr>
          <w:rFonts w:ascii="等线" w:hAnsi="等线"/>
          <w:color w:val="000000"/>
          <w:sz w:val="22"/>
          <w:szCs w:val="22"/>
        </w:rPr>
        <w:t>EHS</w:t>
      </w:r>
      <w:r w:rsidRPr="00E80A9C">
        <w:rPr>
          <w:rFonts w:ascii="等线" w:hAnsi="等线"/>
          <w:color w:val="000000"/>
          <w:sz w:val="22"/>
          <w:szCs w:val="22"/>
        </w:rPr>
        <w:t>自查，符合公司的</w:t>
      </w:r>
      <w:r w:rsidRPr="00E80A9C">
        <w:rPr>
          <w:rFonts w:ascii="等线" w:hAnsi="等线"/>
          <w:color w:val="000000"/>
          <w:sz w:val="22"/>
          <w:szCs w:val="22"/>
        </w:rPr>
        <w:t>EHS</w:t>
      </w:r>
      <w:r w:rsidRPr="00E80A9C">
        <w:rPr>
          <w:rFonts w:ascii="等线" w:hAnsi="等线"/>
          <w:color w:val="000000"/>
          <w:sz w:val="22"/>
          <w:szCs w:val="22"/>
        </w:rPr>
        <w:t>要求。</w:t>
      </w:r>
    </w:p>
    <w:p w:rsidR="001E06EE" w:rsidRPr="00E80A9C" w:rsidRDefault="001E06EE" w:rsidP="001E06EE">
      <w:pPr>
        <w:numPr>
          <w:ilvl w:val="1"/>
          <w:numId w:val="2"/>
        </w:numPr>
        <w:jc w:val="left"/>
        <w:rPr>
          <w:rFonts w:ascii="等线" w:hAnsi="等线" w:hint="eastAsia"/>
          <w:sz w:val="22"/>
          <w:szCs w:val="22"/>
        </w:rPr>
      </w:pPr>
      <w:r w:rsidRPr="00E80A9C">
        <w:rPr>
          <w:rFonts w:ascii="等线" w:hAnsi="等线" w:hint="eastAsia"/>
          <w:color w:val="000000"/>
          <w:sz w:val="22"/>
          <w:szCs w:val="22"/>
        </w:rPr>
        <w:t>各职能部门按照自身职责要求，认真检查相关文件和现场，确认是否具有启动条件，由部门经理或主管上级签署明确意见，即“符合要求”或“不符合要求”。签署“不符合要求”意见的，需要说明原因。对需要整改、完善的内容，以书面形式反馈申请部门，要求限期完成并负责跟踪。</w:t>
      </w:r>
    </w:p>
    <w:p w:rsidR="001E06EE" w:rsidRPr="00E80A9C" w:rsidRDefault="001E06EE" w:rsidP="001E06EE">
      <w:pPr>
        <w:numPr>
          <w:ilvl w:val="1"/>
          <w:numId w:val="2"/>
        </w:numPr>
        <w:jc w:val="left"/>
        <w:rPr>
          <w:rFonts w:ascii="等线" w:hAnsi="等线"/>
          <w:sz w:val="22"/>
          <w:szCs w:val="22"/>
        </w:rPr>
      </w:pPr>
      <w:r w:rsidRPr="00E80A9C">
        <w:rPr>
          <w:rFonts w:ascii="等线" w:hAnsi="等线" w:hint="eastAsia"/>
          <w:color w:val="000000"/>
          <w:sz w:val="22"/>
          <w:szCs w:val="22"/>
        </w:rPr>
        <w:t>职能部门</w:t>
      </w:r>
      <w:r w:rsidRPr="00E80A9C">
        <w:rPr>
          <w:rFonts w:ascii="等线" w:hAnsi="等线" w:cs="Arial" w:hint="eastAsia"/>
          <w:sz w:val="22"/>
          <w:szCs w:val="22"/>
        </w:rPr>
        <w:t>经理</w:t>
      </w:r>
      <w:r w:rsidRPr="00E80A9C">
        <w:rPr>
          <w:rFonts w:ascii="等线" w:hAnsi="等线" w:hint="eastAsia"/>
          <w:color w:val="000000"/>
          <w:sz w:val="22"/>
          <w:szCs w:val="22"/>
        </w:rPr>
        <w:t>对本部门签署的意见负责。</w:t>
      </w:r>
    </w:p>
    <w:p w:rsidR="001E06EE" w:rsidRPr="00E80A9C" w:rsidRDefault="001E06EE" w:rsidP="001E06EE">
      <w:pPr>
        <w:numPr>
          <w:ilvl w:val="1"/>
          <w:numId w:val="2"/>
        </w:numPr>
        <w:jc w:val="left"/>
        <w:rPr>
          <w:rFonts w:ascii="等线" w:hAnsi="等线"/>
          <w:sz w:val="22"/>
          <w:szCs w:val="22"/>
        </w:rPr>
      </w:pPr>
      <w:r w:rsidRPr="00E80A9C">
        <w:rPr>
          <w:rFonts w:ascii="等线" w:hAnsi="等线" w:hint="eastAsia"/>
          <w:sz w:val="22"/>
          <w:szCs w:val="22"/>
        </w:rPr>
        <w:t>产品或项目负责人应认真按照各职能部门提出的意见进行整改和完善。</w:t>
      </w:r>
    </w:p>
    <w:p w:rsidR="001E06EE" w:rsidRPr="00E80A9C" w:rsidRDefault="001E06EE" w:rsidP="001E06EE">
      <w:pPr>
        <w:numPr>
          <w:ilvl w:val="1"/>
          <w:numId w:val="2"/>
        </w:numPr>
        <w:jc w:val="left"/>
        <w:rPr>
          <w:rFonts w:ascii="等线" w:hAnsi="等线"/>
          <w:sz w:val="22"/>
          <w:szCs w:val="22"/>
        </w:rPr>
      </w:pPr>
      <w:r w:rsidRPr="00E80A9C">
        <w:rPr>
          <w:rFonts w:ascii="等线" w:hAnsi="等线" w:hint="eastAsia"/>
          <w:sz w:val="22"/>
          <w:szCs w:val="22"/>
        </w:rPr>
        <w:t>在各职能</w:t>
      </w:r>
      <w:r w:rsidRPr="00E80A9C">
        <w:rPr>
          <w:rFonts w:ascii="等线" w:hAnsi="等线" w:cs="Arial" w:hint="eastAsia"/>
          <w:sz w:val="22"/>
          <w:szCs w:val="22"/>
        </w:rPr>
        <w:t>部门</w:t>
      </w:r>
      <w:r w:rsidRPr="00E80A9C">
        <w:rPr>
          <w:rFonts w:ascii="等线" w:hAnsi="等线" w:hint="eastAsia"/>
          <w:sz w:val="22"/>
          <w:szCs w:val="22"/>
        </w:rPr>
        <w:t>审查</w:t>
      </w:r>
      <w:r w:rsidRPr="00E80A9C">
        <w:rPr>
          <w:rFonts w:ascii="等线" w:hAnsi="等线" w:hint="eastAsia"/>
          <w:color w:val="000000"/>
          <w:sz w:val="22"/>
          <w:szCs w:val="22"/>
        </w:rPr>
        <w:t>通过后，产品或项目负责人将申请提交事业部总经理或其上级领导审查，签署审查结果和意见。</w:t>
      </w:r>
    </w:p>
    <w:p w:rsidR="001E06EE" w:rsidRPr="00E80A9C" w:rsidRDefault="001E06EE" w:rsidP="001E06EE">
      <w:pPr>
        <w:numPr>
          <w:ilvl w:val="1"/>
          <w:numId w:val="2"/>
        </w:numPr>
        <w:jc w:val="left"/>
        <w:rPr>
          <w:rFonts w:ascii="等线" w:hAnsi="等线"/>
          <w:sz w:val="22"/>
          <w:szCs w:val="22"/>
        </w:rPr>
      </w:pPr>
      <w:r w:rsidRPr="00E80A9C">
        <w:rPr>
          <w:rFonts w:ascii="等线" w:hAnsi="等线" w:hint="eastAsia"/>
          <w:sz w:val="22"/>
          <w:szCs w:val="22"/>
        </w:rPr>
        <w:t>变更</w:t>
      </w:r>
      <w:r w:rsidRPr="00E80A9C">
        <w:rPr>
          <w:rFonts w:ascii="等线" w:hAnsi="等线" w:cs="Arial" w:hint="eastAsia"/>
          <w:sz w:val="22"/>
          <w:szCs w:val="22"/>
        </w:rPr>
        <w:t>新产品</w:t>
      </w:r>
      <w:r w:rsidRPr="00E80A9C">
        <w:rPr>
          <w:rFonts w:ascii="等线" w:hAnsi="等线" w:hint="eastAsia"/>
          <w:sz w:val="22"/>
          <w:szCs w:val="22"/>
        </w:rPr>
        <w:t>或新改扩建项目符合</w:t>
      </w:r>
      <w:r w:rsidRPr="00E80A9C">
        <w:rPr>
          <w:rFonts w:ascii="等线" w:hAnsi="等线" w:hint="eastAsia"/>
          <w:sz w:val="22"/>
          <w:szCs w:val="22"/>
        </w:rPr>
        <w:t>EHS</w:t>
      </w:r>
      <w:r w:rsidRPr="00E80A9C">
        <w:rPr>
          <w:rFonts w:ascii="等线" w:hAnsi="等线" w:hint="eastAsia"/>
          <w:sz w:val="22"/>
          <w:szCs w:val="22"/>
        </w:rPr>
        <w:t>要求，通过审查后，方可允许启动，不具备启动条件</w:t>
      </w:r>
      <w:r w:rsidRPr="00E80A9C">
        <w:rPr>
          <w:rFonts w:ascii="等线" w:hAnsi="等线" w:hint="eastAsia"/>
          <w:color w:val="000000"/>
          <w:sz w:val="22"/>
          <w:szCs w:val="22"/>
        </w:rPr>
        <w:t>或未通过审查，擅自启动新产品或新改扩建项目的，对发生的后果负全部责任。</w:t>
      </w:r>
    </w:p>
    <w:p w:rsidR="001E06EE" w:rsidRPr="00E80A9C" w:rsidRDefault="001E06EE" w:rsidP="00355907">
      <w:pPr>
        <w:numPr>
          <w:ilvl w:val="1"/>
          <w:numId w:val="2"/>
        </w:numPr>
        <w:jc w:val="left"/>
        <w:rPr>
          <w:rFonts w:ascii="等线" w:hAnsi="等线"/>
          <w:sz w:val="22"/>
          <w:szCs w:val="22"/>
        </w:rPr>
      </w:pPr>
      <w:r w:rsidRPr="00E80A9C">
        <w:rPr>
          <w:rFonts w:ascii="等线" w:hAnsi="等线" w:hint="eastAsia"/>
          <w:color w:val="000000"/>
          <w:sz w:val="22"/>
          <w:szCs w:val="22"/>
        </w:rPr>
        <w:t>车间、部门应负责组织与</w:t>
      </w:r>
      <w:r w:rsidRPr="00E80A9C">
        <w:rPr>
          <w:rFonts w:ascii="等线" w:hAnsi="等线"/>
          <w:color w:val="000000"/>
          <w:sz w:val="22"/>
          <w:szCs w:val="22"/>
        </w:rPr>
        <w:t>EHS</w:t>
      </w:r>
      <w:r w:rsidRPr="00E80A9C">
        <w:rPr>
          <w:rFonts w:ascii="等线" w:hAnsi="等线"/>
          <w:color w:val="000000"/>
          <w:sz w:val="22"/>
          <w:szCs w:val="22"/>
        </w:rPr>
        <w:t>和其他职能部门进行项目验收，并形成验收记录</w:t>
      </w:r>
      <w:r w:rsidR="00355907">
        <w:rPr>
          <w:rFonts w:ascii="等线" w:hAnsi="等线" w:hint="eastAsia"/>
          <w:color w:val="000000"/>
          <w:sz w:val="22"/>
          <w:szCs w:val="22"/>
        </w:rPr>
        <w:t>，</w:t>
      </w:r>
      <w:r w:rsidR="00355907" w:rsidRPr="00355907">
        <w:rPr>
          <w:rFonts w:ascii="等线" w:hAnsi="等线" w:hint="eastAsia"/>
          <w:color w:val="000000"/>
          <w:sz w:val="22"/>
          <w:szCs w:val="22"/>
        </w:rPr>
        <w:t>验收记录需包含评审时间、评审人员、发现问题、整改情况、验收结论、各部门签字等核心信息；验收记录由车间</w:t>
      </w:r>
      <w:r w:rsidR="00355907" w:rsidRPr="00355907">
        <w:rPr>
          <w:rFonts w:ascii="等线" w:hAnsi="等线" w:hint="eastAsia"/>
          <w:color w:val="000000"/>
          <w:sz w:val="22"/>
          <w:szCs w:val="22"/>
        </w:rPr>
        <w:t xml:space="preserve"> / </w:t>
      </w:r>
      <w:r w:rsidR="00355907" w:rsidRPr="00355907">
        <w:rPr>
          <w:rFonts w:ascii="等线" w:hAnsi="等线" w:hint="eastAsia"/>
          <w:color w:val="000000"/>
          <w:sz w:val="22"/>
          <w:szCs w:val="22"/>
        </w:rPr>
        <w:t>部门在验收完成后</w:t>
      </w:r>
      <w:r w:rsidR="00355907" w:rsidRPr="00355907">
        <w:rPr>
          <w:rFonts w:ascii="等线" w:hAnsi="等线" w:hint="eastAsia"/>
          <w:color w:val="000000"/>
          <w:sz w:val="22"/>
          <w:szCs w:val="22"/>
        </w:rPr>
        <w:t xml:space="preserve"> 3 </w:t>
      </w:r>
      <w:r w:rsidR="00355907" w:rsidRPr="00355907">
        <w:rPr>
          <w:rFonts w:ascii="等线" w:hAnsi="等线" w:hint="eastAsia"/>
          <w:color w:val="000000"/>
          <w:sz w:val="22"/>
          <w:szCs w:val="22"/>
        </w:rPr>
        <w:t>个工作日内报</w:t>
      </w:r>
      <w:r w:rsidR="00355907" w:rsidRPr="00355907">
        <w:rPr>
          <w:rFonts w:ascii="等线" w:hAnsi="等线" w:hint="eastAsia"/>
          <w:color w:val="000000"/>
          <w:sz w:val="22"/>
          <w:szCs w:val="22"/>
        </w:rPr>
        <w:t xml:space="preserve"> EHS </w:t>
      </w:r>
      <w:r w:rsidR="00355907" w:rsidRPr="00355907">
        <w:rPr>
          <w:rFonts w:ascii="等线" w:hAnsi="等线" w:hint="eastAsia"/>
          <w:color w:val="000000"/>
          <w:sz w:val="22"/>
          <w:szCs w:val="22"/>
        </w:rPr>
        <w:t>管理部，由</w:t>
      </w:r>
      <w:r w:rsidR="00355907" w:rsidRPr="00355907">
        <w:rPr>
          <w:rFonts w:ascii="等线" w:hAnsi="等线" w:hint="eastAsia"/>
          <w:color w:val="000000"/>
          <w:sz w:val="22"/>
          <w:szCs w:val="22"/>
        </w:rPr>
        <w:t xml:space="preserve"> EHS </w:t>
      </w:r>
      <w:r w:rsidR="00355907" w:rsidRPr="00355907">
        <w:rPr>
          <w:rFonts w:ascii="等线" w:hAnsi="等线" w:hint="eastAsia"/>
          <w:color w:val="000000"/>
          <w:sz w:val="22"/>
          <w:szCs w:val="22"/>
        </w:rPr>
        <w:t>管理部统一归档；</w:t>
      </w:r>
      <w:r w:rsidRPr="00E80A9C">
        <w:rPr>
          <w:rFonts w:ascii="等线" w:hAnsi="等线"/>
          <w:color w:val="000000"/>
          <w:sz w:val="22"/>
          <w:szCs w:val="22"/>
        </w:rPr>
        <w:t>。</w:t>
      </w:r>
    </w:p>
    <w:p w:rsidR="00005A87" w:rsidRPr="001E06EE" w:rsidRDefault="001E06EE" w:rsidP="001E06EE">
      <w:pPr>
        <w:widowControl/>
        <w:numPr>
          <w:ilvl w:val="1"/>
          <w:numId w:val="2"/>
        </w:numPr>
        <w:jc w:val="left"/>
        <w:rPr>
          <w:rFonts w:ascii="宋体" w:hAnsi="宋体"/>
          <w:sz w:val="22"/>
          <w:szCs w:val="22"/>
        </w:rPr>
      </w:pPr>
      <w:r w:rsidRPr="00E80A9C">
        <w:rPr>
          <w:rFonts w:ascii="等线" w:hAnsi="等线" w:hint="eastAsia"/>
          <w:color w:val="000000"/>
          <w:sz w:val="22"/>
          <w:szCs w:val="22"/>
        </w:rPr>
        <w:t>生产装置的设计、施工单位必须具备相应的资质。项目部门、车间必须获得并保存相关的资料资质证据。</w:t>
      </w:r>
    </w:p>
    <w:p w:rsidR="001E06EE" w:rsidRPr="00921650" w:rsidRDefault="001E06EE" w:rsidP="001E06EE">
      <w:pPr>
        <w:widowControl/>
        <w:ind w:left="851"/>
        <w:jc w:val="left"/>
        <w:rPr>
          <w:rFonts w:ascii="宋体" w:hAnsi="宋体" w:hint="eastAsia"/>
          <w:sz w:val="22"/>
          <w:szCs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rsidR="00A31B8F" w:rsidRPr="000D40A6" w:rsidRDefault="000D40A6" w:rsidP="000D40A6">
      <w:pPr>
        <w:numPr>
          <w:ilvl w:val="1"/>
          <w:numId w:val="2"/>
        </w:numPr>
        <w:tabs>
          <w:tab w:val="num" w:pos="964"/>
        </w:tabs>
        <w:jc w:val="left"/>
        <w:rPr>
          <w:color w:val="000000"/>
          <w:sz w:val="22"/>
        </w:rPr>
      </w:pPr>
      <w:r w:rsidRPr="000D40A6">
        <w:rPr>
          <w:rFonts w:ascii="等线" w:hAnsi="等线"/>
          <w:color w:val="000000"/>
          <w:sz w:val="22"/>
          <w:szCs w:val="22"/>
        </w:rPr>
        <w:t>新产品或新改扩建项目</w:t>
      </w:r>
      <w:r w:rsidRPr="000D40A6">
        <w:rPr>
          <w:rFonts w:ascii="等线" w:hAnsi="等线" w:hint="eastAsia"/>
          <w:color w:val="000000"/>
          <w:sz w:val="22"/>
          <w:szCs w:val="22"/>
        </w:rPr>
        <w:t>PSSR</w:t>
      </w:r>
      <w:r w:rsidRPr="000D40A6">
        <w:rPr>
          <w:rFonts w:ascii="等线" w:hAnsi="等线" w:hint="eastAsia"/>
          <w:color w:val="000000"/>
          <w:sz w:val="22"/>
          <w:szCs w:val="22"/>
        </w:rPr>
        <w:t>综合报告</w:t>
      </w:r>
    </w:p>
    <w:p w:rsidR="002B4466" w:rsidRPr="00A31B8F" w:rsidRDefault="002B4466" w:rsidP="002B4466">
      <w:pPr>
        <w:ind w:left="851"/>
        <w:rPr>
          <w:rFonts w:ascii="宋体" w:hAnsi="宋体" w:hint="eastAsia"/>
          <w:sz w:val="22"/>
          <w:szCs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rsidR="005E2E48" w:rsidRPr="00EA1AD9" w:rsidRDefault="00E84E05" w:rsidP="00F80B41">
      <w:pPr>
        <w:numPr>
          <w:ilvl w:val="1"/>
          <w:numId w:val="2"/>
        </w:numPr>
        <w:rPr>
          <w:rFonts w:ascii="宋体" w:hAnsi="宋体"/>
          <w:b/>
          <w:sz w:val="22"/>
          <w:szCs w:val="22"/>
        </w:rPr>
      </w:pPr>
      <w:r>
        <w:rPr>
          <w:rFonts w:ascii="宋体" w:hAnsi="宋体" w:hint="eastAsia"/>
          <w:sz w:val="22"/>
          <w:szCs w:val="22"/>
        </w:rPr>
        <w:t>附录1</w:t>
      </w:r>
    </w:p>
    <w:p w:rsidR="009F6B1F" w:rsidRPr="00BD6425" w:rsidRDefault="009F6B1F" w:rsidP="009F6B1F">
      <w:pPr>
        <w:jc w:val="center"/>
        <w:rPr>
          <w:color w:val="000000"/>
          <w:sz w:val="28"/>
          <w:szCs w:val="28"/>
        </w:rPr>
      </w:pPr>
      <w:r w:rsidRPr="00BD6425">
        <w:rPr>
          <w:rFonts w:cs="Arial" w:hint="eastAsia"/>
          <w:sz w:val="28"/>
          <w:szCs w:val="28"/>
        </w:rPr>
        <w:t>新产品</w:t>
      </w:r>
      <w:r w:rsidRPr="00BD6425">
        <w:rPr>
          <w:rFonts w:hint="eastAsia"/>
          <w:color w:val="000000"/>
          <w:sz w:val="28"/>
          <w:szCs w:val="28"/>
        </w:rPr>
        <w:t>或新改扩建项目</w:t>
      </w:r>
      <w:r w:rsidRPr="00BD6425">
        <w:rPr>
          <w:rFonts w:hint="eastAsia"/>
          <w:color w:val="000000"/>
          <w:sz w:val="28"/>
          <w:szCs w:val="28"/>
        </w:rPr>
        <w:t>PSSR</w:t>
      </w:r>
      <w:r w:rsidRPr="00BD6425">
        <w:rPr>
          <w:rFonts w:hint="eastAsia"/>
          <w:color w:val="000000"/>
          <w:sz w:val="28"/>
          <w:szCs w:val="28"/>
        </w:rPr>
        <w:t>综合报告</w:t>
      </w:r>
    </w:p>
    <w:p w:rsidR="009F6B1F" w:rsidRPr="00BD6425" w:rsidRDefault="009F6B1F" w:rsidP="009F6B1F">
      <w:pPr>
        <w:jc w:val="center"/>
        <w:rPr>
          <w:rFonts w:hint="eastAsia"/>
          <w:color w:val="000000"/>
          <w:sz w:val="22"/>
          <w:szCs w:val="22"/>
        </w:rPr>
      </w:pPr>
      <w:r w:rsidRPr="00BD6425">
        <w:rPr>
          <w:color w:val="000000"/>
          <w:sz w:val="22"/>
          <w:szCs w:val="22"/>
        </w:rPr>
        <w:t xml:space="preserve">                                                 From:EHSOP-S17-1</w:t>
      </w:r>
    </w:p>
    <w:tbl>
      <w:tblPr>
        <w:tblW w:w="9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1386"/>
        <w:gridCol w:w="53"/>
        <w:gridCol w:w="474"/>
        <w:gridCol w:w="1325"/>
        <w:gridCol w:w="114"/>
        <w:gridCol w:w="246"/>
        <w:gridCol w:w="102"/>
        <w:gridCol w:w="1451"/>
        <w:gridCol w:w="720"/>
        <w:gridCol w:w="786"/>
        <w:gridCol w:w="1439"/>
      </w:tblGrid>
      <w:tr w:rsidR="009F6B1F" w:rsidRPr="00BD6425" w:rsidTr="004A2ABD">
        <w:trPr>
          <w:jc w:val="center"/>
        </w:trPr>
        <w:tc>
          <w:tcPr>
            <w:tcW w:w="2747"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sz w:val="22"/>
                <w:szCs w:val="22"/>
                <w:lang w:eastAsia="en-US"/>
              </w:rPr>
            </w:pPr>
            <w:bookmarkStart w:id="0" w:name="_Toc193700907"/>
            <w:r w:rsidRPr="00BD6425">
              <w:rPr>
                <w:rFonts w:hint="eastAsia"/>
                <w:sz w:val="22"/>
                <w:szCs w:val="22"/>
              </w:rPr>
              <w:t>项目名称</w:t>
            </w:r>
            <w:bookmarkEnd w:id="0"/>
          </w:p>
        </w:tc>
        <w:tc>
          <w:tcPr>
            <w:tcW w:w="6713" w:type="dxa"/>
            <w:gridSpan w:val="10"/>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p w:rsidR="009F6B1F" w:rsidRPr="00BD6425" w:rsidRDefault="009F6B1F" w:rsidP="009F6B1F">
            <w:pPr>
              <w:rPr>
                <w:rFonts w:hint="eastAsia"/>
                <w:sz w:val="22"/>
                <w:szCs w:val="22"/>
              </w:rPr>
            </w:pPr>
          </w:p>
        </w:tc>
      </w:tr>
      <w:tr w:rsidR="009F6B1F" w:rsidRPr="00BD6425" w:rsidTr="004A2ABD">
        <w:trPr>
          <w:jc w:val="center"/>
        </w:trPr>
        <w:tc>
          <w:tcPr>
            <w:tcW w:w="2747"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1" w:name="_Toc193700909"/>
            <w:r w:rsidRPr="00BD6425">
              <w:rPr>
                <w:rFonts w:hint="eastAsia"/>
                <w:sz w:val="22"/>
                <w:szCs w:val="22"/>
              </w:rPr>
              <w:t>项目编码</w:t>
            </w:r>
            <w:bookmarkEnd w:id="1"/>
          </w:p>
        </w:tc>
        <w:tc>
          <w:tcPr>
            <w:tcW w:w="1853"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34" w:type="dxa"/>
            <w:gridSpan w:val="5"/>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2" w:name="_Toc193700911"/>
            <w:r w:rsidRPr="00BD6425">
              <w:rPr>
                <w:rFonts w:hint="eastAsia"/>
                <w:sz w:val="22"/>
                <w:szCs w:val="22"/>
              </w:rPr>
              <w:t>区域</w:t>
            </w:r>
            <w:bookmarkEnd w:id="2"/>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jc w:val="center"/>
        </w:trPr>
        <w:tc>
          <w:tcPr>
            <w:tcW w:w="2747"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3" w:name="_Toc193700913"/>
            <w:r w:rsidRPr="00BD6425">
              <w:rPr>
                <w:rFonts w:hint="eastAsia"/>
                <w:sz w:val="22"/>
                <w:szCs w:val="22"/>
              </w:rPr>
              <w:t>设备名称</w:t>
            </w:r>
            <w:bookmarkEnd w:id="3"/>
          </w:p>
        </w:tc>
        <w:tc>
          <w:tcPr>
            <w:tcW w:w="1853"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34" w:type="dxa"/>
            <w:gridSpan w:val="5"/>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4" w:name="_Toc193700915"/>
            <w:r w:rsidRPr="00BD6425">
              <w:rPr>
                <w:rFonts w:hint="eastAsia"/>
                <w:sz w:val="22"/>
                <w:szCs w:val="22"/>
              </w:rPr>
              <w:t>设备编号</w:t>
            </w:r>
            <w:bookmarkEnd w:id="4"/>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jc w:val="center"/>
        </w:trPr>
        <w:tc>
          <w:tcPr>
            <w:tcW w:w="2747"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5" w:name="_Toc193700917"/>
            <w:r w:rsidRPr="00BD6425">
              <w:rPr>
                <w:rFonts w:hint="eastAsia"/>
                <w:sz w:val="22"/>
                <w:szCs w:val="22"/>
              </w:rPr>
              <w:t>检查日期</w:t>
            </w:r>
            <w:bookmarkEnd w:id="5"/>
          </w:p>
        </w:tc>
        <w:tc>
          <w:tcPr>
            <w:tcW w:w="6713" w:type="dxa"/>
            <w:gridSpan w:val="10"/>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jc w:val="center"/>
        </w:trPr>
        <w:tc>
          <w:tcPr>
            <w:tcW w:w="9460" w:type="dxa"/>
            <w:gridSpan w:val="1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pStyle w:val="a3"/>
              <w:ind w:left="840"/>
              <w:rPr>
                <w:rFonts w:hint="eastAsia"/>
                <w:sz w:val="22"/>
                <w:szCs w:val="22"/>
              </w:rPr>
            </w:pPr>
            <w:r w:rsidRPr="00BD6425">
              <w:rPr>
                <w:rFonts w:hint="eastAsia"/>
                <w:szCs w:val="22"/>
              </w:rPr>
              <w:t>PSSR</w:t>
            </w:r>
            <w:r w:rsidRPr="00BD6425">
              <w:rPr>
                <w:rFonts w:hint="eastAsia"/>
                <w:szCs w:val="22"/>
              </w:rPr>
              <w:t>小组已经按照</w:t>
            </w:r>
            <w:r w:rsidRPr="00BD6425">
              <w:rPr>
                <w:rFonts w:cs="宋体" w:hint="eastAsia"/>
                <w:szCs w:val="22"/>
              </w:rPr>
              <w:t>评审</w:t>
            </w:r>
            <w:r w:rsidRPr="00BD6425">
              <w:rPr>
                <w:rFonts w:hint="eastAsia"/>
                <w:szCs w:val="22"/>
              </w:rPr>
              <w:t>清单实施了文件审查和现场检查，并确认本报告中所有必改项必须在启动前得到解决且验收合格。</w:t>
            </w:r>
          </w:p>
        </w:tc>
      </w:tr>
      <w:tr w:rsidR="009F6B1F" w:rsidRPr="00BD6425" w:rsidTr="004A2ABD">
        <w:trPr>
          <w:jc w:val="center"/>
        </w:trPr>
        <w:tc>
          <w:tcPr>
            <w:tcW w:w="9460" w:type="dxa"/>
            <w:gridSpan w:val="1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bookmarkStart w:id="6" w:name="_Toc193700919"/>
            <w:r w:rsidRPr="00BD6425">
              <w:rPr>
                <w:rFonts w:cs="黑体" w:hint="eastAsia"/>
                <w:bCs/>
                <w:sz w:val="22"/>
                <w:szCs w:val="22"/>
              </w:rPr>
              <w:t>审查人</w:t>
            </w:r>
            <w:bookmarkEnd w:id="6"/>
            <w:r w:rsidRPr="00BD6425">
              <w:rPr>
                <w:rFonts w:cs="黑体" w:hint="eastAsia"/>
                <w:bCs/>
                <w:sz w:val="22"/>
                <w:szCs w:val="22"/>
              </w:rPr>
              <w:t>：</w:t>
            </w: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7" w:name="_Toc193700920"/>
            <w:r w:rsidRPr="00BD6425">
              <w:rPr>
                <w:rFonts w:hint="eastAsia"/>
                <w:sz w:val="22"/>
                <w:szCs w:val="22"/>
              </w:rPr>
              <w:t>专业</w:t>
            </w:r>
            <w:bookmarkEnd w:id="7"/>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8" w:name="_Toc193700921"/>
            <w:r w:rsidRPr="00BD6425">
              <w:rPr>
                <w:rFonts w:hint="eastAsia"/>
                <w:sz w:val="22"/>
                <w:szCs w:val="22"/>
              </w:rPr>
              <w:t>姓名</w:t>
            </w:r>
            <w:bookmarkEnd w:id="8"/>
          </w:p>
        </w:tc>
        <w:tc>
          <w:tcPr>
            <w:tcW w:w="2160" w:type="dxa"/>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9" w:name="_Toc193700922"/>
            <w:r w:rsidRPr="00BD6425">
              <w:rPr>
                <w:rFonts w:hint="eastAsia"/>
                <w:sz w:val="22"/>
                <w:szCs w:val="22"/>
              </w:rPr>
              <w:t>岗位</w:t>
            </w:r>
            <w:bookmarkEnd w:id="9"/>
          </w:p>
        </w:tc>
        <w:tc>
          <w:tcPr>
            <w:tcW w:w="2274" w:type="dxa"/>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10" w:name="_Toc193700923"/>
            <w:r w:rsidRPr="00BD6425">
              <w:rPr>
                <w:rFonts w:hint="eastAsia"/>
                <w:sz w:val="22"/>
                <w:szCs w:val="22"/>
              </w:rPr>
              <w:t>签字</w:t>
            </w:r>
            <w:bookmarkEnd w:id="10"/>
          </w:p>
        </w:tc>
        <w:tc>
          <w:tcPr>
            <w:tcW w:w="2226"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11" w:name="_Toc193700924"/>
            <w:r w:rsidRPr="00BD6425">
              <w:rPr>
                <w:rFonts w:hint="eastAsia"/>
                <w:sz w:val="22"/>
                <w:szCs w:val="22"/>
              </w:rPr>
              <w:t>日期</w:t>
            </w:r>
            <w:bookmarkEnd w:id="11"/>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工艺</w:t>
            </w:r>
          </w:p>
        </w:tc>
        <w:tc>
          <w:tcPr>
            <w:tcW w:w="144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12" w:name="_Toc193700927"/>
            <w:r w:rsidRPr="00BD6425">
              <w:rPr>
                <w:rFonts w:hint="eastAsia"/>
                <w:sz w:val="22"/>
                <w:szCs w:val="22"/>
              </w:rPr>
              <w:t>设备</w:t>
            </w:r>
            <w:bookmarkEnd w:id="12"/>
          </w:p>
        </w:tc>
        <w:tc>
          <w:tcPr>
            <w:tcW w:w="144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13" w:name="_Toc193700929"/>
            <w:r w:rsidRPr="00BD6425">
              <w:rPr>
                <w:rFonts w:hint="eastAsia"/>
                <w:sz w:val="22"/>
                <w:szCs w:val="22"/>
              </w:rPr>
              <w:t>操作</w:t>
            </w:r>
            <w:bookmarkEnd w:id="13"/>
          </w:p>
        </w:tc>
        <w:tc>
          <w:tcPr>
            <w:tcW w:w="144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14" w:name="_Toc193700931"/>
            <w:r w:rsidRPr="00BD6425">
              <w:rPr>
                <w:rFonts w:hint="eastAsia"/>
                <w:sz w:val="22"/>
                <w:szCs w:val="22"/>
              </w:rPr>
              <w:t>维修</w:t>
            </w:r>
            <w:bookmarkEnd w:id="14"/>
          </w:p>
        </w:tc>
        <w:tc>
          <w:tcPr>
            <w:tcW w:w="144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安全</w:t>
            </w:r>
          </w:p>
        </w:tc>
        <w:tc>
          <w:tcPr>
            <w:tcW w:w="144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15" w:name="_Toc193700935"/>
            <w:r w:rsidRPr="00BD6425">
              <w:rPr>
                <w:rFonts w:hint="eastAsia"/>
                <w:sz w:val="22"/>
                <w:szCs w:val="22"/>
              </w:rPr>
              <w:t>电气</w:t>
            </w:r>
            <w:bookmarkEnd w:id="15"/>
          </w:p>
        </w:tc>
        <w:tc>
          <w:tcPr>
            <w:tcW w:w="144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16" w:name="_Toc193700937"/>
            <w:r w:rsidRPr="00BD6425">
              <w:rPr>
                <w:rFonts w:hint="eastAsia"/>
                <w:sz w:val="22"/>
                <w:szCs w:val="22"/>
              </w:rPr>
              <w:t>仪表</w:t>
            </w:r>
            <w:bookmarkEnd w:id="16"/>
          </w:p>
        </w:tc>
        <w:tc>
          <w:tcPr>
            <w:tcW w:w="144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jc w:val="cente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hideMark/>
          </w:tcPr>
          <w:p w:rsidR="009F6B1F" w:rsidRPr="00BD6425" w:rsidRDefault="009F6B1F" w:rsidP="009F6B1F">
            <w:pPr>
              <w:jc w:val="center"/>
              <w:rPr>
                <w:rFonts w:hint="eastAsia"/>
                <w:sz w:val="22"/>
                <w:szCs w:val="22"/>
              </w:rPr>
            </w:pPr>
            <w:r w:rsidRPr="00BD6425">
              <w:rPr>
                <w:rFonts w:hint="eastAsia"/>
                <w:sz w:val="22"/>
                <w:szCs w:val="22"/>
              </w:rPr>
              <w:t>消防</w:t>
            </w: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hideMark/>
          </w:tcPr>
          <w:p w:rsidR="009F6B1F" w:rsidRPr="00BD6425" w:rsidRDefault="009F6B1F" w:rsidP="009F6B1F">
            <w:pPr>
              <w:jc w:val="center"/>
              <w:rPr>
                <w:rFonts w:hint="eastAsia"/>
                <w:sz w:val="22"/>
                <w:szCs w:val="22"/>
              </w:rPr>
            </w:pPr>
            <w:bookmarkStart w:id="17" w:name="_Toc193700938"/>
            <w:r w:rsidRPr="00BD6425">
              <w:rPr>
                <w:rFonts w:hint="eastAsia"/>
                <w:sz w:val="22"/>
                <w:szCs w:val="22"/>
              </w:rPr>
              <w:t>其他</w:t>
            </w:r>
            <w:bookmarkEnd w:id="17"/>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jc w:val="center"/>
        </w:trPr>
        <w:tc>
          <w:tcPr>
            <w:tcW w:w="1360"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160"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222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636"/>
          <w:jc w:val="center"/>
        </w:trPr>
        <w:tc>
          <w:tcPr>
            <w:tcW w:w="9460" w:type="dxa"/>
            <w:gridSpan w:val="1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bookmarkStart w:id="18" w:name="_Toc193700939"/>
            <w:r w:rsidRPr="00BD6425">
              <w:rPr>
                <w:rFonts w:hint="eastAsia"/>
                <w:sz w:val="22"/>
                <w:szCs w:val="22"/>
                <w:lang w:val="en-SG"/>
              </w:rPr>
              <w:t>启动前评审组长</w:t>
            </w:r>
            <w:bookmarkStart w:id="19" w:name="_Toc193700940"/>
            <w:bookmarkEnd w:id="18"/>
            <w:r w:rsidRPr="00BD6425">
              <w:rPr>
                <w:rFonts w:hint="eastAsia"/>
                <w:sz w:val="22"/>
                <w:szCs w:val="22"/>
                <w:lang w:val="en-SG"/>
              </w:rPr>
              <w:t>：</w:t>
            </w:r>
            <w:r w:rsidRPr="00BD6425">
              <w:rPr>
                <w:rFonts w:hint="eastAsia"/>
                <w:sz w:val="22"/>
                <w:szCs w:val="22"/>
              </w:rPr>
              <w:t xml:space="preserve">                                  </w:t>
            </w:r>
            <w:r w:rsidRPr="00BD6425">
              <w:rPr>
                <w:rFonts w:hint="eastAsia"/>
                <w:sz w:val="22"/>
                <w:szCs w:val="22"/>
                <w:lang w:val="en-SG"/>
              </w:rPr>
              <w:t>日期</w:t>
            </w:r>
            <w:bookmarkEnd w:id="19"/>
            <w:r w:rsidRPr="00BD6425">
              <w:rPr>
                <w:rFonts w:hint="eastAsia"/>
                <w:sz w:val="22"/>
                <w:szCs w:val="22"/>
                <w:lang w:val="en-SG"/>
              </w:rPr>
              <w:t>：</w:t>
            </w:r>
          </w:p>
        </w:tc>
      </w:tr>
      <w:tr w:rsidR="009F6B1F" w:rsidRPr="00BD6425" w:rsidTr="004A2ABD">
        <w:trPr>
          <w:jc w:val="center"/>
        </w:trPr>
        <w:tc>
          <w:tcPr>
            <w:tcW w:w="9460" w:type="dxa"/>
            <w:gridSpan w:val="1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cs="黑体" w:hint="eastAsia"/>
                <w:bCs/>
                <w:sz w:val="22"/>
                <w:szCs w:val="22"/>
              </w:rPr>
            </w:pPr>
            <w:bookmarkStart w:id="20" w:name="_Toc193700941"/>
            <w:r w:rsidRPr="00BD6425">
              <w:rPr>
                <w:rFonts w:cs="黑体" w:hint="eastAsia"/>
                <w:bCs/>
                <w:sz w:val="22"/>
                <w:szCs w:val="22"/>
                <w:lang w:val="en-SG"/>
              </w:rPr>
              <w:t>必须在启动前解决的问题（必改项）</w:t>
            </w:r>
            <w:bookmarkEnd w:id="20"/>
            <w:r w:rsidRPr="00BD6425">
              <w:rPr>
                <w:rFonts w:cs="黑体" w:hint="eastAsia"/>
                <w:bCs/>
                <w:sz w:val="22"/>
                <w:szCs w:val="22"/>
                <w:lang w:val="en-SG"/>
              </w:rPr>
              <w:t>：</w:t>
            </w:r>
          </w:p>
        </w:tc>
      </w:tr>
      <w:tr w:rsidR="009F6B1F" w:rsidRPr="00BD6425" w:rsidTr="004A2ABD">
        <w:trPr>
          <w:jc w:val="center"/>
        </w:trPr>
        <w:tc>
          <w:tcPr>
            <w:tcW w:w="3274" w:type="dxa"/>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lang w:eastAsia="en-US"/>
              </w:rPr>
            </w:pPr>
            <w:bookmarkStart w:id="21" w:name="_Toc193700942"/>
            <w:r w:rsidRPr="00BD6425">
              <w:rPr>
                <w:rFonts w:hint="eastAsia"/>
                <w:sz w:val="22"/>
                <w:szCs w:val="22"/>
              </w:rPr>
              <w:t>项目</w:t>
            </w:r>
            <w:bookmarkEnd w:id="21"/>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22" w:name="_Toc193700943"/>
            <w:r w:rsidRPr="00BD6425">
              <w:rPr>
                <w:rFonts w:hint="eastAsia"/>
                <w:sz w:val="22"/>
                <w:szCs w:val="22"/>
              </w:rPr>
              <w:t>负责人</w:t>
            </w:r>
            <w:bookmarkEnd w:id="22"/>
          </w:p>
        </w:tc>
        <w:tc>
          <w:tcPr>
            <w:tcW w:w="1800" w:type="dxa"/>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23" w:name="_Toc193700944"/>
            <w:r w:rsidRPr="00BD6425">
              <w:rPr>
                <w:rFonts w:hint="eastAsia"/>
                <w:sz w:val="22"/>
                <w:szCs w:val="22"/>
              </w:rPr>
              <w:t>计划完成日期</w:t>
            </w:r>
            <w:bookmarkEnd w:id="23"/>
          </w:p>
        </w:tc>
        <w:tc>
          <w:tcPr>
            <w:tcW w:w="1506"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24" w:name="_Toc193700945"/>
            <w:r w:rsidRPr="00BD6425">
              <w:rPr>
                <w:rFonts w:hint="eastAsia"/>
                <w:sz w:val="22"/>
                <w:szCs w:val="22"/>
              </w:rPr>
              <w:t>完成确认</w:t>
            </w:r>
            <w:bookmarkEnd w:id="24"/>
          </w:p>
        </w:tc>
        <w:tc>
          <w:tcPr>
            <w:tcW w:w="144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25" w:name="_Toc193700946"/>
            <w:r w:rsidRPr="00BD6425">
              <w:rPr>
                <w:rFonts w:hint="eastAsia"/>
                <w:sz w:val="22"/>
                <w:szCs w:val="22"/>
              </w:rPr>
              <w:t>完成日期</w:t>
            </w:r>
            <w:bookmarkEnd w:id="25"/>
          </w:p>
        </w:tc>
      </w:tr>
      <w:tr w:rsidR="009F6B1F" w:rsidRPr="00BD6425" w:rsidTr="004A2ABD">
        <w:trPr>
          <w:jc w:val="center"/>
        </w:trPr>
        <w:tc>
          <w:tcPr>
            <w:tcW w:w="3274"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800"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jc w:val="center"/>
        </w:trPr>
        <w:tc>
          <w:tcPr>
            <w:tcW w:w="3274"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800"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jc w:val="center"/>
        </w:trPr>
        <w:tc>
          <w:tcPr>
            <w:tcW w:w="3274"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800"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jc w:val="center"/>
        </w:trPr>
        <w:tc>
          <w:tcPr>
            <w:tcW w:w="3274"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800"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jc w:val="center"/>
        </w:trPr>
        <w:tc>
          <w:tcPr>
            <w:tcW w:w="3274"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800"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jc w:val="center"/>
        </w:trPr>
        <w:tc>
          <w:tcPr>
            <w:tcW w:w="3274"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800"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jc w:val="center"/>
        </w:trPr>
        <w:tc>
          <w:tcPr>
            <w:tcW w:w="3274" w:type="dxa"/>
            <w:gridSpan w:val="4"/>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800"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240"/>
          <w:jc w:val="center"/>
        </w:trPr>
        <w:tc>
          <w:tcPr>
            <w:tcW w:w="9460" w:type="dxa"/>
            <w:gridSpan w:val="1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cs="黑体" w:hint="eastAsia"/>
                <w:bCs/>
                <w:sz w:val="22"/>
                <w:szCs w:val="22"/>
              </w:rPr>
            </w:pPr>
            <w:bookmarkStart w:id="26" w:name="_Toc193700963"/>
            <w:r w:rsidRPr="00BD6425">
              <w:rPr>
                <w:rFonts w:cs="黑体" w:hint="eastAsia"/>
                <w:bCs/>
                <w:sz w:val="22"/>
                <w:szCs w:val="22"/>
                <w:lang w:val="en-SG"/>
              </w:rPr>
              <w:t>所有必改项必须在批准之前予以落实，否则不能签字。</w:t>
            </w:r>
            <w:bookmarkEnd w:id="26"/>
          </w:p>
        </w:tc>
      </w:tr>
      <w:tr w:rsidR="009F6B1F" w:rsidRPr="00BD6425" w:rsidTr="004A2ABD">
        <w:trPr>
          <w:trHeight w:val="240"/>
          <w:jc w:val="center"/>
        </w:trPr>
        <w:tc>
          <w:tcPr>
            <w:tcW w:w="9460" w:type="dxa"/>
            <w:gridSpan w:val="1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cs="黑体" w:hint="eastAsia"/>
                <w:bCs/>
                <w:sz w:val="22"/>
                <w:szCs w:val="22"/>
              </w:rPr>
            </w:pPr>
          </w:p>
        </w:tc>
      </w:tr>
      <w:tr w:rsidR="009F6B1F" w:rsidRPr="00BD6425" w:rsidTr="004A2ABD">
        <w:trPr>
          <w:trHeight w:val="240"/>
          <w:jc w:val="center"/>
        </w:trPr>
        <w:tc>
          <w:tcPr>
            <w:tcW w:w="9460" w:type="dxa"/>
            <w:gridSpan w:val="1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cs="黑体" w:hint="eastAsia"/>
                <w:bCs/>
                <w:sz w:val="22"/>
                <w:szCs w:val="22"/>
              </w:rPr>
            </w:pPr>
          </w:p>
        </w:tc>
      </w:tr>
      <w:tr w:rsidR="009F6B1F" w:rsidRPr="00BD6425" w:rsidTr="004A2ABD">
        <w:trPr>
          <w:trHeight w:val="1170"/>
          <w:jc w:val="center"/>
        </w:trPr>
        <w:tc>
          <w:tcPr>
            <w:tcW w:w="5062" w:type="dxa"/>
            <w:gridSpan w:val="8"/>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bookmarkStart w:id="27" w:name="_Toc193700964"/>
            <w:r w:rsidRPr="00BD6425">
              <w:rPr>
                <w:rFonts w:hint="eastAsia"/>
                <w:sz w:val="22"/>
                <w:szCs w:val="22"/>
                <w:lang w:val="en-SG"/>
              </w:rPr>
              <w:t>我已经与</w:t>
            </w:r>
            <w:r w:rsidRPr="00BD6425">
              <w:rPr>
                <w:rFonts w:hint="eastAsia"/>
                <w:sz w:val="22"/>
                <w:szCs w:val="22"/>
              </w:rPr>
              <w:t>PSSR</w:t>
            </w:r>
            <w:r w:rsidRPr="00BD6425">
              <w:rPr>
                <w:rFonts w:hint="eastAsia"/>
                <w:sz w:val="22"/>
                <w:szCs w:val="22"/>
                <w:lang w:val="en-SG"/>
              </w:rPr>
              <w:t>小组审议并确认所有必改项完成整改，</w:t>
            </w:r>
            <w:bookmarkEnd w:id="27"/>
            <w:r w:rsidRPr="00BD6425">
              <w:rPr>
                <w:rFonts w:hint="eastAsia"/>
                <w:sz w:val="22"/>
                <w:szCs w:val="22"/>
                <w:lang w:val="en-SG"/>
              </w:rPr>
              <w:t>所有遗留项已经落实监控措施和整改计划，该装置可以安全投运。</w:t>
            </w:r>
            <w:r w:rsidRPr="00BD6425">
              <w:rPr>
                <w:rFonts w:hint="eastAsia"/>
                <w:sz w:val="22"/>
                <w:szCs w:val="22"/>
              </w:rPr>
              <w:t xml:space="preserve">  </w:t>
            </w:r>
          </w:p>
        </w:tc>
        <w:tc>
          <w:tcPr>
            <w:tcW w:w="2172" w:type="dxa"/>
            <w:gridSpan w:val="2"/>
            <w:tcBorders>
              <w:top w:val="single" w:sz="4" w:space="0" w:color="auto"/>
              <w:left w:val="single" w:sz="4" w:space="0" w:color="auto"/>
              <w:bottom w:val="single" w:sz="4" w:space="0" w:color="auto"/>
              <w:right w:val="single" w:sz="4" w:space="0" w:color="auto"/>
            </w:tcBorders>
            <w:hideMark/>
          </w:tcPr>
          <w:p w:rsidR="009F6B1F" w:rsidRPr="00BD6425" w:rsidRDefault="009F6B1F" w:rsidP="009F6B1F">
            <w:pPr>
              <w:rPr>
                <w:rFonts w:hint="eastAsia"/>
                <w:sz w:val="22"/>
                <w:szCs w:val="22"/>
                <w:lang w:eastAsia="en-US"/>
              </w:rPr>
            </w:pPr>
            <w:bookmarkStart w:id="28" w:name="_Toc193700965"/>
            <w:r w:rsidRPr="00BD6425">
              <w:rPr>
                <w:rFonts w:hint="eastAsia"/>
                <w:sz w:val="22"/>
                <w:szCs w:val="22"/>
              </w:rPr>
              <w:t>启动批准人：</w:t>
            </w:r>
            <w:bookmarkEnd w:id="28"/>
          </w:p>
        </w:tc>
        <w:tc>
          <w:tcPr>
            <w:tcW w:w="2226" w:type="dxa"/>
            <w:gridSpan w:val="2"/>
            <w:tcBorders>
              <w:top w:val="single" w:sz="4" w:space="0" w:color="auto"/>
              <w:left w:val="single" w:sz="4" w:space="0" w:color="auto"/>
              <w:bottom w:val="single" w:sz="4" w:space="0" w:color="auto"/>
              <w:right w:val="single" w:sz="4" w:space="0" w:color="auto"/>
            </w:tcBorders>
            <w:hideMark/>
          </w:tcPr>
          <w:p w:rsidR="009F6B1F" w:rsidRPr="00BD6425" w:rsidRDefault="009F6B1F" w:rsidP="009F6B1F">
            <w:pPr>
              <w:rPr>
                <w:rFonts w:hint="eastAsia"/>
                <w:sz w:val="22"/>
                <w:szCs w:val="22"/>
              </w:rPr>
            </w:pPr>
            <w:bookmarkStart w:id="29" w:name="_Toc193700966"/>
            <w:r w:rsidRPr="00BD6425">
              <w:rPr>
                <w:rFonts w:hint="eastAsia"/>
                <w:sz w:val="22"/>
                <w:szCs w:val="22"/>
              </w:rPr>
              <w:t>日期</w:t>
            </w:r>
            <w:bookmarkEnd w:id="29"/>
            <w:r w:rsidRPr="00BD6425">
              <w:rPr>
                <w:rFonts w:hint="eastAsia"/>
                <w:sz w:val="22"/>
                <w:szCs w:val="22"/>
              </w:rPr>
              <w:t>：</w:t>
            </w:r>
          </w:p>
        </w:tc>
      </w:tr>
    </w:tbl>
    <w:p w:rsidR="009F6B1F" w:rsidRPr="00BD6425" w:rsidRDefault="009F6B1F" w:rsidP="009F6B1F">
      <w:pPr>
        <w:rPr>
          <w:rFonts w:cs="宋体" w:hint="eastAsia"/>
          <w:sz w:val="22"/>
          <w:szCs w:val="22"/>
        </w:rPr>
      </w:pPr>
    </w:p>
    <w:p w:rsidR="009F6B1F" w:rsidRPr="00BD6425" w:rsidRDefault="009F6B1F" w:rsidP="009F6B1F">
      <w:pPr>
        <w:rPr>
          <w:rFonts w:cs="宋体" w:hint="eastAsia"/>
          <w:sz w:val="22"/>
          <w:szCs w:val="22"/>
        </w:rPr>
      </w:pPr>
    </w:p>
    <w:tbl>
      <w:tblPr>
        <w:tblW w:w="9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1"/>
        <w:gridCol w:w="1279"/>
        <w:gridCol w:w="1193"/>
        <w:gridCol w:w="426"/>
        <w:gridCol w:w="1193"/>
        <w:gridCol w:w="426"/>
        <w:gridCol w:w="1193"/>
        <w:gridCol w:w="426"/>
        <w:gridCol w:w="1014"/>
        <w:gridCol w:w="1505"/>
      </w:tblGrid>
      <w:tr w:rsidR="009F6B1F" w:rsidRPr="00BD6425" w:rsidTr="004A2ABD">
        <w:trPr>
          <w:trHeight w:val="551"/>
          <w:jc w:val="center"/>
        </w:trPr>
        <w:tc>
          <w:tcPr>
            <w:tcW w:w="9460" w:type="dxa"/>
            <w:gridSpan w:val="10"/>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cs="黑体" w:hint="eastAsia"/>
                <w:bCs/>
                <w:sz w:val="22"/>
                <w:szCs w:val="22"/>
              </w:rPr>
            </w:pPr>
            <w:bookmarkStart w:id="30" w:name="_Toc193700967"/>
            <w:r w:rsidRPr="00BD6425">
              <w:rPr>
                <w:rFonts w:cs="黑体" w:hint="eastAsia"/>
                <w:bCs/>
                <w:sz w:val="22"/>
                <w:szCs w:val="22"/>
                <w:lang w:val="en-SG"/>
              </w:rPr>
              <w:t>可以在启动后完成整改的问题（遗留项）</w:t>
            </w:r>
            <w:bookmarkEnd w:id="30"/>
            <w:r w:rsidRPr="00BD6425">
              <w:rPr>
                <w:rFonts w:cs="黑体" w:hint="eastAsia"/>
                <w:bCs/>
                <w:sz w:val="22"/>
                <w:szCs w:val="22"/>
                <w:lang w:val="en-SG"/>
              </w:rPr>
              <w:t>：</w:t>
            </w:r>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lang w:eastAsia="en-US"/>
              </w:rPr>
            </w:pPr>
            <w:bookmarkStart w:id="31" w:name="_Toc193700968"/>
            <w:r w:rsidRPr="00BD6425">
              <w:rPr>
                <w:rFonts w:hint="eastAsia"/>
                <w:sz w:val="22"/>
                <w:szCs w:val="22"/>
              </w:rPr>
              <w:t>项目</w:t>
            </w:r>
            <w:bookmarkEnd w:id="31"/>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32" w:name="_Toc193700969"/>
            <w:r w:rsidRPr="00BD6425">
              <w:rPr>
                <w:rFonts w:hint="eastAsia"/>
                <w:sz w:val="22"/>
                <w:szCs w:val="22"/>
              </w:rPr>
              <w:t>负责人</w:t>
            </w:r>
            <w:bookmarkEnd w:id="32"/>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33" w:name="_Toc193700970"/>
            <w:r w:rsidRPr="00BD6425">
              <w:rPr>
                <w:rFonts w:hint="eastAsia"/>
                <w:sz w:val="22"/>
                <w:szCs w:val="22"/>
              </w:rPr>
              <w:t>计划完成日期</w:t>
            </w:r>
            <w:bookmarkEnd w:id="33"/>
          </w:p>
        </w:tc>
        <w:tc>
          <w:tcPr>
            <w:tcW w:w="144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34" w:name="_Toc193700971"/>
            <w:r w:rsidRPr="00BD6425">
              <w:rPr>
                <w:rFonts w:hint="eastAsia"/>
                <w:sz w:val="22"/>
                <w:szCs w:val="22"/>
              </w:rPr>
              <w:t>完成确认</w:t>
            </w:r>
            <w:bookmarkEnd w:id="34"/>
          </w:p>
        </w:tc>
        <w:tc>
          <w:tcPr>
            <w:tcW w:w="1506"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35" w:name="_Toc193700972"/>
            <w:r w:rsidRPr="00BD6425">
              <w:rPr>
                <w:rFonts w:hint="eastAsia"/>
                <w:sz w:val="22"/>
                <w:szCs w:val="22"/>
              </w:rPr>
              <w:t>完成日期</w:t>
            </w:r>
            <w:bookmarkEnd w:id="35"/>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551"/>
          <w:jc w:val="center"/>
        </w:trPr>
        <w:tc>
          <w:tcPr>
            <w:tcW w:w="3274" w:type="dxa"/>
            <w:gridSpan w:val="3"/>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440" w:type="dxa"/>
            <w:gridSpan w:val="2"/>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c>
          <w:tcPr>
            <w:tcW w:w="1506" w:type="dxa"/>
            <w:tcBorders>
              <w:top w:val="single" w:sz="4" w:space="0" w:color="auto"/>
              <w:left w:val="single" w:sz="4" w:space="0" w:color="auto"/>
              <w:bottom w:val="single" w:sz="4" w:space="0" w:color="auto"/>
              <w:right w:val="single" w:sz="4" w:space="0" w:color="auto"/>
            </w:tcBorders>
          </w:tcPr>
          <w:p w:rsidR="009F6B1F" w:rsidRPr="00BD6425" w:rsidRDefault="009F6B1F" w:rsidP="009F6B1F">
            <w:pPr>
              <w:rPr>
                <w:rFonts w:hint="eastAsia"/>
                <w:sz w:val="22"/>
                <w:szCs w:val="22"/>
              </w:rPr>
            </w:pPr>
          </w:p>
        </w:tc>
      </w:tr>
      <w:tr w:rsidR="009F6B1F" w:rsidRPr="00BD6425" w:rsidTr="004A2ABD">
        <w:trPr>
          <w:trHeight w:val="547"/>
          <w:jc w:val="center"/>
        </w:trPr>
        <w:tc>
          <w:tcPr>
            <w:tcW w:w="9460" w:type="dxa"/>
            <w:gridSpan w:val="10"/>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cs="黑体" w:hint="eastAsia"/>
                <w:bCs/>
                <w:sz w:val="22"/>
                <w:szCs w:val="22"/>
              </w:rPr>
            </w:pPr>
            <w:bookmarkStart w:id="36" w:name="_Toc193700985"/>
            <w:r w:rsidRPr="00BD6425">
              <w:rPr>
                <w:rFonts w:cs="黑体" w:hint="eastAsia"/>
                <w:bCs/>
                <w:sz w:val="22"/>
                <w:szCs w:val="22"/>
                <w:lang w:val="en-SG"/>
              </w:rPr>
              <w:t>此报告分发给以下人员：</w:t>
            </w:r>
            <w:bookmarkEnd w:id="36"/>
          </w:p>
        </w:tc>
      </w:tr>
      <w:tr w:rsidR="009F6B1F" w:rsidRPr="00BD6425" w:rsidTr="004A2ABD">
        <w:trPr>
          <w:trHeight w:val="522"/>
          <w:jc w:val="center"/>
        </w:trPr>
        <w:tc>
          <w:tcPr>
            <w:tcW w:w="80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lang w:eastAsia="en-US"/>
              </w:rPr>
            </w:pPr>
            <w:r w:rsidRPr="00BD6425">
              <w:rPr>
                <w:rFonts w:hint="eastAsia"/>
                <w:sz w:val="22"/>
                <w:szCs w:val="22"/>
              </w:rPr>
              <w:t>序号</w:t>
            </w:r>
          </w:p>
        </w:tc>
        <w:tc>
          <w:tcPr>
            <w:tcW w:w="1280" w:type="dxa"/>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姓名</w:t>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单位</w:t>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岗位</w:t>
            </w:r>
          </w:p>
        </w:tc>
        <w:tc>
          <w:tcPr>
            <w:tcW w:w="162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专业</w:t>
            </w:r>
          </w:p>
        </w:tc>
        <w:tc>
          <w:tcPr>
            <w:tcW w:w="2520" w:type="dxa"/>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备注</w:t>
            </w:r>
          </w:p>
        </w:tc>
      </w:tr>
      <w:tr w:rsidR="009F6B1F" w:rsidRPr="00BD6425" w:rsidTr="004A2ABD">
        <w:trPr>
          <w:trHeight w:val="597"/>
          <w:jc w:val="center"/>
        </w:trPr>
        <w:tc>
          <w:tcPr>
            <w:tcW w:w="80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28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598"/>
          <w:jc w:val="center"/>
        </w:trPr>
        <w:tc>
          <w:tcPr>
            <w:tcW w:w="80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28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598"/>
          <w:jc w:val="center"/>
        </w:trPr>
        <w:tc>
          <w:tcPr>
            <w:tcW w:w="80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28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598"/>
          <w:jc w:val="center"/>
        </w:trPr>
        <w:tc>
          <w:tcPr>
            <w:tcW w:w="80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28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597"/>
          <w:jc w:val="center"/>
        </w:trPr>
        <w:tc>
          <w:tcPr>
            <w:tcW w:w="80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28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598"/>
          <w:jc w:val="center"/>
        </w:trPr>
        <w:tc>
          <w:tcPr>
            <w:tcW w:w="80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28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598"/>
          <w:jc w:val="center"/>
        </w:trPr>
        <w:tc>
          <w:tcPr>
            <w:tcW w:w="80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28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598"/>
          <w:jc w:val="center"/>
        </w:trPr>
        <w:tc>
          <w:tcPr>
            <w:tcW w:w="80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280" w:type="dxa"/>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6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20" w:type="dxa"/>
            <w:gridSpan w:val="2"/>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bl>
    <w:p w:rsidR="009F6B1F" w:rsidRDefault="009F6B1F" w:rsidP="009F6B1F">
      <w:pPr>
        <w:rPr>
          <w:rFonts w:cs="宋体"/>
          <w:sz w:val="22"/>
          <w:szCs w:val="22"/>
        </w:rPr>
      </w:pPr>
    </w:p>
    <w:p w:rsidR="009F6B1F" w:rsidRPr="00BD6425" w:rsidRDefault="009F6B1F" w:rsidP="009F6B1F">
      <w:pPr>
        <w:rPr>
          <w:rFonts w:cs="宋体" w:hint="eastAsia"/>
          <w:sz w:val="22"/>
          <w:szCs w:val="22"/>
        </w:rPr>
      </w:pPr>
    </w:p>
    <w:p w:rsidR="009F6B1F" w:rsidRPr="00BD6425" w:rsidRDefault="009F6B1F" w:rsidP="009F6B1F">
      <w:pPr>
        <w:jc w:val="center"/>
        <w:outlineLvl w:val="1"/>
        <w:rPr>
          <w:rFonts w:hint="eastAsia"/>
          <w:sz w:val="28"/>
          <w:szCs w:val="28"/>
        </w:rPr>
      </w:pPr>
      <w:bookmarkStart w:id="37" w:name="_Toc285096397"/>
      <w:r w:rsidRPr="00BD6425">
        <w:rPr>
          <w:rFonts w:hint="eastAsia"/>
          <w:sz w:val="28"/>
          <w:szCs w:val="28"/>
        </w:rPr>
        <w:t>项目启动前安全检查表—工艺设备安全</w:t>
      </w:r>
      <w:bookmarkEnd w:id="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
        <w:gridCol w:w="3816"/>
        <w:gridCol w:w="480"/>
        <w:gridCol w:w="480"/>
        <w:gridCol w:w="480"/>
        <w:gridCol w:w="480"/>
        <w:gridCol w:w="480"/>
        <w:gridCol w:w="2602"/>
      </w:tblGrid>
      <w:tr w:rsidR="009F6B1F" w:rsidRPr="00BD6425" w:rsidTr="004A2ABD">
        <w:trPr>
          <w:trHeight w:val="334"/>
          <w:jc w:val="center"/>
        </w:trPr>
        <w:tc>
          <w:tcPr>
            <w:tcW w:w="2300"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工艺设备安全</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pStyle w:val="1"/>
              <w:shd w:val="clear" w:color="auto" w:fill="FFFFFF"/>
              <w:jc w:val="center"/>
              <w:rPr>
                <w:rFonts w:ascii="Times New Roman" w:hAnsi="Times New Roman" w:cs="Tahoma" w:hint="eastAsia"/>
                <w:b w:val="0"/>
                <w:bCs w:val="0"/>
                <w:color w:val="333333"/>
                <w:sz w:val="36"/>
                <w:szCs w:val="36"/>
              </w:rPr>
            </w:pPr>
            <w:r w:rsidRPr="00BD6425">
              <w:rPr>
                <w:rFonts w:ascii="Times New Roman" w:hAnsi="Times New Roman" w:cs="Tahoma"/>
                <w:b w:val="0"/>
                <w:bCs w:val="0"/>
                <w:color w:val="333333"/>
                <w:sz w:val="36"/>
                <w:szCs w:val="36"/>
              </w:rPr>
              <w:t>□</w:t>
            </w:r>
          </w:p>
        </w:tc>
        <w:tc>
          <w:tcPr>
            <w:tcW w:w="2181"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4"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工艺设备的投产方案是否已经准备并得到批准？临时安全措施是否已经准备就绪？</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设备是否按要求安装了保护装置？是否可以被清洗、隔离与进行维修？</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必要的设备润滑是否已经完成？</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检查辅助用料是否符合工艺设备要求的标准和数量</w:t>
            </w:r>
            <w:r w:rsidRPr="00BD6425">
              <w:rPr>
                <w:rFonts w:hint="eastAsia"/>
                <w:sz w:val="22"/>
                <w:szCs w:val="22"/>
              </w:rPr>
              <w:t>?</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地板、导轨、三角吊架、吊绳的承重能力是否有明显的标识？</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工艺流程是否制定了关键阀门的操作顺序？</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阀门是否可以根据上锁挂牌程序要求被锁起来？是否方便操作？</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管道是否按照要求进行了检查？</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取样点、排污与排空点是否设置在容易看到和操作的位置？排污点是否已经按要求配备接盘（池）并加盲板或封堵？</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是否设置了管道膨胀吸收设施和措施？软管与柔性连接的使用是否符合安全要求？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11</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管道有无支撑，是否按要求安装了静电跨接、接地，不用的管段是否进行了隔离或拆除？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12</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是否安装防止回流装置（止回阀），止回阀安装的位置、方向、角度是否正确？</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13</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过滤器安装的位置、方向、角度是否正确，且容易打开清理？</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14</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埋地管线是否安装防腐蚀保护？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15</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是否设置了防止电流窜入其他管线和设备的绝缘隔离？</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16</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管道设备中压力测试、化学清洗液体、试运转中性液体是否清理干净？</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17</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垫片是否适合阀门与管道的压力等级标准及工艺的媒介、温度？</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18</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检查法兰是否有损伤，法兰及垫片与设备的连接是否匹配？</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19</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检查螺栓垫片是否合适齐全，螺栓螺母的安装是否符合要求并无松动的现象？</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20</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安全阀的泄放点是否引到安全的位置（不能对人、对设备构成危害），排放管是否有足够的支撑与固定，管径是否符合要求？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21</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安全阀的隔离阀是否已经完全打开并上锁或打铅封，直接排放的安全阀是否有排水孔、防雨帽</w:t>
            </w:r>
            <w:r w:rsidRPr="00BD6425">
              <w:rPr>
                <w:rFonts w:hint="eastAsia"/>
                <w:sz w:val="22"/>
                <w:szCs w:val="22"/>
              </w:rPr>
              <w:t>?</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22</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安全阀新的压力设定是否符合要求并通知到操作和维修人员？</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23</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工艺管线中锁开</w:t>
            </w:r>
            <w:r w:rsidRPr="00BD6425">
              <w:rPr>
                <w:rFonts w:hint="eastAsia"/>
                <w:sz w:val="22"/>
                <w:szCs w:val="22"/>
              </w:rPr>
              <w:t>/</w:t>
            </w:r>
            <w:r w:rsidRPr="00BD6425">
              <w:rPr>
                <w:rFonts w:hint="eastAsia"/>
                <w:sz w:val="22"/>
                <w:szCs w:val="22"/>
                <w:lang w:val="en-SG"/>
              </w:rPr>
              <w:t>锁关阀门的状态是否正确并上锁？（避免形成封闭管段、不同介质混合等）</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24</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泄压阀的隔离阀门是否处于锁开（常开并上锁）状态，检查确认清单是否是最新的？</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25</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管线设备的防震装置是否已经安装？</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26</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膨胀节的固定螺栓是否已经松开？</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27</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运动</w:t>
            </w:r>
            <w:r w:rsidRPr="00BD6425">
              <w:rPr>
                <w:rFonts w:hint="eastAsia"/>
                <w:sz w:val="22"/>
                <w:szCs w:val="22"/>
              </w:rPr>
              <w:t>/</w:t>
            </w:r>
            <w:r w:rsidRPr="00BD6425">
              <w:rPr>
                <w:rFonts w:hint="eastAsia"/>
                <w:sz w:val="22"/>
                <w:szCs w:val="22"/>
                <w:lang w:val="en-SG"/>
              </w:rPr>
              <w:t>旋转部件的防护罩、栏杆是否已安装，放射性设备是否已经按要求进行防护？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28</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上锁挂牌点是否已经上锁挂牌？</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29</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设备、仪器的编号是否清晰？</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30</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盲板、</w:t>
            </w:r>
            <w:r w:rsidRPr="00BD6425">
              <w:rPr>
                <w:rFonts w:hint="eastAsia"/>
                <w:sz w:val="22"/>
                <w:szCs w:val="22"/>
              </w:rPr>
              <w:t>8</w:t>
            </w:r>
            <w:r w:rsidRPr="00BD6425">
              <w:rPr>
                <w:rFonts w:hint="eastAsia"/>
                <w:sz w:val="22"/>
                <w:szCs w:val="22"/>
                <w:lang w:val="en-SG"/>
              </w:rPr>
              <w:t>字盲板的安装是否正确并进行编号、挂牌和登记？</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31</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保温是否已经按设计要求完成？</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32</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三通阀门是否有明确的标识？</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33</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所有计量仪器、仪表安装的位置是否易读，是否已经检验合格并在有效期内，且指示工作正常？</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34</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与本装置相关的技术规程是否已全部更新？</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35</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系统工艺流程及盲板设置是否正确，投料前系统气密、氮气置换是否完成，是否有签字或相应记录？</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36</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公用工程（水电气汽冷）是否已正常投用？</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37</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进出装置的物料流程是否正确？管线界区阀门是否已开通？</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38</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进出装置的物料管线是否置换合格？有无记录？</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39</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原料组成、压力等是否符合设计要求？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40</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三剂（溶剂、助剂、催化剂）质量是否满足设计条件，数量是否满足开车需要？</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41</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在线分析仪表、工艺联锁、报警是否调试完成并全部投用，有无调试记录？</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42</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同类装置事故案例是否已做好分析和防范措施、操作人员已掌握？</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43</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试车方案是否明确具体并书面化，试车阶段应急预案是否明确处理要点，试车指挥及岗位人员是否均已掌握？</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44</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单机试车、联动试车遗留问题是否已整改完成？</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45</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安全设立评价、安全验收评价是否已通过？</w:t>
            </w:r>
            <w:r w:rsidRPr="00BD6425">
              <w:rPr>
                <w:rFonts w:hint="eastAsia"/>
                <w:sz w:val="22"/>
                <w:szCs w:val="22"/>
                <w:lang w:val="en-SG"/>
              </w:rPr>
              <w:t xml:space="preserve"> </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46</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工程是否已办理中间交接手续？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47</w:t>
            </w:r>
          </w:p>
        </w:tc>
        <w:tc>
          <w:tcPr>
            <w:tcW w:w="20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工艺要求的双电源、双回路供电是否已实现？（供参照）</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4"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1097"/>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lang w:eastAsia="en-US"/>
              </w:rPr>
            </w:pPr>
            <w:r w:rsidRPr="00BD6425">
              <w:rPr>
                <w:rFonts w:hint="eastAsia"/>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rPr>
          <w:rFonts w:cs="宋体" w:hint="eastAsia"/>
          <w:sz w:val="22"/>
          <w:szCs w:val="22"/>
        </w:rPr>
      </w:pPr>
    </w:p>
    <w:p w:rsidR="009F6B1F" w:rsidRPr="00BD6425" w:rsidRDefault="009F6B1F" w:rsidP="009F6B1F">
      <w:pPr>
        <w:rPr>
          <w:rFonts w:cs="宋体" w:hint="eastAsia"/>
          <w:sz w:val="22"/>
          <w:szCs w:val="22"/>
        </w:rPr>
      </w:pPr>
    </w:p>
    <w:p w:rsidR="009F6B1F" w:rsidRPr="00BD6425" w:rsidRDefault="009F6B1F" w:rsidP="009F6B1F">
      <w:pPr>
        <w:tabs>
          <w:tab w:val="left" w:pos="5147"/>
          <w:tab w:val="left" w:pos="6049"/>
        </w:tabs>
        <w:jc w:val="center"/>
        <w:outlineLvl w:val="1"/>
        <w:rPr>
          <w:rFonts w:hint="eastAsia"/>
          <w:sz w:val="28"/>
          <w:szCs w:val="28"/>
        </w:rPr>
      </w:pPr>
      <w:bookmarkStart w:id="38" w:name="_Toc285096398"/>
      <w:r>
        <w:rPr>
          <w:rFonts w:hint="eastAsia"/>
          <w:sz w:val="28"/>
          <w:szCs w:val="28"/>
        </w:rPr>
        <w:t>项目启动前安全检查表—电气</w:t>
      </w:r>
      <w:r w:rsidRPr="00BD6425">
        <w:rPr>
          <w:rFonts w:hint="eastAsia"/>
          <w:sz w:val="28"/>
          <w:szCs w:val="28"/>
        </w:rPr>
        <w:t>安全</w:t>
      </w:r>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853"/>
        <w:gridCol w:w="476"/>
        <w:gridCol w:w="476"/>
        <w:gridCol w:w="476"/>
        <w:gridCol w:w="476"/>
        <w:gridCol w:w="476"/>
        <w:gridCol w:w="2591"/>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电器安全</w:t>
            </w:r>
          </w:p>
        </w:tc>
        <w:tc>
          <w:tcPr>
            <w:tcW w:w="520"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b/>
                <w:sz w:val="22"/>
                <w:szCs w:val="22"/>
              </w:rPr>
              <w:fldChar w:fldCharType="begin">
                <w:ffData>
                  <w:name w:val="Check6"/>
                  <w:enabled/>
                  <w:calcOnExit w:val="0"/>
                  <w:checkBox>
                    <w:sizeAuto/>
                    <w:default w:val="0"/>
                  </w:checkBox>
                </w:ffData>
              </w:fldChar>
            </w:r>
            <w:r w:rsidRPr="00BD6425">
              <w:rPr>
                <w:b/>
                <w:sz w:val="22"/>
                <w:szCs w:val="22"/>
              </w:rPr>
              <w:instrText xml:space="preserve"> FORMCHECKBOX </w:instrText>
            </w:r>
            <w:r w:rsidRPr="00BD6425">
              <w:rPr>
                <w:b/>
                <w:sz w:val="22"/>
                <w:szCs w:val="22"/>
              </w:rPr>
            </w:r>
            <w:r w:rsidRPr="00BD6425">
              <w:rPr>
                <w:b/>
                <w:sz w:val="22"/>
                <w:szCs w:val="22"/>
              </w:rPr>
              <w:fldChar w:fldCharType="separate"/>
            </w:r>
            <w:r w:rsidRPr="00BD6425">
              <w:rPr>
                <w:b/>
                <w:sz w:val="22"/>
                <w:szCs w:val="22"/>
              </w:rPr>
              <w:fldChar w:fldCharType="end"/>
            </w:r>
          </w:p>
        </w:tc>
        <w:tc>
          <w:tcPr>
            <w:tcW w:w="2182"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20"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80"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2"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39" w:name="OLE_LINK2"/>
            <w:r w:rsidRPr="00BD6425">
              <w:rPr>
                <w:rFonts w:hint="eastAsia"/>
                <w:sz w:val="22"/>
                <w:szCs w:val="22"/>
              </w:rPr>
              <w:t>检查情况或整改要求</w:t>
            </w:r>
            <w:bookmarkEnd w:id="39"/>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有关</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电气设备是否符合此区域划分的防爆等级标准？防爆电器安装是否符合防爆要求</w:t>
            </w:r>
            <w:r w:rsidRPr="00BD6425">
              <w:rPr>
                <w:rFonts w:hint="eastAsia"/>
                <w:sz w:val="22"/>
                <w:szCs w:val="22"/>
              </w:rPr>
              <w:t>?</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所用电器设备是否有产品合格证？</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工程施工临时用电设施是否全部拆除？</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启动、停止开关及电气开关柜是否有标签区分？</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是否有电气线路竣工图纸？</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需要办理的用电票、操作票是否经过审批？</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电气桥架、支撑架安装是否规范合理、盖板是否齐全，强度是否足够？</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电气套管安装是否规范合理、固定是否牢固？</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电缆沟、电气套管、电缆敷设是否避开了易燃、易爆、易腐蚀的介质？距离是否够？</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通电指示灯测试是否合格？</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11</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防雷、防静电设施是否规范安装？所有需要接地的是否都规范？</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12</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是否已取得防雷检测报告？（原项目预验收自查内容）</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13</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电气线路是否满足负荷及敷设要求？标识是否齐全规范</w:t>
            </w:r>
            <w:r w:rsidRPr="00BD6425">
              <w:rPr>
                <w:rFonts w:hint="eastAsia"/>
                <w:sz w:val="22"/>
                <w:szCs w:val="22"/>
              </w:rPr>
              <w:t xml:space="preserve">? </w:t>
            </w:r>
            <w:r w:rsidRPr="00BD6425">
              <w:rPr>
                <w:rFonts w:hint="eastAsia"/>
                <w:sz w:val="22"/>
                <w:szCs w:val="22"/>
                <w:lang w:val="en-SG"/>
              </w:rPr>
              <w:t>各项绝缘是否经过检测合格？</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14</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电气安全标识是否合理、规范设置？</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15</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电气所有紧固螺丝是否都确保压紧？连接是否可靠？</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16</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配套的电气安全用具配备是否齐全并经过检验合格？</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17</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电气设备裸露部位是否进行有效隔离，以防止触电？</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18</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电气设备的安全防护设施是否按要求安装？</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19</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电动机的转向是否已经检查过？</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20</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电气连锁功能测试是否合格？</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21</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电气温升测试是否合格？</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22</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电气保护是否已按要求进行整定？</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23</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电气保护继电器与安全装置是否已安装并进行了试验？</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24</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照明设置科学合理、灯具安装牢固、亮度是否够？</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25</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应急照明系统是否完善、能否正常使用？</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26</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漏电设施安装是否正确、能否正常使用</w:t>
            </w:r>
            <w:r w:rsidRPr="00BD6425">
              <w:rPr>
                <w:rFonts w:hint="eastAsia"/>
                <w:sz w:val="22"/>
                <w:szCs w:val="22"/>
              </w:rPr>
              <w:t>?</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27</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电气操作（指变电所、配电室内）程序是否进行了培训？</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28</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配电室、变电所等需要防小动物的地方措施是否已经落实？</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2"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12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rPr>
          <w:rFonts w:cs="宋体" w:hint="eastAsia"/>
          <w:sz w:val="22"/>
          <w:szCs w:val="22"/>
        </w:rPr>
      </w:pPr>
    </w:p>
    <w:p w:rsidR="009F6B1F" w:rsidRPr="00BD6425" w:rsidRDefault="009F6B1F" w:rsidP="009F6B1F">
      <w:pPr>
        <w:jc w:val="center"/>
        <w:outlineLvl w:val="1"/>
        <w:rPr>
          <w:rFonts w:hint="eastAsia"/>
          <w:sz w:val="28"/>
          <w:szCs w:val="28"/>
        </w:rPr>
      </w:pPr>
      <w:r w:rsidRPr="00BD6425">
        <w:rPr>
          <w:rFonts w:hint="eastAsia"/>
          <w:sz w:val="28"/>
          <w:szCs w:val="28"/>
        </w:rPr>
        <w:t>项目启动前安全检查表—仪表控制系统</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854"/>
        <w:gridCol w:w="474"/>
        <w:gridCol w:w="476"/>
        <w:gridCol w:w="476"/>
        <w:gridCol w:w="476"/>
        <w:gridCol w:w="476"/>
        <w:gridCol w:w="2592"/>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仪表控制系统</w:t>
            </w:r>
          </w:p>
        </w:tc>
        <w:tc>
          <w:tcPr>
            <w:tcW w:w="519"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3"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9"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80"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3"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无关</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紧急切断阀门和控制阀门的故障状态是否进行了现场和控制室的确认，并一致？</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紧急切断（</w:t>
            </w:r>
            <w:r w:rsidRPr="00BD6425">
              <w:rPr>
                <w:rFonts w:hint="eastAsia"/>
                <w:sz w:val="22"/>
                <w:szCs w:val="22"/>
              </w:rPr>
              <w:t>ESD</w:t>
            </w:r>
            <w:r w:rsidRPr="00BD6425">
              <w:rPr>
                <w:rFonts w:hint="eastAsia"/>
                <w:sz w:val="22"/>
                <w:szCs w:val="22"/>
                <w:lang w:val="en-SG"/>
              </w:rPr>
              <w:t>）阀门是否进行了功能测试并确认旁通功能没有被阻断？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紧急切断系统的因果关系是否是最新的？</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自动控制阀门是否进行了回路和功能测试？</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所有控制阀门的动作行程与失效位置是否到位</w:t>
            </w:r>
            <w:r w:rsidRPr="00BD6425">
              <w:rPr>
                <w:rFonts w:hint="eastAsia"/>
                <w:sz w:val="22"/>
                <w:szCs w:val="22"/>
              </w:rPr>
              <w:t xml:space="preserve">? </w:t>
            </w:r>
            <w:r w:rsidRPr="00BD6425">
              <w:rPr>
                <w:rFonts w:hint="eastAsia"/>
                <w:sz w:val="22"/>
                <w:szCs w:val="22"/>
                <w:lang w:val="en-SG"/>
              </w:rPr>
              <w:t>是否已经在控制系统的控制之下</w:t>
            </w:r>
            <w:r w:rsidRPr="00BD6425">
              <w:rPr>
                <w:rFonts w:hint="eastAsia"/>
                <w:sz w:val="22"/>
                <w:szCs w:val="22"/>
              </w:rPr>
              <w:t>?</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新的关键仪表、分析器是否进行校零和校验？</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是否有回路、分析器控制逻辑竣工图？</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新的关键仪表是否已纳入维护监测、检修计划？</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自动阀门是否可以被隔离</w:t>
            </w:r>
            <w:r w:rsidRPr="00BD6425">
              <w:rPr>
                <w:rFonts w:hint="eastAsia"/>
                <w:sz w:val="22"/>
                <w:szCs w:val="22"/>
              </w:rPr>
              <w:t>/</w:t>
            </w:r>
            <w:r w:rsidRPr="00BD6425">
              <w:rPr>
                <w:rFonts w:hint="eastAsia"/>
                <w:sz w:val="22"/>
                <w:szCs w:val="22"/>
                <w:lang w:val="en-SG"/>
              </w:rPr>
              <w:t>独立出来进行维护？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压力、温度、液位等控制表是否已经进行了校验？</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11</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系统的报警清单是否是最新的？</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12</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是否建立了报警连锁逻辑的定期测试方案（或台帐）？</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13</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报警、连锁是否测试合格？相关文件是否建档？维护保养程序是否建立？</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14</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控制仪表系统的计算机失效是否被列入操作程序与紧急应变程序中？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15</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紧急切断系统和工艺操作集散控制系统的计算机是否可以独立工作？</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16</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紧急切断系统的触发传感器是否独立于操作控制系统？</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17</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UPS</w:t>
            </w:r>
            <w:r w:rsidRPr="00BD6425">
              <w:rPr>
                <w:rFonts w:hint="eastAsia"/>
                <w:sz w:val="22"/>
                <w:szCs w:val="22"/>
                <w:lang w:val="en-SG"/>
              </w:rPr>
              <w:t>电源、仪表用气源供给是否正常？</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18</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是否对操作人员进行操作系统操作培训？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19</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仪表控制系统、</w:t>
            </w:r>
            <w:r w:rsidRPr="00BD6425">
              <w:rPr>
                <w:rFonts w:hint="eastAsia"/>
                <w:sz w:val="22"/>
                <w:szCs w:val="22"/>
              </w:rPr>
              <w:t>DCS</w:t>
            </w:r>
            <w:r w:rsidRPr="00BD6425">
              <w:rPr>
                <w:rFonts w:hint="eastAsia"/>
                <w:sz w:val="22"/>
                <w:szCs w:val="22"/>
                <w:lang w:val="en-SG"/>
              </w:rPr>
              <w:t>系统是否已经调试合格？</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20</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中控的温度、湿度是否适应计算机的运行条件</w:t>
            </w:r>
            <w:r w:rsidRPr="00BD6425">
              <w:rPr>
                <w:rFonts w:hint="eastAsia"/>
                <w:sz w:val="22"/>
                <w:szCs w:val="22"/>
              </w:rPr>
              <w:t>?</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3"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141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Default="009F6B1F" w:rsidP="009F6B1F">
      <w:pPr>
        <w:outlineLvl w:val="1"/>
        <w:rPr>
          <w:rFonts w:cs="宋体"/>
          <w:sz w:val="22"/>
          <w:szCs w:val="22"/>
        </w:rPr>
      </w:pPr>
    </w:p>
    <w:p w:rsidR="009F6B1F" w:rsidRPr="00BD6425" w:rsidRDefault="009F6B1F" w:rsidP="009F6B1F">
      <w:pPr>
        <w:outlineLvl w:val="1"/>
        <w:rPr>
          <w:rFonts w:hint="eastAsia"/>
          <w:sz w:val="28"/>
          <w:szCs w:val="28"/>
        </w:rPr>
      </w:pPr>
    </w:p>
    <w:p w:rsidR="009F6B1F" w:rsidRPr="00BD6425" w:rsidRDefault="009F6B1F" w:rsidP="009F6B1F">
      <w:pPr>
        <w:jc w:val="center"/>
        <w:outlineLvl w:val="1"/>
        <w:rPr>
          <w:rFonts w:hint="eastAsia"/>
          <w:sz w:val="28"/>
          <w:szCs w:val="28"/>
        </w:rPr>
      </w:pPr>
    </w:p>
    <w:p w:rsidR="009F6B1F" w:rsidRPr="00BD6425" w:rsidRDefault="009F6B1F" w:rsidP="009F6B1F">
      <w:pPr>
        <w:jc w:val="center"/>
        <w:outlineLvl w:val="1"/>
        <w:rPr>
          <w:rFonts w:hint="eastAsia"/>
          <w:b/>
          <w:sz w:val="28"/>
          <w:szCs w:val="28"/>
        </w:rPr>
      </w:pPr>
      <w:r w:rsidRPr="00BD6425">
        <w:rPr>
          <w:rFonts w:hint="eastAsia"/>
          <w:sz w:val="28"/>
          <w:szCs w:val="28"/>
        </w:rPr>
        <w:t>项目启动前安全检查表—人机工程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
        <w:gridCol w:w="3956"/>
        <w:gridCol w:w="475"/>
        <w:gridCol w:w="475"/>
        <w:gridCol w:w="475"/>
        <w:gridCol w:w="475"/>
        <w:gridCol w:w="476"/>
        <w:gridCol w:w="2602"/>
      </w:tblGrid>
      <w:tr w:rsidR="009F6B1F" w:rsidRPr="00BD6425" w:rsidTr="004A2ABD">
        <w:trPr>
          <w:trHeight w:val="333"/>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人机工程</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3"/>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7"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3"/>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3"/>
          <w:jc w:val="center"/>
        </w:trPr>
        <w:tc>
          <w:tcPr>
            <w:tcW w:w="1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13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控制按钮、开关、阀门的位置设置是否方便人员操作</w:t>
            </w:r>
            <w:r w:rsidRPr="00BD6425">
              <w:rPr>
                <w:rFonts w:hint="eastAsia"/>
                <w:sz w:val="22"/>
                <w:szCs w:val="22"/>
              </w:rPr>
              <w:t xml:space="preserve">? </w:t>
            </w:r>
            <w:r w:rsidRPr="00BD6425">
              <w:rPr>
                <w:rFonts w:hint="eastAsia"/>
                <w:sz w:val="22"/>
                <w:szCs w:val="22"/>
                <w:lang w:val="en-SG"/>
              </w:rPr>
              <w:t>（防止人员过度伸展或弯腰）</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3"/>
          <w:jc w:val="center"/>
        </w:trPr>
        <w:tc>
          <w:tcPr>
            <w:tcW w:w="1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13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显示屏、控制指示盘是否容易看清、易懂、操作方便？</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3"/>
          <w:jc w:val="center"/>
        </w:trPr>
        <w:tc>
          <w:tcPr>
            <w:tcW w:w="1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13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工作面、屏幕的炫目反光是否已经消除？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3"/>
          <w:jc w:val="center"/>
        </w:trPr>
        <w:tc>
          <w:tcPr>
            <w:tcW w:w="1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13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操作工、维修人员的活动空间是否足够和舒服？</w:t>
            </w:r>
            <w:r w:rsidRPr="00BD6425">
              <w:rPr>
                <w:rFonts w:hint="eastAsia"/>
                <w:sz w:val="22"/>
                <w:szCs w:val="22"/>
                <w:lang w:val="en-SG"/>
              </w:rPr>
              <w:t xml:space="preserve"> </w:t>
            </w:r>
            <w:r w:rsidRPr="00BD6425">
              <w:rPr>
                <w:rFonts w:hint="eastAsia"/>
                <w:sz w:val="22"/>
                <w:szCs w:val="22"/>
                <w:lang w:val="en-SG"/>
              </w:rPr>
              <w:t>即能够直立、转身、脚站地且手抱脚腕弯腰</w:t>
            </w:r>
            <w:r w:rsidRPr="00BD6425">
              <w:rPr>
                <w:rFonts w:hint="eastAsia"/>
                <w:sz w:val="22"/>
                <w:szCs w:val="22"/>
              </w:rPr>
              <w:t>90</w:t>
            </w:r>
            <w:r w:rsidRPr="00BD6425">
              <w:rPr>
                <w:rFonts w:hint="eastAsia"/>
                <w:sz w:val="22"/>
                <w:szCs w:val="22"/>
                <w:lang w:val="en-SG"/>
              </w:rPr>
              <w:t>度。</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3"/>
          <w:jc w:val="center"/>
        </w:trPr>
        <w:tc>
          <w:tcPr>
            <w:tcW w:w="1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13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紧急报警声是否不受工艺操作噪音的干扰？即员工是否能在有效区域听到紧急警报声？</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3"/>
          <w:jc w:val="center"/>
        </w:trPr>
        <w:tc>
          <w:tcPr>
            <w:tcW w:w="1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13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人工搬运有毒有害物料的工作是否降到最低？</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3"/>
          <w:jc w:val="center"/>
        </w:trPr>
        <w:tc>
          <w:tcPr>
            <w:tcW w:w="1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13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员工穿着工作服、正压呼吸器等安全保护设备的时间是否降到最低？</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1608"/>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rPr>
          <w:rFonts w:cs="宋体" w:hint="eastAsia"/>
          <w:sz w:val="22"/>
          <w:szCs w:val="22"/>
        </w:rPr>
      </w:pPr>
    </w:p>
    <w:p w:rsidR="009F6B1F" w:rsidRPr="00BD6425" w:rsidRDefault="009F6B1F" w:rsidP="009F6B1F">
      <w:pPr>
        <w:rPr>
          <w:rFonts w:cs="宋体" w:hint="eastAsia"/>
          <w:sz w:val="22"/>
          <w:szCs w:val="22"/>
        </w:rPr>
      </w:pPr>
    </w:p>
    <w:p w:rsidR="009F6B1F" w:rsidRPr="00BD6425" w:rsidRDefault="009F6B1F" w:rsidP="009F6B1F">
      <w:pPr>
        <w:jc w:val="center"/>
        <w:outlineLvl w:val="1"/>
        <w:rPr>
          <w:rFonts w:hint="eastAsia"/>
          <w:b/>
          <w:sz w:val="28"/>
          <w:szCs w:val="28"/>
        </w:rPr>
      </w:pPr>
      <w:bookmarkStart w:id="40" w:name="_Toc285096401"/>
      <w:r w:rsidRPr="00BD6425">
        <w:rPr>
          <w:rFonts w:hint="eastAsia"/>
          <w:sz w:val="28"/>
          <w:szCs w:val="28"/>
        </w:rPr>
        <w:t>项目启动前安全检查表—消防</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856"/>
        <w:gridCol w:w="473"/>
        <w:gridCol w:w="473"/>
        <w:gridCol w:w="474"/>
        <w:gridCol w:w="474"/>
        <w:gridCol w:w="474"/>
        <w:gridCol w:w="2600"/>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消防</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7"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bookmarkStart w:id="41" w:name="OLE_LINK3"/>
            <w:r w:rsidRPr="00BD6425">
              <w:rPr>
                <w:rFonts w:hint="eastAsia"/>
                <w:sz w:val="22"/>
                <w:szCs w:val="22"/>
              </w:rPr>
              <w:t>检查情况或整改要求</w:t>
            </w:r>
            <w:bookmarkEnd w:id="41"/>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防火墙、防火门是否施工安装完毕？</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防火材料是否符合要求？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3</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灭火器是否按要求的数量、种类、位置配备？</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灭火器是否就位并编号？</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新的灭火器是否按要求建立了登记检查记录？</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消防设施的数量、能力与位置是否符合设计要求？如水喷淋系统、自动灭火装置与消防栓等。</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必要时电缆桥架的下方是否安装了防火层？上方是否安装水喷头？</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水喷淋、消防水、自动灭火等系统功能是否测试合格？管道支撑是否充足？可能积水段是否设置了排水阀？</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消防系统图是否是最新的？</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水喷头安装的方向是否正确？</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可燃气体的监测设施是否按要求的数量、位置、高度设置，并经过检验合格？</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11</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易燃液体的存放是否符合消防要求？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12</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消防通道是否符合设计要求并畅通？</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13</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是否建立了专、兼职的消防队伍，并有定期组织演练计划？</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14</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消防系统是否通过了消防部门的备案或专项验收？</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15</w:t>
            </w:r>
          </w:p>
        </w:tc>
        <w:tc>
          <w:tcPr>
            <w:tcW w:w="208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消防通讯系统是否已安装并测试？</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jc w:val="center"/>
        <w:outlineLvl w:val="1"/>
        <w:rPr>
          <w:rFonts w:hint="eastAsia"/>
          <w:sz w:val="24"/>
          <w:szCs w:val="21"/>
        </w:rPr>
      </w:pPr>
      <w:bookmarkStart w:id="42" w:name="_Toc285096402"/>
    </w:p>
    <w:p w:rsidR="009F6B1F" w:rsidRPr="00BD6425" w:rsidRDefault="009F6B1F" w:rsidP="009F6B1F">
      <w:pPr>
        <w:outlineLvl w:val="1"/>
        <w:rPr>
          <w:rFonts w:hint="eastAsia"/>
          <w:szCs w:val="21"/>
        </w:rPr>
      </w:pPr>
    </w:p>
    <w:p w:rsidR="009F6B1F" w:rsidRPr="00BD6425" w:rsidRDefault="009F6B1F" w:rsidP="009F6B1F">
      <w:pPr>
        <w:jc w:val="center"/>
        <w:outlineLvl w:val="1"/>
        <w:rPr>
          <w:rFonts w:hint="eastAsia"/>
          <w:sz w:val="28"/>
          <w:szCs w:val="28"/>
        </w:rPr>
      </w:pPr>
      <w:r w:rsidRPr="00BD6425">
        <w:rPr>
          <w:rFonts w:hint="eastAsia"/>
          <w:sz w:val="28"/>
          <w:szCs w:val="28"/>
        </w:rPr>
        <w:t>项目启动前安全检查表—</w:t>
      </w:r>
      <w:r w:rsidRPr="00BD6425">
        <w:rPr>
          <w:rFonts w:hint="eastAsia"/>
          <w:sz w:val="28"/>
          <w:szCs w:val="28"/>
        </w:rPr>
        <w:t>PSI\MOC\PHA</w:t>
      </w:r>
      <w:bookmarkEnd w:id="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840"/>
        <w:gridCol w:w="481"/>
        <w:gridCol w:w="482"/>
        <w:gridCol w:w="482"/>
        <w:gridCol w:w="482"/>
        <w:gridCol w:w="485"/>
        <w:gridCol w:w="2572"/>
      </w:tblGrid>
      <w:tr w:rsidR="009F6B1F" w:rsidRPr="00BD6425" w:rsidTr="004A2ABD">
        <w:trPr>
          <w:trHeight w:val="334"/>
          <w:jc w:val="center"/>
        </w:trPr>
        <w:tc>
          <w:tcPr>
            <w:tcW w:w="2309"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PSI\MOC\PHA</w:t>
            </w:r>
          </w:p>
        </w:tc>
        <w:tc>
          <w:tcPr>
            <w:tcW w:w="520"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71"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20"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82"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389"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无关</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工艺安全信息管理的程序是否已经制定完成？</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所有材料的安全技术说明书是否已经准备、更新并可查？</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化学材料反应矩阵或说明是否已经建立或者更新？</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有毒有害物料的相关管理标准是否已经准备好？</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工艺设备竣工图纸、技术资料是否已经建档或更新？</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所有变更是否按照工艺设备变更程序进行并检查过？</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工艺设备变更的各个技术项目的检查是否都完成？</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变更申请表中所有的项目负责人是否都已经签字确认？</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变更是否完成了所有与操作相关的内容？</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变更是否履行了所有操作和维修上的签批手续？</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11</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变更要求的文件是否最新版？</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12</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变更要求的各项培训是否已经完成？</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13</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变更实施过程安装的临时保护装置是否已经拆除？</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14</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针对新建或改造设备是否进行工艺危害分析</w:t>
            </w:r>
            <w:r w:rsidRPr="00BD6425">
              <w:rPr>
                <w:rFonts w:hint="eastAsia"/>
                <w:sz w:val="22"/>
                <w:szCs w:val="22"/>
              </w:rPr>
              <w:t>PHA(</w:t>
            </w:r>
            <w:r w:rsidRPr="00BD6425">
              <w:rPr>
                <w:rFonts w:hint="eastAsia"/>
                <w:sz w:val="22"/>
                <w:szCs w:val="22"/>
                <w:lang w:val="en-SG"/>
              </w:rPr>
              <w:t>危险、环境因素识别</w:t>
            </w:r>
            <w:r w:rsidRPr="00BD6425">
              <w:rPr>
                <w:rFonts w:hint="eastAsia"/>
                <w:sz w:val="22"/>
                <w:szCs w:val="22"/>
              </w:rPr>
              <w:t>)</w:t>
            </w:r>
            <w:r w:rsidRPr="00BD6425">
              <w:rPr>
                <w:rFonts w:hint="eastAsia"/>
                <w:sz w:val="22"/>
                <w:szCs w:val="22"/>
                <w:lang w:val="en-SG"/>
              </w:rPr>
              <w:t>？</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15</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如果做了是否已落实</w:t>
            </w:r>
            <w:r w:rsidRPr="00BD6425">
              <w:rPr>
                <w:rFonts w:hint="eastAsia"/>
                <w:sz w:val="22"/>
                <w:szCs w:val="22"/>
              </w:rPr>
              <w:t>PHA</w:t>
            </w:r>
            <w:r w:rsidRPr="00BD6425">
              <w:rPr>
                <w:rFonts w:hint="eastAsia"/>
                <w:sz w:val="22"/>
                <w:szCs w:val="22"/>
                <w:lang w:val="en-SG"/>
              </w:rPr>
              <w:t>工艺危害分析提出的所有建议</w:t>
            </w:r>
            <w:r w:rsidRPr="00BD6425">
              <w:rPr>
                <w:rFonts w:hint="eastAsia"/>
                <w:sz w:val="22"/>
                <w:szCs w:val="22"/>
              </w:rPr>
              <w:t>,</w:t>
            </w:r>
            <w:r w:rsidRPr="00BD6425">
              <w:rPr>
                <w:rFonts w:hint="eastAsia"/>
                <w:sz w:val="22"/>
                <w:szCs w:val="22"/>
                <w:lang w:val="en-SG"/>
              </w:rPr>
              <w:t>并归档？</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16</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如果没有进行工艺危害分析，也要将投产前的危害和环境因素识别提出的建议进行落实？</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17</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是否所有与变更有关的工艺安全信息已经更新？</w:t>
            </w:r>
            <w:r w:rsidRPr="00BD6425">
              <w:rPr>
                <w:rFonts w:hint="eastAsia"/>
                <w:sz w:val="22"/>
                <w:szCs w:val="22"/>
                <w:lang w:val="en-SG"/>
              </w:rPr>
              <w:t xml:space="preserve"> </w:t>
            </w:r>
            <w:r w:rsidRPr="00BD6425">
              <w:rPr>
                <w:rFonts w:hint="eastAsia"/>
                <w:sz w:val="22"/>
                <w:szCs w:val="22"/>
                <w:lang w:val="en-SG"/>
              </w:rPr>
              <w:t>包括：操作手册、报警参数、添加的安全设备、正常操作的偏差、设定值、安全上限与下限等。</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18</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使用单位的工艺设备管理人员是否已经得到所有的工艺安全信息？</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19</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工艺危害分析综合报告是否已经完成？</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20</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工艺危害分析综合报告是否反映了施工过程中的变更？</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21</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确认在单机试车完成后涉及装置安全的变更是否已进行工艺危害分析？</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22</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现场是否有各种危险品的最大库存量的标识？</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23</w:t>
            </w:r>
          </w:p>
        </w:tc>
        <w:tc>
          <w:tcPr>
            <w:tcW w:w="207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是否有安全系统（连锁、检测系统和抑火系统等）介绍说明？</w:t>
            </w: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1"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8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780"/>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rPr>
          <w:rFonts w:hint="eastAsia"/>
          <w:sz w:val="24"/>
          <w:szCs w:val="21"/>
        </w:rPr>
      </w:pPr>
      <w:bookmarkStart w:id="43" w:name="_Toc285096403"/>
    </w:p>
    <w:p w:rsidR="009F6B1F" w:rsidRPr="00BD6425" w:rsidRDefault="009F6B1F" w:rsidP="009F6B1F">
      <w:pPr>
        <w:jc w:val="center"/>
        <w:rPr>
          <w:rFonts w:hint="eastAsia"/>
          <w:szCs w:val="21"/>
        </w:rPr>
      </w:pPr>
    </w:p>
    <w:p w:rsidR="009F6B1F" w:rsidRPr="00BD6425" w:rsidRDefault="009F6B1F" w:rsidP="009F6B1F">
      <w:pPr>
        <w:rPr>
          <w:rFonts w:hint="eastAsia"/>
          <w:szCs w:val="21"/>
        </w:rPr>
      </w:pPr>
    </w:p>
    <w:p w:rsidR="009F6B1F" w:rsidRPr="00BD6425" w:rsidRDefault="009F6B1F" w:rsidP="009F6B1F">
      <w:pPr>
        <w:jc w:val="center"/>
        <w:rPr>
          <w:rFonts w:hint="eastAsia"/>
          <w:sz w:val="28"/>
          <w:szCs w:val="28"/>
        </w:rPr>
      </w:pPr>
      <w:r w:rsidRPr="00BD6425">
        <w:rPr>
          <w:rFonts w:hint="eastAsia"/>
          <w:sz w:val="28"/>
          <w:szCs w:val="28"/>
        </w:rPr>
        <w:t>项目启动前安全检查表—事故调查</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
        <w:gridCol w:w="3944"/>
        <w:gridCol w:w="477"/>
        <w:gridCol w:w="477"/>
        <w:gridCol w:w="477"/>
        <w:gridCol w:w="477"/>
        <w:gridCol w:w="480"/>
        <w:gridCol w:w="2602"/>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事故调查</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选择</w:t>
            </w:r>
          </w:p>
        </w:tc>
        <w:tc>
          <w:tcPr>
            <w:tcW w:w="778"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6"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本新建工程是不是因发生的事故分析结果所要求的？</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如果是，是否所有提出的建议已经落实？</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如果是，所有建议的落实是否有文件记载并归档？</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事故调查报告与提出的建议是否传达给相应的操作人员？</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事故报告内容及改进建议是否传达给了设备维修人员？</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事故报告中有关维修方面的建议是否已经落实？</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类似工艺设备的事故分析报告的建议是否已经在本工艺装置上得以落实？</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同类装置试车典型事故是否在本工艺装置上有预防措施？</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13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本新建工程是否吸取类似事故教训？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8"/>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rPr>
          <w:rFonts w:hint="eastAsia"/>
          <w:sz w:val="24"/>
          <w:szCs w:val="21"/>
        </w:rPr>
      </w:pPr>
      <w:bookmarkStart w:id="44" w:name="_Toc285096404"/>
    </w:p>
    <w:p w:rsidR="009F6B1F" w:rsidRPr="00BD6425" w:rsidRDefault="009F6B1F" w:rsidP="009F6B1F">
      <w:pPr>
        <w:jc w:val="center"/>
        <w:rPr>
          <w:rFonts w:hint="eastAsia"/>
          <w:sz w:val="28"/>
          <w:szCs w:val="28"/>
        </w:rPr>
      </w:pPr>
    </w:p>
    <w:p w:rsidR="009F6B1F" w:rsidRPr="00BD6425" w:rsidRDefault="009F6B1F" w:rsidP="009F6B1F">
      <w:pPr>
        <w:rPr>
          <w:rFonts w:hint="eastAsia"/>
          <w:sz w:val="28"/>
          <w:szCs w:val="28"/>
        </w:rPr>
      </w:pPr>
    </w:p>
    <w:p w:rsidR="009F6B1F" w:rsidRPr="00BD6425" w:rsidRDefault="009F6B1F" w:rsidP="009F6B1F">
      <w:pPr>
        <w:jc w:val="center"/>
        <w:rPr>
          <w:rFonts w:hint="eastAsia"/>
          <w:b/>
          <w:sz w:val="28"/>
          <w:szCs w:val="28"/>
        </w:rPr>
      </w:pPr>
      <w:r w:rsidRPr="00BD6425">
        <w:rPr>
          <w:rFonts w:hint="eastAsia"/>
          <w:sz w:val="28"/>
          <w:szCs w:val="28"/>
        </w:rPr>
        <w:t>项目启动前安全检查表—机械完整性</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
        <w:gridCol w:w="3963"/>
        <w:gridCol w:w="474"/>
        <w:gridCol w:w="474"/>
        <w:gridCol w:w="474"/>
        <w:gridCol w:w="474"/>
        <w:gridCol w:w="474"/>
        <w:gridCol w:w="2601"/>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机械完整性</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7"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15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关键设备的维护维修程序是否已经建立？</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5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维护维修材料、备件的质量和数量控制程序是否已经建立并得到批准？</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5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关键设备的维护维修跟踪记录是否已经建立？</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5"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以下设备的检查、检测是否已经完成？</w:t>
            </w:r>
            <w:r w:rsidRPr="00BD6425">
              <w:rPr>
                <w:rFonts w:hint="eastAsia"/>
                <w:sz w:val="22"/>
                <w:szCs w:val="22"/>
                <w:lang w:val="en-SG"/>
              </w:rPr>
              <w:t xml:space="preserve"> </w:t>
            </w:r>
            <w:r w:rsidRPr="00BD6425">
              <w:rPr>
                <w:rFonts w:hint="eastAsia"/>
                <w:sz w:val="22"/>
                <w:szCs w:val="22"/>
                <w:lang w:val="en-SG"/>
              </w:rPr>
              <w:t>记录是否已经存档？正常运行时定期检测要求是否已经列入维护维修计划中：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w:t>
            </w:r>
            <w:r w:rsidRPr="00BD6425">
              <w:rPr>
                <w:rFonts w:hint="eastAsia"/>
                <w:sz w:val="22"/>
                <w:szCs w:val="22"/>
              </w:rPr>
              <w:t>特种设备</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(2)</w:t>
            </w:r>
            <w:r w:rsidRPr="00BD6425">
              <w:rPr>
                <w:rFonts w:hint="eastAsia"/>
                <w:sz w:val="22"/>
                <w:szCs w:val="22"/>
              </w:rPr>
              <w:t>压力释放和排空装置</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(3)</w:t>
            </w:r>
            <w:r w:rsidRPr="00BD6425">
              <w:rPr>
                <w:rFonts w:hint="eastAsia"/>
                <w:sz w:val="22"/>
                <w:szCs w:val="22"/>
                <w:lang w:val="en-SG"/>
              </w:rPr>
              <w:t>控制设备、控制逻辑和报警</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(4)</w:t>
            </w:r>
            <w:r w:rsidRPr="00BD6425">
              <w:rPr>
                <w:rFonts w:hint="eastAsia"/>
                <w:sz w:val="22"/>
                <w:szCs w:val="22"/>
                <w:lang w:val="en-SG"/>
              </w:rPr>
              <w:t>紧急设备，包括紧急切断和隔离装置或系统</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r w:rsidRPr="00BD6425">
              <w:rPr>
                <w:rFonts w:hint="eastAsia"/>
                <w:sz w:val="22"/>
                <w:szCs w:val="22"/>
              </w:rPr>
              <w:t>消防设施</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(6)</w:t>
            </w:r>
            <w:r w:rsidRPr="00BD6425">
              <w:rPr>
                <w:rFonts w:hint="eastAsia"/>
                <w:sz w:val="22"/>
                <w:szCs w:val="22"/>
                <w:lang w:val="en-SG"/>
              </w:rPr>
              <w:t>输送有毒有害介质的管线（包括阀门、过流阀、膨胀节、软管等）</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r w:rsidRPr="00BD6425">
              <w:rPr>
                <w:rFonts w:hint="eastAsia"/>
                <w:sz w:val="22"/>
                <w:szCs w:val="22"/>
              </w:rPr>
              <w:t>高速旋转设备</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(8)</w:t>
            </w:r>
            <w:r w:rsidRPr="00BD6425">
              <w:rPr>
                <w:rFonts w:hint="eastAsia"/>
                <w:sz w:val="22"/>
                <w:szCs w:val="22"/>
                <w:lang w:val="en-SG"/>
              </w:rPr>
              <w:t>关键工艺管线的介质引入接头</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(9)</w:t>
            </w:r>
            <w:r w:rsidRPr="00BD6425">
              <w:rPr>
                <w:rFonts w:hint="eastAsia"/>
                <w:sz w:val="22"/>
                <w:szCs w:val="22"/>
                <w:lang w:val="en-SG"/>
              </w:rPr>
              <w:t>电气和静电接地、静电跨接</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r w:rsidRPr="00BD6425">
              <w:rPr>
                <w:rFonts w:hint="eastAsia"/>
                <w:sz w:val="22"/>
                <w:szCs w:val="22"/>
              </w:rPr>
              <w:t>紧急报警系统</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(11)</w:t>
            </w:r>
            <w:r w:rsidRPr="00BD6425">
              <w:rPr>
                <w:rFonts w:hint="eastAsia"/>
                <w:sz w:val="22"/>
                <w:szCs w:val="22"/>
                <w:lang w:val="en-SG"/>
              </w:rPr>
              <w:t>监测仪表和传感器（压力、温度、流量等）</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(12)</w:t>
            </w:r>
            <w:r w:rsidRPr="00BD6425">
              <w:rPr>
                <w:rFonts w:hint="eastAsia"/>
                <w:sz w:val="22"/>
                <w:szCs w:val="22"/>
              </w:rPr>
              <w:t>起吊设备</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(13)</w:t>
            </w:r>
            <w:r w:rsidRPr="00BD6425">
              <w:rPr>
                <w:rFonts w:hint="eastAsia"/>
                <w:sz w:val="22"/>
                <w:szCs w:val="22"/>
              </w:rPr>
              <w:t>通风系统</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5</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法定的检验检测是否已取得有关监管部门（或第三方）的认证（如特种设备、消防设施等</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5"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是否所有的试运转测试准备工作已经完成：</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w:t>
            </w:r>
            <w:r w:rsidRPr="00BD6425">
              <w:rPr>
                <w:rFonts w:hint="eastAsia"/>
                <w:sz w:val="22"/>
                <w:szCs w:val="22"/>
              </w:rPr>
              <w:t>水压试验</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(2)</w:t>
            </w:r>
            <w:r w:rsidRPr="00BD6425">
              <w:rPr>
                <w:rFonts w:hint="eastAsia"/>
                <w:sz w:val="22"/>
                <w:szCs w:val="22"/>
              </w:rPr>
              <w:t>气密试验</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(3)</w:t>
            </w:r>
            <w:r w:rsidRPr="00BD6425">
              <w:rPr>
                <w:rFonts w:hint="eastAsia"/>
                <w:sz w:val="22"/>
                <w:szCs w:val="22"/>
              </w:rPr>
              <w:t>化学清洗、钝化等</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7</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工艺管线设备的备件是否已经满足最低库存要求？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是否已经根据设备的润滑要求制定润滑计划？</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lang w:eastAsia="en-US"/>
              </w:rPr>
            </w:pPr>
            <w:r w:rsidRPr="00BD6425">
              <w:rPr>
                <w:rFonts w:hint="eastAsia"/>
                <w:sz w:val="22"/>
                <w:szCs w:val="22"/>
              </w:rPr>
              <w:t>备注：</w:t>
            </w:r>
          </w:p>
          <w:p w:rsidR="009F6B1F" w:rsidRPr="00BD6425" w:rsidRDefault="009F6B1F" w:rsidP="009F6B1F">
            <w:pPr>
              <w:rPr>
                <w:rFonts w:hint="eastAsia"/>
                <w:b/>
                <w:sz w:val="22"/>
                <w:szCs w:val="22"/>
              </w:rPr>
            </w:pPr>
          </w:p>
        </w:tc>
      </w:tr>
    </w:tbl>
    <w:p w:rsidR="009F6B1F" w:rsidRDefault="009F6B1F" w:rsidP="009F6B1F">
      <w:pPr>
        <w:jc w:val="center"/>
        <w:rPr>
          <w:sz w:val="24"/>
          <w:szCs w:val="21"/>
        </w:rPr>
      </w:pPr>
      <w:bookmarkStart w:id="45" w:name="_Toc285096405"/>
    </w:p>
    <w:p w:rsidR="009F6B1F" w:rsidRPr="00BD6425" w:rsidRDefault="009F6B1F" w:rsidP="009F6B1F">
      <w:pPr>
        <w:jc w:val="center"/>
        <w:rPr>
          <w:rFonts w:hint="eastAsia"/>
          <w:szCs w:val="21"/>
        </w:rPr>
      </w:pPr>
    </w:p>
    <w:p w:rsidR="009F6B1F" w:rsidRPr="00BD6425" w:rsidRDefault="009F6B1F" w:rsidP="009F6B1F">
      <w:pPr>
        <w:rPr>
          <w:rFonts w:hint="eastAsia"/>
          <w:sz w:val="28"/>
          <w:szCs w:val="28"/>
        </w:rPr>
      </w:pPr>
    </w:p>
    <w:p w:rsidR="009F6B1F" w:rsidRPr="00BD6425" w:rsidRDefault="009F6B1F" w:rsidP="009F6B1F">
      <w:pPr>
        <w:jc w:val="center"/>
        <w:rPr>
          <w:rFonts w:hint="eastAsia"/>
          <w:sz w:val="28"/>
          <w:szCs w:val="28"/>
        </w:rPr>
      </w:pPr>
      <w:r w:rsidRPr="00BD6425">
        <w:rPr>
          <w:rFonts w:hint="eastAsia"/>
          <w:sz w:val="28"/>
          <w:szCs w:val="28"/>
        </w:rPr>
        <w:t>项目启动前安全检查表—质量保证</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
        <w:gridCol w:w="3953"/>
        <w:gridCol w:w="475"/>
        <w:gridCol w:w="476"/>
        <w:gridCol w:w="476"/>
        <w:gridCol w:w="476"/>
        <w:gridCol w:w="476"/>
        <w:gridCol w:w="2602"/>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质量保证</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b/>
                <w:sz w:val="22"/>
                <w:szCs w:val="22"/>
              </w:rPr>
              <w:fldChar w:fldCharType="begin">
                <w:ffData>
                  <w:name w:val="Check6"/>
                  <w:enabled/>
                  <w:calcOnExit w:val="0"/>
                  <w:checkBox>
                    <w:sizeAuto/>
                    <w:default w:val="0"/>
                  </w:checkBox>
                </w:ffData>
              </w:fldChar>
            </w:r>
            <w:r w:rsidRPr="00BD6425">
              <w:rPr>
                <w:b/>
                <w:sz w:val="22"/>
                <w:szCs w:val="22"/>
              </w:rPr>
              <w:instrText xml:space="preserve"> FORMCHECKBOX </w:instrText>
            </w:r>
            <w:r w:rsidRPr="00BD6425">
              <w:rPr>
                <w:b/>
                <w:sz w:val="22"/>
                <w:szCs w:val="22"/>
              </w:rPr>
            </w:r>
            <w:r w:rsidRPr="00BD6425">
              <w:rPr>
                <w:b/>
                <w:sz w:val="22"/>
                <w:szCs w:val="22"/>
              </w:rPr>
              <w:fldChar w:fldCharType="separate"/>
            </w:r>
            <w:r w:rsidRPr="00BD6425">
              <w:rPr>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7"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1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是否检查了供货商提供的设备符合设计规格参数要求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pacing w:val="-8"/>
                <w:sz w:val="22"/>
                <w:szCs w:val="22"/>
              </w:rPr>
            </w:pPr>
            <w:r w:rsidRPr="00BD6425">
              <w:rPr>
                <w:rFonts w:hint="eastAsia"/>
                <w:spacing w:val="-8"/>
                <w:sz w:val="22"/>
                <w:szCs w:val="22"/>
                <w:lang w:val="en-SG"/>
              </w:rPr>
              <w:t>是否检查了关键设备的安装符合设计规格参数要求？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是否检查了关键设备的安装符合供货商设备技术说明书的要求？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设备的质量检查报告，包括制造、组装和安装是否符合项目施工方案，并且检测报告与设计文件一同存档？</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1"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检查小组的所有成员进行了现场检查并一致同意或签字：</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r w:rsidRPr="00BD6425">
              <w:rPr>
                <w:rFonts w:hint="eastAsia"/>
                <w:sz w:val="22"/>
                <w:szCs w:val="22"/>
                <w:lang w:val="en-SG"/>
              </w:rPr>
              <w:t>所有设备安装符合设计文件要求。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(2)</w:t>
            </w:r>
            <w:r w:rsidRPr="00BD6425">
              <w:rPr>
                <w:rFonts w:hint="eastAsia"/>
                <w:sz w:val="22"/>
                <w:szCs w:val="22"/>
                <w:lang w:val="en-SG"/>
              </w:rPr>
              <w:t>所有工艺管线安装符合图纸要求。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(3)</w:t>
            </w:r>
            <w:r w:rsidRPr="00BD6425">
              <w:rPr>
                <w:rFonts w:hint="eastAsia"/>
                <w:sz w:val="22"/>
                <w:szCs w:val="22"/>
                <w:lang w:val="en-SG"/>
              </w:rPr>
              <w:t>所有垫片的安装符合设计文件要求。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rPr>
            </w:pP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(4)</w:t>
            </w:r>
            <w:r w:rsidRPr="00BD6425">
              <w:rPr>
                <w:rFonts w:hint="eastAsia"/>
                <w:sz w:val="22"/>
                <w:szCs w:val="22"/>
                <w:lang w:val="en-SG"/>
              </w:rPr>
              <w:t>所有管线的支撑和固定符合设计要求且已经足够。</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检查小组现场确认所有材料的使用是否符合设计文件的要求？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623"/>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outlineLvl w:val="1"/>
        <w:rPr>
          <w:rFonts w:hint="eastAsia"/>
          <w:sz w:val="22"/>
          <w:szCs w:val="22"/>
        </w:rPr>
      </w:pPr>
      <w:bookmarkStart w:id="46" w:name="_Toc285096406"/>
    </w:p>
    <w:p w:rsidR="009F6B1F" w:rsidRPr="00BD6425" w:rsidRDefault="009F6B1F" w:rsidP="009F6B1F">
      <w:pPr>
        <w:outlineLvl w:val="1"/>
        <w:rPr>
          <w:rFonts w:hint="eastAsia"/>
          <w:szCs w:val="21"/>
        </w:rPr>
      </w:pPr>
    </w:p>
    <w:p w:rsidR="009F6B1F" w:rsidRPr="00BD6425" w:rsidRDefault="009F6B1F" w:rsidP="009F6B1F">
      <w:pPr>
        <w:jc w:val="center"/>
        <w:outlineLvl w:val="1"/>
        <w:rPr>
          <w:rFonts w:hint="eastAsia"/>
          <w:sz w:val="28"/>
          <w:szCs w:val="28"/>
        </w:rPr>
      </w:pPr>
      <w:r w:rsidRPr="00BD6425">
        <w:rPr>
          <w:rFonts w:hint="eastAsia"/>
          <w:sz w:val="28"/>
          <w:szCs w:val="28"/>
        </w:rPr>
        <w:t>项目启动前安全检查表—操作规程</w:t>
      </w:r>
      <w:r w:rsidRPr="00BD6425">
        <w:rPr>
          <w:rFonts w:hint="eastAsia"/>
          <w:sz w:val="28"/>
          <w:szCs w:val="28"/>
        </w:rPr>
        <w:t>/</w:t>
      </w:r>
      <w:r w:rsidRPr="00BD6425">
        <w:rPr>
          <w:rFonts w:hint="eastAsia"/>
          <w:sz w:val="28"/>
          <w:szCs w:val="28"/>
        </w:rPr>
        <w:t>作业标准</w:t>
      </w:r>
      <w:bookmarkEnd w:id="4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869"/>
        <w:gridCol w:w="471"/>
        <w:gridCol w:w="471"/>
        <w:gridCol w:w="471"/>
        <w:gridCol w:w="472"/>
        <w:gridCol w:w="472"/>
        <w:gridCol w:w="2598"/>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操作规程</w:t>
            </w:r>
            <w:r w:rsidRPr="00BD6425">
              <w:rPr>
                <w:rFonts w:hint="eastAsia"/>
                <w:b/>
                <w:sz w:val="22"/>
                <w:szCs w:val="22"/>
              </w:rPr>
              <w:t>/</w:t>
            </w:r>
            <w:r w:rsidRPr="00BD6425">
              <w:rPr>
                <w:rFonts w:hint="eastAsia"/>
                <w:b/>
                <w:sz w:val="22"/>
                <w:szCs w:val="22"/>
              </w:rPr>
              <w:t>作业标准</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7"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安全作业规范是否制定、更新和批准？</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操作过程中所有与安全相关的要求是否已经加入到操作规程中？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变更的设备是否需要增添新的安全作业要求到操作程序？</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新的操作规程是否需要用水、化学溶液或其它安全的中性溶液进行试验过？</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如果需要试验，是否有相应的操作规程来保证？</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如果试验未达到要求，是否对操作规程或设备存在的问题进行改进？</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工艺设备操作规程是否制定、更新和得到批准？</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岗位责任、班组生产作业、巡回检查、交接班等各项制度是否已建立？</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岗位操作卡、工艺卡片编制、审批是否已完成？</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0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p>
        </w:tc>
        <w:tc>
          <w:tcPr>
            <w:tcW w:w="209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操作规程、投料试车方案是否已按岗位培训，并考核合格，各级管理人员、技术人员、操作人员达到任职上岗条件？</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8"/>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jc w:val="center"/>
        <w:outlineLvl w:val="1"/>
        <w:rPr>
          <w:rFonts w:hint="eastAsia"/>
          <w:sz w:val="22"/>
          <w:szCs w:val="22"/>
        </w:rPr>
      </w:pPr>
      <w:bookmarkStart w:id="47" w:name="_Toc285096407"/>
    </w:p>
    <w:p w:rsidR="009F6B1F" w:rsidRPr="00BD6425" w:rsidRDefault="009F6B1F" w:rsidP="009F6B1F">
      <w:pPr>
        <w:outlineLvl w:val="1"/>
        <w:rPr>
          <w:rFonts w:hint="eastAsia"/>
          <w:szCs w:val="21"/>
        </w:rPr>
      </w:pPr>
    </w:p>
    <w:p w:rsidR="009F6B1F" w:rsidRPr="00BD6425" w:rsidRDefault="009F6B1F" w:rsidP="009F6B1F">
      <w:pPr>
        <w:jc w:val="center"/>
        <w:outlineLvl w:val="1"/>
        <w:rPr>
          <w:rFonts w:hint="eastAsia"/>
          <w:sz w:val="28"/>
          <w:szCs w:val="28"/>
        </w:rPr>
      </w:pPr>
      <w:r w:rsidRPr="00BD6425">
        <w:rPr>
          <w:rFonts w:hint="eastAsia"/>
          <w:sz w:val="28"/>
          <w:szCs w:val="28"/>
        </w:rPr>
        <w:t>项目启动前安全检查表—培训</w:t>
      </w:r>
      <w:r w:rsidRPr="00BD6425">
        <w:rPr>
          <w:rFonts w:hint="eastAsia"/>
          <w:sz w:val="28"/>
          <w:szCs w:val="28"/>
        </w:rPr>
        <w:t>/</w:t>
      </w:r>
      <w:r w:rsidRPr="00BD6425">
        <w:rPr>
          <w:rFonts w:hint="eastAsia"/>
          <w:sz w:val="28"/>
          <w:szCs w:val="28"/>
        </w:rPr>
        <w:t>技能考核</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
        <w:gridCol w:w="3967"/>
        <w:gridCol w:w="473"/>
        <w:gridCol w:w="473"/>
        <w:gridCol w:w="473"/>
        <w:gridCol w:w="472"/>
        <w:gridCol w:w="476"/>
        <w:gridCol w:w="2600"/>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培训</w:t>
            </w:r>
            <w:r w:rsidRPr="00BD6425">
              <w:rPr>
                <w:rFonts w:hint="eastAsia"/>
                <w:b/>
                <w:sz w:val="22"/>
                <w:szCs w:val="22"/>
              </w:rPr>
              <w:t>/</w:t>
            </w:r>
            <w:r w:rsidRPr="00BD6425">
              <w:rPr>
                <w:rFonts w:hint="eastAsia"/>
                <w:b/>
                <w:sz w:val="22"/>
                <w:szCs w:val="22"/>
              </w:rPr>
              <w:t>技能考核</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7"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15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14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是否对操作人员（操作工、</w:t>
            </w:r>
            <w:r w:rsidRPr="00BD6425">
              <w:rPr>
                <w:rFonts w:hint="eastAsia"/>
                <w:sz w:val="22"/>
                <w:szCs w:val="22"/>
              </w:rPr>
              <w:t>DCS</w:t>
            </w:r>
            <w:r w:rsidRPr="00BD6425">
              <w:rPr>
                <w:rFonts w:hint="eastAsia"/>
                <w:sz w:val="22"/>
                <w:szCs w:val="22"/>
                <w:lang w:val="en-SG"/>
              </w:rPr>
              <w:t>操作员）进行了其工作任务所需技能的培训并确认？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5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14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是否对维修人员（机械维修工、仪电维修人员）进行了其工作任务所需技能的培训并确认？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14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是否对主管、工程师等进行了其工作任务所需技能的培训？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14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特种作业相关人员是否已经取证且在有效期内？</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8"/>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rPr>
          <w:rFonts w:hint="eastAsia"/>
          <w:sz w:val="28"/>
          <w:szCs w:val="28"/>
        </w:rPr>
      </w:pPr>
      <w:bookmarkStart w:id="48" w:name="_Toc285096408"/>
    </w:p>
    <w:p w:rsidR="009F6B1F" w:rsidRPr="00BD6425" w:rsidRDefault="009F6B1F" w:rsidP="009F6B1F">
      <w:pPr>
        <w:jc w:val="center"/>
        <w:rPr>
          <w:rFonts w:hint="eastAsia"/>
          <w:b/>
          <w:sz w:val="28"/>
          <w:szCs w:val="28"/>
        </w:rPr>
      </w:pPr>
      <w:r w:rsidRPr="00BD6425">
        <w:rPr>
          <w:rFonts w:hint="eastAsia"/>
          <w:sz w:val="28"/>
          <w:szCs w:val="28"/>
        </w:rPr>
        <w:t>项目启动前安全检查表—承包商</w:t>
      </w:r>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
        <w:gridCol w:w="3967"/>
        <w:gridCol w:w="473"/>
        <w:gridCol w:w="473"/>
        <w:gridCol w:w="474"/>
        <w:gridCol w:w="474"/>
        <w:gridCol w:w="490"/>
        <w:gridCol w:w="2583"/>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承包商</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86"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398"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15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14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承包商员工培训的材料是否已经准备？</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39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5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14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是否对承包商员工进行了其工作任务所需技能的培训？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9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14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如果是变更项目，承包商员工的培训材料是否已经进行改进或更新？</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9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15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146"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控制承包商员工进出生产区域或施工作业的管理措施是否已经确定并实施？</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39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8"/>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jc w:val="center"/>
        <w:rPr>
          <w:rFonts w:hint="eastAsia"/>
          <w:sz w:val="24"/>
          <w:szCs w:val="21"/>
        </w:rPr>
      </w:pPr>
      <w:bookmarkStart w:id="49" w:name="_Toc285096409"/>
    </w:p>
    <w:p w:rsidR="009F6B1F" w:rsidRPr="00BD6425" w:rsidRDefault="009F6B1F" w:rsidP="009F6B1F">
      <w:pPr>
        <w:rPr>
          <w:rFonts w:hint="eastAsia"/>
          <w:sz w:val="28"/>
          <w:szCs w:val="28"/>
        </w:rPr>
      </w:pPr>
    </w:p>
    <w:p w:rsidR="009F6B1F" w:rsidRPr="00BD6425" w:rsidRDefault="009F6B1F" w:rsidP="009F6B1F">
      <w:pPr>
        <w:jc w:val="center"/>
        <w:rPr>
          <w:rFonts w:hint="eastAsia"/>
          <w:b/>
          <w:sz w:val="28"/>
          <w:szCs w:val="28"/>
        </w:rPr>
      </w:pPr>
      <w:r w:rsidRPr="00BD6425">
        <w:rPr>
          <w:rFonts w:hint="eastAsia"/>
          <w:sz w:val="28"/>
          <w:szCs w:val="28"/>
        </w:rPr>
        <w:t>项目启动前安全检查表—人员变更管理</w:t>
      </w:r>
      <w:bookmarkEnd w:id="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
        <w:gridCol w:w="3953"/>
        <w:gridCol w:w="475"/>
        <w:gridCol w:w="476"/>
        <w:gridCol w:w="476"/>
        <w:gridCol w:w="476"/>
        <w:gridCol w:w="476"/>
        <w:gridCol w:w="2602"/>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人员变更管理</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7"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1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所有相关的变更人员（工作变化、升职、新员工等）是否已经根据人员变更程序进行了培训和考核并确认？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现有人员是否满足工艺设备安全操作的最低经验需求？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61"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137"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所有</w:t>
            </w:r>
            <w:r w:rsidRPr="00BD6425">
              <w:rPr>
                <w:rFonts w:hint="eastAsia"/>
                <w:sz w:val="22"/>
                <w:szCs w:val="22"/>
              </w:rPr>
              <w:t>PSSR</w:t>
            </w:r>
            <w:r w:rsidRPr="00BD6425">
              <w:rPr>
                <w:rFonts w:hint="eastAsia"/>
                <w:sz w:val="22"/>
                <w:szCs w:val="22"/>
              </w:rPr>
              <w:t>小组的人员是否符合</w:t>
            </w:r>
            <w:r w:rsidRPr="00BD6425">
              <w:rPr>
                <w:rFonts w:hint="eastAsia"/>
                <w:sz w:val="22"/>
                <w:szCs w:val="22"/>
              </w:rPr>
              <w:t>PSSR</w:t>
            </w:r>
            <w:r w:rsidRPr="00BD6425">
              <w:rPr>
                <w:rFonts w:hint="eastAsia"/>
                <w:sz w:val="22"/>
                <w:szCs w:val="22"/>
              </w:rPr>
              <w:t>的能力要求？</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8"/>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rPr>
          <w:rFonts w:hint="eastAsia"/>
          <w:szCs w:val="21"/>
        </w:rPr>
      </w:pPr>
      <w:bookmarkStart w:id="50" w:name="_Toc285096410"/>
    </w:p>
    <w:p w:rsidR="009F6B1F" w:rsidRDefault="009F6B1F" w:rsidP="009F6B1F">
      <w:pPr>
        <w:jc w:val="center"/>
        <w:rPr>
          <w:sz w:val="28"/>
          <w:szCs w:val="28"/>
        </w:rPr>
      </w:pPr>
    </w:p>
    <w:p w:rsidR="009F6B1F" w:rsidRDefault="009F6B1F" w:rsidP="009F6B1F">
      <w:pPr>
        <w:jc w:val="center"/>
        <w:rPr>
          <w:sz w:val="28"/>
          <w:szCs w:val="28"/>
        </w:rPr>
      </w:pPr>
    </w:p>
    <w:p w:rsidR="009F6B1F" w:rsidRPr="00BD6425" w:rsidRDefault="009F6B1F" w:rsidP="009F6B1F">
      <w:pPr>
        <w:jc w:val="center"/>
        <w:rPr>
          <w:rFonts w:hint="eastAsia"/>
          <w:b/>
          <w:sz w:val="28"/>
          <w:szCs w:val="28"/>
        </w:rPr>
      </w:pPr>
      <w:r w:rsidRPr="00BD6425">
        <w:rPr>
          <w:rFonts w:hint="eastAsia"/>
          <w:sz w:val="28"/>
          <w:szCs w:val="28"/>
        </w:rPr>
        <w:t>项目启动前安全检查表—应急响应</w:t>
      </w:r>
      <w:bookmarkEnd w:id="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854"/>
        <w:gridCol w:w="474"/>
        <w:gridCol w:w="474"/>
        <w:gridCol w:w="474"/>
        <w:gridCol w:w="476"/>
        <w:gridCol w:w="476"/>
        <w:gridCol w:w="2596"/>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应急响应</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选择</w:t>
            </w:r>
          </w:p>
        </w:tc>
        <w:tc>
          <w:tcPr>
            <w:tcW w:w="779"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5"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无问题</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紧急停车按钮功能测试是否合格？</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紧急切断系统触发后的处理手段是否在应急程序中体现？</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应急响应过程中水、电等公用设施应在应急程序中列明，若无法保证使用，否有相关措施？</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员工是否接受过怎样防止有毒有害介质喷出对人体的伤害的培训并确认？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员工是否接受正压呼吸器、紧急冲淋和洗眼器的使用培训并确认？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应急报警的设备是否配备并可靠好用？</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应急照明系统是否可以正常工作？</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逃生路线和紧急集合地点标识清晰、所有员工是否都清楚？逃生路线是否畅通和安全？</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12</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逃生设施（如逃生滑梯、绳索等）是否已经准备并可靠好用？</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13</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应急程序是否能够涵盖工艺危害分析的要求？应急人员是否进行演练？</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14</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应急响应、应急救援的联系方式是否有备用并符合安全要求？员工是否熟知联系方式？</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15</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应急抢险设备是否按要求的数量、种类、位置配备？人员是否接受过培训并确认？</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16</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是否配足够的伤员急救人员？急救方法是否进行培训并确认？急救药箱是否配备充足？</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17</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是否已经和各个相关单位进行了应急预案的沟通？</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18</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操作间是否配备应急柜？柜中防护器材是否完备？</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19</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应急方案和程序（包括医疗救护）是否到位，角色、责任和交流渠道是否明确定义？</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20</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应急响应程序和安排是否能完全解决评估中发现的问题？</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21</w:t>
            </w:r>
          </w:p>
        </w:tc>
        <w:tc>
          <w:tcPr>
            <w:tcW w:w="2084"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调度体系是否已建立，生产指挥系统通讯是否畅通？各专业调度人员是否已配齐并经考核上岗？保运工作是否已落实？</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5"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5000" w:type="pct"/>
            <w:gridSpan w:val="8"/>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b/>
                <w:sz w:val="22"/>
                <w:szCs w:val="22"/>
                <w:lang w:eastAsia="en-US"/>
              </w:rPr>
            </w:pPr>
            <w:r w:rsidRPr="00BD6425">
              <w:rPr>
                <w:rFonts w:hint="eastAsia"/>
                <w:b/>
                <w:sz w:val="22"/>
                <w:szCs w:val="22"/>
              </w:rPr>
              <w:t>备注：</w:t>
            </w:r>
          </w:p>
        </w:tc>
      </w:tr>
    </w:tbl>
    <w:p w:rsidR="009F6B1F" w:rsidRPr="00BD6425" w:rsidRDefault="009F6B1F" w:rsidP="009F6B1F">
      <w:pPr>
        <w:outlineLvl w:val="1"/>
        <w:rPr>
          <w:rFonts w:hint="eastAsia"/>
          <w:sz w:val="24"/>
          <w:szCs w:val="21"/>
        </w:rPr>
      </w:pPr>
      <w:bookmarkStart w:id="51" w:name="_Toc285096411"/>
    </w:p>
    <w:p w:rsidR="009F6B1F" w:rsidRPr="00BD6425" w:rsidRDefault="009F6B1F" w:rsidP="009F6B1F">
      <w:pPr>
        <w:outlineLvl w:val="1"/>
        <w:rPr>
          <w:rFonts w:hint="eastAsia"/>
          <w:szCs w:val="21"/>
        </w:rPr>
      </w:pPr>
    </w:p>
    <w:p w:rsidR="009F6B1F" w:rsidRPr="00BD6425" w:rsidRDefault="009F6B1F" w:rsidP="009F6B1F">
      <w:pPr>
        <w:jc w:val="center"/>
        <w:outlineLvl w:val="1"/>
        <w:rPr>
          <w:rFonts w:hint="eastAsia"/>
          <w:b/>
          <w:sz w:val="28"/>
          <w:szCs w:val="28"/>
        </w:rPr>
      </w:pPr>
      <w:r w:rsidRPr="00BD6425">
        <w:rPr>
          <w:rFonts w:hint="eastAsia"/>
          <w:sz w:val="28"/>
          <w:szCs w:val="28"/>
        </w:rPr>
        <w:t>项目启动前安全检查表—环境</w:t>
      </w:r>
      <w:bookmarkEnd w:id="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852"/>
        <w:gridCol w:w="474"/>
        <w:gridCol w:w="474"/>
        <w:gridCol w:w="474"/>
        <w:gridCol w:w="474"/>
        <w:gridCol w:w="477"/>
        <w:gridCol w:w="2599"/>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环境</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选择</w:t>
            </w:r>
          </w:p>
        </w:tc>
        <w:tc>
          <w:tcPr>
            <w:tcW w:w="778"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6"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废弃物的特性描述是否有文件可查？</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是否有工艺介质对环境影响的信息？</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3</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控制排放的设备是否可以正常工作？</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4</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排水、排污、围堰是否足以容纳溢漏物及被污染的雨水？</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5</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污水管线图是否能够反映实际变更情况？</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6</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排水的隔断阀是否是关闭的？装置清污分流设施是否完好？</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7</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处理废弃物（包括试车废料，</w:t>
            </w:r>
            <w:r w:rsidRPr="00BD6425">
              <w:rPr>
                <w:rFonts w:hint="eastAsia"/>
                <w:sz w:val="22"/>
                <w:szCs w:val="22"/>
                <w:lang w:val="en-SG"/>
              </w:rPr>
              <w:t xml:space="preserve"> </w:t>
            </w:r>
            <w:r w:rsidRPr="00BD6425">
              <w:rPr>
                <w:rFonts w:hint="eastAsia"/>
                <w:sz w:val="22"/>
                <w:szCs w:val="22"/>
                <w:lang w:val="en-SG"/>
              </w:rPr>
              <w:t>不合格产品）的方法是否已经制定？</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8</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环境事故处理程序和资源（人员、设备、材料等）是否确定？</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9</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国家环保法规要求是否能否满足？</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10</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是否办理好环保试生产申请手续？</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4"/>
          <w:jc w:val="center"/>
        </w:trPr>
        <w:tc>
          <w:tcPr>
            <w:tcW w:w="21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11</w:t>
            </w:r>
          </w:p>
        </w:tc>
        <w:tc>
          <w:tcPr>
            <w:tcW w:w="2082"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环保管理制度、环保应急预案、各装置环保控制指标是否已制订</w:t>
            </w:r>
            <w:r w:rsidRPr="00BD6425">
              <w:rPr>
                <w:rFonts w:hint="eastAsia"/>
                <w:sz w:val="22"/>
                <w:szCs w:val="22"/>
              </w:rPr>
              <w:t>?</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c>
          <w:tcPr>
            <w:tcW w:w="1406"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rPr>
            </w:pPr>
          </w:p>
        </w:tc>
      </w:tr>
      <w:tr w:rsidR="009F6B1F" w:rsidRPr="00BD6425" w:rsidTr="004A2ABD">
        <w:trPr>
          <w:trHeight w:val="338"/>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b/>
                <w:sz w:val="22"/>
                <w:szCs w:val="22"/>
                <w:lang w:eastAsia="en-US"/>
              </w:rPr>
            </w:pPr>
            <w:r w:rsidRPr="00BD6425">
              <w:rPr>
                <w:rFonts w:hint="eastAsia"/>
                <w:b/>
                <w:sz w:val="22"/>
                <w:szCs w:val="22"/>
              </w:rPr>
              <w:t>备注：</w:t>
            </w:r>
          </w:p>
          <w:p w:rsidR="009F6B1F" w:rsidRPr="00BD6425" w:rsidRDefault="009F6B1F" w:rsidP="009F6B1F">
            <w:pPr>
              <w:rPr>
                <w:rFonts w:hint="eastAsia"/>
                <w:b/>
                <w:sz w:val="22"/>
                <w:szCs w:val="22"/>
              </w:rPr>
            </w:pPr>
          </w:p>
        </w:tc>
      </w:tr>
    </w:tbl>
    <w:p w:rsidR="009F6B1F" w:rsidRPr="00BD6425" w:rsidRDefault="009F6B1F" w:rsidP="009F6B1F">
      <w:pPr>
        <w:jc w:val="center"/>
        <w:rPr>
          <w:rFonts w:hint="eastAsia"/>
          <w:sz w:val="24"/>
          <w:szCs w:val="21"/>
        </w:rPr>
      </w:pPr>
      <w:bookmarkStart w:id="52" w:name="_Toc285096412"/>
    </w:p>
    <w:p w:rsidR="009F6B1F" w:rsidRPr="00BD6425" w:rsidRDefault="009F6B1F" w:rsidP="009F6B1F">
      <w:pPr>
        <w:jc w:val="center"/>
        <w:rPr>
          <w:rFonts w:hint="eastAsia"/>
          <w:sz w:val="28"/>
          <w:szCs w:val="28"/>
        </w:rPr>
      </w:pPr>
    </w:p>
    <w:p w:rsidR="009F6B1F" w:rsidRPr="00BD6425" w:rsidRDefault="009F6B1F" w:rsidP="009F6B1F">
      <w:pPr>
        <w:jc w:val="center"/>
        <w:rPr>
          <w:rFonts w:hint="eastAsia"/>
          <w:b/>
          <w:sz w:val="28"/>
          <w:szCs w:val="28"/>
        </w:rPr>
      </w:pPr>
      <w:r w:rsidRPr="00BD6425">
        <w:rPr>
          <w:rFonts w:hint="eastAsia"/>
          <w:sz w:val="28"/>
          <w:szCs w:val="28"/>
        </w:rPr>
        <w:t>项目启动前安全检查表—</w:t>
      </w:r>
      <w:r w:rsidRPr="00BD6425">
        <w:rPr>
          <w:rFonts w:hint="eastAsia"/>
          <w:sz w:val="28"/>
          <w:szCs w:val="28"/>
        </w:rPr>
        <w:t>PSSR</w:t>
      </w:r>
      <w:r w:rsidRPr="00BD6425">
        <w:rPr>
          <w:rFonts w:hint="eastAsia"/>
          <w:sz w:val="28"/>
          <w:szCs w:val="28"/>
        </w:rPr>
        <w:t>回顾</w:t>
      </w:r>
      <w:bookmarkEnd w:id="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
        <w:gridCol w:w="3963"/>
        <w:gridCol w:w="474"/>
        <w:gridCol w:w="474"/>
        <w:gridCol w:w="474"/>
        <w:gridCol w:w="472"/>
        <w:gridCol w:w="476"/>
        <w:gridCol w:w="2601"/>
      </w:tblGrid>
      <w:tr w:rsidR="009F6B1F" w:rsidRPr="00BD6425" w:rsidTr="004A2ABD">
        <w:trPr>
          <w:trHeight w:val="334"/>
          <w:jc w:val="center"/>
        </w:trPr>
        <w:tc>
          <w:tcPr>
            <w:tcW w:w="229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b/>
                <w:sz w:val="22"/>
                <w:szCs w:val="22"/>
                <w:lang w:eastAsia="en-US"/>
              </w:rPr>
            </w:pPr>
            <w:r w:rsidRPr="00BD6425">
              <w:rPr>
                <w:rFonts w:hint="eastAsia"/>
                <w:b/>
                <w:sz w:val="22"/>
                <w:szCs w:val="22"/>
              </w:rPr>
              <w:t>PSSR</w:t>
            </w:r>
            <w:r w:rsidRPr="00BD6425">
              <w:rPr>
                <w:rFonts w:hint="eastAsia"/>
                <w:b/>
                <w:sz w:val="22"/>
                <w:szCs w:val="22"/>
              </w:rPr>
              <w:t>回顾</w:t>
            </w: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b/>
                <w:sz w:val="22"/>
                <w:szCs w:val="22"/>
              </w:rPr>
              <w:fldChar w:fldCharType="begin">
                <w:ffData>
                  <w:name w:val="Check6"/>
                  <w:enabled/>
                  <w:calcOnExit w:val="0"/>
                  <w:checkBox>
                    <w:sizeAuto/>
                    <w:default w:val="0"/>
                  </w:checkBox>
                </w:ffData>
              </w:fldChar>
            </w:r>
            <w:r w:rsidRPr="00BD6425">
              <w:rPr>
                <w:rFonts w:hint="eastAsia"/>
                <w:b/>
                <w:sz w:val="22"/>
                <w:szCs w:val="22"/>
              </w:rPr>
              <w:instrText xml:space="preserve"> FORMCHECKBOX </w:instrText>
            </w:r>
            <w:r w:rsidRPr="00BD6425">
              <w:rPr>
                <w:b/>
                <w:sz w:val="22"/>
                <w:szCs w:val="22"/>
              </w:rPr>
            </w:r>
            <w:r w:rsidRPr="00BD6425">
              <w:rPr>
                <w:b/>
                <w:sz w:val="22"/>
                <w:szCs w:val="22"/>
              </w:rPr>
              <w:fldChar w:fldCharType="separate"/>
            </w:r>
            <w:r w:rsidRPr="00BD6425">
              <w:rPr>
                <w:rFonts w:hint="eastAsia"/>
                <w:b/>
                <w:sz w:val="22"/>
                <w:szCs w:val="22"/>
              </w:rPr>
              <w:fldChar w:fldCharType="end"/>
            </w:r>
          </w:p>
        </w:tc>
        <w:tc>
          <w:tcPr>
            <w:tcW w:w="2184" w:type="pct"/>
            <w:gridSpan w:val="4"/>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整项不适用</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518" w:type="pct"/>
            <w:gridSpan w:val="2"/>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选择</w:t>
            </w:r>
          </w:p>
        </w:tc>
        <w:tc>
          <w:tcPr>
            <w:tcW w:w="777" w:type="pct"/>
            <w:gridSpan w:val="3"/>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需要行动项目</w:t>
            </w:r>
          </w:p>
        </w:tc>
        <w:tc>
          <w:tcPr>
            <w:tcW w:w="1407" w:type="pct"/>
            <w:vMerge w:val="restar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检查情况或整改要求</w:t>
            </w:r>
          </w:p>
        </w:tc>
      </w:tr>
      <w:tr w:rsidR="009F6B1F" w:rsidRPr="00BD6425" w:rsidTr="004A2ABD">
        <w:trPr>
          <w:trHeight w:val="334"/>
          <w:jc w:val="center"/>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b/>
                <w:sz w:val="22"/>
                <w:szCs w:val="22"/>
                <w:lang w:eastAsia="en-US"/>
              </w:rPr>
            </w:pP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有关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无关</w:t>
            </w:r>
          </w:p>
        </w:tc>
        <w:tc>
          <w:tcPr>
            <w:tcW w:w="259"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无问题</w:t>
            </w:r>
          </w:p>
        </w:tc>
        <w:tc>
          <w:tcPr>
            <w:tcW w:w="258"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必改项</w:t>
            </w:r>
          </w:p>
        </w:tc>
        <w:tc>
          <w:tcPr>
            <w:tcW w:w="260"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jc w:val="center"/>
              <w:rPr>
                <w:rFonts w:hint="eastAsia"/>
                <w:sz w:val="22"/>
                <w:szCs w:val="22"/>
              </w:rPr>
            </w:pPr>
            <w:r w:rsidRPr="00BD6425">
              <w:rPr>
                <w:rFonts w:hint="eastAsia"/>
                <w:sz w:val="22"/>
                <w:szCs w:val="22"/>
              </w:rPr>
              <w:t>遗留项</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sz w:val="22"/>
                <w:szCs w:val="22"/>
                <w:lang w:eastAsia="en-US"/>
              </w:rPr>
            </w:pPr>
          </w:p>
        </w:tc>
      </w:tr>
      <w:tr w:rsidR="009F6B1F" w:rsidRPr="00BD6425" w:rsidTr="004A2ABD">
        <w:trPr>
          <w:trHeight w:val="334"/>
          <w:jc w:val="center"/>
        </w:trPr>
        <w:tc>
          <w:tcPr>
            <w:tcW w:w="15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rPr>
              <w:t>1</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此检查清单是否足以涵盖本工艺安全设备所需的安全检查内容</w:t>
            </w:r>
            <w:r w:rsidRPr="00BD6425">
              <w:rPr>
                <w:rFonts w:hint="eastAsia"/>
                <w:sz w:val="22"/>
                <w:szCs w:val="22"/>
              </w:rPr>
              <w:t>?</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r w:rsidR="009F6B1F" w:rsidRPr="00BD6425" w:rsidTr="004A2ABD">
        <w:trPr>
          <w:trHeight w:val="334"/>
          <w:jc w:val="center"/>
        </w:trPr>
        <w:tc>
          <w:tcPr>
            <w:tcW w:w="155"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lang w:eastAsia="en-US"/>
              </w:rPr>
            </w:pPr>
            <w:r w:rsidRPr="00BD6425">
              <w:rPr>
                <w:rFonts w:hint="eastAsia"/>
                <w:sz w:val="22"/>
                <w:szCs w:val="22"/>
              </w:rPr>
              <w:t>2</w:t>
            </w:r>
          </w:p>
        </w:tc>
        <w:tc>
          <w:tcPr>
            <w:tcW w:w="2143" w:type="pct"/>
            <w:tcBorders>
              <w:top w:val="single" w:sz="4" w:space="0" w:color="auto"/>
              <w:left w:val="single" w:sz="4" w:space="0" w:color="auto"/>
              <w:bottom w:val="single" w:sz="4" w:space="0" w:color="auto"/>
              <w:right w:val="single" w:sz="4" w:space="0" w:color="auto"/>
            </w:tcBorders>
            <w:vAlign w:val="center"/>
            <w:hideMark/>
          </w:tcPr>
          <w:p w:rsidR="009F6B1F" w:rsidRPr="00BD6425" w:rsidRDefault="009F6B1F" w:rsidP="009F6B1F">
            <w:pPr>
              <w:rPr>
                <w:rFonts w:hint="eastAsia"/>
                <w:sz w:val="22"/>
                <w:szCs w:val="22"/>
              </w:rPr>
            </w:pPr>
            <w:r w:rsidRPr="00BD6425">
              <w:rPr>
                <w:rFonts w:hint="eastAsia"/>
                <w:sz w:val="22"/>
                <w:szCs w:val="22"/>
                <w:lang w:val="en-SG"/>
              </w:rPr>
              <w:t>如果否，安全检查小组需要讨论补充。</w:t>
            </w: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58"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260"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c>
          <w:tcPr>
            <w:tcW w:w="1407" w:type="pct"/>
            <w:tcBorders>
              <w:top w:val="single" w:sz="4" w:space="0" w:color="auto"/>
              <w:left w:val="single" w:sz="4" w:space="0" w:color="auto"/>
              <w:bottom w:val="single" w:sz="4" w:space="0" w:color="auto"/>
              <w:right w:val="single" w:sz="4" w:space="0" w:color="auto"/>
            </w:tcBorders>
            <w:vAlign w:val="center"/>
          </w:tcPr>
          <w:p w:rsidR="009F6B1F" w:rsidRPr="00BD6425" w:rsidRDefault="009F6B1F" w:rsidP="009F6B1F">
            <w:pPr>
              <w:rPr>
                <w:rFonts w:hint="eastAsia"/>
                <w:sz w:val="22"/>
                <w:szCs w:val="22"/>
              </w:rPr>
            </w:pPr>
          </w:p>
        </w:tc>
      </w:tr>
    </w:tbl>
    <w:p w:rsidR="009F6B1F" w:rsidRPr="00BD6425" w:rsidRDefault="009F6B1F" w:rsidP="009F6B1F">
      <w:pPr>
        <w:rPr>
          <w:rFonts w:hint="eastAsia"/>
          <w:sz w:val="22"/>
          <w:szCs w:val="22"/>
        </w:rPr>
      </w:pPr>
    </w:p>
    <w:p w:rsidR="009F6B1F" w:rsidRPr="00BD6425" w:rsidRDefault="009F6B1F" w:rsidP="009F6B1F">
      <w:pPr>
        <w:rPr>
          <w:rFonts w:cs="宋体" w:hint="eastAsia"/>
          <w:sz w:val="22"/>
          <w:szCs w:val="22"/>
        </w:rPr>
      </w:pPr>
      <w:r w:rsidRPr="00BD6425">
        <w:rPr>
          <w:rFonts w:hint="eastAsia"/>
          <w:sz w:val="22"/>
          <w:szCs w:val="22"/>
        </w:rPr>
        <w:t>备注：此表一式两份，</w:t>
      </w:r>
      <w:r w:rsidRPr="00BD6425">
        <w:rPr>
          <w:rFonts w:hint="eastAsia"/>
          <w:sz w:val="22"/>
          <w:szCs w:val="22"/>
        </w:rPr>
        <w:t>EHS</w:t>
      </w:r>
      <w:r w:rsidRPr="00BD6425">
        <w:rPr>
          <w:rFonts w:hint="eastAsia"/>
          <w:sz w:val="22"/>
          <w:szCs w:val="22"/>
        </w:rPr>
        <w:t>管理部和车间各执一份。</w:t>
      </w:r>
    </w:p>
    <w:p w:rsidR="009F6B1F" w:rsidRPr="00BD6425" w:rsidRDefault="009F6B1F" w:rsidP="00FA2606">
      <w:pPr>
        <w:ind w:left="454"/>
        <w:rPr>
          <w:rFonts w:cs="Arial" w:hint="eastAsia"/>
          <w:szCs w:val="21"/>
        </w:rPr>
      </w:pPr>
    </w:p>
    <w:p w:rsidR="00E84E05" w:rsidRPr="009F6B1F" w:rsidRDefault="00E84E05" w:rsidP="00FA2606">
      <w:pPr>
        <w:ind w:rightChars="12" w:right="25"/>
        <w:rPr>
          <w:rFonts w:hint="eastAsia"/>
        </w:rPr>
      </w:pPr>
    </w:p>
    <w:sectPr w:rsidR="00E84E05" w:rsidRPr="009F6B1F" w:rsidSect="003B2C5D">
      <w:headerReference w:type="default" r:id="rId9"/>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3145" w:rsidRDefault="00C33145">
      <w:r>
        <w:separator/>
      </w:r>
    </w:p>
  </w:endnote>
  <w:endnote w:type="continuationSeparator" w:id="0">
    <w:p w:rsidR="00C33145" w:rsidRDefault="00C33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3145" w:rsidRDefault="00C33145">
      <w:r>
        <w:separator/>
      </w:r>
    </w:p>
  </w:footnote>
  <w:footnote w:type="continuationSeparator" w:id="0">
    <w:p w:rsidR="00C33145" w:rsidRDefault="00C33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7C3" w:rsidRDefault="003317C3" w:rsidP="00B6733F">
    <w:pPr>
      <w:rPr>
        <w:rFonts w:hint="eastAsia"/>
      </w:rPr>
    </w:pPr>
  </w:p>
  <w:p w:rsidR="003317C3" w:rsidRDefault="003317C3" w:rsidP="00B6733F">
    <w:pPr>
      <w:rPr>
        <w:rFonts w:hint="eastAsia"/>
      </w:rPr>
    </w:pPr>
  </w:p>
  <w:p w:rsidR="003317C3" w:rsidRDefault="003317C3" w:rsidP="00B6733F">
    <w:pPr>
      <w:rPr>
        <w:rFonts w:hint="eastAsia"/>
      </w:rPr>
    </w:pPr>
  </w:p>
  <w:tbl>
    <w:tblPr>
      <w:tblW w:w="9324"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67"/>
      <w:gridCol w:w="3814"/>
      <w:gridCol w:w="1129"/>
      <w:gridCol w:w="2014"/>
    </w:tblGrid>
    <w:tr w:rsidR="003317C3" w:rsidRPr="00A22788" w:rsidTr="003B2C5D">
      <w:tblPrEx>
        <w:tblCellMar>
          <w:top w:w="0" w:type="dxa"/>
          <w:bottom w:w="0" w:type="dxa"/>
        </w:tblCellMar>
      </w:tblPrEx>
      <w:trPr>
        <w:cantSplit/>
        <w:trHeight w:val="257"/>
      </w:trPr>
      <w:tc>
        <w:tcPr>
          <w:tcW w:w="2367" w:type="dxa"/>
          <w:vMerge w:val="restart"/>
          <w:tcBorders>
            <w:top w:val="single" w:sz="12" w:space="0" w:color="auto"/>
            <w:left w:val="single" w:sz="12" w:space="0" w:color="auto"/>
            <w:right w:val="single" w:sz="6" w:space="0" w:color="auto"/>
          </w:tcBorders>
          <w:vAlign w:val="center"/>
        </w:tcPr>
        <w:p w:rsidR="003317C3" w:rsidRPr="00A22788" w:rsidRDefault="003317C3"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14" w:type="dxa"/>
          <w:vMerge w:val="restart"/>
          <w:tcBorders>
            <w:top w:val="single" w:sz="12" w:space="0" w:color="auto"/>
            <w:left w:val="single" w:sz="6" w:space="0" w:color="auto"/>
            <w:right w:val="single" w:sz="6" w:space="0" w:color="auto"/>
          </w:tcBorders>
          <w:vAlign w:val="center"/>
        </w:tcPr>
        <w:p w:rsidR="003317C3" w:rsidRDefault="003317C3" w:rsidP="00F65C0D">
          <w:pPr>
            <w:jc w:val="center"/>
            <w:rPr>
              <w:rFonts w:hint="eastAsia"/>
              <w:b/>
              <w:bCs/>
              <w:sz w:val="18"/>
              <w:szCs w:val="18"/>
            </w:rPr>
          </w:pPr>
          <w:r w:rsidRPr="00E51969">
            <w:rPr>
              <w:rFonts w:ascii="Arial" w:hAnsi="Arial" w:cs="Arial" w:hint="eastAsia"/>
              <w:b/>
              <w:bCs/>
              <w:sz w:val="36"/>
              <w:szCs w:val="36"/>
            </w:rPr>
            <w:t>运行程序</w:t>
          </w:r>
        </w:p>
        <w:p w:rsidR="003317C3" w:rsidRPr="00703BB1" w:rsidRDefault="003317C3"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29" w:type="dxa"/>
          <w:tcBorders>
            <w:top w:val="single" w:sz="12" w:space="0" w:color="auto"/>
            <w:left w:val="single" w:sz="6" w:space="0" w:color="auto"/>
            <w:bottom w:val="single" w:sz="4" w:space="0" w:color="auto"/>
            <w:right w:val="single" w:sz="4" w:space="0" w:color="auto"/>
          </w:tcBorders>
          <w:vAlign w:val="center"/>
        </w:tcPr>
        <w:p w:rsidR="003317C3" w:rsidRPr="00A22788" w:rsidRDefault="003317C3" w:rsidP="00D67ABB">
          <w:pPr>
            <w:keepNext/>
            <w:keepLines/>
            <w:jc w:val="left"/>
            <w:outlineLvl w:val="6"/>
            <w:rPr>
              <w:rFonts w:ascii="Arial" w:hAnsi="Arial" w:cs="Arial"/>
              <w:b/>
              <w:sz w:val="24"/>
            </w:rPr>
          </w:pPr>
          <w:r w:rsidRPr="00A22788">
            <w:rPr>
              <w:rFonts w:ascii="Arial" w:hAnsi="宋体" w:cs="Arial"/>
              <w:b/>
              <w:sz w:val="24"/>
            </w:rPr>
            <w:t>编号</w:t>
          </w:r>
        </w:p>
        <w:p w:rsidR="003317C3" w:rsidRPr="00A22788" w:rsidRDefault="003317C3" w:rsidP="00D67ABB">
          <w:pPr>
            <w:keepNext/>
            <w:keepLines/>
            <w:jc w:val="left"/>
            <w:outlineLvl w:val="6"/>
            <w:rPr>
              <w:rFonts w:ascii="Arial" w:hAnsi="Arial" w:cs="Arial"/>
              <w:b/>
              <w:bCs/>
              <w:sz w:val="24"/>
            </w:rPr>
          </w:pPr>
          <w:r w:rsidRPr="00A22788">
            <w:rPr>
              <w:rFonts w:ascii="Arial" w:hAnsi="Arial" w:cs="Arial"/>
              <w:b/>
              <w:sz w:val="24"/>
            </w:rPr>
            <w:t>No.</w:t>
          </w:r>
        </w:p>
      </w:tc>
      <w:tc>
        <w:tcPr>
          <w:tcW w:w="2014" w:type="dxa"/>
          <w:tcBorders>
            <w:top w:val="single" w:sz="12" w:space="0" w:color="auto"/>
            <w:left w:val="single" w:sz="4" w:space="0" w:color="auto"/>
            <w:bottom w:val="single" w:sz="4" w:space="0" w:color="auto"/>
            <w:right w:val="single" w:sz="12" w:space="0" w:color="auto"/>
          </w:tcBorders>
          <w:vAlign w:val="center"/>
        </w:tcPr>
        <w:p w:rsidR="003317C3" w:rsidRPr="00A22788" w:rsidRDefault="003317C3" w:rsidP="00ED1B1D">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DA4CB8">
            <w:rPr>
              <w:b/>
              <w:bCs/>
              <w:sz w:val="24"/>
            </w:rPr>
            <w:t>17</w:t>
          </w:r>
        </w:p>
      </w:tc>
    </w:tr>
    <w:tr w:rsidR="003317C3" w:rsidRPr="00A22788" w:rsidTr="003B2C5D">
      <w:tblPrEx>
        <w:tblCellMar>
          <w:top w:w="0" w:type="dxa"/>
          <w:bottom w:w="0" w:type="dxa"/>
        </w:tblCellMar>
      </w:tblPrEx>
      <w:trPr>
        <w:cantSplit/>
        <w:trHeight w:val="569"/>
      </w:trPr>
      <w:tc>
        <w:tcPr>
          <w:tcW w:w="2367" w:type="dxa"/>
          <w:vMerge/>
          <w:tcBorders>
            <w:left w:val="single" w:sz="12" w:space="0" w:color="auto"/>
            <w:right w:val="single" w:sz="6" w:space="0" w:color="auto"/>
          </w:tcBorders>
          <w:vAlign w:val="center"/>
        </w:tcPr>
        <w:p w:rsidR="003317C3" w:rsidRPr="00A22788" w:rsidRDefault="003317C3" w:rsidP="00D67ABB">
          <w:pPr>
            <w:spacing w:line="312" w:lineRule="atLeast"/>
            <w:ind w:leftChars="-51" w:rightChars="-309" w:right="-649" w:hangingChars="51" w:hanging="107"/>
            <w:jc w:val="left"/>
            <w:rPr>
              <w:rFonts w:ascii="Arial" w:hAnsi="Arial" w:cs="Arial"/>
              <w:noProof/>
              <w:szCs w:val="20"/>
            </w:rPr>
          </w:pPr>
        </w:p>
      </w:tc>
      <w:tc>
        <w:tcPr>
          <w:tcW w:w="3814" w:type="dxa"/>
          <w:vMerge/>
          <w:tcBorders>
            <w:left w:val="single" w:sz="6" w:space="0" w:color="auto"/>
            <w:right w:val="single" w:sz="6" w:space="0" w:color="auto"/>
          </w:tcBorders>
          <w:vAlign w:val="center"/>
        </w:tcPr>
        <w:p w:rsidR="003317C3" w:rsidRPr="00A22788" w:rsidRDefault="003317C3"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29" w:type="dxa"/>
          <w:tcBorders>
            <w:top w:val="single" w:sz="4" w:space="0" w:color="auto"/>
            <w:left w:val="single" w:sz="6" w:space="0" w:color="auto"/>
            <w:bottom w:val="single" w:sz="4" w:space="0" w:color="auto"/>
            <w:right w:val="single" w:sz="4" w:space="0" w:color="auto"/>
          </w:tcBorders>
          <w:vAlign w:val="center"/>
        </w:tcPr>
        <w:p w:rsidR="003317C3" w:rsidRPr="00A22788" w:rsidRDefault="003317C3" w:rsidP="00D67ABB">
          <w:pPr>
            <w:widowControl/>
            <w:jc w:val="left"/>
            <w:rPr>
              <w:rFonts w:ascii="Arial" w:hAnsi="Arial" w:cs="Arial"/>
              <w:b/>
              <w:bCs/>
              <w:sz w:val="24"/>
            </w:rPr>
          </w:pPr>
          <w:r w:rsidRPr="00A22788">
            <w:rPr>
              <w:rFonts w:ascii="Arial" w:hAnsi="宋体" w:cs="Arial"/>
              <w:b/>
              <w:bCs/>
              <w:sz w:val="24"/>
            </w:rPr>
            <w:t>版本号</w:t>
          </w:r>
        </w:p>
        <w:p w:rsidR="003317C3" w:rsidRPr="00A22788" w:rsidRDefault="003317C3" w:rsidP="00D67ABB">
          <w:pPr>
            <w:widowControl/>
            <w:jc w:val="left"/>
            <w:rPr>
              <w:rFonts w:ascii="Arial" w:hAnsi="Arial" w:cs="Arial"/>
              <w:b/>
              <w:bCs/>
              <w:sz w:val="24"/>
            </w:rPr>
          </w:pPr>
          <w:r w:rsidRPr="00A22788">
            <w:rPr>
              <w:rFonts w:ascii="Arial" w:hAnsi="Arial" w:cs="Arial"/>
              <w:b/>
              <w:bCs/>
              <w:sz w:val="24"/>
            </w:rPr>
            <w:t>Version</w:t>
          </w:r>
        </w:p>
      </w:tc>
      <w:tc>
        <w:tcPr>
          <w:tcW w:w="2014" w:type="dxa"/>
          <w:tcBorders>
            <w:top w:val="single" w:sz="4" w:space="0" w:color="auto"/>
            <w:left w:val="single" w:sz="4" w:space="0" w:color="auto"/>
            <w:bottom w:val="single" w:sz="4" w:space="0" w:color="auto"/>
            <w:right w:val="single" w:sz="12" w:space="0" w:color="auto"/>
          </w:tcBorders>
          <w:vAlign w:val="center"/>
        </w:tcPr>
        <w:p w:rsidR="003317C3" w:rsidRPr="00A22788" w:rsidRDefault="003317C3" w:rsidP="00ED1B1D">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DA4CB8">
            <w:rPr>
              <w:rFonts w:ascii="Arial" w:hAnsi="Arial" w:cs="Arial"/>
              <w:b/>
              <w:bCs/>
              <w:sz w:val="24"/>
            </w:rPr>
            <w:t>6</w:t>
          </w:r>
        </w:p>
      </w:tc>
    </w:tr>
    <w:tr w:rsidR="003317C3" w:rsidRPr="00A22788" w:rsidTr="003B2C5D">
      <w:tblPrEx>
        <w:tblCellMar>
          <w:top w:w="0" w:type="dxa"/>
          <w:bottom w:w="0" w:type="dxa"/>
        </w:tblCellMar>
      </w:tblPrEx>
      <w:trPr>
        <w:cantSplit/>
        <w:trHeight w:val="904"/>
      </w:trPr>
      <w:tc>
        <w:tcPr>
          <w:tcW w:w="6181" w:type="dxa"/>
          <w:gridSpan w:val="2"/>
          <w:tcBorders>
            <w:top w:val="single" w:sz="4" w:space="0" w:color="auto"/>
            <w:left w:val="single" w:sz="12" w:space="0" w:color="auto"/>
            <w:bottom w:val="single" w:sz="12" w:space="0" w:color="auto"/>
            <w:right w:val="single" w:sz="6" w:space="0" w:color="auto"/>
          </w:tcBorders>
          <w:vAlign w:val="center"/>
        </w:tcPr>
        <w:p w:rsidR="003317C3" w:rsidRPr="0005520C" w:rsidRDefault="003317C3" w:rsidP="0005520C">
          <w:pPr>
            <w:ind w:right="252" w:firstLineChars="100" w:firstLine="237"/>
            <w:jc w:val="center"/>
            <w:rPr>
              <w:rFonts w:ascii="Arial" w:hAnsi="Arial" w:cs="Arial"/>
              <w:b/>
              <w:spacing w:val="-2"/>
              <w:sz w:val="24"/>
            </w:rPr>
          </w:pPr>
        </w:p>
        <w:p w:rsidR="00DA4CB8" w:rsidRPr="005C2A0E" w:rsidRDefault="00DA4CB8" w:rsidP="00DA4CB8">
          <w:pPr>
            <w:jc w:val="center"/>
            <w:rPr>
              <w:rFonts w:ascii="Arial" w:hAnsi="Arial" w:cs="Arial" w:hint="eastAsia"/>
              <w:b/>
              <w:spacing w:val="-2"/>
              <w:sz w:val="24"/>
            </w:rPr>
          </w:pPr>
          <w:r w:rsidRPr="005C2A0E">
            <w:rPr>
              <w:rFonts w:ascii="Arial" w:hAnsi="Arial" w:cs="Arial" w:hint="eastAsia"/>
              <w:b/>
              <w:spacing w:val="-2"/>
              <w:sz w:val="24"/>
            </w:rPr>
            <w:t>启动前</w:t>
          </w:r>
          <w:r w:rsidRPr="005C2A0E">
            <w:rPr>
              <w:rFonts w:ascii="Arial" w:hAnsi="Arial" w:cs="Arial" w:hint="eastAsia"/>
              <w:b/>
              <w:spacing w:val="-2"/>
              <w:sz w:val="24"/>
            </w:rPr>
            <w:t>EHS</w:t>
          </w:r>
          <w:r w:rsidRPr="005C2A0E">
            <w:rPr>
              <w:rFonts w:ascii="Arial" w:hAnsi="Arial" w:cs="Arial" w:hint="eastAsia"/>
              <w:b/>
              <w:spacing w:val="-2"/>
              <w:sz w:val="24"/>
            </w:rPr>
            <w:t>评审管理规定</w:t>
          </w:r>
        </w:p>
        <w:p w:rsidR="003317C3" w:rsidRPr="00DA4CB8" w:rsidRDefault="00DA4CB8" w:rsidP="00DA4CB8">
          <w:pPr>
            <w:jc w:val="center"/>
            <w:rPr>
              <w:rFonts w:ascii="Arial" w:hAnsi="Arial" w:cs="Arial" w:hint="eastAsia"/>
              <w:b/>
              <w:spacing w:val="-2"/>
              <w:sz w:val="24"/>
            </w:rPr>
          </w:pPr>
          <w:r w:rsidRPr="005C2A0E">
            <w:rPr>
              <w:rFonts w:ascii="Arial" w:hAnsi="Arial" w:cs="Arial" w:hint="eastAsia"/>
              <w:b/>
              <w:spacing w:val="-2"/>
              <w:sz w:val="24"/>
            </w:rPr>
            <w:t>PRE-STARTUP EHS REVIEW MANAGEMENT PROCEDURE</w:t>
          </w:r>
        </w:p>
        <w:p w:rsidR="003317C3" w:rsidRPr="00036D6F" w:rsidRDefault="003317C3" w:rsidP="00623063">
          <w:pPr>
            <w:ind w:right="252" w:firstLineChars="100" w:firstLine="237"/>
            <w:jc w:val="center"/>
            <w:rPr>
              <w:rFonts w:ascii="Arial" w:hAnsi="Arial" w:cs="Arial" w:hint="eastAsia"/>
              <w:b/>
              <w:spacing w:val="-2"/>
              <w:sz w:val="24"/>
            </w:rPr>
          </w:pPr>
        </w:p>
      </w:tc>
      <w:tc>
        <w:tcPr>
          <w:tcW w:w="1129" w:type="dxa"/>
          <w:tcBorders>
            <w:top w:val="single" w:sz="6" w:space="0" w:color="auto"/>
            <w:left w:val="single" w:sz="6" w:space="0" w:color="auto"/>
            <w:bottom w:val="single" w:sz="12" w:space="0" w:color="auto"/>
            <w:right w:val="single" w:sz="4" w:space="0" w:color="auto"/>
          </w:tcBorders>
          <w:vAlign w:val="center"/>
        </w:tcPr>
        <w:p w:rsidR="003317C3" w:rsidRPr="00A22788" w:rsidRDefault="003317C3" w:rsidP="00D67ABB">
          <w:pPr>
            <w:snapToGrid w:val="0"/>
            <w:spacing w:line="360" w:lineRule="auto"/>
            <w:jc w:val="left"/>
            <w:rPr>
              <w:rFonts w:ascii="Arial" w:hAnsi="Arial" w:cs="Arial"/>
              <w:b/>
              <w:bCs/>
              <w:sz w:val="24"/>
            </w:rPr>
          </w:pPr>
          <w:r w:rsidRPr="00A22788">
            <w:rPr>
              <w:rFonts w:ascii="Arial" w:hAnsi="宋体" w:cs="Arial"/>
              <w:b/>
              <w:bCs/>
              <w:sz w:val="24"/>
            </w:rPr>
            <w:t>页码</w:t>
          </w:r>
        </w:p>
        <w:p w:rsidR="003317C3" w:rsidRPr="00A22788" w:rsidRDefault="003317C3"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14" w:type="dxa"/>
          <w:tcBorders>
            <w:top w:val="single" w:sz="6" w:space="0" w:color="auto"/>
            <w:left w:val="single" w:sz="4" w:space="0" w:color="auto"/>
            <w:bottom w:val="single" w:sz="12" w:space="0" w:color="auto"/>
            <w:right w:val="single" w:sz="12" w:space="0" w:color="auto"/>
          </w:tcBorders>
          <w:vAlign w:val="center"/>
        </w:tcPr>
        <w:p w:rsidR="003317C3" w:rsidRPr="00A22788" w:rsidRDefault="003317C3"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8F19DE">
            <w:rPr>
              <w:rFonts w:ascii="Arial" w:hAnsi="Arial" w:cs="Arial"/>
              <w:b/>
              <w:noProof/>
              <w:sz w:val="24"/>
            </w:rPr>
            <w:t>4</w:t>
          </w:r>
          <w:r w:rsidRPr="0036329E">
            <w:rPr>
              <w:rFonts w:ascii="Arial" w:hAnsi="Arial" w:cs="Arial"/>
              <w:b/>
              <w:sz w:val="24"/>
            </w:rPr>
            <w:fldChar w:fldCharType="end"/>
          </w:r>
          <w:r w:rsidRPr="0036329E">
            <w:rPr>
              <w:rFonts w:ascii="Arial" w:hAnsi="Arial" w:cs="Arial"/>
              <w:b/>
              <w:sz w:val="24"/>
            </w:rPr>
            <w:t xml:space="preserve"> of </w:t>
          </w:r>
          <w:r w:rsidR="004063B3">
            <w:rPr>
              <w:rFonts w:ascii="Arial" w:hAnsi="Arial" w:cs="Arial"/>
              <w:b/>
              <w:sz w:val="24"/>
            </w:rPr>
            <w:t>25</w:t>
          </w:r>
        </w:p>
      </w:tc>
    </w:tr>
  </w:tbl>
  <w:p w:rsidR="003317C3" w:rsidRDefault="003317C3"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44EE26A2"/>
    <w:multiLevelType w:val="hybridMultilevel"/>
    <w:tmpl w:val="A4D4F5C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566164E"/>
    <w:multiLevelType w:val="hybridMultilevel"/>
    <w:tmpl w:val="D3F053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AED78C4"/>
    <w:multiLevelType w:val="hybridMultilevel"/>
    <w:tmpl w:val="D3F053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88A4041"/>
    <w:multiLevelType w:val="hybridMultilevel"/>
    <w:tmpl w:val="D3F053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5"/>
  </w:num>
  <w:num w:numId="4">
    <w:abstractNumId w:val="2"/>
  </w:num>
  <w:num w:numId="5">
    <w:abstractNumId w:val="3"/>
  </w:num>
  <w:num w:numId="6">
    <w:abstractNumId w:val="6"/>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4DC6"/>
    <w:rsid w:val="00066CC0"/>
    <w:rsid w:val="00067AAB"/>
    <w:rsid w:val="000708A9"/>
    <w:rsid w:val="00070E44"/>
    <w:rsid w:val="00071257"/>
    <w:rsid w:val="00073D08"/>
    <w:rsid w:val="000767DE"/>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43E9"/>
    <w:rsid w:val="000C5632"/>
    <w:rsid w:val="000C7FD4"/>
    <w:rsid w:val="000D1195"/>
    <w:rsid w:val="000D1A73"/>
    <w:rsid w:val="000D28A8"/>
    <w:rsid w:val="000D31C6"/>
    <w:rsid w:val="000D40A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C17"/>
    <w:rsid w:val="00134136"/>
    <w:rsid w:val="00135BE7"/>
    <w:rsid w:val="00137D90"/>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DCB"/>
    <w:rsid w:val="001D3E28"/>
    <w:rsid w:val="001D42D3"/>
    <w:rsid w:val="001D54C9"/>
    <w:rsid w:val="001D6E99"/>
    <w:rsid w:val="001E06EE"/>
    <w:rsid w:val="001E18DF"/>
    <w:rsid w:val="001E2820"/>
    <w:rsid w:val="001E694B"/>
    <w:rsid w:val="001F461B"/>
    <w:rsid w:val="001F5B93"/>
    <w:rsid w:val="002033D5"/>
    <w:rsid w:val="00204D4D"/>
    <w:rsid w:val="00204E4B"/>
    <w:rsid w:val="0020564D"/>
    <w:rsid w:val="00206E13"/>
    <w:rsid w:val="0021028C"/>
    <w:rsid w:val="00211129"/>
    <w:rsid w:val="002119A4"/>
    <w:rsid w:val="0021246D"/>
    <w:rsid w:val="00220563"/>
    <w:rsid w:val="002205D1"/>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5C93"/>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46C2"/>
    <w:rsid w:val="00355816"/>
    <w:rsid w:val="00355907"/>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71E9"/>
    <w:rsid w:val="003A0244"/>
    <w:rsid w:val="003A0B43"/>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00D5"/>
    <w:rsid w:val="00401EBD"/>
    <w:rsid w:val="00402154"/>
    <w:rsid w:val="00403527"/>
    <w:rsid w:val="00405739"/>
    <w:rsid w:val="004063B3"/>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7A2A"/>
    <w:rsid w:val="004611DD"/>
    <w:rsid w:val="00463975"/>
    <w:rsid w:val="00463F10"/>
    <w:rsid w:val="00466267"/>
    <w:rsid w:val="00466F66"/>
    <w:rsid w:val="00467F8F"/>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ABD"/>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E0C68"/>
    <w:rsid w:val="004E0F27"/>
    <w:rsid w:val="004E3E42"/>
    <w:rsid w:val="004E41D4"/>
    <w:rsid w:val="004E6D34"/>
    <w:rsid w:val="004E7991"/>
    <w:rsid w:val="004F1DCB"/>
    <w:rsid w:val="004F4456"/>
    <w:rsid w:val="005004F6"/>
    <w:rsid w:val="005005A6"/>
    <w:rsid w:val="00501758"/>
    <w:rsid w:val="00502851"/>
    <w:rsid w:val="00503442"/>
    <w:rsid w:val="0050514D"/>
    <w:rsid w:val="005131CA"/>
    <w:rsid w:val="00514304"/>
    <w:rsid w:val="00514CCC"/>
    <w:rsid w:val="00514D55"/>
    <w:rsid w:val="00515A27"/>
    <w:rsid w:val="00515D7B"/>
    <w:rsid w:val="005223D0"/>
    <w:rsid w:val="005259B0"/>
    <w:rsid w:val="0052617A"/>
    <w:rsid w:val="0053005C"/>
    <w:rsid w:val="0053024E"/>
    <w:rsid w:val="00530368"/>
    <w:rsid w:val="0053147D"/>
    <w:rsid w:val="00534F9B"/>
    <w:rsid w:val="00536468"/>
    <w:rsid w:val="00536D55"/>
    <w:rsid w:val="00542A0D"/>
    <w:rsid w:val="00543BAC"/>
    <w:rsid w:val="00543D3B"/>
    <w:rsid w:val="005446A3"/>
    <w:rsid w:val="00546C2B"/>
    <w:rsid w:val="00547628"/>
    <w:rsid w:val="00547F6E"/>
    <w:rsid w:val="00550631"/>
    <w:rsid w:val="00550B5F"/>
    <w:rsid w:val="00563B48"/>
    <w:rsid w:val="00564C6A"/>
    <w:rsid w:val="00565A52"/>
    <w:rsid w:val="00565C07"/>
    <w:rsid w:val="00567197"/>
    <w:rsid w:val="00571BA5"/>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C2F"/>
    <w:rsid w:val="00646D0D"/>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3280"/>
    <w:rsid w:val="006C5192"/>
    <w:rsid w:val="006C5193"/>
    <w:rsid w:val="006C6CCB"/>
    <w:rsid w:val="006C7A4F"/>
    <w:rsid w:val="006D39FA"/>
    <w:rsid w:val="006D52B4"/>
    <w:rsid w:val="006D6669"/>
    <w:rsid w:val="006D6B16"/>
    <w:rsid w:val="006E3538"/>
    <w:rsid w:val="006E403C"/>
    <w:rsid w:val="006E4A78"/>
    <w:rsid w:val="006F18C8"/>
    <w:rsid w:val="006F1EC8"/>
    <w:rsid w:val="006F2017"/>
    <w:rsid w:val="006F76BF"/>
    <w:rsid w:val="006F7B29"/>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1D54"/>
    <w:rsid w:val="0073254E"/>
    <w:rsid w:val="00732F75"/>
    <w:rsid w:val="00733C05"/>
    <w:rsid w:val="0073427E"/>
    <w:rsid w:val="00734C29"/>
    <w:rsid w:val="00735888"/>
    <w:rsid w:val="00737655"/>
    <w:rsid w:val="00740001"/>
    <w:rsid w:val="0074049E"/>
    <w:rsid w:val="007417BD"/>
    <w:rsid w:val="00742A5E"/>
    <w:rsid w:val="00744EF9"/>
    <w:rsid w:val="007475AC"/>
    <w:rsid w:val="007505DD"/>
    <w:rsid w:val="00753E08"/>
    <w:rsid w:val="00756389"/>
    <w:rsid w:val="00761FD8"/>
    <w:rsid w:val="00762003"/>
    <w:rsid w:val="007653F2"/>
    <w:rsid w:val="007656A7"/>
    <w:rsid w:val="00766DC6"/>
    <w:rsid w:val="00770460"/>
    <w:rsid w:val="00770564"/>
    <w:rsid w:val="0077127E"/>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B7E4C"/>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7967"/>
    <w:rsid w:val="00807D84"/>
    <w:rsid w:val="00807E61"/>
    <w:rsid w:val="0081512C"/>
    <w:rsid w:val="00816048"/>
    <w:rsid w:val="008161BD"/>
    <w:rsid w:val="008203EB"/>
    <w:rsid w:val="0082350E"/>
    <w:rsid w:val="00823698"/>
    <w:rsid w:val="00823BC5"/>
    <w:rsid w:val="00825658"/>
    <w:rsid w:val="008263A6"/>
    <w:rsid w:val="0082771A"/>
    <w:rsid w:val="00831646"/>
    <w:rsid w:val="00834EFF"/>
    <w:rsid w:val="008365F0"/>
    <w:rsid w:val="0083670A"/>
    <w:rsid w:val="00840688"/>
    <w:rsid w:val="00842CE5"/>
    <w:rsid w:val="00844238"/>
    <w:rsid w:val="008442D1"/>
    <w:rsid w:val="00844AC6"/>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19DE"/>
    <w:rsid w:val="008F296E"/>
    <w:rsid w:val="008F5256"/>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09B8"/>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9F6B1F"/>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3948"/>
    <w:rsid w:val="00A6501A"/>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4BA7"/>
    <w:rsid w:val="00AD70F2"/>
    <w:rsid w:val="00AE01B2"/>
    <w:rsid w:val="00AE17E9"/>
    <w:rsid w:val="00AE1818"/>
    <w:rsid w:val="00AE491C"/>
    <w:rsid w:val="00AF12CB"/>
    <w:rsid w:val="00AF33FC"/>
    <w:rsid w:val="00B01DB2"/>
    <w:rsid w:val="00B052A9"/>
    <w:rsid w:val="00B053B8"/>
    <w:rsid w:val="00B15314"/>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40FC"/>
    <w:rsid w:val="00B444F5"/>
    <w:rsid w:val="00B45AD2"/>
    <w:rsid w:val="00B50205"/>
    <w:rsid w:val="00B521C3"/>
    <w:rsid w:val="00B52F2E"/>
    <w:rsid w:val="00B53339"/>
    <w:rsid w:val="00B65125"/>
    <w:rsid w:val="00B66C37"/>
    <w:rsid w:val="00B66FD9"/>
    <w:rsid w:val="00B6733F"/>
    <w:rsid w:val="00B67A8C"/>
    <w:rsid w:val="00B67E4E"/>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E20DC"/>
    <w:rsid w:val="00BE5440"/>
    <w:rsid w:val="00BE7B78"/>
    <w:rsid w:val="00BF17DF"/>
    <w:rsid w:val="00BF1D46"/>
    <w:rsid w:val="00BF3F2A"/>
    <w:rsid w:val="00C00B41"/>
    <w:rsid w:val="00C01409"/>
    <w:rsid w:val="00C02394"/>
    <w:rsid w:val="00C03232"/>
    <w:rsid w:val="00C039DD"/>
    <w:rsid w:val="00C041EB"/>
    <w:rsid w:val="00C0637B"/>
    <w:rsid w:val="00C1056B"/>
    <w:rsid w:val="00C12448"/>
    <w:rsid w:val="00C12FC3"/>
    <w:rsid w:val="00C13F92"/>
    <w:rsid w:val="00C1721D"/>
    <w:rsid w:val="00C21061"/>
    <w:rsid w:val="00C21EAC"/>
    <w:rsid w:val="00C23A35"/>
    <w:rsid w:val="00C23B02"/>
    <w:rsid w:val="00C26E75"/>
    <w:rsid w:val="00C32AE9"/>
    <w:rsid w:val="00C33145"/>
    <w:rsid w:val="00C36E16"/>
    <w:rsid w:val="00C3709D"/>
    <w:rsid w:val="00C37CEA"/>
    <w:rsid w:val="00C4191B"/>
    <w:rsid w:val="00C42016"/>
    <w:rsid w:val="00C42BB2"/>
    <w:rsid w:val="00C447BB"/>
    <w:rsid w:val="00C4723A"/>
    <w:rsid w:val="00C52916"/>
    <w:rsid w:val="00C52E3B"/>
    <w:rsid w:val="00C56721"/>
    <w:rsid w:val="00C57363"/>
    <w:rsid w:val="00C57C7F"/>
    <w:rsid w:val="00C627E6"/>
    <w:rsid w:val="00C6587B"/>
    <w:rsid w:val="00C66727"/>
    <w:rsid w:val="00C669AF"/>
    <w:rsid w:val="00C700EC"/>
    <w:rsid w:val="00C7078A"/>
    <w:rsid w:val="00C70993"/>
    <w:rsid w:val="00C73328"/>
    <w:rsid w:val="00C74143"/>
    <w:rsid w:val="00C75078"/>
    <w:rsid w:val="00C77347"/>
    <w:rsid w:val="00C77641"/>
    <w:rsid w:val="00C8666F"/>
    <w:rsid w:val="00C9792A"/>
    <w:rsid w:val="00CA1127"/>
    <w:rsid w:val="00CA3646"/>
    <w:rsid w:val="00CA6248"/>
    <w:rsid w:val="00CA750E"/>
    <w:rsid w:val="00CA76F8"/>
    <w:rsid w:val="00CA7B28"/>
    <w:rsid w:val="00CB0977"/>
    <w:rsid w:val="00CB1269"/>
    <w:rsid w:val="00CB1336"/>
    <w:rsid w:val="00CB22BA"/>
    <w:rsid w:val="00CB2E42"/>
    <w:rsid w:val="00CB3D60"/>
    <w:rsid w:val="00CB68E1"/>
    <w:rsid w:val="00CB7E9B"/>
    <w:rsid w:val="00CC1A1B"/>
    <w:rsid w:val="00CC316F"/>
    <w:rsid w:val="00CC6128"/>
    <w:rsid w:val="00CC65F4"/>
    <w:rsid w:val="00CC7F37"/>
    <w:rsid w:val="00CD4BD4"/>
    <w:rsid w:val="00CE26B7"/>
    <w:rsid w:val="00CF0282"/>
    <w:rsid w:val="00CF17A5"/>
    <w:rsid w:val="00CF3426"/>
    <w:rsid w:val="00CF4C20"/>
    <w:rsid w:val="00CF6A3B"/>
    <w:rsid w:val="00D01A8B"/>
    <w:rsid w:val="00D01BC2"/>
    <w:rsid w:val="00D0207D"/>
    <w:rsid w:val="00D037B2"/>
    <w:rsid w:val="00D0444B"/>
    <w:rsid w:val="00D05748"/>
    <w:rsid w:val="00D06441"/>
    <w:rsid w:val="00D10537"/>
    <w:rsid w:val="00D10C8A"/>
    <w:rsid w:val="00D20B07"/>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CB8"/>
    <w:rsid w:val="00DA4F1F"/>
    <w:rsid w:val="00DA55FF"/>
    <w:rsid w:val="00DA6486"/>
    <w:rsid w:val="00DA72EC"/>
    <w:rsid w:val="00DB459A"/>
    <w:rsid w:val="00DB4867"/>
    <w:rsid w:val="00DB703A"/>
    <w:rsid w:val="00DC0E56"/>
    <w:rsid w:val="00DC1480"/>
    <w:rsid w:val="00DC25A3"/>
    <w:rsid w:val="00DC421A"/>
    <w:rsid w:val="00DC46F8"/>
    <w:rsid w:val="00DC4B7D"/>
    <w:rsid w:val="00DC4B89"/>
    <w:rsid w:val="00DD4E54"/>
    <w:rsid w:val="00DD50A0"/>
    <w:rsid w:val="00DD5A53"/>
    <w:rsid w:val="00DD64C7"/>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66AD"/>
    <w:rsid w:val="00E31149"/>
    <w:rsid w:val="00E33345"/>
    <w:rsid w:val="00E36071"/>
    <w:rsid w:val="00E3657F"/>
    <w:rsid w:val="00E36A6E"/>
    <w:rsid w:val="00E42070"/>
    <w:rsid w:val="00E4298C"/>
    <w:rsid w:val="00E43282"/>
    <w:rsid w:val="00E45A9B"/>
    <w:rsid w:val="00E45B9F"/>
    <w:rsid w:val="00E51969"/>
    <w:rsid w:val="00E53124"/>
    <w:rsid w:val="00E542BB"/>
    <w:rsid w:val="00E61CBF"/>
    <w:rsid w:val="00E61F8E"/>
    <w:rsid w:val="00E64EBC"/>
    <w:rsid w:val="00E70AF5"/>
    <w:rsid w:val="00E729B9"/>
    <w:rsid w:val="00E74334"/>
    <w:rsid w:val="00E750B2"/>
    <w:rsid w:val="00E7546D"/>
    <w:rsid w:val="00E76AF8"/>
    <w:rsid w:val="00E801E4"/>
    <w:rsid w:val="00E818C8"/>
    <w:rsid w:val="00E82666"/>
    <w:rsid w:val="00E84E05"/>
    <w:rsid w:val="00E86C59"/>
    <w:rsid w:val="00E902AA"/>
    <w:rsid w:val="00E93391"/>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1958"/>
    <w:rsid w:val="00ED1B1D"/>
    <w:rsid w:val="00ED38E9"/>
    <w:rsid w:val="00ED5B30"/>
    <w:rsid w:val="00EE0DC5"/>
    <w:rsid w:val="00EE1EDC"/>
    <w:rsid w:val="00EE3146"/>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4408"/>
    <w:rsid w:val="00F46761"/>
    <w:rsid w:val="00F47F63"/>
    <w:rsid w:val="00F50B90"/>
    <w:rsid w:val="00F51F74"/>
    <w:rsid w:val="00F5545F"/>
    <w:rsid w:val="00F55C25"/>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2606"/>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D7C9A"/>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D3A92F12-9FEE-4C05-AC43-5A79A01E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3">
    <w:name w:val="heading 3"/>
    <w:basedOn w:val="a"/>
    <w:next w:val="a"/>
    <w:link w:val="30"/>
    <w:unhideWhenUsed/>
    <w:qFormat/>
    <w:rsid w:val="009F6B1F"/>
    <w:pPr>
      <w:keepNext/>
      <w:keepLines/>
      <w:widowControl/>
      <w:spacing w:before="260" w:after="260" w:line="416" w:lineRule="auto"/>
      <w:jc w:val="left"/>
      <w:outlineLvl w:val="2"/>
    </w:pPr>
    <w:rPr>
      <w:b/>
      <w:bCs/>
      <w:kern w:val="0"/>
      <w:sz w:val="32"/>
      <w:szCs w:val="3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paragraph" w:styleId="5">
    <w:name w:val="heading 5"/>
    <w:basedOn w:val="a"/>
    <w:next w:val="a"/>
    <w:link w:val="50"/>
    <w:semiHidden/>
    <w:unhideWhenUsed/>
    <w:qFormat/>
    <w:rsid w:val="009F6B1F"/>
    <w:pPr>
      <w:keepNext/>
      <w:keepLines/>
      <w:spacing w:before="280" w:after="290" w:line="374" w:lineRule="auto"/>
      <w:outlineLvl w:val="4"/>
    </w:pPr>
    <w:rPr>
      <w:b/>
      <w:bCs/>
      <w:sz w:val="28"/>
      <w:szCs w:val="28"/>
    </w:rPr>
  </w:style>
  <w:style w:type="paragraph" w:styleId="6">
    <w:name w:val="heading 6"/>
    <w:basedOn w:val="a"/>
    <w:next w:val="a"/>
    <w:link w:val="60"/>
    <w:semiHidden/>
    <w:unhideWhenUsed/>
    <w:qFormat/>
    <w:rsid w:val="009F6B1F"/>
    <w:pPr>
      <w:keepNext/>
      <w:keepLines/>
      <w:spacing w:before="240" w:after="64" w:line="319" w:lineRule="auto"/>
      <w:outlineLvl w:val="5"/>
    </w:pPr>
    <w:rPr>
      <w:rFonts w:ascii="Arial" w:eastAsia="黑体" w:hAnsi="Arial"/>
      <w:b/>
      <w:bCs/>
      <w:sz w:val="24"/>
    </w:rPr>
  </w:style>
  <w:style w:type="paragraph" w:styleId="7">
    <w:name w:val="heading 7"/>
    <w:basedOn w:val="a"/>
    <w:next w:val="a"/>
    <w:link w:val="70"/>
    <w:semiHidden/>
    <w:unhideWhenUsed/>
    <w:qFormat/>
    <w:rsid w:val="009F6B1F"/>
    <w:pPr>
      <w:keepNext/>
      <w:widowControl/>
      <w:shd w:val="pct75" w:color="auto" w:fill="FFFFFF"/>
      <w:spacing w:after="120" w:line="240" w:lineRule="atLeast"/>
      <w:jc w:val="left"/>
      <w:outlineLvl w:val="6"/>
    </w:pPr>
    <w:rPr>
      <w:rFonts w:ascii="Arial" w:hAnsi="Arial"/>
      <w:b/>
      <w:color w:val="FFFFFF"/>
      <w:kern w:val="0"/>
      <w:sz w:val="22"/>
      <w:szCs w:val="20"/>
    </w:rPr>
  </w:style>
  <w:style w:type="paragraph" w:styleId="8">
    <w:name w:val="heading 8"/>
    <w:basedOn w:val="a"/>
    <w:next w:val="a"/>
    <w:link w:val="80"/>
    <w:uiPriority w:val="9"/>
    <w:semiHidden/>
    <w:unhideWhenUsed/>
    <w:qFormat/>
    <w:rsid w:val="009F6B1F"/>
    <w:pPr>
      <w:keepNext/>
      <w:keepLines/>
      <w:widowControl/>
      <w:spacing w:before="200"/>
      <w:jc w:val="left"/>
      <w:outlineLvl w:val="7"/>
    </w:pPr>
    <w:rPr>
      <w:rFonts w:ascii="Cambria" w:hAnsi="Cambria"/>
      <w:color w:val="3F3F3F"/>
      <w:kern w:val="0"/>
      <w:sz w:val="20"/>
      <w:szCs w:val="20"/>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Body Text"/>
    <w:basedOn w:val="a"/>
    <w:link w:val="a4"/>
    <w:pPr>
      <w:jc w:val="center"/>
    </w:pPr>
    <w:rPr>
      <w:sz w:val="24"/>
    </w:rPr>
  </w:style>
  <w:style w:type="paragraph" w:styleId="a5">
    <w:name w:val="footer"/>
    <w:basedOn w:val="a"/>
    <w:link w:val="a6"/>
    <w:pPr>
      <w:tabs>
        <w:tab w:val="center" w:pos="4153"/>
        <w:tab w:val="right" w:pos="8306"/>
      </w:tabs>
      <w:snapToGrid w:val="0"/>
      <w:jc w:val="left"/>
    </w:pPr>
    <w:rPr>
      <w:sz w:val="18"/>
      <w:szCs w:val="18"/>
    </w:rPr>
  </w:style>
  <w:style w:type="character" w:styleId="a7">
    <w:name w:val="page number"/>
    <w:basedOn w:val="a0"/>
  </w:style>
  <w:style w:type="paragraph" w:styleId="a8">
    <w:name w:val="header"/>
    <w:basedOn w:val="a"/>
    <w:link w:val="a9"/>
    <w:uiPriority w:val="99"/>
    <w:pPr>
      <w:pBdr>
        <w:bottom w:val="single" w:sz="6" w:space="1" w:color="auto"/>
      </w:pBdr>
      <w:tabs>
        <w:tab w:val="center" w:pos="4153"/>
        <w:tab w:val="right" w:pos="8306"/>
      </w:tabs>
      <w:snapToGrid w:val="0"/>
      <w:jc w:val="center"/>
    </w:pPr>
    <w:rPr>
      <w:sz w:val="18"/>
      <w:szCs w:val="18"/>
    </w:rPr>
  </w:style>
  <w:style w:type="paragraph" w:styleId="aa">
    <w:name w:val="Balloon Text"/>
    <w:basedOn w:val="a"/>
    <w:link w:val="ab"/>
    <w:semiHidden/>
    <w:rPr>
      <w:sz w:val="18"/>
      <w:szCs w:val="18"/>
    </w:rPr>
  </w:style>
  <w:style w:type="paragraph" w:styleId="ac">
    <w:name w:val="Normal (Web)"/>
    <w:basedOn w:val="a"/>
    <w:uiPriority w:val="99"/>
    <w:pPr>
      <w:widowControl/>
      <w:spacing w:before="100" w:beforeAutospacing="1" w:after="100" w:afterAutospacing="1"/>
      <w:jc w:val="left"/>
    </w:pPr>
    <w:rPr>
      <w:rFonts w:ascii="宋体" w:hAnsi="宋体"/>
      <w:kern w:val="0"/>
      <w:sz w:val="24"/>
    </w:rPr>
  </w:style>
  <w:style w:type="table" w:styleId="ad">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e">
    <w:name w:val="annotation reference"/>
    <w:rsid w:val="00B6733F"/>
    <w:rPr>
      <w:sz w:val="21"/>
      <w:szCs w:val="21"/>
    </w:rPr>
  </w:style>
  <w:style w:type="paragraph" w:styleId="af">
    <w:name w:val="annotation text"/>
    <w:basedOn w:val="a"/>
    <w:link w:val="af0"/>
    <w:rsid w:val="00B6733F"/>
    <w:pPr>
      <w:spacing w:line="360" w:lineRule="auto"/>
      <w:jc w:val="left"/>
    </w:pPr>
    <w:rPr>
      <w:rFonts w:ascii="Arial" w:hAnsi="Arial"/>
      <w:szCs w:val="20"/>
    </w:rPr>
  </w:style>
  <w:style w:type="character" w:customStyle="1" w:styleId="af0">
    <w:name w:val="批注文字 字符"/>
    <w:link w:val="af"/>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f1">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2">
    <w:name w:val="Block Text"/>
    <w:basedOn w:val="a"/>
    <w:rsid w:val="00005A87"/>
    <w:pPr>
      <w:widowControl/>
      <w:ind w:left="720" w:right="810"/>
    </w:pPr>
    <w:rPr>
      <w:kern w:val="0"/>
      <w:sz w:val="18"/>
      <w:szCs w:val="20"/>
      <w:lang w:val="en-GB" w:eastAsia="en-US"/>
    </w:rPr>
  </w:style>
  <w:style w:type="table" w:styleId="af3">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annotation subject"/>
    <w:basedOn w:val="af"/>
    <w:next w:val="af"/>
    <w:link w:val="af5"/>
    <w:rsid w:val="00F83D5A"/>
    <w:pPr>
      <w:spacing w:line="240" w:lineRule="auto"/>
    </w:pPr>
    <w:rPr>
      <w:rFonts w:ascii="Times New Roman" w:hAnsi="Times New Roman"/>
      <w:b/>
      <w:bCs/>
      <w:szCs w:val="24"/>
    </w:rPr>
  </w:style>
  <w:style w:type="character" w:customStyle="1" w:styleId="af5">
    <w:name w:val="批注主题 字符"/>
    <w:link w:val="af4"/>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6">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7">
    <w:name w:val="Revision"/>
    <w:hidden/>
    <w:uiPriority w:val="99"/>
    <w:semiHidden/>
    <w:rsid w:val="005A1D93"/>
    <w:rPr>
      <w:kern w:val="2"/>
      <w:sz w:val="21"/>
      <w:szCs w:val="24"/>
    </w:rPr>
  </w:style>
  <w:style w:type="character" w:styleId="af8">
    <w:name w:val="Strong"/>
    <w:uiPriority w:val="22"/>
    <w:qFormat/>
    <w:rsid w:val="00453ED8"/>
    <w:rPr>
      <w:b/>
      <w:bCs/>
    </w:rPr>
  </w:style>
  <w:style w:type="character" w:customStyle="1" w:styleId="30">
    <w:name w:val="标题 3 字符"/>
    <w:link w:val="3"/>
    <w:rsid w:val="009F6B1F"/>
    <w:rPr>
      <w:b/>
      <w:bCs/>
      <w:sz w:val="32"/>
      <w:szCs w:val="32"/>
      <w:lang w:eastAsia="en-US"/>
    </w:rPr>
  </w:style>
  <w:style w:type="character" w:customStyle="1" w:styleId="50">
    <w:name w:val="标题 5 字符"/>
    <w:link w:val="5"/>
    <w:semiHidden/>
    <w:rsid w:val="009F6B1F"/>
    <w:rPr>
      <w:b/>
      <w:bCs/>
      <w:kern w:val="2"/>
      <w:sz w:val="28"/>
      <w:szCs w:val="28"/>
    </w:rPr>
  </w:style>
  <w:style w:type="character" w:customStyle="1" w:styleId="60">
    <w:name w:val="标题 6 字符"/>
    <w:link w:val="6"/>
    <w:semiHidden/>
    <w:rsid w:val="009F6B1F"/>
    <w:rPr>
      <w:rFonts w:ascii="Arial" w:eastAsia="黑体" w:hAnsi="Arial"/>
      <w:b/>
      <w:bCs/>
      <w:kern w:val="2"/>
      <w:sz w:val="24"/>
      <w:szCs w:val="24"/>
    </w:rPr>
  </w:style>
  <w:style w:type="character" w:customStyle="1" w:styleId="70">
    <w:name w:val="标题 7 字符"/>
    <w:link w:val="7"/>
    <w:semiHidden/>
    <w:rsid w:val="009F6B1F"/>
    <w:rPr>
      <w:rFonts w:ascii="Arial" w:hAnsi="Arial"/>
      <w:b/>
      <w:color w:val="FFFFFF"/>
      <w:sz w:val="22"/>
      <w:shd w:val="pct75" w:color="auto" w:fill="FFFFFF"/>
    </w:rPr>
  </w:style>
  <w:style w:type="character" w:customStyle="1" w:styleId="80">
    <w:name w:val="标题 8 字符"/>
    <w:link w:val="8"/>
    <w:uiPriority w:val="9"/>
    <w:semiHidden/>
    <w:rsid w:val="009F6B1F"/>
    <w:rPr>
      <w:rFonts w:ascii="Cambria" w:hAnsi="Cambria"/>
      <w:color w:val="3F3F3F"/>
      <w:lang w:eastAsia="en-US"/>
    </w:rPr>
  </w:style>
  <w:style w:type="character" w:styleId="HTML">
    <w:name w:val="HTML Cite"/>
    <w:rsid w:val="009F6B1F"/>
    <w:rPr>
      <w:i/>
      <w:iCs/>
    </w:rPr>
  </w:style>
  <w:style w:type="character" w:customStyle="1" w:styleId="high-light-bg">
    <w:name w:val="high-light-bg"/>
    <w:rsid w:val="009F6B1F"/>
  </w:style>
  <w:style w:type="character" w:customStyle="1" w:styleId="12">
    <w:name w:val="正文1"/>
    <w:rsid w:val="009F6B1F"/>
    <w:rPr>
      <w:rFonts w:ascii="宋体" w:eastAsia="宋体" w:hAnsi="宋体" w:hint="eastAsia"/>
      <w:sz w:val="22"/>
      <w:szCs w:val="22"/>
    </w:rPr>
  </w:style>
  <w:style w:type="paragraph" w:styleId="af9">
    <w:name w:val="Body Text Indent"/>
    <w:basedOn w:val="a"/>
    <w:link w:val="Char1"/>
    <w:rsid w:val="009F6B1F"/>
    <w:pPr>
      <w:widowControl/>
      <w:spacing w:after="120"/>
      <w:ind w:leftChars="200" w:left="420"/>
      <w:jc w:val="left"/>
    </w:pPr>
    <w:rPr>
      <w:kern w:val="0"/>
      <w:sz w:val="24"/>
      <w:lang w:val="x-none" w:eastAsia="en-US"/>
    </w:rPr>
  </w:style>
  <w:style w:type="character" w:customStyle="1" w:styleId="afa">
    <w:name w:val="正文文本缩进 字符"/>
    <w:rsid w:val="009F6B1F"/>
    <w:rPr>
      <w:kern w:val="2"/>
      <w:sz w:val="21"/>
      <w:szCs w:val="24"/>
    </w:rPr>
  </w:style>
  <w:style w:type="character" w:customStyle="1" w:styleId="Char1">
    <w:name w:val="正文文本缩进 Char"/>
    <w:link w:val="af9"/>
    <w:rsid w:val="009F6B1F"/>
    <w:rPr>
      <w:sz w:val="24"/>
      <w:szCs w:val="24"/>
      <w:lang w:val="x-none" w:eastAsia="en-US"/>
    </w:rPr>
  </w:style>
  <w:style w:type="character" w:styleId="afb">
    <w:name w:val="FollowedHyperlink"/>
    <w:uiPriority w:val="99"/>
    <w:unhideWhenUsed/>
    <w:rsid w:val="009F6B1F"/>
    <w:rPr>
      <w:color w:val="800080"/>
      <w:u w:val="single"/>
    </w:rPr>
  </w:style>
  <w:style w:type="paragraph" w:customStyle="1" w:styleId="msonormal0">
    <w:name w:val="msonormal"/>
    <w:basedOn w:val="a"/>
    <w:rsid w:val="009F6B1F"/>
    <w:pPr>
      <w:widowControl/>
      <w:spacing w:before="100" w:beforeAutospacing="1" w:after="100" w:afterAutospacing="1"/>
      <w:jc w:val="left"/>
    </w:pPr>
    <w:rPr>
      <w:rFonts w:ascii="宋体" w:hAnsi="宋体" w:cs="宋体"/>
      <w:kern w:val="0"/>
      <w:sz w:val="24"/>
    </w:rPr>
  </w:style>
  <w:style w:type="paragraph" w:styleId="13">
    <w:name w:val="目录 1"/>
    <w:basedOn w:val="a"/>
    <w:next w:val="a"/>
    <w:autoRedefine/>
    <w:unhideWhenUsed/>
    <w:rsid w:val="009F6B1F"/>
  </w:style>
  <w:style w:type="paragraph" w:styleId="23">
    <w:name w:val="目录 2"/>
    <w:basedOn w:val="a"/>
    <w:next w:val="a"/>
    <w:autoRedefine/>
    <w:unhideWhenUsed/>
    <w:rsid w:val="009F6B1F"/>
    <w:pPr>
      <w:tabs>
        <w:tab w:val="left" w:pos="1260"/>
        <w:tab w:val="right" w:leader="dot" w:pos="9344"/>
      </w:tabs>
      <w:ind w:left="420"/>
    </w:pPr>
  </w:style>
  <w:style w:type="character" w:customStyle="1" w:styleId="a9">
    <w:name w:val="页眉 字符"/>
    <w:link w:val="a8"/>
    <w:uiPriority w:val="99"/>
    <w:rsid w:val="009F6B1F"/>
    <w:rPr>
      <w:kern w:val="2"/>
      <w:sz w:val="18"/>
      <w:szCs w:val="18"/>
    </w:rPr>
  </w:style>
  <w:style w:type="character" w:customStyle="1" w:styleId="a6">
    <w:name w:val="页脚 字符"/>
    <w:link w:val="a5"/>
    <w:rsid w:val="009F6B1F"/>
    <w:rPr>
      <w:kern w:val="2"/>
      <w:sz w:val="18"/>
      <w:szCs w:val="18"/>
    </w:rPr>
  </w:style>
  <w:style w:type="paragraph" w:styleId="afc">
    <w:name w:val="Plain Text"/>
    <w:basedOn w:val="a"/>
    <w:link w:val="afd"/>
    <w:unhideWhenUsed/>
    <w:rsid w:val="009F6B1F"/>
    <w:rPr>
      <w:rFonts w:ascii="宋体" w:hAnsi="Courier New"/>
      <w:szCs w:val="20"/>
    </w:rPr>
  </w:style>
  <w:style w:type="character" w:customStyle="1" w:styleId="afd">
    <w:name w:val="纯文本 字符"/>
    <w:link w:val="afc"/>
    <w:rsid w:val="009F6B1F"/>
    <w:rPr>
      <w:rFonts w:ascii="宋体" w:hAnsi="Courier New"/>
      <w:kern w:val="2"/>
      <w:sz w:val="21"/>
    </w:rPr>
  </w:style>
  <w:style w:type="character" w:customStyle="1" w:styleId="ab">
    <w:name w:val="批注框文本 字符"/>
    <w:link w:val="aa"/>
    <w:semiHidden/>
    <w:rsid w:val="009F6B1F"/>
    <w:rPr>
      <w:kern w:val="2"/>
      <w:sz w:val="18"/>
      <w:szCs w:val="18"/>
    </w:rPr>
  </w:style>
  <w:style w:type="paragraph" w:styleId="afe">
    <w:name w:val="No Spacing"/>
    <w:uiPriority w:val="1"/>
    <w:qFormat/>
    <w:rsid w:val="009F6B1F"/>
    <w:pPr>
      <w:widowControl w:val="0"/>
      <w:jc w:val="both"/>
    </w:pPr>
    <w:rPr>
      <w:kern w:val="2"/>
      <w:sz w:val="21"/>
      <w:szCs w:val="24"/>
    </w:rPr>
  </w:style>
  <w:style w:type="paragraph" w:customStyle="1" w:styleId="NoSpacing1">
    <w:name w:val="No Spacing1"/>
    <w:uiPriority w:val="1"/>
    <w:qFormat/>
    <w:rsid w:val="009F6B1F"/>
    <w:pPr>
      <w:widowControl w:val="0"/>
      <w:jc w:val="both"/>
    </w:pPr>
    <w:rPr>
      <w:kern w:val="2"/>
      <w:sz w:val="21"/>
      <w:szCs w:val="24"/>
    </w:rPr>
  </w:style>
  <w:style w:type="paragraph" w:customStyle="1" w:styleId="ListParagraph1">
    <w:name w:val="List Paragraph1"/>
    <w:basedOn w:val="a"/>
    <w:uiPriority w:val="34"/>
    <w:qFormat/>
    <w:rsid w:val="009F6B1F"/>
    <w:pPr>
      <w:widowControl/>
      <w:ind w:left="720"/>
      <w:contextualSpacing/>
      <w:jc w:val="left"/>
    </w:pPr>
    <w:rPr>
      <w:kern w:val="0"/>
      <w:sz w:val="24"/>
      <w:lang w:eastAsia="en-US"/>
    </w:rPr>
  </w:style>
  <w:style w:type="paragraph" w:customStyle="1" w:styleId="14">
    <w:name w:val="批注框文本1"/>
    <w:basedOn w:val="a"/>
    <w:semiHidden/>
    <w:rsid w:val="009F6B1F"/>
    <w:pPr>
      <w:widowControl/>
      <w:jc w:val="left"/>
    </w:pPr>
    <w:rPr>
      <w:kern w:val="0"/>
      <w:sz w:val="18"/>
      <w:szCs w:val="18"/>
      <w:lang w:eastAsia="en-US"/>
    </w:rPr>
  </w:style>
  <w:style w:type="character" w:customStyle="1" w:styleId="15">
    <w:name w:val="正文文本 字符1"/>
    <w:uiPriority w:val="99"/>
    <w:semiHidden/>
    <w:rsid w:val="009F6B1F"/>
    <w:rPr>
      <w:sz w:val="24"/>
      <w:szCs w:val="24"/>
      <w:lang w:val="en-US" w:eastAsia="en-US"/>
    </w:rPr>
  </w:style>
  <w:style w:type="character" w:customStyle="1" w:styleId="16">
    <w:name w:val="批注框文本 字符1"/>
    <w:uiPriority w:val="99"/>
    <w:semiHidden/>
    <w:rsid w:val="009F6B1F"/>
    <w:rPr>
      <w:sz w:val="18"/>
      <w:szCs w:val="18"/>
      <w:lang w:val="en-US" w:eastAsia="en-US"/>
    </w:rPr>
  </w:style>
  <w:style w:type="character" w:customStyle="1" w:styleId="17">
    <w:name w:val="页脚 字符1"/>
    <w:uiPriority w:val="99"/>
    <w:semiHidden/>
    <w:rsid w:val="009F6B1F"/>
    <w:rPr>
      <w:sz w:val="18"/>
      <w:szCs w:val="18"/>
      <w:lang w:val="en-US" w:eastAsia="en-US"/>
    </w:rPr>
  </w:style>
  <w:style w:type="character" w:customStyle="1" w:styleId="tpccontent">
    <w:name w:val="tpc_content"/>
    <w:rsid w:val="009F6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file:///D:\&#27861;&#24459;&#27861;&#35268;\&#23433;&#20840;&#30456;&#20851;&#27861;&#35268;&#26631;&#20934;&#20998;&#31867;-2025.08\&#39033;&#30446;&#19977;&#21516;&#26102;\&#21361;&#38505;&#21270;&#23398;&#21697;&#29983;&#20135;&#24314;&#35774;&#39033;&#30446;&#23433;&#20840;&#39118;&#38505;&#38450;&#25511;&#25351;&#21335;&#65288;&#35797;&#34892;&#65289;-&#24212;&#24613;%5b2022%5d52&#21495;.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A61F8-F29E-4AA9-B84F-EF93BF63D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2014</Words>
  <Characters>11480</Characters>
  <Application>Microsoft Office Word</Application>
  <DocSecurity>0</DocSecurity>
  <Lines>95</Lines>
  <Paragraphs>26</Paragraphs>
  <ScaleCrop>false</ScaleCrop>
  <Company>hisun</Company>
  <LinksUpToDate>false</LinksUpToDate>
  <CharactersWithSpaces>13468</CharactersWithSpaces>
  <SharedDoc>false</SharedDoc>
  <HLinks>
    <vt:vector size="6" baseType="variant">
      <vt:variant>
        <vt:i4>2129776800</vt:i4>
      </vt:variant>
      <vt:variant>
        <vt:i4>0</vt:i4>
      </vt:variant>
      <vt:variant>
        <vt:i4>0</vt:i4>
      </vt:variant>
      <vt:variant>
        <vt:i4>5</vt:i4>
      </vt:variant>
      <vt:variant>
        <vt:lpwstr>D:\法律法规\安全相关法规标准分类-2025.08\项目三同时\危险化学品生产建设项目安全风险防控指南（试行）-应急[2022]52号.pdf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2026-04-21T05:38:00Z</dcterms:created>
  <dcterms:modified xsi:type="dcterms:W3CDTF">2026-04-21T05:38:00Z</dcterms:modified>
</cp:coreProperties>
</file>