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97064"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5A798BEF" w14:textId="77777777" w:rsidR="0032692C" w:rsidRPr="0032692C" w:rsidRDefault="0032692C" w:rsidP="0032692C">
      <w:pPr>
        <w:numPr>
          <w:ilvl w:val="1"/>
          <w:numId w:val="2"/>
        </w:numPr>
        <w:jc w:val="left"/>
        <w:rPr>
          <w:rFonts w:hint="eastAsia"/>
          <w:sz w:val="22"/>
          <w:szCs w:val="22"/>
        </w:rPr>
      </w:pPr>
      <w:r w:rsidRPr="00A35F96">
        <w:rPr>
          <w:rFonts w:ascii="宋体" w:hAnsi="宋体" w:hint="eastAsia"/>
          <w:sz w:val="22"/>
          <w:szCs w:val="22"/>
        </w:rPr>
        <w:t>为保障待维修系统或进入的受限空间与生产系统有效隔绝，在与危险能量连接处均须堵上盲板，确保检修、作业安全。</w:t>
      </w:r>
    </w:p>
    <w:p w14:paraId="03FA4757" w14:textId="77777777" w:rsidR="00005A87" w:rsidRPr="00DE00D4" w:rsidRDefault="00005A87" w:rsidP="00005A87">
      <w:pPr>
        <w:rPr>
          <w:rFonts w:ascii="宋体" w:hAnsi="宋体"/>
          <w:sz w:val="22"/>
          <w:szCs w:val="22"/>
        </w:rPr>
      </w:pPr>
    </w:p>
    <w:p w14:paraId="338F7D38"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22C3920E" w14:textId="77777777" w:rsidR="00BA24FA" w:rsidRPr="00BA24FA" w:rsidRDefault="00BA24FA" w:rsidP="00BA24FA">
      <w:pPr>
        <w:numPr>
          <w:ilvl w:val="1"/>
          <w:numId w:val="2"/>
        </w:numPr>
        <w:jc w:val="left"/>
        <w:rPr>
          <w:rFonts w:ascii="宋体" w:hAnsi="宋体" w:cs="Arial" w:hint="eastAsia"/>
          <w:sz w:val="22"/>
          <w:szCs w:val="22"/>
        </w:rPr>
      </w:pPr>
      <w:r w:rsidRPr="00A35F96">
        <w:rPr>
          <w:rFonts w:ascii="宋体" w:hAnsi="宋体" w:hint="eastAsia"/>
          <w:sz w:val="22"/>
          <w:szCs w:val="22"/>
        </w:rPr>
        <w:t>适用于</w:t>
      </w:r>
      <w:r w:rsidRPr="00A35F96">
        <w:rPr>
          <w:rFonts w:ascii="宋体" w:hAnsi="宋体" w:cs="Arial" w:hint="eastAsia"/>
          <w:sz w:val="22"/>
          <w:szCs w:val="22"/>
        </w:rPr>
        <w:t>公司</w:t>
      </w:r>
      <w:r w:rsidRPr="00A35F96">
        <w:rPr>
          <w:rFonts w:ascii="宋体" w:hAnsi="宋体" w:hint="eastAsia"/>
          <w:sz w:val="22"/>
          <w:szCs w:val="22"/>
        </w:rPr>
        <w:t>有关危险设备，管道的盲板抽堵作业。</w:t>
      </w:r>
    </w:p>
    <w:p w14:paraId="43C6EC37" w14:textId="77777777" w:rsidR="00005A87" w:rsidRPr="0009724B" w:rsidRDefault="00005A87" w:rsidP="00005A87">
      <w:pPr>
        <w:tabs>
          <w:tab w:val="left" w:pos="855"/>
        </w:tabs>
        <w:ind w:left="851"/>
        <w:rPr>
          <w:rFonts w:ascii="宋体" w:hAnsi="宋体"/>
          <w:sz w:val="22"/>
          <w:szCs w:val="22"/>
        </w:rPr>
      </w:pPr>
    </w:p>
    <w:p w14:paraId="4160DE9C"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3C48DE57" w14:textId="77777777" w:rsidR="00B63B13" w:rsidRPr="00A35F96" w:rsidRDefault="00B63B13" w:rsidP="00B63B13">
      <w:pPr>
        <w:numPr>
          <w:ilvl w:val="1"/>
          <w:numId w:val="2"/>
        </w:numPr>
        <w:jc w:val="left"/>
        <w:rPr>
          <w:rFonts w:ascii="宋体" w:hAnsi="宋体"/>
          <w:sz w:val="22"/>
          <w:szCs w:val="22"/>
        </w:rPr>
      </w:pPr>
      <w:r w:rsidRPr="00A35F96">
        <w:rPr>
          <w:rFonts w:ascii="宋体" w:hAnsi="宋体" w:hint="eastAsia"/>
          <w:sz w:val="22"/>
          <w:szCs w:val="22"/>
        </w:rPr>
        <w:t>申请部门负责人</w:t>
      </w:r>
    </w:p>
    <w:p w14:paraId="52867703"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应</w:t>
      </w:r>
      <w:r w:rsidRPr="00A35F96">
        <w:rPr>
          <w:rFonts w:hint="eastAsia"/>
          <w:sz w:val="22"/>
          <w:szCs w:val="22"/>
        </w:rPr>
        <w:t>了解</w:t>
      </w:r>
      <w:r w:rsidRPr="00A35F96">
        <w:rPr>
          <w:rFonts w:ascii="宋体" w:hAnsi="宋体" w:hint="eastAsia"/>
          <w:sz w:val="22"/>
          <w:szCs w:val="22"/>
        </w:rPr>
        <w:t>管道、设备内介质特性及走向，制定、落实盲板抽堵安全措施，安排监护人，向作业部门负责人或作业人员交代作业安全注意事项。</w:t>
      </w:r>
    </w:p>
    <w:p w14:paraId="0B908BE7"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生产</w:t>
      </w:r>
      <w:r w:rsidRPr="00A35F96">
        <w:rPr>
          <w:rFonts w:hint="eastAsia"/>
          <w:sz w:val="22"/>
          <w:szCs w:val="22"/>
        </w:rPr>
        <w:t>系统</w:t>
      </w:r>
      <w:r w:rsidRPr="00A35F96">
        <w:rPr>
          <w:rFonts w:ascii="宋体" w:hAnsi="宋体" w:hint="eastAsia"/>
          <w:sz w:val="22"/>
          <w:szCs w:val="22"/>
        </w:rPr>
        <w:t>如有紧急或异常情况，应立即通知停止盲板抽堵作业。</w:t>
      </w:r>
    </w:p>
    <w:p w14:paraId="4353E047"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作业</w:t>
      </w:r>
      <w:r w:rsidRPr="00A35F96">
        <w:rPr>
          <w:rFonts w:hint="eastAsia"/>
          <w:sz w:val="22"/>
          <w:szCs w:val="22"/>
        </w:rPr>
        <w:t>完成</w:t>
      </w:r>
      <w:r w:rsidRPr="00A35F96">
        <w:rPr>
          <w:rFonts w:ascii="宋体" w:hAnsi="宋体" w:hint="eastAsia"/>
          <w:sz w:val="22"/>
          <w:szCs w:val="22"/>
        </w:rPr>
        <w:t>后，应组织检查盲板抽堵情况。</w:t>
      </w:r>
    </w:p>
    <w:p w14:paraId="03CFE8F3" w14:textId="77777777" w:rsidR="00B63B13" w:rsidRPr="00A35F96" w:rsidRDefault="00B63B13" w:rsidP="00B63B13">
      <w:pPr>
        <w:numPr>
          <w:ilvl w:val="1"/>
          <w:numId w:val="2"/>
        </w:numPr>
        <w:jc w:val="left"/>
        <w:rPr>
          <w:rFonts w:ascii="宋体" w:hAnsi="宋体" w:hint="eastAsia"/>
          <w:sz w:val="22"/>
          <w:szCs w:val="22"/>
        </w:rPr>
      </w:pPr>
      <w:r w:rsidRPr="00A35F96">
        <w:rPr>
          <w:rFonts w:ascii="宋体" w:hAnsi="宋体" w:hint="eastAsia"/>
          <w:sz w:val="22"/>
          <w:szCs w:val="22"/>
        </w:rPr>
        <w:t>作业</w:t>
      </w:r>
      <w:r w:rsidRPr="00A35F96">
        <w:rPr>
          <w:rFonts w:hint="eastAsia"/>
          <w:sz w:val="22"/>
          <w:szCs w:val="22"/>
        </w:rPr>
        <w:t>部门</w:t>
      </w:r>
      <w:r w:rsidRPr="00A35F96">
        <w:rPr>
          <w:rFonts w:ascii="宋体" w:hAnsi="宋体" w:hint="eastAsia"/>
          <w:sz w:val="22"/>
          <w:szCs w:val="22"/>
        </w:rPr>
        <w:t>负责人</w:t>
      </w:r>
    </w:p>
    <w:p w14:paraId="5A286DFE"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了解作业内容及现场情况，确认作业安全措施，向作业人员交代作业任务和安全注意</w:t>
      </w:r>
      <w:r w:rsidRPr="001A62D3">
        <w:rPr>
          <w:rFonts w:hAnsi="宋体" w:cs="宋体" w:hint="eastAsia"/>
          <w:bCs/>
          <w:color w:val="000000"/>
          <w:sz w:val="22"/>
          <w:szCs w:val="22"/>
        </w:rPr>
        <w:t>事项</w:t>
      </w:r>
      <w:r w:rsidRPr="00A35F96">
        <w:rPr>
          <w:rFonts w:ascii="宋体" w:hAnsi="宋体" w:hint="eastAsia"/>
          <w:sz w:val="22"/>
          <w:szCs w:val="22"/>
        </w:rPr>
        <w:t>。</w:t>
      </w:r>
    </w:p>
    <w:p w14:paraId="5C10A08F"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各项</w:t>
      </w:r>
      <w:r w:rsidRPr="001A62D3">
        <w:rPr>
          <w:rFonts w:hAnsi="宋体" w:cs="宋体" w:hint="eastAsia"/>
          <w:bCs/>
          <w:color w:val="000000"/>
          <w:sz w:val="22"/>
          <w:szCs w:val="22"/>
        </w:rPr>
        <w:t>安全措施</w:t>
      </w:r>
      <w:r w:rsidRPr="00A35F96">
        <w:rPr>
          <w:rFonts w:ascii="宋体" w:hAnsi="宋体" w:hint="eastAsia"/>
          <w:sz w:val="22"/>
          <w:szCs w:val="22"/>
        </w:rPr>
        <w:t>落实后，方可安排人员进行盲板抽堵作业。</w:t>
      </w:r>
    </w:p>
    <w:p w14:paraId="04EC6E63" w14:textId="77777777" w:rsidR="00B63B13" w:rsidRPr="00A35F96" w:rsidRDefault="00B63B13" w:rsidP="00B63B13">
      <w:pPr>
        <w:numPr>
          <w:ilvl w:val="1"/>
          <w:numId w:val="2"/>
        </w:numPr>
        <w:jc w:val="left"/>
        <w:rPr>
          <w:rFonts w:ascii="宋体" w:hAnsi="宋体" w:hint="eastAsia"/>
          <w:sz w:val="22"/>
          <w:szCs w:val="22"/>
        </w:rPr>
      </w:pPr>
      <w:r w:rsidRPr="00A35F96">
        <w:rPr>
          <w:rFonts w:ascii="宋体" w:hAnsi="宋体" w:cs="Arial" w:hint="eastAsia"/>
          <w:sz w:val="22"/>
          <w:szCs w:val="22"/>
        </w:rPr>
        <w:t>作业</w:t>
      </w:r>
      <w:r w:rsidRPr="00A35F96">
        <w:rPr>
          <w:rFonts w:ascii="宋体" w:hAnsi="宋体" w:hint="eastAsia"/>
          <w:sz w:val="22"/>
          <w:szCs w:val="22"/>
        </w:rPr>
        <w:t>人</w:t>
      </w:r>
    </w:p>
    <w:p w14:paraId="7D5376AC"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作业前应</w:t>
      </w:r>
      <w:r w:rsidRPr="00A35F96">
        <w:rPr>
          <w:rFonts w:hint="eastAsia"/>
          <w:sz w:val="22"/>
          <w:szCs w:val="22"/>
        </w:rPr>
        <w:t>了解</w:t>
      </w:r>
      <w:r w:rsidRPr="00A35F96">
        <w:rPr>
          <w:rFonts w:ascii="宋体" w:hAnsi="宋体" w:hint="eastAsia"/>
          <w:sz w:val="22"/>
          <w:szCs w:val="22"/>
        </w:rPr>
        <w:t>作业的内容、地点、时间、要求，熟知作业中的危害因素和应采取的</w:t>
      </w:r>
      <w:r w:rsidRPr="001A62D3">
        <w:rPr>
          <w:rFonts w:hAnsi="宋体" w:cs="宋体" w:hint="eastAsia"/>
          <w:bCs/>
          <w:color w:val="000000"/>
          <w:sz w:val="22"/>
          <w:szCs w:val="22"/>
        </w:rPr>
        <w:t>安全措施</w:t>
      </w:r>
      <w:r w:rsidRPr="00A35F96">
        <w:rPr>
          <w:rFonts w:ascii="宋体" w:hAnsi="宋体" w:hint="eastAsia"/>
          <w:sz w:val="22"/>
          <w:szCs w:val="22"/>
        </w:rPr>
        <w:t>。</w:t>
      </w:r>
    </w:p>
    <w:p w14:paraId="05FC92DC"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要逐项</w:t>
      </w:r>
      <w:r w:rsidRPr="001A62D3">
        <w:rPr>
          <w:rFonts w:hAnsi="宋体" w:cs="宋体" w:hint="eastAsia"/>
          <w:bCs/>
          <w:color w:val="000000"/>
          <w:sz w:val="22"/>
          <w:szCs w:val="22"/>
        </w:rPr>
        <w:t>确认</w:t>
      </w:r>
      <w:r w:rsidRPr="00A35F96">
        <w:rPr>
          <w:rFonts w:ascii="宋体" w:hAnsi="宋体" w:hint="eastAsia"/>
          <w:sz w:val="22"/>
          <w:szCs w:val="22"/>
        </w:rPr>
        <w:t>相关安全措施的落实情况。</w:t>
      </w:r>
    </w:p>
    <w:p w14:paraId="459AA477"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若发现不具备安全条件时不得进行盲板抽堵作业。</w:t>
      </w:r>
    </w:p>
    <w:p w14:paraId="58A438F4" w14:textId="77777777" w:rsidR="00B63B13" w:rsidRPr="00B63B13" w:rsidRDefault="00B63B13"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作业完成后，会同生产岗位负责人检查盲板抽堵情况，确认无误后方可离开作业现场。</w:t>
      </w:r>
    </w:p>
    <w:p w14:paraId="2F29CCAC" w14:textId="77777777" w:rsidR="00B63B13" w:rsidRPr="007D1CEA" w:rsidRDefault="00B63B13" w:rsidP="00B63B13">
      <w:pPr>
        <w:numPr>
          <w:ilvl w:val="1"/>
          <w:numId w:val="2"/>
        </w:numPr>
        <w:jc w:val="left"/>
        <w:rPr>
          <w:rFonts w:hint="eastAsia"/>
          <w:sz w:val="22"/>
          <w:szCs w:val="22"/>
        </w:rPr>
      </w:pPr>
      <w:r>
        <w:rPr>
          <w:rFonts w:hint="eastAsia"/>
          <w:sz w:val="22"/>
          <w:szCs w:val="22"/>
        </w:rPr>
        <w:t>监护人：</w:t>
      </w:r>
    </w:p>
    <w:p w14:paraId="719DA8C4"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作业前检查安全作业票。安全作业票应与作业内容相符并在有效期内；核查安全作业票中各项安全措施已得到落实。</w:t>
      </w:r>
    </w:p>
    <w:p w14:paraId="48604F94"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确认</w:t>
      </w:r>
      <w:r w:rsidRPr="001A62D3">
        <w:rPr>
          <w:rFonts w:hAnsi="宋体" w:cs="宋体" w:hint="eastAsia"/>
          <w:bCs/>
          <w:color w:val="000000"/>
          <w:sz w:val="22"/>
          <w:szCs w:val="22"/>
        </w:rPr>
        <w:t>相关</w:t>
      </w:r>
      <w:r>
        <w:rPr>
          <w:rFonts w:hint="eastAsia"/>
          <w:sz w:val="22"/>
          <w:szCs w:val="22"/>
        </w:rPr>
        <w:t>作业人员持有效资格证书上岗。</w:t>
      </w:r>
    </w:p>
    <w:p w14:paraId="31D9BBA8"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核查</w:t>
      </w:r>
      <w:r w:rsidRPr="001A62D3">
        <w:rPr>
          <w:rFonts w:hAnsi="宋体" w:cs="宋体" w:hint="eastAsia"/>
          <w:bCs/>
          <w:color w:val="000000"/>
          <w:sz w:val="22"/>
          <w:szCs w:val="22"/>
        </w:rPr>
        <w:t>作业</w:t>
      </w:r>
      <w:r>
        <w:rPr>
          <w:rFonts w:hint="eastAsia"/>
          <w:sz w:val="22"/>
          <w:szCs w:val="22"/>
        </w:rPr>
        <w:t>人员配备和使用的个体防护装备满足作业要求。</w:t>
      </w:r>
    </w:p>
    <w:p w14:paraId="0900DC2C"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对</w:t>
      </w:r>
      <w:r w:rsidRPr="00BA1B31">
        <w:rPr>
          <w:rFonts w:ascii="宋体" w:hAnsi="宋体" w:cs="Arial" w:hint="eastAsia"/>
          <w:sz w:val="22"/>
          <w:szCs w:val="22"/>
        </w:rPr>
        <w:t>作业</w:t>
      </w:r>
      <w:r w:rsidRPr="001A62D3">
        <w:rPr>
          <w:rFonts w:hAnsi="宋体" w:cs="宋体" w:hint="eastAsia"/>
          <w:bCs/>
          <w:color w:val="000000"/>
          <w:sz w:val="22"/>
          <w:szCs w:val="22"/>
        </w:rPr>
        <w:t>人员</w:t>
      </w:r>
      <w:r>
        <w:rPr>
          <w:rFonts w:hint="eastAsia"/>
          <w:sz w:val="22"/>
          <w:szCs w:val="22"/>
        </w:rPr>
        <w:t>的行为和现场安全作业条件进行检查与监督，负责作业现场的安全协调与联系。</w:t>
      </w:r>
    </w:p>
    <w:p w14:paraId="010B4A0C"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当作业</w:t>
      </w:r>
      <w:r w:rsidRPr="001A62D3">
        <w:rPr>
          <w:rFonts w:hAnsi="宋体" w:cs="宋体" w:hint="eastAsia"/>
          <w:bCs/>
          <w:color w:val="000000"/>
          <w:sz w:val="22"/>
          <w:szCs w:val="22"/>
        </w:rPr>
        <w:t>现场</w:t>
      </w:r>
      <w:r>
        <w:rPr>
          <w:rFonts w:hint="eastAsia"/>
          <w:sz w:val="22"/>
          <w:szCs w:val="22"/>
        </w:rPr>
        <w:t>出现异常情况时应中止作业，并采取安全有效措施进行应急处置；当</w:t>
      </w:r>
      <w:r w:rsidRPr="00BA1B31">
        <w:rPr>
          <w:rFonts w:ascii="宋体" w:hAnsi="宋体" w:cs="Arial" w:hint="eastAsia"/>
          <w:sz w:val="22"/>
          <w:szCs w:val="22"/>
        </w:rPr>
        <w:t>作业</w:t>
      </w:r>
      <w:r>
        <w:rPr>
          <w:rFonts w:hint="eastAsia"/>
          <w:sz w:val="22"/>
          <w:szCs w:val="22"/>
        </w:rPr>
        <w:t>人员违章时，应及时制止违章，情节严重时，应收回安全作业票、中止作业。</w:t>
      </w:r>
    </w:p>
    <w:p w14:paraId="29245B78"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作业</w:t>
      </w:r>
      <w:r w:rsidRPr="001A62D3">
        <w:rPr>
          <w:rFonts w:hAnsi="宋体" w:cs="宋体" w:hint="eastAsia"/>
          <w:bCs/>
          <w:color w:val="000000"/>
          <w:sz w:val="22"/>
          <w:szCs w:val="22"/>
        </w:rPr>
        <w:t>期间</w:t>
      </w:r>
      <w:r>
        <w:rPr>
          <w:rFonts w:hint="eastAsia"/>
          <w:sz w:val="22"/>
          <w:szCs w:val="22"/>
        </w:rPr>
        <w:t>，监护人不应擅自离开作业现场且不应从事与监护无关的事。确需离开作业现场时，应收回安全作业票，中止作业，或换由其他监护人监护，但需做好交接并做好记录。</w:t>
      </w:r>
    </w:p>
    <w:p w14:paraId="72D5CB68" w14:textId="77777777" w:rsidR="00B63B13" w:rsidRDefault="00B63B13" w:rsidP="00B63B13">
      <w:pPr>
        <w:numPr>
          <w:ilvl w:val="1"/>
          <w:numId w:val="2"/>
        </w:numPr>
        <w:jc w:val="left"/>
        <w:rPr>
          <w:sz w:val="22"/>
          <w:szCs w:val="22"/>
        </w:rPr>
      </w:pPr>
      <w:r>
        <w:rPr>
          <w:rFonts w:hint="eastAsia"/>
          <w:sz w:val="22"/>
          <w:szCs w:val="22"/>
        </w:rPr>
        <w:t>作业审批人：</w:t>
      </w:r>
    </w:p>
    <w:p w14:paraId="0EE93EB2"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应在</w:t>
      </w:r>
      <w:r w:rsidRPr="00BA1B31">
        <w:rPr>
          <w:rFonts w:ascii="宋体" w:hAnsi="宋体" w:cs="Arial" w:hint="eastAsia"/>
          <w:sz w:val="22"/>
          <w:szCs w:val="22"/>
        </w:rPr>
        <w:t>作业</w:t>
      </w:r>
      <w:r w:rsidRPr="001A62D3">
        <w:rPr>
          <w:rFonts w:hAnsi="宋体" w:cs="宋体" w:hint="eastAsia"/>
          <w:bCs/>
          <w:color w:val="000000"/>
          <w:sz w:val="22"/>
          <w:szCs w:val="22"/>
        </w:rPr>
        <w:t>现场</w:t>
      </w:r>
      <w:r>
        <w:rPr>
          <w:rFonts w:hint="eastAsia"/>
          <w:sz w:val="22"/>
          <w:szCs w:val="22"/>
        </w:rPr>
        <w:t>完成审批工作；</w:t>
      </w:r>
    </w:p>
    <w:p w14:paraId="2516EFBC" w14:textId="77777777" w:rsidR="00B63B13" w:rsidRPr="00B63B13" w:rsidRDefault="00B63B13" w:rsidP="001A62D3">
      <w:pPr>
        <w:widowControl/>
        <w:numPr>
          <w:ilvl w:val="2"/>
          <w:numId w:val="2"/>
        </w:numPr>
        <w:tabs>
          <w:tab w:val="num" w:pos="1260"/>
        </w:tabs>
        <w:jc w:val="left"/>
        <w:rPr>
          <w:rFonts w:hint="eastAsia"/>
          <w:sz w:val="22"/>
          <w:szCs w:val="22"/>
        </w:rPr>
      </w:pPr>
      <w:r>
        <w:rPr>
          <w:rFonts w:hint="eastAsia"/>
          <w:sz w:val="22"/>
          <w:szCs w:val="22"/>
        </w:rPr>
        <w:t>应核查安全作业票审批级别与制度规定级别一致情况，审核环节符合公司管理要求</w:t>
      </w:r>
      <w:r w:rsidRPr="00BA1B31">
        <w:rPr>
          <w:rFonts w:ascii="宋体" w:hAnsi="宋体" w:cs="Arial" w:hint="eastAsia"/>
          <w:sz w:val="22"/>
          <w:szCs w:val="22"/>
        </w:rPr>
        <w:t>情况</w:t>
      </w:r>
      <w:r>
        <w:rPr>
          <w:rFonts w:hint="eastAsia"/>
          <w:sz w:val="22"/>
          <w:szCs w:val="22"/>
        </w:rPr>
        <w:t>；</w:t>
      </w:r>
    </w:p>
    <w:p w14:paraId="7BF7B431" w14:textId="77777777" w:rsidR="00274075" w:rsidRPr="00274075" w:rsidRDefault="00B63B13" w:rsidP="001A62D3">
      <w:pPr>
        <w:widowControl/>
        <w:numPr>
          <w:ilvl w:val="2"/>
          <w:numId w:val="2"/>
        </w:numPr>
        <w:tabs>
          <w:tab w:val="num" w:pos="1260"/>
        </w:tabs>
        <w:jc w:val="left"/>
        <w:rPr>
          <w:rFonts w:hint="eastAsia"/>
          <w:szCs w:val="21"/>
        </w:rPr>
      </w:pPr>
      <w:r>
        <w:rPr>
          <w:rFonts w:hint="eastAsia"/>
          <w:sz w:val="22"/>
          <w:szCs w:val="22"/>
        </w:rPr>
        <w:t>应</w:t>
      </w:r>
      <w:r w:rsidRPr="00BA1B31">
        <w:rPr>
          <w:rFonts w:ascii="宋体" w:hAnsi="宋体" w:cs="Arial" w:hint="eastAsia"/>
          <w:sz w:val="22"/>
          <w:szCs w:val="22"/>
        </w:rPr>
        <w:t>核查</w:t>
      </w:r>
      <w:r>
        <w:rPr>
          <w:rFonts w:hint="eastAsia"/>
          <w:sz w:val="22"/>
          <w:szCs w:val="22"/>
        </w:rPr>
        <w:t>安全作业票中各项风险识别及管控措施落实情况。</w:t>
      </w:r>
    </w:p>
    <w:p w14:paraId="68C8C524" w14:textId="77777777" w:rsidR="00A62CA2" w:rsidRPr="00A62CA2" w:rsidRDefault="00A62CA2" w:rsidP="00A62CA2">
      <w:pPr>
        <w:widowControl/>
        <w:ind w:left="851"/>
        <w:jc w:val="left"/>
        <w:rPr>
          <w:rFonts w:ascii="宋体" w:hAnsi="宋体" w:hint="eastAsia"/>
          <w:sz w:val="22"/>
          <w:szCs w:val="22"/>
        </w:rPr>
      </w:pPr>
    </w:p>
    <w:p w14:paraId="793FF454"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258D3D31" w14:textId="77777777" w:rsidR="00E84AA0" w:rsidRPr="00E84AA0" w:rsidRDefault="00E84AA0" w:rsidP="00E84AA0">
      <w:pPr>
        <w:numPr>
          <w:ilvl w:val="1"/>
          <w:numId w:val="2"/>
        </w:numPr>
        <w:jc w:val="left"/>
        <w:rPr>
          <w:rFonts w:hint="eastAsia"/>
          <w:sz w:val="22"/>
          <w:szCs w:val="22"/>
        </w:rPr>
      </w:pPr>
      <w:r w:rsidRPr="00D01737">
        <w:rPr>
          <w:rFonts w:ascii="宋体" w:hAnsi="宋体" w:cs="Arial"/>
          <w:sz w:val="22"/>
          <w:szCs w:val="22"/>
        </w:rPr>
        <w:t>ISO45001</w:t>
      </w:r>
      <w:r>
        <w:rPr>
          <w:sz w:val="22"/>
          <w:szCs w:val="22"/>
        </w:rPr>
        <w:t xml:space="preserve"> </w:t>
      </w:r>
      <w:r>
        <w:rPr>
          <w:sz w:val="22"/>
          <w:szCs w:val="22"/>
        </w:rPr>
        <w:t>要素</w:t>
      </w:r>
      <w:r>
        <w:rPr>
          <w:sz w:val="22"/>
          <w:szCs w:val="22"/>
        </w:rPr>
        <w:t>8.1</w:t>
      </w:r>
    </w:p>
    <w:p w14:paraId="36715240" w14:textId="77777777" w:rsidR="00E84AA0" w:rsidRDefault="00E84AA0" w:rsidP="00E84AA0">
      <w:pPr>
        <w:numPr>
          <w:ilvl w:val="1"/>
          <w:numId w:val="2"/>
        </w:numPr>
        <w:jc w:val="left"/>
        <w:rPr>
          <w:sz w:val="22"/>
          <w:szCs w:val="22"/>
        </w:rPr>
      </w:pPr>
      <w:r>
        <w:rPr>
          <w:rFonts w:hint="eastAsia"/>
          <w:sz w:val="22"/>
          <w:szCs w:val="22"/>
        </w:rPr>
        <w:t>化学品生产单位特殊作业安全规范</w:t>
      </w:r>
      <w:r>
        <w:rPr>
          <w:rFonts w:hint="eastAsia"/>
          <w:sz w:val="22"/>
          <w:szCs w:val="22"/>
        </w:rPr>
        <w:t>GB30871-20</w:t>
      </w:r>
      <w:r>
        <w:rPr>
          <w:sz w:val="22"/>
          <w:szCs w:val="22"/>
        </w:rPr>
        <w:t>22</w:t>
      </w:r>
    </w:p>
    <w:p w14:paraId="346D25BC" w14:textId="77777777" w:rsidR="00005A87" w:rsidRPr="002119A4" w:rsidRDefault="00005A87" w:rsidP="00E45A9B">
      <w:pPr>
        <w:ind w:left="851"/>
        <w:jc w:val="left"/>
        <w:rPr>
          <w:rFonts w:ascii="宋体" w:hAnsi="宋体"/>
          <w:sz w:val="22"/>
          <w:szCs w:val="22"/>
        </w:rPr>
      </w:pPr>
    </w:p>
    <w:p w14:paraId="5A4D77E2"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68FD0A17" w14:textId="77777777" w:rsidR="004B0F94" w:rsidRPr="004B0F94" w:rsidRDefault="004B0F94" w:rsidP="004B0F94">
      <w:pPr>
        <w:numPr>
          <w:ilvl w:val="1"/>
          <w:numId w:val="2"/>
        </w:numPr>
        <w:jc w:val="left"/>
        <w:rPr>
          <w:rFonts w:ascii="宋体" w:hAnsi="宋体" w:hint="eastAsia"/>
          <w:sz w:val="22"/>
          <w:szCs w:val="22"/>
        </w:rPr>
      </w:pPr>
      <w:r w:rsidRPr="00A35F96">
        <w:rPr>
          <w:rFonts w:ascii="宋体" w:hAnsi="宋体" w:hint="eastAsia"/>
          <w:color w:val="000000"/>
          <w:sz w:val="22"/>
          <w:szCs w:val="22"/>
        </w:rPr>
        <w:t>盲板抽堵作业：在设备抢修或检修过程中，设备、管道内存有物料（气、液、固态）及一定温度、压力情况时的盲板抽堵，或设备、管道内物料经吹扫、置换、清洗后的盲板抽堵。</w:t>
      </w:r>
    </w:p>
    <w:p w14:paraId="4E791143" w14:textId="77777777" w:rsidR="004B0F94" w:rsidRPr="004B0F94" w:rsidRDefault="004B0F94" w:rsidP="004B0F94">
      <w:pPr>
        <w:numPr>
          <w:ilvl w:val="1"/>
          <w:numId w:val="2"/>
        </w:numPr>
        <w:jc w:val="left"/>
        <w:rPr>
          <w:rFonts w:ascii="宋体" w:hAnsi="宋体" w:hint="eastAsia"/>
          <w:sz w:val="22"/>
          <w:szCs w:val="22"/>
        </w:rPr>
      </w:pPr>
      <w:r>
        <w:rPr>
          <w:rFonts w:ascii="宋体" w:hAnsi="宋体" w:hint="eastAsia"/>
          <w:sz w:val="22"/>
          <w:szCs w:val="22"/>
        </w:rPr>
        <w:t>能量隔离：是指将潜在的，可能因失控造成人身伤害、环境损害、财产损失的能量进行有效的控制、隔离和保护。包括机械隔离、工艺隔离、电气隔离、放射源隔离等。</w:t>
      </w:r>
    </w:p>
    <w:p w14:paraId="15980950" w14:textId="77777777" w:rsidR="00EF0D96" w:rsidRPr="00EA0414" w:rsidRDefault="00EF0D96" w:rsidP="00EF0D96">
      <w:pPr>
        <w:tabs>
          <w:tab w:val="left" w:pos="855"/>
        </w:tabs>
        <w:ind w:left="454"/>
        <w:rPr>
          <w:rFonts w:ascii="宋体" w:hAnsi="宋体"/>
          <w:b/>
          <w:sz w:val="22"/>
          <w:szCs w:val="22"/>
        </w:rPr>
      </w:pPr>
    </w:p>
    <w:p w14:paraId="04AA10F7" w14:textId="77777777" w:rsidR="00A6355C" w:rsidRPr="00FC3F22" w:rsidRDefault="00005A87" w:rsidP="00FC3F22">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0B59917A" w14:textId="77777777" w:rsidR="00E16AEE" w:rsidRPr="00A35F96" w:rsidRDefault="00E16AEE" w:rsidP="00E16AEE">
      <w:pPr>
        <w:numPr>
          <w:ilvl w:val="1"/>
          <w:numId w:val="2"/>
        </w:numPr>
        <w:jc w:val="left"/>
        <w:rPr>
          <w:rFonts w:ascii="宋体" w:hAnsi="宋体" w:hint="eastAsia"/>
          <w:bCs/>
          <w:sz w:val="22"/>
          <w:szCs w:val="22"/>
        </w:rPr>
      </w:pPr>
      <w:r w:rsidRPr="00A35F96">
        <w:rPr>
          <w:rFonts w:ascii="宋体" w:hAnsi="宋体" w:hint="eastAsia"/>
          <w:color w:val="000000"/>
          <w:sz w:val="22"/>
          <w:szCs w:val="22"/>
        </w:rPr>
        <w:t>需盲板抽堵情形或介质</w:t>
      </w:r>
    </w:p>
    <w:p w14:paraId="062E9C36" w14:textId="77777777" w:rsidR="00E16AEE" w:rsidRPr="00E16AEE" w:rsidRDefault="00E16AEE" w:rsidP="001A62D3">
      <w:pPr>
        <w:widowControl/>
        <w:numPr>
          <w:ilvl w:val="2"/>
          <w:numId w:val="2"/>
        </w:numPr>
        <w:tabs>
          <w:tab w:val="num" w:pos="1260"/>
        </w:tabs>
        <w:jc w:val="left"/>
        <w:rPr>
          <w:rFonts w:hint="eastAsia"/>
          <w:sz w:val="22"/>
          <w:szCs w:val="22"/>
        </w:rPr>
      </w:pPr>
      <w:r w:rsidRPr="00A35F96">
        <w:rPr>
          <w:rFonts w:ascii="宋体" w:hAnsi="宋体" w:hint="eastAsia"/>
          <w:bCs/>
          <w:sz w:val="22"/>
          <w:szCs w:val="22"/>
        </w:rPr>
        <w:t>进入受限空间作业时相连惰性气体管道</w:t>
      </w:r>
    </w:p>
    <w:p w14:paraId="452B8182" w14:textId="77777777" w:rsidR="00E16AEE" w:rsidRPr="00E16AEE" w:rsidRDefault="00E16AEE" w:rsidP="001A62D3">
      <w:pPr>
        <w:widowControl/>
        <w:numPr>
          <w:ilvl w:val="2"/>
          <w:numId w:val="2"/>
        </w:numPr>
        <w:tabs>
          <w:tab w:val="num" w:pos="1260"/>
        </w:tabs>
        <w:jc w:val="left"/>
        <w:rPr>
          <w:rFonts w:hint="eastAsia"/>
          <w:sz w:val="22"/>
          <w:szCs w:val="22"/>
        </w:rPr>
      </w:pPr>
      <w:r w:rsidRPr="001A62D3">
        <w:rPr>
          <w:rFonts w:hAnsi="宋体" w:cs="宋体" w:hint="eastAsia"/>
          <w:bCs/>
          <w:color w:val="000000"/>
          <w:sz w:val="22"/>
          <w:szCs w:val="22"/>
        </w:rPr>
        <w:t>易燃液体</w:t>
      </w:r>
    </w:p>
    <w:p w14:paraId="3114336A" w14:textId="77777777" w:rsidR="00E16AEE" w:rsidRPr="00E16AEE" w:rsidRDefault="00E16AEE" w:rsidP="001A62D3">
      <w:pPr>
        <w:widowControl/>
        <w:numPr>
          <w:ilvl w:val="2"/>
          <w:numId w:val="2"/>
        </w:numPr>
        <w:tabs>
          <w:tab w:val="num" w:pos="1260"/>
        </w:tabs>
        <w:jc w:val="left"/>
        <w:rPr>
          <w:rFonts w:hint="eastAsia"/>
          <w:sz w:val="22"/>
          <w:szCs w:val="22"/>
        </w:rPr>
      </w:pPr>
      <w:r w:rsidRPr="00A35F96">
        <w:rPr>
          <w:rFonts w:ascii="宋体" w:hAnsi="宋体" w:hint="eastAsia"/>
          <w:bCs/>
          <w:sz w:val="22"/>
          <w:szCs w:val="22"/>
        </w:rPr>
        <w:t>强</w:t>
      </w:r>
      <w:r w:rsidRPr="001A62D3">
        <w:rPr>
          <w:rFonts w:hAnsi="宋体" w:cs="宋体" w:hint="eastAsia"/>
          <w:bCs/>
          <w:color w:val="000000"/>
          <w:sz w:val="22"/>
          <w:szCs w:val="22"/>
        </w:rPr>
        <w:t>腐蚀</w:t>
      </w:r>
      <w:r w:rsidRPr="00A35F96">
        <w:rPr>
          <w:rFonts w:ascii="宋体" w:hAnsi="宋体" w:hint="eastAsia"/>
          <w:bCs/>
          <w:sz w:val="22"/>
          <w:szCs w:val="22"/>
        </w:rPr>
        <w:t>物料</w:t>
      </w:r>
    </w:p>
    <w:p w14:paraId="6F054584" w14:textId="77777777" w:rsidR="00E16AEE" w:rsidRPr="00E16AEE" w:rsidRDefault="00E16AEE" w:rsidP="001A62D3">
      <w:pPr>
        <w:widowControl/>
        <w:numPr>
          <w:ilvl w:val="2"/>
          <w:numId w:val="2"/>
        </w:numPr>
        <w:tabs>
          <w:tab w:val="num" w:pos="1260"/>
        </w:tabs>
        <w:jc w:val="left"/>
        <w:rPr>
          <w:rFonts w:hint="eastAsia"/>
          <w:sz w:val="22"/>
          <w:szCs w:val="22"/>
        </w:rPr>
      </w:pPr>
      <w:r w:rsidRPr="00A35F96">
        <w:rPr>
          <w:rFonts w:ascii="宋体" w:hAnsi="宋体" w:hint="eastAsia"/>
          <w:bCs/>
          <w:sz w:val="22"/>
          <w:szCs w:val="22"/>
        </w:rPr>
        <w:t>易燃气体或有毒气体</w:t>
      </w:r>
    </w:p>
    <w:p w14:paraId="3848DB41" w14:textId="77777777" w:rsidR="00E16AEE" w:rsidRPr="00A35F96" w:rsidRDefault="00E16AEE" w:rsidP="00E16AEE">
      <w:pPr>
        <w:numPr>
          <w:ilvl w:val="1"/>
          <w:numId w:val="2"/>
        </w:numPr>
        <w:jc w:val="left"/>
        <w:rPr>
          <w:rFonts w:ascii="宋体" w:hAnsi="宋体" w:hint="eastAsia"/>
          <w:bCs/>
          <w:sz w:val="22"/>
          <w:szCs w:val="22"/>
        </w:rPr>
      </w:pPr>
      <w:r w:rsidRPr="00A35F96">
        <w:rPr>
          <w:rFonts w:ascii="宋体" w:hAnsi="宋体" w:hint="eastAsia"/>
          <w:color w:val="000000"/>
          <w:sz w:val="22"/>
          <w:szCs w:val="22"/>
        </w:rPr>
        <w:t>盲板要求</w:t>
      </w:r>
    </w:p>
    <w:p w14:paraId="5E1021A8" w14:textId="77777777" w:rsidR="00E16AEE" w:rsidRPr="00A35F96" w:rsidRDefault="00E16AEE" w:rsidP="001A62D3">
      <w:pPr>
        <w:widowControl/>
        <w:numPr>
          <w:ilvl w:val="2"/>
          <w:numId w:val="2"/>
        </w:numPr>
        <w:tabs>
          <w:tab w:val="num" w:pos="1260"/>
        </w:tabs>
        <w:jc w:val="left"/>
        <w:rPr>
          <w:sz w:val="22"/>
          <w:szCs w:val="22"/>
        </w:rPr>
      </w:pPr>
      <w:r w:rsidRPr="00A35F96">
        <w:rPr>
          <w:rFonts w:ascii="宋体" w:hAnsi="宋体" w:hint="eastAsia"/>
          <w:bCs/>
          <w:sz w:val="22"/>
          <w:szCs w:val="22"/>
        </w:rPr>
        <w:t>盲板及垫片应符合以下要求：</w:t>
      </w:r>
    </w:p>
    <w:p w14:paraId="2BE80A17" w14:textId="77777777" w:rsidR="00E16AEE" w:rsidRPr="00A35F96" w:rsidRDefault="00E16AEE" w:rsidP="00E16AEE">
      <w:pPr>
        <w:widowControl/>
        <w:numPr>
          <w:ilvl w:val="3"/>
          <w:numId w:val="2"/>
        </w:numPr>
        <w:tabs>
          <w:tab w:val="left" w:pos="1920"/>
        </w:tabs>
        <w:jc w:val="left"/>
        <w:rPr>
          <w:rFonts w:ascii="宋体" w:hAnsi="宋体" w:hint="eastAsia"/>
          <w:bCs/>
          <w:sz w:val="22"/>
          <w:szCs w:val="22"/>
        </w:rPr>
      </w:pPr>
      <w:r w:rsidRPr="00A35F96">
        <w:rPr>
          <w:rFonts w:ascii="宋体" w:hAnsi="宋体" w:hint="eastAsia"/>
          <w:bCs/>
          <w:sz w:val="22"/>
          <w:szCs w:val="22"/>
        </w:rPr>
        <w:t>盲板应按管道内介质的性质、压力、温度</w:t>
      </w:r>
      <w:r>
        <w:rPr>
          <w:rFonts w:ascii="宋体" w:hAnsi="宋体" w:hint="eastAsia"/>
          <w:bCs/>
          <w:sz w:val="22"/>
          <w:szCs w:val="22"/>
        </w:rPr>
        <w:t>和管道法兰密封面的口径等选择相应</w:t>
      </w:r>
      <w:r w:rsidRPr="00A35F96">
        <w:rPr>
          <w:rFonts w:ascii="宋体" w:hAnsi="宋体" w:hint="eastAsia"/>
          <w:bCs/>
          <w:sz w:val="22"/>
          <w:szCs w:val="22"/>
        </w:rPr>
        <w:t>材料</w:t>
      </w:r>
      <w:r>
        <w:rPr>
          <w:rFonts w:ascii="宋体" w:hAnsi="宋体" w:hint="eastAsia"/>
          <w:bCs/>
          <w:sz w:val="22"/>
          <w:szCs w:val="22"/>
        </w:rPr>
        <w:t>、强度、口径和符合设计、制造要求的盲板和垫片，</w:t>
      </w:r>
      <w:r w:rsidRPr="00A35F96">
        <w:rPr>
          <w:rFonts w:ascii="宋体" w:hAnsi="宋体" w:hint="eastAsia"/>
          <w:bCs/>
          <w:sz w:val="22"/>
          <w:szCs w:val="22"/>
        </w:rPr>
        <w:t>高压盲板</w:t>
      </w:r>
      <w:r>
        <w:rPr>
          <w:rFonts w:ascii="宋体" w:hAnsi="宋体" w:hint="eastAsia"/>
          <w:bCs/>
          <w:sz w:val="22"/>
          <w:szCs w:val="22"/>
        </w:rPr>
        <w:t>使用前</w:t>
      </w:r>
      <w:r w:rsidRPr="00A35F96">
        <w:rPr>
          <w:rFonts w:ascii="宋体" w:hAnsi="宋体" w:hint="eastAsia"/>
          <w:bCs/>
          <w:sz w:val="22"/>
          <w:szCs w:val="22"/>
        </w:rPr>
        <w:t>应经超声波探伤合格</w:t>
      </w:r>
      <w:r>
        <w:rPr>
          <w:rFonts w:ascii="宋体" w:hAnsi="宋体" w:hint="eastAsia"/>
          <w:bCs/>
          <w:sz w:val="22"/>
          <w:szCs w:val="22"/>
        </w:rPr>
        <w:t>；盲板选用应符合H</w:t>
      </w:r>
      <w:r>
        <w:rPr>
          <w:rFonts w:ascii="宋体" w:hAnsi="宋体"/>
          <w:bCs/>
          <w:sz w:val="22"/>
          <w:szCs w:val="22"/>
        </w:rPr>
        <w:t>G/T21547</w:t>
      </w:r>
      <w:r>
        <w:rPr>
          <w:rFonts w:ascii="宋体" w:hAnsi="宋体" w:hint="eastAsia"/>
          <w:bCs/>
          <w:sz w:val="22"/>
          <w:szCs w:val="22"/>
        </w:rPr>
        <w:t>或J</w:t>
      </w:r>
      <w:r>
        <w:rPr>
          <w:rFonts w:ascii="宋体" w:hAnsi="宋体"/>
          <w:bCs/>
          <w:sz w:val="22"/>
          <w:szCs w:val="22"/>
        </w:rPr>
        <w:t>B/T2772</w:t>
      </w:r>
      <w:r>
        <w:rPr>
          <w:rFonts w:ascii="宋体" w:hAnsi="宋体" w:hint="eastAsia"/>
          <w:bCs/>
          <w:sz w:val="22"/>
          <w:szCs w:val="22"/>
        </w:rPr>
        <w:t>的要求</w:t>
      </w:r>
    </w:p>
    <w:p w14:paraId="7FD7E8F2" w14:textId="77777777" w:rsidR="00E16AEE" w:rsidRPr="00A35F96" w:rsidRDefault="00E16AEE" w:rsidP="00E16AEE">
      <w:pPr>
        <w:widowControl/>
        <w:numPr>
          <w:ilvl w:val="3"/>
          <w:numId w:val="2"/>
        </w:numPr>
        <w:tabs>
          <w:tab w:val="left" w:pos="1920"/>
        </w:tabs>
        <w:jc w:val="left"/>
        <w:rPr>
          <w:rFonts w:ascii="宋体" w:hAnsi="宋体" w:hint="eastAsia"/>
          <w:bCs/>
          <w:sz w:val="22"/>
          <w:szCs w:val="22"/>
        </w:rPr>
      </w:pPr>
      <w:r w:rsidRPr="00A35F96">
        <w:rPr>
          <w:rFonts w:ascii="宋体" w:hAnsi="宋体" w:hint="eastAsia"/>
          <w:bCs/>
          <w:sz w:val="22"/>
          <w:szCs w:val="22"/>
        </w:rPr>
        <w:t>盲板的直径应依据管道法兰密封面直径制作，厚度应经强度计算。</w:t>
      </w:r>
    </w:p>
    <w:p w14:paraId="19108EE4" w14:textId="77777777" w:rsidR="00E16AEE" w:rsidRPr="00A35F96" w:rsidRDefault="00E16AEE" w:rsidP="00E16AEE">
      <w:pPr>
        <w:widowControl/>
        <w:numPr>
          <w:ilvl w:val="3"/>
          <w:numId w:val="2"/>
        </w:numPr>
        <w:tabs>
          <w:tab w:val="left" w:pos="1920"/>
        </w:tabs>
        <w:jc w:val="left"/>
        <w:rPr>
          <w:rFonts w:ascii="宋体" w:hAnsi="宋体" w:hint="eastAsia"/>
          <w:bCs/>
          <w:sz w:val="22"/>
          <w:szCs w:val="22"/>
        </w:rPr>
      </w:pPr>
      <w:r w:rsidRPr="00A35F96">
        <w:rPr>
          <w:rFonts w:ascii="宋体" w:hAnsi="宋体" w:hint="eastAsia"/>
          <w:bCs/>
          <w:sz w:val="22"/>
          <w:szCs w:val="22"/>
        </w:rPr>
        <w:t>一般盲板应有一个或两个手柄，便于辨识、抽堵，8字盲板可无手柄。</w:t>
      </w:r>
    </w:p>
    <w:p w14:paraId="2B4687C9" w14:textId="77777777" w:rsidR="00E16AEE" w:rsidRPr="00A35F96" w:rsidRDefault="00E16AEE" w:rsidP="00E16AEE">
      <w:pPr>
        <w:widowControl/>
        <w:numPr>
          <w:ilvl w:val="3"/>
          <w:numId w:val="2"/>
        </w:numPr>
        <w:tabs>
          <w:tab w:val="left" w:pos="1920"/>
        </w:tabs>
        <w:jc w:val="left"/>
        <w:rPr>
          <w:rFonts w:ascii="宋体" w:hAnsi="宋体" w:hint="eastAsia"/>
          <w:bCs/>
          <w:sz w:val="22"/>
          <w:szCs w:val="22"/>
        </w:rPr>
      </w:pPr>
      <w:r w:rsidRPr="00A35F96">
        <w:rPr>
          <w:rFonts w:ascii="宋体" w:hAnsi="宋体" w:hint="eastAsia"/>
          <w:bCs/>
          <w:sz w:val="22"/>
          <w:szCs w:val="22"/>
        </w:rPr>
        <w:t>应按管道内介质性质、压力、温度选用合适的材料做盲板垫片。</w:t>
      </w:r>
    </w:p>
    <w:p w14:paraId="4BD40462" w14:textId="77777777" w:rsidR="00E16AEE" w:rsidRPr="00E16AEE" w:rsidRDefault="00E16AEE" w:rsidP="00E16AEE">
      <w:pPr>
        <w:widowControl/>
        <w:numPr>
          <w:ilvl w:val="3"/>
          <w:numId w:val="2"/>
        </w:numPr>
        <w:tabs>
          <w:tab w:val="left" w:pos="1920"/>
        </w:tabs>
        <w:jc w:val="left"/>
        <w:rPr>
          <w:rFonts w:ascii="宋体" w:hAnsi="宋体" w:hint="eastAsia"/>
          <w:bCs/>
          <w:sz w:val="22"/>
          <w:szCs w:val="22"/>
        </w:rPr>
      </w:pPr>
      <w:r w:rsidRPr="00A35F96">
        <w:rPr>
          <w:rFonts w:ascii="宋体" w:hAnsi="宋体" w:hint="eastAsia"/>
          <w:bCs/>
          <w:sz w:val="22"/>
          <w:szCs w:val="22"/>
        </w:rPr>
        <w:t>盲板专人保管，并定期进行盲板接触面的检查，保证处于良好状态。</w:t>
      </w:r>
    </w:p>
    <w:p w14:paraId="1FB8FFB1" w14:textId="77777777" w:rsidR="00E16AEE" w:rsidRPr="00A35F96" w:rsidRDefault="00E16AEE" w:rsidP="00E16AEE">
      <w:pPr>
        <w:numPr>
          <w:ilvl w:val="1"/>
          <w:numId w:val="2"/>
        </w:numPr>
        <w:jc w:val="left"/>
        <w:rPr>
          <w:rFonts w:ascii="宋体" w:hAnsi="宋体"/>
          <w:sz w:val="22"/>
          <w:szCs w:val="22"/>
        </w:rPr>
      </w:pPr>
      <w:r w:rsidRPr="00A35F96">
        <w:rPr>
          <w:rFonts w:ascii="宋体" w:hAnsi="宋体" w:hint="eastAsia"/>
          <w:color w:val="000000"/>
          <w:sz w:val="22"/>
          <w:szCs w:val="22"/>
        </w:rPr>
        <w:t>盲板抽堵作业安全要求</w:t>
      </w:r>
    </w:p>
    <w:p w14:paraId="1735E5D8" w14:textId="77777777" w:rsidR="00E16AEE" w:rsidRPr="00E16AEE" w:rsidRDefault="00E16AEE"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盲板抽堵作业实施作业证管理，作业前应办理《盲板抽堵作业证》（以下简称《作业许可证》）。</w:t>
      </w:r>
    </w:p>
    <w:p w14:paraId="09BF6052" w14:textId="77777777" w:rsidR="00E16AEE" w:rsidRPr="00A35F96" w:rsidRDefault="00E16AEE" w:rsidP="001A62D3">
      <w:pPr>
        <w:widowControl/>
        <w:numPr>
          <w:ilvl w:val="2"/>
          <w:numId w:val="2"/>
        </w:numPr>
        <w:tabs>
          <w:tab w:val="num" w:pos="1260"/>
        </w:tabs>
        <w:jc w:val="left"/>
        <w:rPr>
          <w:sz w:val="22"/>
          <w:szCs w:val="22"/>
        </w:rPr>
      </w:pPr>
      <w:r w:rsidRPr="00A35F96">
        <w:rPr>
          <w:rFonts w:ascii="宋体" w:hAnsi="宋体" w:hint="eastAsia"/>
          <w:sz w:val="22"/>
          <w:szCs w:val="22"/>
        </w:rPr>
        <w:t>盲板抽堵作业人员应经过安全教育和专门的安全培训，并经考核合格。</w:t>
      </w:r>
    </w:p>
    <w:p w14:paraId="0DDEDCE5" w14:textId="77777777" w:rsidR="00E16AEE" w:rsidRPr="00A35F96" w:rsidRDefault="00E16AEE" w:rsidP="00E16AEE">
      <w:pPr>
        <w:rPr>
          <w:rFonts w:hint="eastAsia"/>
          <w:sz w:val="22"/>
          <w:szCs w:val="22"/>
        </w:rPr>
      </w:pPr>
    </w:p>
    <w:p w14:paraId="39CCEC06" w14:textId="77777777" w:rsidR="00E16AEE" w:rsidRPr="00E16AEE" w:rsidRDefault="00E16AEE" w:rsidP="001A62D3">
      <w:pPr>
        <w:widowControl/>
        <w:numPr>
          <w:ilvl w:val="2"/>
          <w:numId w:val="2"/>
        </w:numPr>
        <w:tabs>
          <w:tab w:val="num" w:pos="1260"/>
        </w:tabs>
        <w:jc w:val="left"/>
        <w:rPr>
          <w:rFonts w:hint="eastAsia"/>
          <w:sz w:val="22"/>
          <w:szCs w:val="22"/>
        </w:rPr>
      </w:pPr>
      <w:r>
        <w:rPr>
          <w:rFonts w:ascii="宋体" w:hAnsi="宋体" w:hint="eastAsia"/>
          <w:sz w:val="22"/>
          <w:szCs w:val="22"/>
        </w:rPr>
        <w:t>申请</w:t>
      </w:r>
      <w:r w:rsidRPr="001A62D3">
        <w:rPr>
          <w:rFonts w:hAnsi="宋体" w:cs="宋体" w:hint="eastAsia"/>
          <w:bCs/>
          <w:color w:val="000000"/>
          <w:sz w:val="22"/>
          <w:szCs w:val="22"/>
        </w:rPr>
        <w:t>单位</w:t>
      </w:r>
      <w:r>
        <w:rPr>
          <w:rFonts w:ascii="宋体" w:hAnsi="宋体" w:hint="eastAsia"/>
          <w:sz w:val="22"/>
          <w:szCs w:val="22"/>
        </w:rPr>
        <w:t>应对盲板进行统一编号，并由</w:t>
      </w:r>
      <w:r w:rsidRPr="00A35F96">
        <w:rPr>
          <w:rFonts w:ascii="宋体" w:hAnsi="宋体" w:hint="eastAsia"/>
          <w:sz w:val="22"/>
          <w:szCs w:val="22"/>
        </w:rPr>
        <w:t>专人负责</w:t>
      </w:r>
      <w:r>
        <w:rPr>
          <w:rFonts w:ascii="宋体" w:hAnsi="宋体" w:hint="eastAsia"/>
          <w:sz w:val="22"/>
          <w:szCs w:val="22"/>
        </w:rPr>
        <w:t>。</w:t>
      </w:r>
    </w:p>
    <w:p w14:paraId="058769D1" w14:textId="77777777" w:rsidR="00E16AEE" w:rsidRPr="00E16AEE" w:rsidRDefault="00E16AEE" w:rsidP="001A62D3">
      <w:pPr>
        <w:widowControl/>
        <w:numPr>
          <w:ilvl w:val="2"/>
          <w:numId w:val="2"/>
        </w:numPr>
        <w:tabs>
          <w:tab w:val="num" w:pos="1260"/>
        </w:tabs>
        <w:jc w:val="left"/>
        <w:rPr>
          <w:rFonts w:hint="eastAsia"/>
          <w:sz w:val="22"/>
          <w:szCs w:val="22"/>
        </w:rPr>
      </w:pPr>
      <w:r>
        <w:rPr>
          <w:rFonts w:ascii="宋体" w:hAnsi="宋体" w:hint="eastAsia"/>
          <w:sz w:val="22"/>
          <w:szCs w:val="22"/>
        </w:rPr>
        <w:t>作业</w:t>
      </w:r>
      <w:r w:rsidRPr="001A62D3">
        <w:rPr>
          <w:rFonts w:hAnsi="宋体" w:cs="宋体" w:hint="eastAsia"/>
          <w:bCs/>
          <w:color w:val="000000"/>
          <w:sz w:val="22"/>
          <w:szCs w:val="22"/>
        </w:rPr>
        <w:t>单位</w:t>
      </w:r>
      <w:r w:rsidRPr="00A35F96">
        <w:rPr>
          <w:rFonts w:ascii="宋体" w:hAnsi="宋体" w:hint="eastAsia"/>
          <w:sz w:val="22"/>
          <w:szCs w:val="22"/>
        </w:rPr>
        <w:t>应</w:t>
      </w:r>
      <w:r>
        <w:rPr>
          <w:rFonts w:ascii="宋体" w:hAnsi="宋体" w:hint="eastAsia"/>
          <w:sz w:val="22"/>
          <w:szCs w:val="22"/>
        </w:rPr>
        <w:t>对照</w:t>
      </w:r>
      <w:r w:rsidRPr="00A35F96">
        <w:rPr>
          <w:rFonts w:ascii="宋体" w:hAnsi="宋体" w:hint="eastAsia"/>
          <w:sz w:val="22"/>
          <w:szCs w:val="22"/>
        </w:rPr>
        <w:t>位置图</w:t>
      </w:r>
      <w:r>
        <w:rPr>
          <w:rFonts w:ascii="宋体" w:hAnsi="宋体" w:hint="eastAsia"/>
          <w:sz w:val="22"/>
          <w:szCs w:val="22"/>
        </w:rPr>
        <w:t>进行盲板抽堵作业</w:t>
      </w:r>
      <w:r w:rsidRPr="00A35F96">
        <w:rPr>
          <w:rFonts w:ascii="宋体" w:hAnsi="宋体" w:hint="eastAsia"/>
          <w:sz w:val="22"/>
          <w:szCs w:val="22"/>
        </w:rPr>
        <w:t>，</w:t>
      </w:r>
      <w:r>
        <w:rPr>
          <w:rFonts w:ascii="宋体" w:hAnsi="宋体" w:hint="eastAsia"/>
          <w:sz w:val="22"/>
          <w:szCs w:val="22"/>
        </w:rPr>
        <w:t>并</w:t>
      </w:r>
      <w:r w:rsidRPr="00A35F96">
        <w:rPr>
          <w:rFonts w:ascii="宋体" w:hAnsi="宋体" w:hint="eastAsia"/>
          <w:sz w:val="22"/>
          <w:szCs w:val="22"/>
        </w:rPr>
        <w:t>对</w:t>
      </w:r>
      <w:r>
        <w:rPr>
          <w:rFonts w:ascii="宋体" w:hAnsi="宋体" w:hint="eastAsia"/>
          <w:sz w:val="22"/>
          <w:szCs w:val="22"/>
        </w:rPr>
        <w:t>每个</w:t>
      </w:r>
      <w:r w:rsidRPr="00A35F96">
        <w:rPr>
          <w:rFonts w:ascii="宋体" w:hAnsi="宋体" w:hint="eastAsia"/>
          <w:sz w:val="22"/>
          <w:szCs w:val="22"/>
        </w:rPr>
        <w:t>盲板进行</w:t>
      </w:r>
      <w:r>
        <w:rPr>
          <w:rFonts w:ascii="宋体" w:hAnsi="宋体" w:hint="eastAsia"/>
          <w:sz w:val="22"/>
          <w:szCs w:val="22"/>
        </w:rPr>
        <w:t>标识，标牌编号应与</w:t>
      </w:r>
      <w:r w:rsidRPr="00A35F96">
        <w:rPr>
          <w:rFonts w:ascii="宋体" w:hAnsi="宋体" w:hint="eastAsia"/>
          <w:sz w:val="22"/>
          <w:szCs w:val="22"/>
        </w:rPr>
        <w:t>盲板</w:t>
      </w:r>
      <w:r>
        <w:rPr>
          <w:rFonts w:ascii="宋体" w:hAnsi="宋体" w:hint="eastAsia"/>
          <w:sz w:val="22"/>
          <w:szCs w:val="22"/>
        </w:rPr>
        <w:t>位置</w:t>
      </w:r>
      <w:r w:rsidRPr="00A35F96">
        <w:rPr>
          <w:rFonts w:ascii="宋体" w:hAnsi="宋体" w:hint="eastAsia"/>
          <w:sz w:val="22"/>
          <w:szCs w:val="22"/>
        </w:rPr>
        <w:t>图</w:t>
      </w:r>
      <w:r>
        <w:rPr>
          <w:rFonts w:ascii="宋体" w:hAnsi="宋体" w:hint="eastAsia"/>
          <w:sz w:val="22"/>
          <w:szCs w:val="22"/>
        </w:rPr>
        <w:t>上的盲板编号一致，逐一确认并做好记录</w:t>
      </w:r>
      <w:r w:rsidRPr="00A35F96">
        <w:rPr>
          <w:rFonts w:ascii="宋体" w:hAnsi="宋体" w:hint="eastAsia"/>
          <w:sz w:val="22"/>
          <w:szCs w:val="22"/>
        </w:rPr>
        <w:t>。</w:t>
      </w:r>
    </w:p>
    <w:p w14:paraId="36F31CEA" w14:textId="77777777" w:rsidR="00E16AEE" w:rsidRPr="00E16AEE" w:rsidRDefault="00E16AEE" w:rsidP="001A62D3">
      <w:pPr>
        <w:widowControl/>
        <w:numPr>
          <w:ilvl w:val="2"/>
          <w:numId w:val="2"/>
        </w:numPr>
        <w:tabs>
          <w:tab w:val="num" w:pos="1260"/>
        </w:tabs>
        <w:jc w:val="left"/>
        <w:rPr>
          <w:rFonts w:hint="eastAsia"/>
          <w:sz w:val="22"/>
          <w:szCs w:val="22"/>
        </w:rPr>
      </w:pPr>
      <w:r w:rsidRPr="00A35F96">
        <w:rPr>
          <w:rFonts w:ascii="宋体" w:hAnsi="宋体" w:hint="eastAsia"/>
          <w:sz w:val="22"/>
          <w:szCs w:val="22"/>
        </w:rPr>
        <w:t>作业</w:t>
      </w:r>
      <w:r w:rsidRPr="001A62D3">
        <w:rPr>
          <w:rFonts w:hAnsi="宋体" w:cs="宋体" w:hint="eastAsia"/>
          <w:bCs/>
          <w:color w:val="000000"/>
          <w:sz w:val="22"/>
          <w:szCs w:val="22"/>
        </w:rPr>
        <w:t>人员</w:t>
      </w:r>
      <w:r w:rsidRPr="00A35F96">
        <w:rPr>
          <w:rFonts w:hint="eastAsia"/>
          <w:sz w:val="22"/>
          <w:szCs w:val="22"/>
        </w:rPr>
        <w:t>应对</w:t>
      </w:r>
      <w:r w:rsidRPr="00A35F96">
        <w:rPr>
          <w:rFonts w:ascii="宋体" w:hAnsi="宋体" w:hint="eastAsia"/>
          <w:sz w:val="22"/>
          <w:szCs w:val="22"/>
        </w:rPr>
        <w:t>现场作业环境进行有害因素辨识</w:t>
      </w:r>
      <w:r>
        <w:rPr>
          <w:rFonts w:ascii="宋体" w:hAnsi="宋体" w:hint="eastAsia"/>
          <w:sz w:val="22"/>
          <w:szCs w:val="22"/>
        </w:rPr>
        <w:t>，开展作业危害分析，</w:t>
      </w:r>
      <w:r w:rsidRPr="00A35F96">
        <w:rPr>
          <w:rFonts w:ascii="宋体" w:hAnsi="宋体" w:hint="eastAsia"/>
          <w:sz w:val="22"/>
          <w:szCs w:val="22"/>
        </w:rPr>
        <w:t>制定相应的</w:t>
      </w:r>
      <w:r w:rsidRPr="001A62D3">
        <w:rPr>
          <w:rFonts w:hAnsi="宋体" w:cs="宋体" w:hint="eastAsia"/>
          <w:bCs/>
          <w:color w:val="000000"/>
          <w:sz w:val="22"/>
          <w:szCs w:val="22"/>
        </w:rPr>
        <w:t>安全</w:t>
      </w:r>
      <w:r>
        <w:rPr>
          <w:rFonts w:ascii="宋体" w:hAnsi="宋体" w:hint="eastAsia"/>
          <w:sz w:val="22"/>
          <w:szCs w:val="22"/>
        </w:rPr>
        <w:t>风险管控</w:t>
      </w:r>
      <w:r w:rsidRPr="00A35F96">
        <w:rPr>
          <w:rFonts w:ascii="宋体" w:hAnsi="宋体" w:hint="eastAsia"/>
          <w:sz w:val="22"/>
          <w:szCs w:val="22"/>
        </w:rPr>
        <w:t>措施。</w:t>
      </w:r>
    </w:p>
    <w:p w14:paraId="27A91A5F" w14:textId="77777777" w:rsidR="00E16AEE" w:rsidRPr="0010743E" w:rsidRDefault="00E16AEE" w:rsidP="001A62D3">
      <w:pPr>
        <w:widowControl/>
        <w:numPr>
          <w:ilvl w:val="2"/>
          <w:numId w:val="2"/>
        </w:numPr>
        <w:tabs>
          <w:tab w:val="num" w:pos="1260"/>
        </w:tabs>
        <w:jc w:val="left"/>
        <w:rPr>
          <w:sz w:val="22"/>
          <w:szCs w:val="22"/>
        </w:rPr>
      </w:pPr>
      <w:r w:rsidRPr="0010743E">
        <w:rPr>
          <w:rFonts w:ascii="宋体" w:hAnsi="宋体" w:hint="eastAsia"/>
          <w:sz w:val="22"/>
          <w:szCs w:val="22"/>
        </w:rPr>
        <w:t>作业前，危险化学品企业应对参加作业的人员进行安全措施交底，主要包括：</w:t>
      </w:r>
    </w:p>
    <w:p w14:paraId="1D656E6E" w14:textId="77777777" w:rsidR="00E16AEE" w:rsidRDefault="00E16AEE" w:rsidP="00E16AEE">
      <w:pPr>
        <w:widowControl/>
        <w:numPr>
          <w:ilvl w:val="3"/>
          <w:numId w:val="2"/>
        </w:numPr>
        <w:tabs>
          <w:tab w:val="left" w:pos="1920"/>
        </w:tabs>
        <w:jc w:val="left"/>
        <w:rPr>
          <w:rFonts w:ascii="宋体" w:hAnsi="宋体" w:cs="Arial"/>
          <w:sz w:val="22"/>
          <w:szCs w:val="22"/>
        </w:rPr>
      </w:pPr>
      <w:r w:rsidRPr="0010743E">
        <w:rPr>
          <w:rFonts w:ascii="宋体" w:hAnsi="宋体" w:cs="Arial" w:hint="eastAsia"/>
          <w:sz w:val="22"/>
          <w:szCs w:val="22"/>
        </w:rPr>
        <w:t>作业现场和作业过程中可能存在的危险、有害因素及采取的具体安全措施与应急措施；</w:t>
      </w:r>
    </w:p>
    <w:p w14:paraId="574A231D" w14:textId="77777777" w:rsidR="00E16AEE" w:rsidRPr="00E16AEE" w:rsidRDefault="00E16AEE" w:rsidP="00E16AEE">
      <w:pPr>
        <w:widowControl/>
        <w:numPr>
          <w:ilvl w:val="3"/>
          <w:numId w:val="2"/>
        </w:numPr>
        <w:tabs>
          <w:tab w:val="left" w:pos="1920"/>
        </w:tabs>
        <w:jc w:val="left"/>
        <w:rPr>
          <w:rFonts w:ascii="宋体" w:hAnsi="宋体" w:cs="Arial" w:hint="eastAsia"/>
          <w:sz w:val="22"/>
          <w:szCs w:val="22"/>
        </w:rPr>
      </w:pPr>
      <w:r w:rsidRPr="00F912CA">
        <w:rPr>
          <w:rFonts w:ascii="宋体" w:hAnsi="宋体" w:cs="Arial" w:hint="eastAsia"/>
          <w:sz w:val="22"/>
          <w:szCs w:val="22"/>
        </w:rPr>
        <w:t>会同作业单位组织作业人员到作业现场，了解和熟悉现场环境，进一步核实安全措施的可靠性，熟悉应急救援器材的位置及分布；</w:t>
      </w:r>
    </w:p>
    <w:p w14:paraId="5231EF5E" w14:textId="77777777" w:rsidR="00E16AEE" w:rsidRPr="00E16AEE" w:rsidRDefault="00E16AEE" w:rsidP="001A62D3">
      <w:pPr>
        <w:widowControl/>
        <w:numPr>
          <w:ilvl w:val="2"/>
          <w:numId w:val="2"/>
        </w:numPr>
        <w:tabs>
          <w:tab w:val="num" w:pos="1260"/>
        </w:tabs>
        <w:jc w:val="left"/>
        <w:rPr>
          <w:rFonts w:hint="eastAsia"/>
          <w:sz w:val="22"/>
          <w:szCs w:val="22"/>
        </w:rPr>
      </w:pPr>
      <w:r w:rsidRPr="00F912CA">
        <w:rPr>
          <w:rFonts w:ascii="宋体" w:hAnsi="宋体" w:hint="eastAsia"/>
          <w:sz w:val="22"/>
          <w:szCs w:val="22"/>
        </w:rPr>
        <w:t>作业前，应降低系统管道压力至常压，保持现场通风良好。</w:t>
      </w:r>
    </w:p>
    <w:p w14:paraId="60B8CF33"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盲板抽堵作业应设专人监护，监护人不得离开作业现场。监护人在发现有危及作业人员安全的情况出现时，应立即组织停止作业，引导人员撤离至安全区域。</w:t>
      </w:r>
    </w:p>
    <w:p w14:paraId="2CF1C081"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在作业复杂、危险性大的场所进行盲板抽堵作业，应制定应急预案。</w:t>
      </w:r>
    </w:p>
    <w:p w14:paraId="5172DAB2"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在火灾爆炸危险场所进行盲板抽堵作业时，作业人员应穿防静电工作服、工作鞋；；作业时应使用防爆工具，禁止用铁器敲打管线、法兰等；距盲板抽堵作业地点</w:t>
      </w:r>
      <w:smartTag w:uri="urn:schemas-microsoft-com:office:smarttags" w:element="chmetcnv">
        <w:smartTagPr>
          <w:attr w:name="UnitName" w:val="m"/>
          <w:attr w:name="SourceValue" w:val="30"/>
          <w:attr w:name="HasSpace" w:val="False"/>
          <w:attr w:name="Negative" w:val="False"/>
          <w:attr w:name="NumberType" w:val="1"/>
          <w:attr w:name="TCSC" w:val="0"/>
        </w:smartTagPr>
        <w:r w:rsidRPr="00615E2F">
          <w:rPr>
            <w:rFonts w:ascii="宋体" w:hAnsi="宋体" w:hint="eastAsia"/>
            <w:sz w:val="22"/>
            <w:szCs w:val="22"/>
          </w:rPr>
          <w:t>30m</w:t>
        </w:r>
      </w:smartTag>
      <w:r w:rsidRPr="00615E2F">
        <w:rPr>
          <w:rFonts w:ascii="宋体" w:hAnsi="宋体" w:hint="eastAsia"/>
          <w:sz w:val="22"/>
          <w:szCs w:val="22"/>
        </w:rPr>
        <w:t>内不得有动火作业。</w:t>
      </w:r>
    </w:p>
    <w:p w14:paraId="3E3CC398"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在强腐蚀性介质的管道、设备上进行抽堵盲板作业时，作业人员应采取防止酸碱化学灼伤的措施。</w:t>
      </w:r>
    </w:p>
    <w:p w14:paraId="3C286B65"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在介质</w:t>
      </w:r>
      <w:r w:rsidRPr="001A62D3">
        <w:rPr>
          <w:rFonts w:hAnsi="宋体" w:cs="宋体" w:hint="eastAsia"/>
          <w:bCs/>
          <w:color w:val="000000"/>
          <w:sz w:val="22"/>
          <w:szCs w:val="22"/>
        </w:rPr>
        <w:t>温度</w:t>
      </w:r>
      <w:r w:rsidRPr="00615E2F">
        <w:rPr>
          <w:rFonts w:ascii="宋体" w:hAnsi="宋体" w:hint="eastAsia"/>
          <w:sz w:val="22"/>
          <w:szCs w:val="22"/>
        </w:rPr>
        <w:t>较高或较低、可能对作业人员</w:t>
      </w:r>
      <w:r>
        <w:rPr>
          <w:rFonts w:ascii="宋体" w:hAnsi="宋体" w:hint="eastAsia"/>
          <w:sz w:val="22"/>
          <w:szCs w:val="22"/>
        </w:rPr>
        <w:t>造</w:t>
      </w:r>
      <w:r w:rsidRPr="00615E2F">
        <w:rPr>
          <w:rFonts w:ascii="宋体" w:hAnsi="宋体" w:hint="eastAsia"/>
          <w:sz w:val="22"/>
          <w:szCs w:val="22"/>
        </w:rPr>
        <w:t>成烫伤或冻伤的管道、设备上进行盲板抽堵作业时，作业人员应采取防烫、防冻措施。</w:t>
      </w:r>
    </w:p>
    <w:p w14:paraId="75ACDEF9"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在有毒介质的管道、设备上进行盲板抽堵作业时，作业人员应按GB</w:t>
      </w:r>
      <w:r w:rsidRPr="00615E2F">
        <w:rPr>
          <w:rFonts w:ascii="宋体" w:hAnsi="宋体"/>
          <w:sz w:val="22"/>
          <w:szCs w:val="22"/>
        </w:rPr>
        <w:t>39800.1</w:t>
      </w:r>
      <w:r w:rsidRPr="00615E2F">
        <w:rPr>
          <w:rFonts w:ascii="宋体" w:hAnsi="宋体" w:hint="eastAsia"/>
          <w:sz w:val="22"/>
          <w:szCs w:val="22"/>
        </w:rPr>
        <w:t>的要求</w:t>
      </w:r>
      <w:r w:rsidRPr="001A62D3">
        <w:rPr>
          <w:rFonts w:hAnsi="宋体" w:cs="宋体" w:hint="eastAsia"/>
          <w:bCs/>
          <w:color w:val="000000"/>
          <w:sz w:val="22"/>
          <w:szCs w:val="22"/>
        </w:rPr>
        <w:t>选用</w:t>
      </w:r>
      <w:r w:rsidRPr="00615E2F">
        <w:rPr>
          <w:rFonts w:ascii="宋体" w:hAnsi="宋体" w:hint="eastAsia"/>
          <w:sz w:val="22"/>
          <w:szCs w:val="22"/>
        </w:rPr>
        <w:t>防护用具。在涉及硫化氢、氯气、氨气、一氧化碳及氰化物等毒性气体的管道、设备上进行作业时，作业人员应佩戴便携式气体检测报警仪，佩戴隔绝式呼吸防护装备等个人防护用品。作业现场应备有两套或两套以上符合要求且性能完好的隔绝式呼吸防护装备。</w:t>
      </w:r>
    </w:p>
    <w:p w14:paraId="03F2FC22"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作业前，应组织办理作业审批手续，并由相关责任人签字审批。同一作业涉及两种或两种以上特殊作业时，应同时执行各自作业要求，办理相应的作业审批手续。作业时，审批手续应齐全、安全措施应全部落实，作业环境应符合安全要求。</w:t>
      </w:r>
    </w:p>
    <w:p w14:paraId="1BBF59A1"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同一作业区域应减少、控制多工种、多层次交叉作业，最大限度避免交叉作业；交叉作业应由危险化学品企业指定专人</w:t>
      </w:r>
      <w:r>
        <w:rPr>
          <w:rFonts w:ascii="宋体" w:hAnsi="宋体" w:hint="eastAsia"/>
          <w:sz w:val="22"/>
        </w:rPr>
        <w:t>统</w:t>
      </w:r>
      <w:r w:rsidRPr="00615E2F">
        <w:rPr>
          <w:rFonts w:ascii="宋体" w:hAnsi="宋体" w:hint="eastAsia"/>
          <w:sz w:val="22"/>
        </w:rPr>
        <w:t>一协调管理，作业前要组织开展交叉作业风险辨识，采取可靠的保护措施，并保持作业之间信息畅通，确保作业安全。</w:t>
      </w:r>
    </w:p>
    <w:p w14:paraId="16DE2E96"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当生产</w:t>
      </w:r>
      <w:r w:rsidRPr="001A62D3">
        <w:rPr>
          <w:rFonts w:hAnsi="宋体" w:cs="宋体" w:hint="eastAsia"/>
          <w:bCs/>
          <w:color w:val="000000"/>
          <w:sz w:val="22"/>
          <w:szCs w:val="22"/>
        </w:rPr>
        <w:t>装置</w:t>
      </w:r>
      <w:r w:rsidRPr="00615E2F">
        <w:rPr>
          <w:rFonts w:ascii="宋体" w:hAnsi="宋体" w:hint="eastAsia"/>
          <w:sz w:val="22"/>
        </w:rPr>
        <w:t>或专业现场出现异常，可能危及作业人员安全时，作业人员应立即停止作业，迅速撤离，并及时通知相关单位及人员。</w:t>
      </w:r>
    </w:p>
    <w:p w14:paraId="64ADF3B3"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特殊作业涉及的特种作业和特种设备作业人员应取得相应资格证书，持证上岗。界定为G</w:t>
      </w:r>
      <w:r w:rsidRPr="00615E2F">
        <w:rPr>
          <w:rFonts w:ascii="宋体" w:hAnsi="宋体"/>
          <w:sz w:val="22"/>
        </w:rPr>
        <w:t>BZ/T260</w:t>
      </w:r>
      <w:r w:rsidRPr="00615E2F">
        <w:rPr>
          <w:rFonts w:ascii="宋体" w:hAnsi="宋体" w:hint="eastAsia"/>
          <w:sz w:val="22"/>
        </w:rPr>
        <w:t>中规定的职业禁忌症者不应参与相应作业。</w:t>
      </w:r>
    </w:p>
    <w:p w14:paraId="006B179D"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作业期间应设监护人。监护人应由具有生产（作业）实践经验的人员担任，并经专项培训考试合格，佩戴明显标识，持培训合格证上岗。</w:t>
      </w:r>
    </w:p>
    <w:p w14:paraId="27757FA2"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高处盲板抽堵作业应按高处作业规定进行。</w:t>
      </w:r>
    </w:p>
    <w:p w14:paraId="61AE3A06"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不得在同一管道上同时进行两处及两处以上的盲板抽堵作业。</w:t>
      </w:r>
    </w:p>
    <w:p w14:paraId="73F4EB28"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作业完毕，应及时恢复作业时拆移的盖板、箅子板、栏杆、防护罩等安全设施的使用</w:t>
      </w:r>
      <w:r w:rsidRPr="001A62D3">
        <w:rPr>
          <w:rFonts w:hAnsi="宋体" w:cs="宋体" w:hint="eastAsia"/>
          <w:bCs/>
          <w:color w:val="000000"/>
          <w:sz w:val="22"/>
          <w:szCs w:val="22"/>
        </w:rPr>
        <w:t>功能</w:t>
      </w:r>
      <w:r w:rsidRPr="00615E2F">
        <w:rPr>
          <w:rFonts w:ascii="宋体" w:hAnsi="宋体" w:hint="eastAsia"/>
          <w:sz w:val="22"/>
        </w:rPr>
        <w:t>，恢复临时封闭的沟渠或地井，并清理作业现场，恢复原状。</w:t>
      </w:r>
    </w:p>
    <w:p w14:paraId="15EE4024"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szCs w:val="22"/>
        </w:rPr>
        <w:t>作业结束，由盲板抽堵作业单位、申请单位专人共同确认，并及时进行验收确认。</w:t>
      </w:r>
    </w:p>
    <w:p w14:paraId="701F5A0D"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作业内容变更，作业范围扩大、作业地点转移或超过安全作业票有效期限时，应重新办理安全作业票。</w:t>
      </w:r>
    </w:p>
    <w:p w14:paraId="7DCE8EAB"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工艺条件、</w:t>
      </w:r>
      <w:r w:rsidRPr="001A62D3">
        <w:rPr>
          <w:rFonts w:hAnsi="宋体" w:cs="宋体" w:hint="eastAsia"/>
          <w:bCs/>
          <w:color w:val="000000"/>
          <w:sz w:val="22"/>
          <w:szCs w:val="22"/>
        </w:rPr>
        <w:t>作业条件</w:t>
      </w:r>
      <w:r w:rsidRPr="00615E2F">
        <w:rPr>
          <w:rFonts w:ascii="宋体" w:hAnsi="宋体" w:hint="eastAsia"/>
          <w:sz w:val="22"/>
        </w:rPr>
        <w:t>、作业方式或作业环境改变时，应重新进行作业危害分析，核对风险管控措施，重新办理安全作业票。</w:t>
      </w:r>
    </w:p>
    <w:p w14:paraId="78443053" w14:textId="77777777" w:rsidR="00E16AEE" w:rsidRPr="00E16AEE" w:rsidRDefault="00E16AEE" w:rsidP="001A62D3">
      <w:pPr>
        <w:widowControl/>
        <w:numPr>
          <w:ilvl w:val="2"/>
          <w:numId w:val="2"/>
        </w:numPr>
        <w:tabs>
          <w:tab w:val="num" w:pos="1260"/>
        </w:tabs>
        <w:jc w:val="left"/>
        <w:rPr>
          <w:rFonts w:hint="eastAsia"/>
          <w:sz w:val="22"/>
          <w:szCs w:val="22"/>
        </w:rPr>
      </w:pPr>
      <w:r w:rsidRPr="00615E2F">
        <w:rPr>
          <w:rFonts w:ascii="宋体" w:hAnsi="宋体" w:hint="eastAsia"/>
          <w:sz w:val="22"/>
        </w:rPr>
        <w:t>安全作业票应规范填写，不得涂改。</w:t>
      </w:r>
    </w:p>
    <w:p w14:paraId="6AFEEA3E" w14:textId="77777777" w:rsidR="00E16AEE" w:rsidRDefault="00E16AEE" w:rsidP="00E16AEE">
      <w:pPr>
        <w:numPr>
          <w:ilvl w:val="1"/>
          <w:numId w:val="2"/>
        </w:numPr>
        <w:jc w:val="left"/>
        <w:rPr>
          <w:rFonts w:ascii="宋体" w:hAnsi="宋体"/>
          <w:sz w:val="22"/>
          <w:szCs w:val="22"/>
        </w:rPr>
      </w:pPr>
      <w:r w:rsidRPr="00A35F96">
        <w:rPr>
          <w:rFonts w:ascii="宋体" w:hAnsi="宋体" w:cs="Arial" w:hint="eastAsia"/>
          <w:sz w:val="22"/>
          <w:szCs w:val="22"/>
        </w:rPr>
        <w:t>《盲板抽堵作业许可证》</w:t>
      </w:r>
      <w:r w:rsidRPr="00A35F96">
        <w:rPr>
          <w:rFonts w:ascii="宋体" w:hAnsi="宋体" w:hint="eastAsia"/>
          <w:sz w:val="22"/>
          <w:szCs w:val="22"/>
        </w:rPr>
        <w:t>的管理</w:t>
      </w:r>
    </w:p>
    <w:p w14:paraId="506D43BC" w14:textId="77777777" w:rsidR="00E16AEE" w:rsidRPr="00E16AEE" w:rsidRDefault="00E16AEE" w:rsidP="001A62D3">
      <w:pPr>
        <w:widowControl/>
        <w:numPr>
          <w:ilvl w:val="2"/>
          <w:numId w:val="2"/>
        </w:numPr>
        <w:tabs>
          <w:tab w:val="num" w:pos="1260"/>
        </w:tabs>
        <w:jc w:val="left"/>
        <w:rPr>
          <w:rFonts w:hint="eastAsia"/>
          <w:sz w:val="22"/>
        </w:rPr>
      </w:pPr>
      <w:r w:rsidRPr="00D249A8">
        <w:rPr>
          <w:rFonts w:ascii="宋体" w:hAnsi="宋体" w:hint="eastAsia"/>
          <w:sz w:val="22"/>
          <w:szCs w:val="22"/>
        </w:rPr>
        <w:t>《作业证》由</w:t>
      </w:r>
      <w:r w:rsidRPr="00D249A8">
        <w:rPr>
          <w:rFonts w:hint="eastAsia"/>
          <w:sz w:val="22"/>
          <w:szCs w:val="22"/>
        </w:rPr>
        <w:t>申请</w:t>
      </w:r>
      <w:r w:rsidRPr="00D249A8">
        <w:rPr>
          <w:rFonts w:ascii="宋体" w:hAnsi="宋体" w:hint="eastAsia"/>
          <w:sz w:val="22"/>
          <w:szCs w:val="22"/>
        </w:rPr>
        <w:t>车间办理，格式见附录。</w:t>
      </w:r>
    </w:p>
    <w:p w14:paraId="0ACC5CD7" w14:textId="77777777" w:rsidR="00E16AEE" w:rsidRPr="00E16AEE" w:rsidRDefault="00E16AEE" w:rsidP="001A62D3">
      <w:pPr>
        <w:widowControl/>
        <w:numPr>
          <w:ilvl w:val="2"/>
          <w:numId w:val="2"/>
        </w:numPr>
        <w:tabs>
          <w:tab w:val="num" w:pos="1260"/>
        </w:tabs>
        <w:jc w:val="left"/>
        <w:rPr>
          <w:rFonts w:hint="eastAsia"/>
          <w:sz w:val="22"/>
        </w:rPr>
      </w:pPr>
      <w:r>
        <w:rPr>
          <w:rFonts w:hint="eastAsia"/>
        </w:rPr>
        <w:t>同一</w:t>
      </w:r>
      <w:r w:rsidRPr="00D249A8">
        <w:rPr>
          <w:rFonts w:ascii="宋体" w:hAnsi="宋体" w:hint="eastAsia"/>
          <w:sz w:val="22"/>
          <w:szCs w:val="22"/>
        </w:rPr>
        <w:t>盲板的抽、堵作业，应分别办理盲板抽、堵安全作业证，一张安全作业证只能进行一块盲板的一项作业。</w:t>
      </w:r>
    </w:p>
    <w:p w14:paraId="5D1259E7" w14:textId="77777777" w:rsidR="00E16AEE" w:rsidRPr="00E16AEE" w:rsidRDefault="00E16AEE" w:rsidP="001A62D3">
      <w:pPr>
        <w:widowControl/>
        <w:numPr>
          <w:ilvl w:val="2"/>
          <w:numId w:val="2"/>
        </w:numPr>
        <w:tabs>
          <w:tab w:val="num" w:pos="1260"/>
        </w:tabs>
        <w:jc w:val="left"/>
        <w:rPr>
          <w:rFonts w:hint="eastAsia"/>
          <w:sz w:val="22"/>
        </w:rPr>
      </w:pPr>
      <w:r w:rsidRPr="00D249A8">
        <w:rPr>
          <w:rFonts w:ascii="宋体" w:hAnsi="宋体" w:hint="eastAsia"/>
          <w:sz w:val="22"/>
          <w:szCs w:val="22"/>
        </w:rPr>
        <w:t>严禁随意</w:t>
      </w:r>
      <w:r w:rsidRPr="001A62D3">
        <w:rPr>
          <w:rFonts w:hAnsi="宋体" w:cs="宋体" w:hint="eastAsia"/>
          <w:bCs/>
          <w:color w:val="000000"/>
          <w:sz w:val="22"/>
          <w:szCs w:val="22"/>
        </w:rPr>
        <w:t>涂改</w:t>
      </w:r>
      <w:r w:rsidRPr="00D249A8">
        <w:rPr>
          <w:rFonts w:ascii="宋体" w:hAnsi="宋体" w:hint="eastAsia"/>
          <w:sz w:val="22"/>
          <w:szCs w:val="22"/>
        </w:rPr>
        <w:t>、转借《作业许可证》，变更盲板位置或增减盲板数量时，应重新办理</w:t>
      </w:r>
      <w:r w:rsidRPr="001A62D3">
        <w:rPr>
          <w:rFonts w:hAnsi="宋体" w:cs="宋体" w:hint="eastAsia"/>
          <w:bCs/>
          <w:color w:val="000000"/>
          <w:sz w:val="22"/>
          <w:szCs w:val="22"/>
        </w:rPr>
        <w:t>《作业许可证》</w:t>
      </w:r>
      <w:r w:rsidRPr="00D249A8">
        <w:rPr>
          <w:rFonts w:ascii="宋体" w:hAnsi="宋体" w:hint="eastAsia"/>
          <w:sz w:val="22"/>
          <w:szCs w:val="22"/>
        </w:rPr>
        <w:t>。</w:t>
      </w:r>
    </w:p>
    <w:p w14:paraId="240FDCCB" w14:textId="77777777" w:rsidR="00E16AEE" w:rsidRPr="00E16AEE" w:rsidRDefault="00E16AEE" w:rsidP="001A62D3">
      <w:pPr>
        <w:widowControl/>
        <w:numPr>
          <w:ilvl w:val="2"/>
          <w:numId w:val="2"/>
        </w:numPr>
        <w:tabs>
          <w:tab w:val="num" w:pos="1260"/>
        </w:tabs>
        <w:jc w:val="left"/>
        <w:rPr>
          <w:rFonts w:hint="eastAsia"/>
          <w:sz w:val="22"/>
        </w:rPr>
      </w:pPr>
      <w:r w:rsidRPr="001A62D3">
        <w:rPr>
          <w:rFonts w:hAnsi="宋体" w:cs="宋体" w:hint="eastAsia"/>
          <w:bCs/>
          <w:color w:val="000000"/>
          <w:sz w:val="22"/>
          <w:szCs w:val="22"/>
        </w:rPr>
        <w:t>《作业许可证》</w:t>
      </w:r>
      <w:r w:rsidRPr="00D249A8">
        <w:rPr>
          <w:rFonts w:ascii="宋体" w:hAnsi="宋体" w:hint="eastAsia"/>
          <w:sz w:val="22"/>
          <w:szCs w:val="22"/>
        </w:rPr>
        <w:t>由申请车间负责填写、盲板抽堵作业部门负责人审批、公司级安全员监管。</w:t>
      </w:r>
    </w:p>
    <w:p w14:paraId="0F96247A" w14:textId="77777777" w:rsidR="00D43763" w:rsidRPr="0088061C" w:rsidRDefault="00E16AEE" w:rsidP="001A62D3">
      <w:pPr>
        <w:widowControl/>
        <w:numPr>
          <w:ilvl w:val="2"/>
          <w:numId w:val="2"/>
        </w:numPr>
        <w:tabs>
          <w:tab w:val="num" w:pos="1260"/>
        </w:tabs>
        <w:jc w:val="left"/>
        <w:rPr>
          <w:rFonts w:hAnsi="宋体" w:cs="宋体" w:hint="eastAsia"/>
          <w:bCs/>
          <w:color w:val="000000"/>
          <w:sz w:val="22"/>
          <w:szCs w:val="22"/>
        </w:rPr>
      </w:pPr>
      <w:r>
        <w:rPr>
          <w:rFonts w:ascii="宋体" w:hAnsi="宋体" w:hint="eastAsia"/>
          <w:sz w:val="22"/>
          <w:szCs w:val="22"/>
        </w:rPr>
        <w:t>盲板抽堵作业证</w:t>
      </w:r>
      <w:r w:rsidRPr="00DE390A">
        <w:rPr>
          <w:rFonts w:ascii="宋体" w:hAnsi="宋体" w:hint="eastAsia"/>
          <w:sz w:val="22"/>
          <w:szCs w:val="22"/>
        </w:rPr>
        <w:t>一式三份，第一联交</w:t>
      </w:r>
      <w:r>
        <w:rPr>
          <w:rFonts w:ascii="宋体" w:hAnsi="宋体" w:hint="eastAsia"/>
          <w:sz w:val="22"/>
          <w:szCs w:val="22"/>
        </w:rPr>
        <w:t>审批部门留存，第二联交申请部门</w:t>
      </w:r>
      <w:r w:rsidRPr="00DE390A">
        <w:rPr>
          <w:rFonts w:ascii="宋体" w:hAnsi="宋体" w:hint="eastAsia"/>
          <w:sz w:val="22"/>
          <w:szCs w:val="22"/>
        </w:rPr>
        <w:t>，第三联存放在现场。保存期</w:t>
      </w:r>
      <w:r>
        <w:rPr>
          <w:rFonts w:ascii="宋体" w:hAnsi="宋体"/>
          <w:sz w:val="22"/>
          <w:szCs w:val="22"/>
        </w:rPr>
        <w:t>2</w:t>
      </w:r>
      <w:r w:rsidRPr="00DE390A">
        <w:rPr>
          <w:rFonts w:ascii="宋体" w:hAnsi="宋体" w:hint="eastAsia"/>
          <w:sz w:val="22"/>
          <w:szCs w:val="22"/>
        </w:rPr>
        <w:t>年。</w:t>
      </w:r>
    </w:p>
    <w:p w14:paraId="0E020FCD" w14:textId="77777777" w:rsidR="00005A87" w:rsidRPr="00EE44A7" w:rsidRDefault="00005A87" w:rsidP="00A6355C">
      <w:pPr>
        <w:widowControl/>
        <w:ind w:left="1701"/>
        <w:jc w:val="left"/>
        <w:rPr>
          <w:rFonts w:ascii="宋体" w:hAnsi="宋体"/>
          <w:sz w:val="22"/>
          <w:szCs w:val="22"/>
        </w:rPr>
      </w:pPr>
    </w:p>
    <w:p w14:paraId="0024D6C9"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2050900C" w14:textId="77777777" w:rsidR="00C53A38" w:rsidRPr="00C53A38" w:rsidRDefault="00C53A38" w:rsidP="00C53A38">
      <w:pPr>
        <w:numPr>
          <w:ilvl w:val="1"/>
          <w:numId w:val="2"/>
        </w:numPr>
        <w:jc w:val="left"/>
        <w:rPr>
          <w:rFonts w:hint="eastAsia"/>
          <w:sz w:val="22"/>
          <w:szCs w:val="22"/>
        </w:rPr>
      </w:pPr>
      <w:r>
        <w:rPr>
          <w:rFonts w:ascii="宋体" w:hAnsi="宋体" w:hint="eastAsia"/>
          <w:sz w:val="22"/>
          <w:szCs w:val="22"/>
        </w:rPr>
        <w:t>海正药业（杭州）盲板抽堵安全作业</w:t>
      </w:r>
      <w:r w:rsidRPr="00A35F96">
        <w:rPr>
          <w:rFonts w:ascii="宋体" w:hAnsi="宋体" w:hint="eastAsia"/>
          <w:sz w:val="22"/>
          <w:szCs w:val="22"/>
        </w:rPr>
        <w:t>证FEHSOP-S</w:t>
      </w:r>
      <w:r w:rsidRPr="00A35F96">
        <w:rPr>
          <w:rFonts w:ascii="宋体" w:hAnsi="宋体"/>
          <w:sz w:val="22"/>
          <w:szCs w:val="22"/>
        </w:rPr>
        <w:t>25</w:t>
      </w:r>
      <w:r w:rsidRPr="00A35F96">
        <w:rPr>
          <w:rFonts w:ascii="宋体" w:hAnsi="宋体" w:hint="eastAsia"/>
          <w:sz w:val="22"/>
          <w:szCs w:val="22"/>
        </w:rPr>
        <w:t>-1</w:t>
      </w:r>
    </w:p>
    <w:p w14:paraId="4DB2EA96" w14:textId="77777777" w:rsidR="002B4466" w:rsidRPr="00A31B8F" w:rsidRDefault="002B4466" w:rsidP="002B4466">
      <w:pPr>
        <w:ind w:left="851"/>
        <w:rPr>
          <w:rFonts w:ascii="宋体" w:hAnsi="宋体" w:hint="eastAsia"/>
          <w:sz w:val="22"/>
          <w:szCs w:val="22"/>
        </w:rPr>
      </w:pPr>
    </w:p>
    <w:p w14:paraId="63DE56A1"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63AE4C08" w14:textId="77777777" w:rsidR="005E2E48" w:rsidRPr="00EA1AD9" w:rsidRDefault="00E84E05" w:rsidP="00F80B41">
      <w:pPr>
        <w:numPr>
          <w:ilvl w:val="1"/>
          <w:numId w:val="2"/>
        </w:numPr>
        <w:rPr>
          <w:rFonts w:ascii="宋体" w:hAnsi="宋体"/>
          <w:b/>
          <w:sz w:val="22"/>
          <w:szCs w:val="22"/>
        </w:rPr>
      </w:pPr>
      <w:r>
        <w:rPr>
          <w:rFonts w:ascii="宋体" w:hAnsi="宋体" w:hint="eastAsia"/>
          <w:sz w:val="22"/>
          <w:szCs w:val="22"/>
        </w:rPr>
        <w:t>附录1</w:t>
      </w:r>
    </w:p>
    <w:p w14:paraId="30A7BE2D" w14:textId="77777777" w:rsidR="00282A58" w:rsidRDefault="00282A58" w:rsidP="004D3C8D">
      <w:pPr>
        <w:ind w:firstLineChars="200" w:firstLine="442"/>
        <w:rPr>
          <w:rFonts w:ascii="宋体" w:hAnsi="宋体" w:cs="Arial"/>
          <w:b/>
          <w:sz w:val="22"/>
          <w:szCs w:val="22"/>
        </w:rPr>
      </w:pPr>
    </w:p>
    <w:p w14:paraId="2E379413" w14:textId="77777777" w:rsidR="00FA2B41" w:rsidRDefault="00FA2B41" w:rsidP="004D3C8D">
      <w:pPr>
        <w:ind w:firstLineChars="200" w:firstLine="442"/>
        <w:rPr>
          <w:rFonts w:ascii="宋体" w:hAnsi="宋体" w:cs="Arial"/>
          <w:b/>
          <w:sz w:val="22"/>
          <w:szCs w:val="22"/>
        </w:rPr>
      </w:pPr>
    </w:p>
    <w:p w14:paraId="25385A92" w14:textId="77777777" w:rsidR="00FA2B41" w:rsidRDefault="00FA2B41" w:rsidP="004D3C8D">
      <w:pPr>
        <w:ind w:firstLineChars="200" w:firstLine="442"/>
        <w:rPr>
          <w:rFonts w:ascii="宋体" w:hAnsi="宋体" w:cs="Arial"/>
          <w:b/>
          <w:sz w:val="22"/>
          <w:szCs w:val="22"/>
        </w:rPr>
      </w:pPr>
    </w:p>
    <w:p w14:paraId="7DF75951" w14:textId="77777777" w:rsidR="00FA2B41" w:rsidRDefault="00FA2B41" w:rsidP="004D3C8D">
      <w:pPr>
        <w:ind w:firstLineChars="200" w:firstLine="442"/>
        <w:rPr>
          <w:rFonts w:ascii="宋体" w:hAnsi="宋体" w:cs="Arial"/>
          <w:b/>
          <w:sz w:val="22"/>
          <w:szCs w:val="22"/>
        </w:rPr>
      </w:pPr>
    </w:p>
    <w:p w14:paraId="152A872B" w14:textId="77777777" w:rsidR="00FA2B41" w:rsidRDefault="00FA2B41" w:rsidP="004D3C8D">
      <w:pPr>
        <w:ind w:firstLineChars="200" w:firstLine="442"/>
        <w:rPr>
          <w:rFonts w:ascii="宋体" w:hAnsi="宋体" w:cs="Arial"/>
          <w:b/>
          <w:sz w:val="22"/>
          <w:szCs w:val="22"/>
        </w:rPr>
      </w:pPr>
    </w:p>
    <w:p w14:paraId="1B903126" w14:textId="77777777" w:rsidR="00FA2B41" w:rsidRDefault="00FA2B41" w:rsidP="004D3C8D">
      <w:pPr>
        <w:ind w:firstLineChars="200" w:firstLine="442"/>
        <w:rPr>
          <w:rFonts w:ascii="宋体" w:hAnsi="宋体" w:cs="Arial" w:hint="eastAsia"/>
          <w:b/>
          <w:sz w:val="22"/>
          <w:szCs w:val="22"/>
        </w:rPr>
      </w:pPr>
    </w:p>
    <w:p w14:paraId="05BA3EF2" w14:textId="77777777" w:rsidR="00FA2B41" w:rsidRDefault="00FA2B41" w:rsidP="00FA2B41">
      <w:pPr>
        <w:ind w:left="432" w:firstLineChars="800" w:firstLine="1767"/>
        <w:rPr>
          <w:rFonts w:ascii="宋体" w:hAnsi="宋体"/>
          <w:color w:val="000000"/>
          <w:szCs w:val="21"/>
        </w:rPr>
      </w:pPr>
      <w:r>
        <w:rPr>
          <w:rFonts w:hAnsi="Tahoma"/>
          <w:b/>
          <w:sz w:val="22"/>
          <w:szCs w:val="22"/>
        </w:rPr>
        <w:t xml:space="preserve"> </w:t>
      </w:r>
      <w:r w:rsidRPr="00AC62E8">
        <w:rPr>
          <w:rFonts w:ascii="宋体" w:hAnsi="宋体" w:hint="eastAsia"/>
          <w:color w:val="000000"/>
          <w:szCs w:val="21"/>
        </w:rPr>
        <w:t>海正药业</w:t>
      </w:r>
      <w:r>
        <w:rPr>
          <w:rFonts w:ascii="宋体" w:hAnsi="宋体" w:hint="eastAsia"/>
          <w:color w:val="000000"/>
          <w:szCs w:val="21"/>
        </w:rPr>
        <w:t>（杭州）</w:t>
      </w:r>
      <w:r w:rsidRPr="00AC62E8">
        <w:rPr>
          <w:rFonts w:ascii="宋体" w:hAnsi="宋体" w:hint="eastAsia"/>
          <w:color w:val="000000"/>
          <w:szCs w:val="21"/>
        </w:rPr>
        <w:t>盲板抽堵</w:t>
      </w:r>
      <w:r>
        <w:rPr>
          <w:rFonts w:ascii="宋体" w:hAnsi="宋体" w:hint="eastAsia"/>
          <w:color w:val="000000"/>
          <w:szCs w:val="21"/>
        </w:rPr>
        <w:t>安全</w:t>
      </w:r>
      <w:r w:rsidRPr="00AC62E8">
        <w:rPr>
          <w:rFonts w:ascii="宋体" w:hAnsi="宋体" w:hint="eastAsia"/>
          <w:color w:val="000000"/>
          <w:szCs w:val="21"/>
        </w:rPr>
        <w:t xml:space="preserve">作业证 </w:t>
      </w:r>
      <w:r w:rsidRPr="00AC62E8">
        <w:rPr>
          <w:rFonts w:ascii="宋体" w:hAnsi="宋体"/>
          <w:color w:val="000000"/>
          <w:szCs w:val="21"/>
        </w:rPr>
        <w:t xml:space="preserve">           </w:t>
      </w:r>
    </w:p>
    <w:p w14:paraId="550D8FF9" w14:textId="77777777" w:rsidR="00FA2B41" w:rsidRPr="001106E6" w:rsidRDefault="00FA2B41" w:rsidP="00FA2B41">
      <w:pPr>
        <w:ind w:left="432"/>
        <w:rPr>
          <w:rFonts w:ascii="宋体" w:hAnsi="宋体"/>
          <w:color w:val="000000"/>
          <w:szCs w:val="21"/>
        </w:rPr>
      </w:pPr>
      <w:r>
        <w:rPr>
          <w:noProof/>
        </w:rPr>
        <w:pict w14:anchorId="0D38D17E">
          <v:shapetype id="_x0000_t202" coordsize="21600,21600" o:spt="202" path="m,l,21600r21600,l21600,xe">
            <v:stroke joinstyle="miter"/>
            <v:path gradientshapeok="t" o:connecttype="rect"/>
          </v:shapetype>
          <v:shape id="文本框 1" o:spid="_x0000_s1026" type="#_x0000_t202" style="position:absolute;left:0;text-align:left;margin-left:563.55pt;margin-top:289.2pt;width:31.6pt;height:103.95pt;z-index:251657728;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" fillcolor="window" stroked="f" strokeweight=".5pt">
            <v:path arrowok="t"/>
            <v:textbox style="layout-flow:vertical-ideographic">
              <w:txbxContent>
                <w:p w14:paraId="2D49BA61" w14:textId="77777777" w:rsidR="00FA2B41" w:rsidRDefault="00FA2B41" w:rsidP="00FA2B41">
                  <w:r>
                    <w:rPr>
                      <w:rFonts w:hint="eastAsia"/>
                    </w:rPr>
                    <w:t>第一联</w:t>
                  </w:r>
                  <w:r>
                    <w:rPr>
                      <w:rFonts w:hint="eastAsia"/>
                    </w:rPr>
                    <w:t xml:space="preserve"> </w:t>
                  </w:r>
                  <w:r>
                    <w:rPr>
                      <w:rFonts w:hint="eastAsia"/>
                    </w:rPr>
                    <w:t>申请部门</w:t>
                  </w:r>
                </w:p>
              </w:txbxContent>
            </v:textbox>
            <w10:wrap anchorx="page"/>
          </v:shape>
        </w:pict>
      </w:r>
      <w:r>
        <w:rPr>
          <w:rFonts w:ascii="宋体" w:hAnsi="宋体"/>
          <w:sz w:val="22"/>
          <w:szCs w:val="22"/>
        </w:rPr>
        <w:t>From:</w:t>
      </w:r>
      <w:r w:rsidRPr="00D126C1">
        <w:rPr>
          <w:rFonts w:ascii="宋体" w:hAnsi="宋体" w:hint="eastAsia"/>
          <w:sz w:val="22"/>
          <w:szCs w:val="22"/>
        </w:rPr>
        <w:t>FEHSOP-</w:t>
      </w:r>
      <w:r>
        <w:rPr>
          <w:rFonts w:ascii="宋体" w:hAnsi="宋体" w:hint="eastAsia"/>
          <w:sz w:val="22"/>
          <w:szCs w:val="22"/>
        </w:rPr>
        <w:t>S</w:t>
      </w:r>
      <w:r>
        <w:rPr>
          <w:rFonts w:ascii="宋体" w:hAnsi="宋体"/>
          <w:sz w:val="22"/>
          <w:szCs w:val="22"/>
        </w:rPr>
        <w:t>25</w:t>
      </w:r>
      <w:r w:rsidRPr="00D126C1">
        <w:rPr>
          <w:rFonts w:ascii="宋体" w:hAnsi="宋体" w:hint="eastAsia"/>
          <w:sz w:val="22"/>
          <w:szCs w:val="22"/>
        </w:rPr>
        <w:t>-1</w:t>
      </w:r>
      <w:r>
        <w:rPr>
          <w:rFonts w:ascii="黑体" w:eastAsia="黑体" w:hAnsi="宋体"/>
          <w:color w:val="000000"/>
          <w:szCs w:val="21"/>
        </w:rPr>
        <w:t xml:space="preserve">                                   </w:t>
      </w:r>
      <w:r>
        <w:rPr>
          <w:rFonts w:hAnsi="宋体" w:cs="宋体" w:hint="eastAsia"/>
          <w:color w:val="000000"/>
          <w:sz w:val="18"/>
          <w:szCs w:val="18"/>
        </w:rPr>
        <w:t>编号</w:t>
      </w:r>
      <w:r>
        <w:rPr>
          <w:rFonts w:hAnsi="宋体" w:cs="宋体"/>
          <w:color w:val="000000"/>
          <w:sz w:val="18"/>
          <w:szCs w:val="18"/>
        </w:rPr>
        <w:t>：</w:t>
      </w:r>
      <w:r w:rsidRPr="00FF49D8">
        <w:rPr>
          <w:rFonts w:hAnsi="宋体" w:cs="宋体"/>
          <w:color w:val="000000"/>
          <w:szCs w:val="21"/>
        </w:rPr>
        <w:t>xxxxxxx</w:t>
      </w:r>
    </w:p>
    <w:tbl>
      <w:tblPr>
        <w:tblW w:w="1032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234"/>
        <w:gridCol w:w="583"/>
        <w:gridCol w:w="1134"/>
        <w:gridCol w:w="1276"/>
        <w:gridCol w:w="1010"/>
        <w:gridCol w:w="1426"/>
        <w:gridCol w:w="985"/>
        <w:gridCol w:w="1966"/>
      </w:tblGrid>
      <w:tr w:rsidR="00FA2B41" w:rsidRPr="00D47766" w14:paraId="6AECD789" w14:textId="77777777" w:rsidTr="000F490B">
        <w:trPr>
          <w:trHeight w:val="422"/>
        </w:trPr>
        <w:tc>
          <w:tcPr>
            <w:tcW w:w="1940" w:type="dxa"/>
            <w:gridSpan w:val="2"/>
            <w:shd w:val="clear" w:color="auto" w:fill="auto"/>
            <w:vAlign w:val="center"/>
          </w:tcPr>
          <w:p w14:paraId="045916EE" w14:textId="77777777" w:rsidR="00FA2B41" w:rsidRPr="00D47766" w:rsidRDefault="00FA2B41" w:rsidP="000F490B">
            <w:pPr>
              <w:rPr>
                <w:rFonts w:ascii="宋体" w:hAnsi="宋体" w:cs="宋体"/>
                <w:b/>
                <w:color w:val="000000"/>
                <w:sz w:val="18"/>
                <w:szCs w:val="18"/>
              </w:rPr>
            </w:pPr>
            <w:r w:rsidRPr="00D47766">
              <w:rPr>
                <w:rFonts w:ascii="宋体" w:hAnsi="宋体" w:cs="宋体" w:hint="eastAsia"/>
                <w:b/>
                <w:color w:val="000000"/>
                <w:sz w:val="18"/>
                <w:szCs w:val="18"/>
              </w:rPr>
              <w:t>申请单位</w:t>
            </w:r>
          </w:p>
        </w:tc>
        <w:tc>
          <w:tcPr>
            <w:tcW w:w="1717" w:type="dxa"/>
            <w:gridSpan w:val="2"/>
            <w:shd w:val="clear" w:color="auto" w:fill="auto"/>
            <w:vAlign w:val="center"/>
          </w:tcPr>
          <w:p w14:paraId="68D16946" w14:textId="77777777" w:rsidR="00FA2B41" w:rsidRPr="00D47766" w:rsidRDefault="00FA2B41" w:rsidP="000F490B">
            <w:pPr>
              <w:rPr>
                <w:rFonts w:ascii="宋体" w:hAnsi="宋体" w:cs="宋体"/>
                <w:b/>
                <w:color w:val="000000"/>
                <w:sz w:val="18"/>
                <w:szCs w:val="18"/>
              </w:rPr>
            </w:pPr>
          </w:p>
        </w:tc>
        <w:tc>
          <w:tcPr>
            <w:tcW w:w="1276" w:type="dxa"/>
            <w:shd w:val="clear" w:color="auto" w:fill="auto"/>
            <w:vAlign w:val="center"/>
          </w:tcPr>
          <w:p w14:paraId="44C080D7" w14:textId="77777777" w:rsidR="00FA2B41" w:rsidRPr="00D47766" w:rsidRDefault="00FA2B41" w:rsidP="000F490B">
            <w:pPr>
              <w:rPr>
                <w:rFonts w:ascii="宋体" w:hAnsi="宋体" w:cs="宋体"/>
                <w:b/>
                <w:color w:val="000000"/>
                <w:sz w:val="18"/>
                <w:szCs w:val="18"/>
              </w:rPr>
            </w:pPr>
            <w:r w:rsidRPr="00D47766">
              <w:rPr>
                <w:rFonts w:ascii="宋体" w:hAnsi="宋体" w:cs="宋体" w:hint="eastAsia"/>
                <w:b/>
                <w:color w:val="000000"/>
                <w:sz w:val="18"/>
                <w:szCs w:val="18"/>
              </w:rPr>
              <w:t>作业单位</w:t>
            </w:r>
          </w:p>
        </w:tc>
        <w:tc>
          <w:tcPr>
            <w:tcW w:w="2436" w:type="dxa"/>
            <w:gridSpan w:val="2"/>
            <w:shd w:val="clear" w:color="auto" w:fill="auto"/>
            <w:vAlign w:val="center"/>
          </w:tcPr>
          <w:p w14:paraId="281B8CDA" w14:textId="77777777" w:rsidR="00FA2B41" w:rsidRPr="00D47766" w:rsidRDefault="00FA2B41" w:rsidP="000F490B">
            <w:pPr>
              <w:rPr>
                <w:rFonts w:ascii="宋体" w:hAnsi="宋体" w:cs="宋体"/>
                <w:b/>
                <w:color w:val="000000"/>
                <w:sz w:val="18"/>
                <w:szCs w:val="18"/>
              </w:rPr>
            </w:pPr>
          </w:p>
        </w:tc>
        <w:tc>
          <w:tcPr>
            <w:tcW w:w="985" w:type="dxa"/>
            <w:shd w:val="clear" w:color="auto" w:fill="auto"/>
            <w:vAlign w:val="center"/>
          </w:tcPr>
          <w:p w14:paraId="43F74B61" w14:textId="77777777" w:rsidR="00FA2B41" w:rsidRPr="00D47766" w:rsidRDefault="00FA2B41" w:rsidP="000F490B">
            <w:pPr>
              <w:rPr>
                <w:rFonts w:ascii="宋体" w:hAnsi="宋体" w:cs="宋体"/>
                <w:b/>
                <w:color w:val="000000"/>
                <w:sz w:val="18"/>
                <w:szCs w:val="18"/>
              </w:rPr>
            </w:pPr>
            <w:r w:rsidRPr="00D47766">
              <w:rPr>
                <w:rFonts w:ascii="宋体" w:hAnsi="宋体" w:hint="eastAsia"/>
                <w:b/>
                <w:sz w:val="18"/>
                <w:szCs w:val="18"/>
              </w:rPr>
              <w:t>作业类别</w:t>
            </w:r>
          </w:p>
        </w:tc>
        <w:tc>
          <w:tcPr>
            <w:tcW w:w="1966" w:type="dxa"/>
            <w:shd w:val="clear" w:color="auto" w:fill="auto"/>
            <w:vAlign w:val="center"/>
          </w:tcPr>
          <w:p w14:paraId="0113AD52" w14:textId="77777777" w:rsidR="00FA2B41" w:rsidRPr="00D47766" w:rsidRDefault="00FA2B41" w:rsidP="000F490B">
            <w:pPr>
              <w:rPr>
                <w:rFonts w:ascii="宋体" w:hAnsi="宋体" w:cs="宋体"/>
                <w:color w:val="000000"/>
                <w:sz w:val="18"/>
                <w:szCs w:val="18"/>
              </w:rPr>
            </w:pPr>
            <w:r w:rsidRPr="00D47766">
              <w:rPr>
                <w:rFonts w:ascii="宋体" w:hAnsi="宋体" w:hint="eastAsia"/>
                <w:sz w:val="18"/>
                <w:szCs w:val="18"/>
              </w:rPr>
              <w:t>□</w:t>
            </w:r>
            <w:r w:rsidRPr="00D47766">
              <w:rPr>
                <w:rFonts w:ascii="宋体" w:hAnsi="宋体" w:hint="eastAsia"/>
                <w:b/>
                <w:sz w:val="18"/>
                <w:szCs w:val="18"/>
              </w:rPr>
              <w:t>堵盲板</w:t>
            </w:r>
            <w:r w:rsidRPr="00D47766">
              <w:rPr>
                <w:rFonts w:ascii="宋体" w:hAnsi="宋体" w:hint="eastAsia"/>
                <w:sz w:val="18"/>
                <w:szCs w:val="18"/>
              </w:rPr>
              <w:t xml:space="preserve">  </w:t>
            </w:r>
            <w:r w:rsidRPr="00D47766">
              <w:rPr>
                <w:rFonts w:ascii="宋体" w:hAnsi="宋体" w:hint="eastAsia"/>
                <w:b/>
                <w:sz w:val="18"/>
                <w:szCs w:val="18"/>
              </w:rPr>
              <w:t>□抽盲板</w:t>
            </w:r>
          </w:p>
        </w:tc>
      </w:tr>
      <w:tr w:rsidR="00FA2B41" w:rsidRPr="00D47766" w14:paraId="3C253D94" w14:textId="77777777" w:rsidTr="000F490B">
        <w:trPr>
          <w:trHeight w:val="415"/>
        </w:trPr>
        <w:tc>
          <w:tcPr>
            <w:tcW w:w="1940" w:type="dxa"/>
            <w:gridSpan w:val="2"/>
            <w:vMerge w:val="restart"/>
            <w:shd w:val="clear" w:color="auto" w:fill="auto"/>
            <w:vAlign w:val="center"/>
          </w:tcPr>
          <w:p w14:paraId="1B159E2E" w14:textId="77777777" w:rsidR="00FA2B41" w:rsidRPr="00D47766" w:rsidRDefault="00FA2B41" w:rsidP="000F490B">
            <w:pPr>
              <w:jc w:val="center"/>
              <w:rPr>
                <w:rFonts w:ascii="宋体" w:hAnsi="宋体" w:cs="宋体"/>
                <w:b/>
                <w:color w:val="000000"/>
                <w:sz w:val="18"/>
                <w:szCs w:val="18"/>
              </w:rPr>
            </w:pPr>
            <w:r w:rsidRPr="00D47766">
              <w:rPr>
                <w:rFonts w:ascii="宋体" w:hAnsi="宋体" w:cs="宋体" w:hint="eastAsia"/>
                <w:b/>
                <w:color w:val="000000"/>
                <w:sz w:val="18"/>
                <w:szCs w:val="18"/>
              </w:rPr>
              <w:t>设备、管道</w:t>
            </w:r>
          </w:p>
          <w:p w14:paraId="27621005" w14:textId="77777777" w:rsidR="00FA2B41" w:rsidRPr="00D47766" w:rsidRDefault="00FA2B41" w:rsidP="000F490B">
            <w:pPr>
              <w:jc w:val="center"/>
              <w:rPr>
                <w:rFonts w:ascii="宋体" w:hAnsi="宋体" w:cs="宋体"/>
                <w:b/>
                <w:color w:val="000000"/>
                <w:sz w:val="18"/>
                <w:szCs w:val="18"/>
              </w:rPr>
            </w:pPr>
            <w:r w:rsidRPr="00D47766">
              <w:rPr>
                <w:rFonts w:ascii="宋体" w:hAnsi="宋体" w:cs="宋体" w:hint="eastAsia"/>
                <w:b/>
                <w:color w:val="000000"/>
                <w:sz w:val="18"/>
                <w:szCs w:val="18"/>
              </w:rPr>
              <w:t>名称</w:t>
            </w:r>
          </w:p>
        </w:tc>
        <w:tc>
          <w:tcPr>
            <w:tcW w:w="2993" w:type="dxa"/>
            <w:gridSpan w:val="3"/>
            <w:shd w:val="clear" w:color="auto" w:fill="auto"/>
            <w:vAlign w:val="center"/>
          </w:tcPr>
          <w:p w14:paraId="780D6A54" w14:textId="77777777" w:rsidR="00FA2B41" w:rsidRPr="00D47766" w:rsidRDefault="00FA2B41" w:rsidP="000F490B">
            <w:pPr>
              <w:ind w:firstLineChars="600" w:firstLine="1084"/>
              <w:rPr>
                <w:rFonts w:ascii="宋体" w:hAnsi="宋体" w:cs="宋体"/>
                <w:b/>
                <w:color w:val="000000"/>
                <w:sz w:val="18"/>
                <w:szCs w:val="18"/>
              </w:rPr>
            </w:pPr>
            <w:r w:rsidRPr="00D47766">
              <w:rPr>
                <w:rFonts w:ascii="宋体" w:hAnsi="宋体" w:cs="宋体" w:hint="eastAsia"/>
                <w:b/>
                <w:color w:val="000000"/>
                <w:sz w:val="18"/>
                <w:szCs w:val="18"/>
              </w:rPr>
              <w:t>管道参数</w:t>
            </w:r>
          </w:p>
        </w:tc>
        <w:tc>
          <w:tcPr>
            <w:tcW w:w="3421" w:type="dxa"/>
            <w:gridSpan w:val="3"/>
            <w:shd w:val="clear" w:color="auto" w:fill="auto"/>
            <w:vAlign w:val="center"/>
          </w:tcPr>
          <w:p w14:paraId="35B5028A" w14:textId="77777777" w:rsidR="00FA2B41" w:rsidRPr="00D47766" w:rsidRDefault="00FA2B41" w:rsidP="000F490B">
            <w:pPr>
              <w:ind w:firstLineChars="700" w:firstLine="1265"/>
              <w:rPr>
                <w:rFonts w:ascii="宋体" w:hAnsi="宋体" w:cs="宋体"/>
                <w:b/>
                <w:color w:val="000000"/>
                <w:sz w:val="18"/>
                <w:szCs w:val="18"/>
              </w:rPr>
            </w:pPr>
            <w:r w:rsidRPr="00D47766">
              <w:rPr>
                <w:rFonts w:ascii="宋体" w:hAnsi="宋体" w:cs="宋体" w:hint="eastAsia"/>
                <w:b/>
                <w:color w:val="000000"/>
                <w:sz w:val="18"/>
                <w:szCs w:val="18"/>
              </w:rPr>
              <w:t>盲板参数</w:t>
            </w:r>
          </w:p>
        </w:tc>
        <w:tc>
          <w:tcPr>
            <w:tcW w:w="1966" w:type="dxa"/>
            <w:vMerge w:val="restart"/>
            <w:shd w:val="clear" w:color="auto" w:fill="auto"/>
            <w:vAlign w:val="center"/>
          </w:tcPr>
          <w:p w14:paraId="7C2F42DE" w14:textId="77777777" w:rsidR="00FA2B41" w:rsidRPr="00D47766" w:rsidRDefault="00FA2B41" w:rsidP="000F490B">
            <w:pPr>
              <w:adjustRightInd w:val="0"/>
              <w:snapToGrid w:val="0"/>
              <w:rPr>
                <w:rFonts w:ascii="宋体" w:hAnsi="宋体" w:cs="宋体"/>
                <w:color w:val="000000"/>
                <w:sz w:val="18"/>
                <w:szCs w:val="18"/>
              </w:rPr>
            </w:pPr>
            <w:r w:rsidRPr="00D47766">
              <w:rPr>
                <w:rFonts w:ascii="宋体" w:hAnsi="宋体" w:cs="宋体" w:hint="eastAsia"/>
                <w:b/>
                <w:color w:val="000000"/>
                <w:sz w:val="18"/>
                <w:szCs w:val="18"/>
              </w:rPr>
              <w:t>实际作业开始时间</w:t>
            </w:r>
          </w:p>
        </w:tc>
      </w:tr>
      <w:tr w:rsidR="00FA2B41" w:rsidRPr="00D47766" w14:paraId="4FC82CF1" w14:textId="77777777" w:rsidTr="000F490B">
        <w:trPr>
          <w:trHeight w:val="365"/>
        </w:trPr>
        <w:tc>
          <w:tcPr>
            <w:tcW w:w="1940" w:type="dxa"/>
            <w:gridSpan w:val="2"/>
            <w:vMerge/>
            <w:shd w:val="clear" w:color="auto" w:fill="auto"/>
          </w:tcPr>
          <w:p w14:paraId="7BB82536" w14:textId="77777777" w:rsidR="00FA2B41" w:rsidRPr="00D47766" w:rsidRDefault="00FA2B41" w:rsidP="000F490B">
            <w:pPr>
              <w:rPr>
                <w:rFonts w:ascii="宋体" w:hAnsi="宋体" w:cs="宋体"/>
                <w:b/>
                <w:color w:val="000000"/>
                <w:sz w:val="18"/>
                <w:szCs w:val="18"/>
              </w:rPr>
            </w:pPr>
          </w:p>
        </w:tc>
        <w:tc>
          <w:tcPr>
            <w:tcW w:w="583" w:type="dxa"/>
            <w:shd w:val="clear" w:color="auto" w:fill="auto"/>
            <w:vAlign w:val="center"/>
          </w:tcPr>
          <w:p w14:paraId="62788FA3"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介质</w:t>
            </w:r>
          </w:p>
        </w:tc>
        <w:tc>
          <w:tcPr>
            <w:tcW w:w="1134" w:type="dxa"/>
            <w:shd w:val="clear" w:color="auto" w:fill="auto"/>
            <w:vAlign w:val="center"/>
          </w:tcPr>
          <w:p w14:paraId="462B4658"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温度（℃）</w:t>
            </w:r>
          </w:p>
        </w:tc>
        <w:tc>
          <w:tcPr>
            <w:tcW w:w="1276" w:type="dxa"/>
            <w:shd w:val="clear" w:color="auto" w:fill="auto"/>
            <w:vAlign w:val="center"/>
          </w:tcPr>
          <w:p w14:paraId="0536678D"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压力（M</w:t>
            </w:r>
            <w:r w:rsidRPr="00D47766">
              <w:rPr>
                <w:rFonts w:ascii="宋体" w:hAnsi="宋体" w:cs="宋体"/>
                <w:b/>
                <w:color w:val="000000"/>
                <w:sz w:val="18"/>
                <w:szCs w:val="18"/>
              </w:rPr>
              <w:t>Pa</w:t>
            </w:r>
            <w:r w:rsidRPr="00D47766">
              <w:rPr>
                <w:rFonts w:ascii="宋体" w:hAnsi="宋体" w:cs="宋体" w:hint="eastAsia"/>
                <w:b/>
                <w:color w:val="000000"/>
                <w:sz w:val="18"/>
                <w:szCs w:val="18"/>
              </w:rPr>
              <w:t>）</w:t>
            </w:r>
          </w:p>
        </w:tc>
        <w:tc>
          <w:tcPr>
            <w:tcW w:w="1010" w:type="dxa"/>
            <w:shd w:val="clear" w:color="auto" w:fill="auto"/>
            <w:vAlign w:val="center"/>
          </w:tcPr>
          <w:p w14:paraId="132F4DF0"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材质</w:t>
            </w:r>
          </w:p>
        </w:tc>
        <w:tc>
          <w:tcPr>
            <w:tcW w:w="1426" w:type="dxa"/>
            <w:shd w:val="clear" w:color="auto" w:fill="auto"/>
            <w:vAlign w:val="center"/>
          </w:tcPr>
          <w:p w14:paraId="18CDAF21"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规格</w:t>
            </w:r>
          </w:p>
        </w:tc>
        <w:tc>
          <w:tcPr>
            <w:tcW w:w="985" w:type="dxa"/>
            <w:shd w:val="clear" w:color="auto" w:fill="auto"/>
            <w:vAlign w:val="center"/>
          </w:tcPr>
          <w:p w14:paraId="25C44EA5" w14:textId="77777777" w:rsidR="00FA2B41" w:rsidRPr="00D47766" w:rsidRDefault="00FA2B41" w:rsidP="000F490B">
            <w:pPr>
              <w:adjustRightInd w:val="0"/>
              <w:snapToGrid w:val="0"/>
              <w:jc w:val="center"/>
              <w:rPr>
                <w:rFonts w:ascii="宋体" w:hAnsi="宋体" w:cs="宋体"/>
                <w:b/>
                <w:color w:val="000000"/>
                <w:sz w:val="18"/>
                <w:szCs w:val="18"/>
              </w:rPr>
            </w:pPr>
            <w:r w:rsidRPr="00D47766">
              <w:rPr>
                <w:rFonts w:ascii="宋体" w:hAnsi="宋体" w:cs="宋体" w:hint="eastAsia"/>
                <w:b/>
                <w:color w:val="000000"/>
                <w:sz w:val="18"/>
                <w:szCs w:val="18"/>
              </w:rPr>
              <w:t>编号</w:t>
            </w:r>
          </w:p>
        </w:tc>
        <w:tc>
          <w:tcPr>
            <w:tcW w:w="1966" w:type="dxa"/>
            <w:vMerge/>
            <w:shd w:val="clear" w:color="auto" w:fill="auto"/>
          </w:tcPr>
          <w:p w14:paraId="7709D89E" w14:textId="77777777" w:rsidR="00FA2B41" w:rsidRPr="00D47766" w:rsidRDefault="00FA2B41" w:rsidP="000F490B">
            <w:pPr>
              <w:adjustRightInd w:val="0"/>
              <w:snapToGrid w:val="0"/>
              <w:jc w:val="center"/>
              <w:rPr>
                <w:rFonts w:ascii="宋体" w:hAnsi="宋体" w:cs="宋体"/>
                <w:color w:val="000000"/>
                <w:sz w:val="18"/>
                <w:szCs w:val="18"/>
              </w:rPr>
            </w:pPr>
          </w:p>
        </w:tc>
      </w:tr>
      <w:tr w:rsidR="00FA2B41" w:rsidRPr="00D47766" w14:paraId="66CB4D42" w14:textId="77777777" w:rsidTr="000F490B">
        <w:trPr>
          <w:trHeight w:val="543"/>
        </w:trPr>
        <w:tc>
          <w:tcPr>
            <w:tcW w:w="1940" w:type="dxa"/>
            <w:gridSpan w:val="2"/>
            <w:shd w:val="clear" w:color="auto" w:fill="auto"/>
          </w:tcPr>
          <w:p w14:paraId="4D710A05" w14:textId="77777777" w:rsidR="00FA2B41" w:rsidRPr="00D47766" w:rsidRDefault="00FA2B41" w:rsidP="000F490B">
            <w:pPr>
              <w:rPr>
                <w:rFonts w:ascii="宋体" w:hAnsi="宋体" w:cs="宋体"/>
                <w:color w:val="000000"/>
                <w:sz w:val="18"/>
                <w:szCs w:val="18"/>
              </w:rPr>
            </w:pPr>
          </w:p>
        </w:tc>
        <w:tc>
          <w:tcPr>
            <w:tcW w:w="583" w:type="dxa"/>
            <w:shd w:val="clear" w:color="auto" w:fill="auto"/>
          </w:tcPr>
          <w:p w14:paraId="049A2DF3" w14:textId="77777777" w:rsidR="00FA2B41" w:rsidRPr="00D47766" w:rsidRDefault="00FA2B41" w:rsidP="000F490B">
            <w:pPr>
              <w:rPr>
                <w:rFonts w:ascii="宋体" w:hAnsi="宋体" w:cs="宋体"/>
                <w:color w:val="000000"/>
                <w:sz w:val="18"/>
                <w:szCs w:val="18"/>
              </w:rPr>
            </w:pPr>
          </w:p>
        </w:tc>
        <w:tc>
          <w:tcPr>
            <w:tcW w:w="1134" w:type="dxa"/>
            <w:shd w:val="clear" w:color="auto" w:fill="auto"/>
          </w:tcPr>
          <w:p w14:paraId="29E1655F" w14:textId="77777777" w:rsidR="00FA2B41" w:rsidRPr="00D47766" w:rsidRDefault="00FA2B41" w:rsidP="000F490B">
            <w:pPr>
              <w:rPr>
                <w:rFonts w:ascii="宋体" w:hAnsi="宋体" w:cs="宋体"/>
                <w:color w:val="000000"/>
                <w:sz w:val="18"/>
                <w:szCs w:val="18"/>
              </w:rPr>
            </w:pPr>
          </w:p>
        </w:tc>
        <w:tc>
          <w:tcPr>
            <w:tcW w:w="1276" w:type="dxa"/>
            <w:shd w:val="clear" w:color="auto" w:fill="auto"/>
          </w:tcPr>
          <w:p w14:paraId="46FAB9CA" w14:textId="77777777" w:rsidR="00FA2B41" w:rsidRPr="00D47766" w:rsidRDefault="00FA2B41" w:rsidP="000F490B">
            <w:pPr>
              <w:rPr>
                <w:rFonts w:ascii="宋体" w:hAnsi="宋体" w:cs="宋体"/>
                <w:color w:val="000000"/>
                <w:sz w:val="18"/>
                <w:szCs w:val="18"/>
              </w:rPr>
            </w:pPr>
          </w:p>
        </w:tc>
        <w:tc>
          <w:tcPr>
            <w:tcW w:w="1010" w:type="dxa"/>
            <w:shd w:val="clear" w:color="auto" w:fill="auto"/>
          </w:tcPr>
          <w:p w14:paraId="1BB650C7" w14:textId="77777777" w:rsidR="00FA2B41" w:rsidRPr="00D47766" w:rsidRDefault="00FA2B41" w:rsidP="000F490B">
            <w:pPr>
              <w:rPr>
                <w:rFonts w:ascii="宋体" w:hAnsi="宋体" w:cs="宋体"/>
                <w:color w:val="000000"/>
                <w:sz w:val="18"/>
                <w:szCs w:val="18"/>
              </w:rPr>
            </w:pPr>
          </w:p>
        </w:tc>
        <w:tc>
          <w:tcPr>
            <w:tcW w:w="1426" w:type="dxa"/>
            <w:shd w:val="clear" w:color="auto" w:fill="auto"/>
          </w:tcPr>
          <w:p w14:paraId="3C45A654" w14:textId="77777777" w:rsidR="00FA2B41" w:rsidRPr="00D47766" w:rsidRDefault="00FA2B41" w:rsidP="000F490B">
            <w:pPr>
              <w:rPr>
                <w:rFonts w:ascii="宋体" w:hAnsi="宋体" w:cs="宋体"/>
                <w:color w:val="000000"/>
                <w:sz w:val="18"/>
                <w:szCs w:val="18"/>
              </w:rPr>
            </w:pPr>
          </w:p>
        </w:tc>
        <w:tc>
          <w:tcPr>
            <w:tcW w:w="985" w:type="dxa"/>
            <w:shd w:val="clear" w:color="auto" w:fill="auto"/>
          </w:tcPr>
          <w:p w14:paraId="570ABBA8" w14:textId="77777777" w:rsidR="00FA2B41" w:rsidRPr="00D47766" w:rsidRDefault="00FA2B41" w:rsidP="000F490B">
            <w:pPr>
              <w:rPr>
                <w:rFonts w:ascii="宋体" w:hAnsi="宋体" w:cs="宋体"/>
                <w:b/>
                <w:color w:val="000000"/>
                <w:sz w:val="18"/>
                <w:szCs w:val="18"/>
              </w:rPr>
            </w:pPr>
          </w:p>
        </w:tc>
        <w:tc>
          <w:tcPr>
            <w:tcW w:w="1966" w:type="dxa"/>
            <w:shd w:val="clear" w:color="auto" w:fill="auto"/>
          </w:tcPr>
          <w:p w14:paraId="51CDFF63" w14:textId="77777777" w:rsidR="00FA2B41" w:rsidRPr="00D47766" w:rsidRDefault="00FA2B41" w:rsidP="000F490B">
            <w:pPr>
              <w:rPr>
                <w:rFonts w:ascii="宋体" w:hAnsi="宋体" w:cs="宋体"/>
                <w:b/>
                <w:color w:val="000000"/>
                <w:sz w:val="18"/>
                <w:szCs w:val="18"/>
              </w:rPr>
            </w:pPr>
            <w:r w:rsidRPr="00D47766">
              <w:rPr>
                <w:rFonts w:ascii="宋体" w:hAnsi="宋体" w:cs="宋体" w:hint="eastAsia"/>
                <w:b/>
                <w:color w:val="000000"/>
                <w:sz w:val="18"/>
                <w:szCs w:val="18"/>
              </w:rPr>
              <w:t xml:space="preserve">   月   日 </w:t>
            </w:r>
            <w:r w:rsidRPr="00D47766">
              <w:rPr>
                <w:rFonts w:ascii="宋体" w:hAnsi="宋体" w:cs="宋体"/>
                <w:b/>
                <w:color w:val="000000"/>
                <w:sz w:val="18"/>
                <w:szCs w:val="18"/>
              </w:rPr>
              <w:t xml:space="preserve"> 时</w:t>
            </w:r>
            <w:r w:rsidRPr="00D47766">
              <w:rPr>
                <w:rFonts w:ascii="宋体" w:hAnsi="宋体" w:cs="宋体" w:hint="eastAsia"/>
                <w:b/>
                <w:color w:val="000000"/>
                <w:sz w:val="18"/>
                <w:szCs w:val="18"/>
              </w:rPr>
              <w:t xml:space="preserve"> </w:t>
            </w:r>
            <w:r w:rsidRPr="00D47766">
              <w:rPr>
                <w:rFonts w:ascii="宋体" w:hAnsi="宋体" w:cs="宋体"/>
                <w:b/>
                <w:color w:val="000000"/>
                <w:sz w:val="18"/>
                <w:szCs w:val="18"/>
              </w:rPr>
              <w:t xml:space="preserve"> 分</w:t>
            </w:r>
          </w:p>
        </w:tc>
      </w:tr>
      <w:tr w:rsidR="00FA2B41" w:rsidRPr="00D47766" w14:paraId="00DB8EA5" w14:textId="77777777" w:rsidTr="000F490B">
        <w:tc>
          <w:tcPr>
            <w:tcW w:w="10320" w:type="dxa"/>
            <w:gridSpan w:val="9"/>
            <w:shd w:val="clear" w:color="auto" w:fill="auto"/>
          </w:tcPr>
          <w:p w14:paraId="205FC415" w14:textId="77777777" w:rsidR="00FA2B41" w:rsidRPr="00D47766" w:rsidRDefault="00FA2B41" w:rsidP="000F490B">
            <w:pPr>
              <w:tabs>
                <w:tab w:val="left" w:pos="7295"/>
              </w:tabs>
              <w:adjustRightInd w:val="0"/>
              <w:snapToGrid w:val="0"/>
              <w:rPr>
                <w:rFonts w:ascii="宋体" w:hAnsi="宋体" w:cs="宋体"/>
                <w:b/>
                <w:color w:val="000000"/>
                <w:sz w:val="18"/>
                <w:szCs w:val="18"/>
              </w:rPr>
            </w:pPr>
            <w:r w:rsidRPr="00D47766">
              <w:rPr>
                <w:rFonts w:ascii="宋体" w:hAnsi="宋体" w:cs="宋体" w:hint="eastAsia"/>
                <w:b/>
                <w:color w:val="000000"/>
                <w:sz w:val="18"/>
                <w:szCs w:val="18"/>
              </w:rPr>
              <w:t>盲板位置图（可另附图）及编号：</w:t>
            </w:r>
          </w:p>
          <w:p w14:paraId="14F20AB6" w14:textId="77777777" w:rsidR="00FA2B41" w:rsidRPr="00D47766" w:rsidRDefault="00FA2B41" w:rsidP="000F490B">
            <w:pPr>
              <w:rPr>
                <w:rFonts w:ascii="宋体" w:hAnsi="宋体" w:cs="宋体"/>
                <w:color w:val="000000"/>
                <w:sz w:val="18"/>
                <w:szCs w:val="18"/>
              </w:rPr>
            </w:pPr>
          </w:p>
          <w:p w14:paraId="24919A9F" w14:textId="77777777" w:rsidR="00FA2B41" w:rsidRPr="00D47766" w:rsidRDefault="00FA2B41" w:rsidP="000F490B">
            <w:pPr>
              <w:rPr>
                <w:rFonts w:ascii="宋体" w:hAnsi="宋体" w:cs="宋体"/>
                <w:color w:val="000000"/>
                <w:sz w:val="18"/>
                <w:szCs w:val="18"/>
              </w:rPr>
            </w:pPr>
          </w:p>
          <w:p w14:paraId="00E58993" w14:textId="77777777" w:rsidR="00FA2B41" w:rsidRPr="00D47766" w:rsidRDefault="00FA2B41" w:rsidP="000F490B">
            <w:pPr>
              <w:ind w:left="4500" w:hangingChars="2500" w:hanging="4500"/>
              <w:rPr>
                <w:rFonts w:ascii="宋体" w:hAnsi="宋体" w:cs="宋体" w:hint="eastAsia"/>
                <w:color w:val="000000"/>
                <w:sz w:val="18"/>
                <w:szCs w:val="18"/>
              </w:rPr>
            </w:pP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w:t>
            </w:r>
            <w:r w:rsidRPr="00D47766">
              <w:rPr>
                <w:rFonts w:ascii="宋体" w:hAnsi="宋体" w:cs="宋体" w:hint="eastAsia"/>
                <w:b/>
                <w:color w:val="000000"/>
                <w:sz w:val="18"/>
                <w:szCs w:val="18"/>
              </w:rPr>
              <w:t>编制人</w:t>
            </w: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w:t>
            </w:r>
            <w:r w:rsidRPr="00D47766">
              <w:rPr>
                <w:rFonts w:ascii="宋体" w:hAnsi="宋体" w:cs="宋体" w:hint="eastAsia"/>
                <w:b/>
                <w:color w:val="000000"/>
                <w:sz w:val="18"/>
                <w:szCs w:val="18"/>
              </w:rPr>
              <w:t xml:space="preserve">年 </w:t>
            </w:r>
            <w:r w:rsidRPr="00D47766">
              <w:rPr>
                <w:rFonts w:ascii="宋体" w:hAnsi="宋体" w:cs="宋体"/>
                <w:b/>
                <w:color w:val="000000"/>
                <w:sz w:val="18"/>
                <w:szCs w:val="18"/>
              </w:rPr>
              <w:t xml:space="preserve">   </w:t>
            </w:r>
            <w:r w:rsidRPr="00D47766">
              <w:rPr>
                <w:rFonts w:ascii="宋体" w:hAnsi="宋体" w:cs="宋体" w:hint="eastAsia"/>
                <w:b/>
                <w:color w:val="000000"/>
                <w:sz w:val="18"/>
                <w:szCs w:val="18"/>
              </w:rPr>
              <w:t>月   日</w:t>
            </w:r>
          </w:p>
        </w:tc>
      </w:tr>
      <w:tr w:rsidR="00FA2B41" w:rsidRPr="00D47766" w14:paraId="6BD19477" w14:textId="77777777" w:rsidTr="000F490B">
        <w:trPr>
          <w:trHeight w:val="387"/>
        </w:trPr>
        <w:tc>
          <w:tcPr>
            <w:tcW w:w="1940" w:type="dxa"/>
            <w:gridSpan w:val="2"/>
            <w:shd w:val="clear" w:color="auto" w:fill="auto"/>
            <w:vAlign w:val="center"/>
          </w:tcPr>
          <w:p w14:paraId="01FBF2F0" w14:textId="77777777" w:rsidR="00FA2B41" w:rsidRPr="00D47766" w:rsidRDefault="00FA2B41" w:rsidP="000F490B">
            <w:pPr>
              <w:jc w:val="center"/>
              <w:rPr>
                <w:rFonts w:ascii="宋体" w:hAnsi="宋体" w:cs="宋体" w:hint="eastAsia"/>
                <w:b/>
                <w:color w:val="000000"/>
                <w:sz w:val="18"/>
                <w:szCs w:val="18"/>
              </w:rPr>
            </w:pPr>
            <w:r w:rsidRPr="00D47766">
              <w:rPr>
                <w:rFonts w:ascii="宋体" w:hAnsi="宋体" w:cs="宋体" w:hint="eastAsia"/>
                <w:b/>
                <w:color w:val="000000"/>
                <w:sz w:val="18"/>
                <w:szCs w:val="18"/>
              </w:rPr>
              <w:t>作业负责人</w:t>
            </w:r>
          </w:p>
        </w:tc>
        <w:tc>
          <w:tcPr>
            <w:tcW w:w="1717" w:type="dxa"/>
            <w:gridSpan w:val="2"/>
            <w:shd w:val="clear" w:color="auto" w:fill="auto"/>
            <w:vAlign w:val="center"/>
          </w:tcPr>
          <w:p w14:paraId="39A3997F" w14:textId="77777777" w:rsidR="00FA2B41" w:rsidRPr="00D47766" w:rsidRDefault="00FA2B41" w:rsidP="000F490B">
            <w:pPr>
              <w:jc w:val="center"/>
              <w:rPr>
                <w:rFonts w:ascii="宋体" w:hAnsi="宋体" w:cs="宋体"/>
                <w:b/>
                <w:color w:val="000000"/>
                <w:sz w:val="18"/>
                <w:szCs w:val="18"/>
              </w:rPr>
            </w:pPr>
          </w:p>
        </w:tc>
        <w:tc>
          <w:tcPr>
            <w:tcW w:w="1276" w:type="dxa"/>
            <w:shd w:val="clear" w:color="auto" w:fill="auto"/>
            <w:vAlign w:val="center"/>
          </w:tcPr>
          <w:p w14:paraId="54446018" w14:textId="77777777" w:rsidR="00FA2B41" w:rsidRPr="00D47766" w:rsidRDefault="00FA2B41" w:rsidP="000F490B">
            <w:pPr>
              <w:jc w:val="center"/>
              <w:rPr>
                <w:rFonts w:ascii="宋体" w:hAnsi="宋体" w:cs="宋体"/>
                <w:b/>
                <w:color w:val="000000"/>
                <w:sz w:val="18"/>
                <w:szCs w:val="18"/>
              </w:rPr>
            </w:pPr>
            <w:r w:rsidRPr="00D47766">
              <w:rPr>
                <w:rFonts w:ascii="宋体" w:hAnsi="宋体" w:cs="宋体" w:hint="eastAsia"/>
                <w:b/>
                <w:color w:val="000000"/>
                <w:sz w:val="18"/>
                <w:szCs w:val="18"/>
              </w:rPr>
              <w:t>作业人</w:t>
            </w:r>
          </w:p>
        </w:tc>
        <w:tc>
          <w:tcPr>
            <w:tcW w:w="2436" w:type="dxa"/>
            <w:gridSpan w:val="2"/>
            <w:shd w:val="clear" w:color="auto" w:fill="auto"/>
            <w:vAlign w:val="center"/>
          </w:tcPr>
          <w:p w14:paraId="5E2759F9" w14:textId="77777777" w:rsidR="00FA2B41" w:rsidRPr="00D47766" w:rsidRDefault="00FA2B41" w:rsidP="000F490B">
            <w:pPr>
              <w:jc w:val="center"/>
              <w:rPr>
                <w:rFonts w:ascii="宋体" w:hAnsi="宋体" w:cs="宋体"/>
                <w:b/>
                <w:color w:val="000000"/>
                <w:sz w:val="18"/>
                <w:szCs w:val="18"/>
              </w:rPr>
            </w:pPr>
          </w:p>
        </w:tc>
        <w:tc>
          <w:tcPr>
            <w:tcW w:w="985" w:type="dxa"/>
            <w:shd w:val="clear" w:color="auto" w:fill="auto"/>
            <w:vAlign w:val="center"/>
          </w:tcPr>
          <w:p w14:paraId="26B39CD2" w14:textId="77777777" w:rsidR="00FA2B41" w:rsidRPr="00D47766" w:rsidRDefault="00FA2B41" w:rsidP="000F490B">
            <w:pPr>
              <w:jc w:val="center"/>
              <w:rPr>
                <w:rFonts w:ascii="宋体" w:hAnsi="宋体" w:cs="宋体"/>
                <w:b/>
                <w:color w:val="000000"/>
                <w:sz w:val="18"/>
                <w:szCs w:val="18"/>
              </w:rPr>
            </w:pPr>
            <w:r w:rsidRPr="00D47766">
              <w:rPr>
                <w:rFonts w:ascii="宋体" w:hAnsi="宋体" w:cs="宋体" w:hint="eastAsia"/>
                <w:b/>
                <w:color w:val="000000"/>
                <w:sz w:val="18"/>
                <w:szCs w:val="18"/>
              </w:rPr>
              <w:t>监护人</w:t>
            </w:r>
          </w:p>
        </w:tc>
        <w:tc>
          <w:tcPr>
            <w:tcW w:w="1966" w:type="dxa"/>
            <w:shd w:val="clear" w:color="auto" w:fill="auto"/>
          </w:tcPr>
          <w:p w14:paraId="5393E553" w14:textId="77777777" w:rsidR="00FA2B41" w:rsidRPr="00D47766" w:rsidRDefault="00FA2B41" w:rsidP="000F490B">
            <w:pPr>
              <w:rPr>
                <w:rFonts w:ascii="宋体" w:hAnsi="宋体" w:cs="宋体"/>
                <w:color w:val="000000"/>
                <w:sz w:val="18"/>
                <w:szCs w:val="18"/>
              </w:rPr>
            </w:pPr>
          </w:p>
        </w:tc>
      </w:tr>
      <w:tr w:rsidR="00FA2B41" w:rsidRPr="00D47766" w14:paraId="4215573E" w14:textId="77777777" w:rsidTr="000F490B">
        <w:trPr>
          <w:trHeight w:val="407"/>
        </w:trPr>
        <w:tc>
          <w:tcPr>
            <w:tcW w:w="1940" w:type="dxa"/>
            <w:gridSpan w:val="2"/>
            <w:shd w:val="clear" w:color="auto" w:fill="auto"/>
            <w:vAlign w:val="center"/>
          </w:tcPr>
          <w:p w14:paraId="623987F9" w14:textId="77777777" w:rsidR="00FA2B41" w:rsidRPr="00D47766" w:rsidRDefault="00FA2B41" w:rsidP="000F490B">
            <w:pPr>
              <w:pStyle w:val="12"/>
              <w:snapToGrid w:val="0"/>
              <w:jc w:val="center"/>
              <w:rPr>
                <w:rFonts w:hAnsi="宋体"/>
                <w:b/>
                <w:color w:val="000000"/>
                <w:sz w:val="18"/>
                <w:szCs w:val="18"/>
              </w:rPr>
            </w:pPr>
            <w:r w:rsidRPr="00D47766">
              <w:rPr>
                <w:rFonts w:hAnsi="宋体" w:hint="eastAsia"/>
                <w:b/>
                <w:bCs/>
                <w:color w:val="000000"/>
                <w:sz w:val="18"/>
                <w:szCs w:val="18"/>
              </w:rPr>
              <w:t>涉及的其他特殊作业</w:t>
            </w:r>
          </w:p>
        </w:tc>
        <w:tc>
          <w:tcPr>
            <w:tcW w:w="8380" w:type="dxa"/>
            <w:gridSpan w:val="7"/>
            <w:shd w:val="clear" w:color="auto" w:fill="auto"/>
            <w:vAlign w:val="center"/>
          </w:tcPr>
          <w:p w14:paraId="54224747" w14:textId="77777777" w:rsidR="00FA2B41" w:rsidRPr="00D47766" w:rsidRDefault="00FA2B41" w:rsidP="000F490B">
            <w:pPr>
              <w:pStyle w:val="12"/>
              <w:snapToGrid w:val="0"/>
              <w:rPr>
                <w:rFonts w:hAnsi="宋体"/>
                <w:bCs/>
                <w:color w:val="000000"/>
                <w:sz w:val="18"/>
                <w:szCs w:val="18"/>
              </w:rPr>
            </w:pPr>
            <w:r w:rsidRPr="00D47766">
              <w:rPr>
                <w:rFonts w:hAnsi="宋体" w:hint="eastAsia"/>
                <w:sz w:val="18"/>
                <w:szCs w:val="18"/>
              </w:rPr>
              <w:t>□</w:t>
            </w:r>
            <w:r w:rsidRPr="00D47766">
              <w:rPr>
                <w:rFonts w:hAnsi="宋体" w:hint="eastAsia"/>
                <w:b/>
                <w:sz w:val="18"/>
                <w:szCs w:val="18"/>
              </w:rPr>
              <w:t>动土作业</w:t>
            </w:r>
            <w:r w:rsidRPr="00D47766">
              <w:rPr>
                <w:rFonts w:hAnsi="宋体" w:hint="eastAsia"/>
                <w:sz w:val="18"/>
                <w:szCs w:val="18"/>
              </w:rPr>
              <w:t xml:space="preserve"> </w:t>
            </w:r>
            <w:r>
              <w:rPr>
                <w:rFonts w:hAnsi="宋体"/>
                <w:sz w:val="18"/>
                <w:szCs w:val="18"/>
              </w:rPr>
              <w:t xml:space="preserve"> </w:t>
            </w:r>
            <w:r w:rsidRPr="00D47766">
              <w:rPr>
                <w:rFonts w:hAnsi="宋体" w:hint="eastAsia"/>
                <w:sz w:val="18"/>
                <w:szCs w:val="18"/>
              </w:rPr>
              <w:t xml:space="preserve"> □</w:t>
            </w:r>
            <w:r w:rsidRPr="00D47766">
              <w:rPr>
                <w:rFonts w:hAnsi="宋体" w:hint="eastAsia"/>
                <w:b/>
                <w:sz w:val="18"/>
                <w:szCs w:val="18"/>
              </w:rPr>
              <w:t>动火作业</w:t>
            </w:r>
            <w:r w:rsidRPr="00D47766">
              <w:rPr>
                <w:rFonts w:hAnsi="宋体" w:hint="eastAsia"/>
                <w:sz w:val="18"/>
                <w:szCs w:val="18"/>
              </w:rPr>
              <w:t xml:space="preserve">    □</w:t>
            </w:r>
            <w:r w:rsidRPr="00D47766">
              <w:rPr>
                <w:rFonts w:hAnsi="宋体" w:hint="eastAsia"/>
                <w:b/>
                <w:sz w:val="18"/>
                <w:szCs w:val="18"/>
              </w:rPr>
              <w:t>临时用电</w:t>
            </w:r>
            <w:r w:rsidRPr="00D47766">
              <w:rPr>
                <w:rFonts w:hAnsi="宋体" w:hint="eastAsia"/>
                <w:sz w:val="18"/>
                <w:szCs w:val="18"/>
              </w:rPr>
              <w:t xml:space="preserve">  </w:t>
            </w:r>
            <w:r>
              <w:rPr>
                <w:rFonts w:hAnsi="宋体"/>
                <w:sz w:val="18"/>
                <w:szCs w:val="18"/>
              </w:rPr>
              <w:t xml:space="preserve">  </w:t>
            </w:r>
            <w:r w:rsidRPr="00D47766">
              <w:rPr>
                <w:rFonts w:hAnsi="宋体" w:hint="eastAsia"/>
                <w:sz w:val="18"/>
                <w:szCs w:val="18"/>
              </w:rPr>
              <w:t>□</w:t>
            </w:r>
            <w:r w:rsidRPr="00D47766">
              <w:rPr>
                <w:rFonts w:hAnsi="宋体" w:hint="eastAsia"/>
                <w:b/>
                <w:sz w:val="18"/>
                <w:szCs w:val="18"/>
              </w:rPr>
              <w:t>其他（          ）</w:t>
            </w:r>
            <w:r>
              <w:rPr>
                <w:rFonts w:hAnsi="宋体" w:hint="eastAsia"/>
                <w:b/>
                <w:sz w:val="18"/>
                <w:szCs w:val="18"/>
              </w:rPr>
              <w:t xml:space="preserve"> </w:t>
            </w:r>
            <w:r>
              <w:rPr>
                <w:rFonts w:hAnsi="宋体"/>
                <w:b/>
                <w:sz w:val="18"/>
                <w:szCs w:val="18"/>
              </w:rPr>
              <w:t xml:space="preserve">  </w:t>
            </w:r>
            <w:r w:rsidRPr="00D47766">
              <w:rPr>
                <w:rFonts w:hAnsi="宋体" w:hint="eastAsia"/>
                <w:sz w:val="18"/>
                <w:szCs w:val="18"/>
              </w:rPr>
              <w:t>□</w:t>
            </w:r>
            <w:r w:rsidRPr="00D47766">
              <w:rPr>
                <w:rFonts w:hAnsi="宋体" w:hint="eastAsia"/>
                <w:b/>
                <w:sz w:val="18"/>
                <w:szCs w:val="18"/>
              </w:rPr>
              <w:t>不涉及</w:t>
            </w:r>
          </w:p>
        </w:tc>
      </w:tr>
      <w:tr w:rsidR="00FA2B41" w:rsidRPr="00D47766" w14:paraId="45B1D5E9" w14:textId="77777777" w:rsidTr="000F490B">
        <w:tc>
          <w:tcPr>
            <w:tcW w:w="1940" w:type="dxa"/>
            <w:gridSpan w:val="2"/>
            <w:shd w:val="clear" w:color="auto" w:fill="auto"/>
            <w:vAlign w:val="center"/>
          </w:tcPr>
          <w:p w14:paraId="47C0C74E" w14:textId="77777777" w:rsidR="00FA2B41" w:rsidRPr="00D47766" w:rsidRDefault="00FA2B41" w:rsidP="000F490B">
            <w:pPr>
              <w:adjustRightInd w:val="0"/>
              <w:snapToGrid w:val="0"/>
              <w:jc w:val="center"/>
              <w:rPr>
                <w:rFonts w:ascii="宋体" w:hAnsi="宋体"/>
                <w:b/>
                <w:sz w:val="18"/>
                <w:szCs w:val="18"/>
              </w:rPr>
            </w:pPr>
            <w:r w:rsidRPr="00D47766">
              <w:rPr>
                <w:rFonts w:ascii="宋体" w:hAnsi="宋体" w:hint="eastAsia"/>
                <w:b/>
                <w:sz w:val="18"/>
                <w:szCs w:val="18"/>
              </w:rPr>
              <w:t>涉及其他作业证编号</w:t>
            </w:r>
          </w:p>
          <w:p w14:paraId="49AAD6C0" w14:textId="77777777" w:rsidR="00FA2B41" w:rsidRPr="00D47766" w:rsidRDefault="00FA2B41" w:rsidP="000F490B">
            <w:pPr>
              <w:pStyle w:val="12"/>
              <w:snapToGrid w:val="0"/>
              <w:jc w:val="center"/>
              <w:rPr>
                <w:rFonts w:hAnsi="宋体"/>
                <w:bCs/>
                <w:color w:val="000000"/>
                <w:sz w:val="18"/>
                <w:szCs w:val="18"/>
              </w:rPr>
            </w:pPr>
            <w:r w:rsidRPr="00D47766">
              <w:rPr>
                <w:rFonts w:hAnsi="宋体" w:hint="eastAsia"/>
                <w:sz w:val="18"/>
                <w:szCs w:val="18"/>
              </w:rPr>
              <w:t>（不涉及时划掉或N</w:t>
            </w:r>
            <w:r w:rsidRPr="00D47766">
              <w:rPr>
                <w:rFonts w:hAnsi="宋体"/>
                <w:sz w:val="18"/>
                <w:szCs w:val="18"/>
              </w:rPr>
              <w:t>/A</w:t>
            </w:r>
            <w:r w:rsidRPr="00D47766">
              <w:rPr>
                <w:rFonts w:hAnsi="宋体" w:hint="eastAsia"/>
                <w:sz w:val="18"/>
                <w:szCs w:val="18"/>
              </w:rPr>
              <w:t>）</w:t>
            </w:r>
          </w:p>
        </w:tc>
        <w:tc>
          <w:tcPr>
            <w:tcW w:w="8380" w:type="dxa"/>
            <w:gridSpan w:val="7"/>
            <w:shd w:val="clear" w:color="auto" w:fill="auto"/>
          </w:tcPr>
          <w:p w14:paraId="39FD4E4E" w14:textId="77777777" w:rsidR="00FA2B41" w:rsidRPr="00D47766" w:rsidRDefault="00FA2B41" w:rsidP="000F490B">
            <w:pPr>
              <w:pStyle w:val="12"/>
              <w:snapToGrid w:val="0"/>
              <w:jc w:val="center"/>
              <w:rPr>
                <w:rFonts w:hAnsi="宋体"/>
                <w:bCs/>
                <w:color w:val="000000"/>
                <w:sz w:val="18"/>
                <w:szCs w:val="18"/>
              </w:rPr>
            </w:pPr>
          </w:p>
        </w:tc>
      </w:tr>
      <w:tr w:rsidR="00FA2B41" w:rsidRPr="00D47766" w14:paraId="4709D8B3" w14:textId="77777777" w:rsidTr="000F490B">
        <w:trPr>
          <w:trHeight w:val="305"/>
        </w:trPr>
        <w:tc>
          <w:tcPr>
            <w:tcW w:w="1940" w:type="dxa"/>
            <w:gridSpan w:val="2"/>
            <w:shd w:val="clear" w:color="auto" w:fill="auto"/>
            <w:vAlign w:val="center"/>
          </w:tcPr>
          <w:p w14:paraId="526821BD" w14:textId="77777777" w:rsidR="00FA2B41" w:rsidRPr="00D47766" w:rsidRDefault="00FA2B41" w:rsidP="000F490B">
            <w:pPr>
              <w:tabs>
                <w:tab w:val="left" w:pos="360"/>
              </w:tabs>
              <w:adjustRightInd w:val="0"/>
              <w:snapToGrid w:val="0"/>
              <w:jc w:val="center"/>
              <w:rPr>
                <w:rFonts w:ascii="宋体" w:hAnsi="宋体" w:cs="Tahoma"/>
                <w:b/>
                <w:snapToGrid w:val="0"/>
                <w:color w:val="000000"/>
                <w:sz w:val="18"/>
                <w:szCs w:val="18"/>
              </w:rPr>
            </w:pPr>
            <w:r w:rsidRPr="00D47766">
              <w:rPr>
                <w:rFonts w:ascii="宋体" w:hAnsi="宋体" w:cs="Tahoma" w:hint="eastAsia"/>
                <w:b/>
                <w:snapToGrid w:val="0"/>
                <w:color w:val="000000"/>
                <w:sz w:val="18"/>
                <w:szCs w:val="18"/>
              </w:rPr>
              <w:t>风险辨识结果</w:t>
            </w:r>
          </w:p>
        </w:tc>
        <w:tc>
          <w:tcPr>
            <w:tcW w:w="8380" w:type="dxa"/>
            <w:gridSpan w:val="7"/>
            <w:shd w:val="clear" w:color="auto" w:fill="auto"/>
            <w:vAlign w:val="center"/>
          </w:tcPr>
          <w:p w14:paraId="7FE31E2E" w14:textId="77777777" w:rsidR="00FA2B41" w:rsidRPr="00D47766" w:rsidRDefault="00FA2B41" w:rsidP="000F490B">
            <w:pPr>
              <w:tabs>
                <w:tab w:val="left" w:pos="360"/>
              </w:tabs>
              <w:adjustRightInd w:val="0"/>
              <w:snapToGrid w:val="0"/>
              <w:rPr>
                <w:rFonts w:ascii="宋体" w:hAnsi="宋体" w:cs="Tahoma"/>
                <w:snapToGrid w:val="0"/>
                <w:color w:val="000000"/>
                <w:sz w:val="18"/>
                <w:szCs w:val="18"/>
              </w:rPr>
            </w:pPr>
            <w:r w:rsidRPr="00D47766">
              <w:rPr>
                <w:rFonts w:ascii="宋体" w:hAnsi="宋体" w:hint="eastAsia"/>
                <w:sz w:val="18"/>
                <w:szCs w:val="18"/>
              </w:rPr>
              <w:t>□</w:t>
            </w:r>
            <w:r w:rsidRPr="00D47766">
              <w:rPr>
                <w:rFonts w:ascii="宋体" w:hAnsi="宋体"/>
                <w:b/>
                <w:sz w:val="18"/>
                <w:szCs w:val="18"/>
              </w:rPr>
              <w:t>火灾</w:t>
            </w:r>
            <w:r w:rsidRPr="00D47766">
              <w:rPr>
                <w:rFonts w:ascii="宋体" w:hAnsi="宋体" w:hint="eastAsia"/>
                <w:sz w:val="18"/>
                <w:szCs w:val="18"/>
              </w:rPr>
              <w:t xml:space="preserve">  □</w:t>
            </w:r>
            <w:r w:rsidRPr="00D47766">
              <w:rPr>
                <w:rFonts w:ascii="宋体" w:hAnsi="宋体" w:hint="eastAsia"/>
                <w:b/>
                <w:sz w:val="18"/>
                <w:szCs w:val="18"/>
              </w:rPr>
              <w:t>爆炸</w:t>
            </w:r>
            <w:r w:rsidRPr="00D47766">
              <w:rPr>
                <w:rFonts w:ascii="宋体" w:hAnsi="宋体"/>
                <w:sz w:val="18"/>
                <w:szCs w:val="18"/>
              </w:rPr>
              <w:t xml:space="preserve"> </w:t>
            </w:r>
            <w:r w:rsidRPr="00D47766">
              <w:rPr>
                <w:rFonts w:ascii="宋体" w:hAnsi="宋体" w:hint="eastAsia"/>
                <w:sz w:val="18"/>
                <w:szCs w:val="18"/>
              </w:rPr>
              <w:t>□</w:t>
            </w:r>
            <w:r w:rsidRPr="00D47766">
              <w:rPr>
                <w:rFonts w:ascii="宋体" w:hAnsi="宋体" w:hint="eastAsia"/>
                <w:b/>
                <w:sz w:val="18"/>
                <w:szCs w:val="18"/>
              </w:rPr>
              <w:t>中毒窒息</w:t>
            </w:r>
            <w:r w:rsidRPr="00D47766">
              <w:rPr>
                <w:rFonts w:ascii="宋体" w:hAnsi="宋体" w:hint="eastAsia"/>
                <w:sz w:val="18"/>
                <w:szCs w:val="18"/>
              </w:rPr>
              <w:t xml:space="preserve">   □</w:t>
            </w:r>
            <w:r w:rsidRPr="00D47766">
              <w:rPr>
                <w:rFonts w:ascii="宋体" w:hAnsi="宋体" w:hint="eastAsia"/>
                <w:b/>
                <w:sz w:val="18"/>
                <w:szCs w:val="18"/>
              </w:rPr>
              <w:t>灼烫伤</w:t>
            </w:r>
            <w:r w:rsidRPr="00D47766">
              <w:rPr>
                <w:rFonts w:ascii="宋体" w:hAnsi="宋体" w:hint="eastAsia"/>
                <w:sz w:val="18"/>
                <w:szCs w:val="18"/>
              </w:rPr>
              <w:t xml:space="preserve">  □</w:t>
            </w:r>
            <w:r w:rsidRPr="00D47766">
              <w:rPr>
                <w:rFonts w:ascii="宋体" w:hAnsi="宋体" w:hint="eastAsia"/>
                <w:b/>
                <w:sz w:val="18"/>
                <w:szCs w:val="18"/>
              </w:rPr>
              <w:t>触电</w:t>
            </w:r>
            <w:r w:rsidRPr="00D47766">
              <w:rPr>
                <w:rFonts w:ascii="宋体" w:hAnsi="宋体" w:hint="eastAsia"/>
                <w:sz w:val="18"/>
                <w:szCs w:val="18"/>
              </w:rPr>
              <w:t xml:space="preserve">  □</w:t>
            </w:r>
            <w:r w:rsidRPr="00D47766">
              <w:rPr>
                <w:rFonts w:ascii="宋体" w:hAnsi="宋体" w:hint="eastAsia"/>
                <w:b/>
                <w:sz w:val="18"/>
                <w:szCs w:val="18"/>
              </w:rPr>
              <w:t>机械伤害</w:t>
            </w:r>
            <w:r w:rsidRPr="00D47766">
              <w:rPr>
                <w:rFonts w:ascii="宋体" w:hAnsi="宋体" w:hint="eastAsia"/>
                <w:sz w:val="18"/>
                <w:szCs w:val="18"/>
              </w:rPr>
              <w:t xml:space="preserve"> </w:t>
            </w:r>
            <w:r>
              <w:rPr>
                <w:rFonts w:ascii="宋体" w:hAnsi="宋体"/>
                <w:sz w:val="18"/>
                <w:szCs w:val="18"/>
              </w:rPr>
              <w:t xml:space="preserve">  </w:t>
            </w:r>
            <w:r w:rsidRPr="00D47766">
              <w:rPr>
                <w:rFonts w:ascii="宋体" w:hAnsi="宋体" w:hint="eastAsia"/>
                <w:b/>
                <w:sz w:val="18"/>
                <w:szCs w:val="18"/>
              </w:rPr>
              <w:t>□其他（        ）</w:t>
            </w:r>
          </w:p>
        </w:tc>
      </w:tr>
      <w:tr w:rsidR="00FA2B41" w:rsidRPr="00D47766" w14:paraId="191E39D6" w14:textId="77777777" w:rsidTr="000F490B">
        <w:trPr>
          <w:trHeight w:val="383"/>
        </w:trPr>
        <w:tc>
          <w:tcPr>
            <w:tcW w:w="706" w:type="dxa"/>
            <w:shd w:val="clear" w:color="auto" w:fill="auto"/>
            <w:vAlign w:val="center"/>
          </w:tcPr>
          <w:p w14:paraId="5FCB2CF5" w14:textId="77777777" w:rsidR="00FA2B41" w:rsidRPr="00323B34" w:rsidRDefault="00FA2B41" w:rsidP="000F490B">
            <w:pPr>
              <w:pStyle w:val="af6"/>
              <w:adjustRightInd w:val="0"/>
              <w:snapToGrid w:val="0"/>
              <w:jc w:val="center"/>
              <w:rPr>
                <w:rFonts w:hAnsi="宋体" w:cs="宋体"/>
                <w:b/>
                <w:color w:val="000000"/>
                <w:kern w:val="2"/>
                <w:sz w:val="18"/>
                <w:szCs w:val="18"/>
              </w:rPr>
            </w:pPr>
            <w:r w:rsidRPr="00323B34">
              <w:rPr>
                <w:rFonts w:hAnsi="宋体" w:cs="宋体" w:hint="eastAsia"/>
                <w:b/>
                <w:color w:val="000000"/>
                <w:kern w:val="2"/>
                <w:sz w:val="18"/>
                <w:szCs w:val="18"/>
              </w:rPr>
              <w:t>序号</w:t>
            </w:r>
          </w:p>
        </w:tc>
        <w:tc>
          <w:tcPr>
            <w:tcW w:w="6663" w:type="dxa"/>
            <w:gridSpan w:val="6"/>
            <w:shd w:val="clear" w:color="auto" w:fill="auto"/>
            <w:vAlign w:val="center"/>
          </w:tcPr>
          <w:p w14:paraId="10889C5B" w14:textId="77777777" w:rsidR="00FA2B41" w:rsidRPr="00323B34" w:rsidRDefault="00FA2B41" w:rsidP="000F490B">
            <w:pPr>
              <w:tabs>
                <w:tab w:val="left" w:pos="360"/>
              </w:tabs>
              <w:adjustRightInd w:val="0"/>
              <w:snapToGrid w:val="0"/>
              <w:jc w:val="center"/>
              <w:rPr>
                <w:rFonts w:ascii="宋体" w:hAnsi="宋体" w:cs="Tahoma"/>
                <w:b/>
                <w:snapToGrid w:val="0"/>
                <w:color w:val="000000"/>
                <w:sz w:val="18"/>
                <w:szCs w:val="18"/>
              </w:rPr>
            </w:pPr>
            <w:r w:rsidRPr="00323B34">
              <w:rPr>
                <w:rFonts w:ascii="宋体" w:hAnsi="宋体" w:cs="Tahoma" w:hint="eastAsia"/>
                <w:b/>
                <w:snapToGrid w:val="0"/>
                <w:color w:val="000000"/>
                <w:sz w:val="18"/>
                <w:szCs w:val="18"/>
              </w:rPr>
              <w:t>安全措施</w:t>
            </w:r>
          </w:p>
        </w:tc>
        <w:tc>
          <w:tcPr>
            <w:tcW w:w="2951" w:type="dxa"/>
            <w:gridSpan w:val="2"/>
            <w:shd w:val="clear" w:color="auto" w:fill="auto"/>
            <w:vAlign w:val="center"/>
          </w:tcPr>
          <w:p w14:paraId="63E3115E" w14:textId="77777777" w:rsidR="00FA2B41" w:rsidRPr="00323B34" w:rsidRDefault="00FA2B41" w:rsidP="000F490B">
            <w:pPr>
              <w:jc w:val="center"/>
              <w:rPr>
                <w:rFonts w:ascii="宋体" w:hAnsi="宋体" w:cs="宋体"/>
                <w:b/>
                <w:color w:val="000000"/>
                <w:sz w:val="18"/>
                <w:szCs w:val="18"/>
              </w:rPr>
            </w:pPr>
            <w:r w:rsidRPr="00323B34">
              <w:rPr>
                <w:rFonts w:ascii="宋体" w:hAnsi="宋体" w:cs="Tahoma" w:hint="eastAsia"/>
                <w:b/>
                <w:snapToGrid w:val="0"/>
                <w:color w:val="000000"/>
                <w:sz w:val="18"/>
                <w:szCs w:val="18"/>
              </w:rPr>
              <w:t>是否涉及</w:t>
            </w:r>
          </w:p>
        </w:tc>
      </w:tr>
      <w:tr w:rsidR="00FA2B41" w:rsidRPr="00D47766" w14:paraId="0D97A951" w14:textId="77777777" w:rsidTr="000F490B">
        <w:trPr>
          <w:trHeight w:val="383"/>
        </w:trPr>
        <w:tc>
          <w:tcPr>
            <w:tcW w:w="706" w:type="dxa"/>
            <w:shd w:val="clear" w:color="auto" w:fill="auto"/>
            <w:vAlign w:val="center"/>
          </w:tcPr>
          <w:p w14:paraId="379D95CB"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1</w:t>
            </w:r>
          </w:p>
        </w:tc>
        <w:tc>
          <w:tcPr>
            <w:tcW w:w="6663" w:type="dxa"/>
            <w:gridSpan w:val="6"/>
            <w:shd w:val="clear" w:color="auto" w:fill="auto"/>
            <w:vAlign w:val="center"/>
          </w:tcPr>
          <w:p w14:paraId="3388586D"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在管道、设备上作业时，降低系统压力，作业点应为常压或微正压</w:t>
            </w:r>
          </w:p>
        </w:tc>
        <w:tc>
          <w:tcPr>
            <w:tcW w:w="2951" w:type="dxa"/>
            <w:gridSpan w:val="2"/>
            <w:shd w:val="clear" w:color="auto" w:fill="auto"/>
            <w:vAlign w:val="center"/>
          </w:tcPr>
          <w:p w14:paraId="10B5129C"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7D1B0FB3" w14:textId="77777777" w:rsidTr="000F490B">
        <w:trPr>
          <w:trHeight w:val="383"/>
        </w:trPr>
        <w:tc>
          <w:tcPr>
            <w:tcW w:w="706" w:type="dxa"/>
            <w:shd w:val="clear" w:color="auto" w:fill="auto"/>
            <w:vAlign w:val="center"/>
          </w:tcPr>
          <w:p w14:paraId="0E473636"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2</w:t>
            </w:r>
          </w:p>
        </w:tc>
        <w:tc>
          <w:tcPr>
            <w:tcW w:w="6663" w:type="dxa"/>
            <w:gridSpan w:val="6"/>
            <w:shd w:val="clear" w:color="auto" w:fill="auto"/>
            <w:vAlign w:val="center"/>
          </w:tcPr>
          <w:p w14:paraId="5CF7686B"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在有毒介质的管道、设备上作业时，作业人员应穿戴适合的个体防护装备</w:t>
            </w:r>
          </w:p>
        </w:tc>
        <w:tc>
          <w:tcPr>
            <w:tcW w:w="2951" w:type="dxa"/>
            <w:gridSpan w:val="2"/>
            <w:shd w:val="clear" w:color="auto" w:fill="auto"/>
            <w:vAlign w:val="center"/>
          </w:tcPr>
          <w:p w14:paraId="1A6DB08F"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19637418" w14:textId="77777777" w:rsidTr="000F490B">
        <w:trPr>
          <w:trHeight w:val="383"/>
        </w:trPr>
        <w:tc>
          <w:tcPr>
            <w:tcW w:w="706" w:type="dxa"/>
            <w:shd w:val="clear" w:color="auto" w:fill="auto"/>
            <w:vAlign w:val="center"/>
          </w:tcPr>
          <w:p w14:paraId="1236373F"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3</w:t>
            </w:r>
          </w:p>
        </w:tc>
        <w:tc>
          <w:tcPr>
            <w:tcW w:w="6663" w:type="dxa"/>
            <w:gridSpan w:val="6"/>
            <w:shd w:val="clear" w:color="auto" w:fill="auto"/>
            <w:vAlign w:val="center"/>
          </w:tcPr>
          <w:p w14:paraId="44F2310C"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火灾爆炸危险场所，作业人员穿防静电工作服、工作鞋；作业时使用防爆灯具和防爆工具</w:t>
            </w:r>
          </w:p>
        </w:tc>
        <w:tc>
          <w:tcPr>
            <w:tcW w:w="2951" w:type="dxa"/>
            <w:gridSpan w:val="2"/>
            <w:shd w:val="clear" w:color="auto" w:fill="auto"/>
            <w:vAlign w:val="center"/>
          </w:tcPr>
          <w:p w14:paraId="1A5065F0"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7F65CCC7" w14:textId="77777777" w:rsidTr="000F490B">
        <w:trPr>
          <w:trHeight w:val="383"/>
        </w:trPr>
        <w:tc>
          <w:tcPr>
            <w:tcW w:w="706" w:type="dxa"/>
            <w:shd w:val="clear" w:color="auto" w:fill="auto"/>
            <w:vAlign w:val="center"/>
          </w:tcPr>
          <w:p w14:paraId="17697046"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4</w:t>
            </w:r>
          </w:p>
        </w:tc>
        <w:tc>
          <w:tcPr>
            <w:tcW w:w="6663" w:type="dxa"/>
            <w:gridSpan w:val="6"/>
            <w:shd w:val="clear" w:color="auto" w:fill="auto"/>
            <w:vAlign w:val="center"/>
          </w:tcPr>
          <w:p w14:paraId="4304DFB5"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火灾爆炸危险场所的气体管道，距作业地点30m内无其他动火作业</w:t>
            </w:r>
          </w:p>
        </w:tc>
        <w:tc>
          <w:tcPr>
            <w:tcW w:w="2951" w:type="dxa"/>
            <w:gridSpan w:val="2"/>
            <w:shd w:val="clear" w:color="auto" w:fill="auto"/>
            <w:vAlign w:val="center"/>
          </w:tcPr>
          <w:p w14:paraId="2D06F806"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35485C4D" w14:textId="77777777" w:rsidTr="000F490B">
        <w:trPr>
          <w:trHeight w:val="383"/>
        </w:trPr>
        <w:tc>
          <w:tcPr>
            <w:tcW w:w="706" w:type="dxa"/>
            <w:shd w:val="clear" w:color="auto" w:fill="auto"/>
            <w:vAlign w:val="center"/>
          </w:tcPr>
          <w:p w14:paraId="7F6DDCE2"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5</w:t>
            </w:r>
          </w:p>
        </w:tc>
        <w:tc>
          <w:tcPr>
            <w:tcW w:w="6663" w:type="dxa"/>
            <w:gridSpan w:val="6"/>
            <w:shd w:val="clear" w:color="auto" w:fill="auto"/>
            <w:vAlign w:val="center"/>
          </w:tcPr>
          <w:p w14:paraId="34BFCE33"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在强腐蚀性介质的管道、设备上作业时，作业人员已采取防止酸碱化学灼伤的措施</w:t>
            </w:r>
          </w:p>
        </w:tc>
        <w:tc>
          <w:tcPr>
            <w:tcW w:w="2951" w:type="dxa"/>
            <w:gridSpan w:val="2"/>
            <w:shd w:val="clear" w:color="auto" w:fill="auto"/>
            <w:vAlign w:val="center"/>
          </w:tcPr>
          <w:p w14:paraId="3D565D5C"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321074E1" w14:textId="77777777" w:rsidTr="000F490B">
        <w:trPr>
          <w:trHeight w:val="383"/>
        </w:trPr>
        <w:tc>
          <w:tcPr>
            <w:tcW w:w="706" w:type="dxa"/>
            <w:shd w:val="clear" w:color="auto" w:fill="auto"/>
            <w:vAlign w:val="center"/>
          </w:tcPr>
          <w:p w14:paraId="3409D38F" w14:textId="77777777" w:rsidR="00FA2B41" w:rsidRPr="00D47766" w:rsidRDefault="00FA2B41" w:rsidP="000F490B">
            <w:pPr>
              <w:tabs>
                <w:tab w:val="left" w:pos="7295"/>
              </w:tabs>
              <w:adjustRightInd w:val="0"/>
              <w:snapToGrid w:val="0"/>
              <w:jc w:val="center"/>
              <w:rPr>
                <w:rFonts w:ascii="宋体" w:hAnsi="宋体" w:cs="宋体"/>
                <w:color w:val="000000"/>
                <w:sz w:val="18"/>
                <w:szCs w:val="18"/>
              </w:rPr>
            </w:pPr>
            <w:r w:rsidRPr="00D47766">
              <w:rPr>
                <w:rFonts w:ascii="宋体" w:hAnsi="宋体" w:cs="宋体" w:hint="eastAsia"/>
                <w:color w:val="000000"/>
                <w:sz w:val="18"/>
                <w:szCs w:val="18"/>
              </w:rPr>
              <w:t>6</w:t>
            </w:r>
          </w:p>
        </w:tc>
        <w:tc>
          <w:tcPr>
            <w:tcW w:w="6663" w:type="dxa"/>
            <w:gridSpan w:val="6"/>
            <w:shd w:val="clear" w:color="auto" w:fill="auto"/>
            <w:vAlign w:val="center"/>
          </w:tcPr>
          <w:p w14:paraId="7805E9C4"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介质温度较高、可能造成烫伤的情况下，作业人员已采取防烫措施</w:t>
            </w:r>
          </w:p>
        </w:tc>
        <w:tc>
          <w:tcPr>
            <w:tcW w:w="2951" w:type="dxa"/>
            <w:gridSpan w:val="2"/>
            <w:shd w:val="clear" w:color="auto" w:fill="auto"/>
            <w:vAlign w:val="center"/>
          </w:tcPr>
          <w:p w14:paraId="15E5F5B9"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0D9006FF" w14:textId="77777777" w:rsidTr="000F490B">
        <w:trPr>
          <w:trHeight w:val="383"/>
        </w:trPr>
        <w:tc>
          <w:tcPr>
            <w:tcW w:w="706" w:type="dxa"/>
            <w:shd w:val="clear" w:color="auto" w:fill="auto"/>
            <w:vAlign w:val="center"/>
          </w:tcPr>
          <w:p w14:paraId="3C6097D5" w14:textId="77777777" w:rsidR="00FA2B41" w:rsidRPr="00D47766" w:rsidRDefault="00FA2B41" w:rsidP="000F490B">
            <w:pPr>
              <w:tabs>
                <w:tab w:val="left" w:pos="7295"/>
              </w:tabs>
              <w:adjustRightInd w:val="0"/>
              <w:snapToGrid w:val="0"/>
              <w:jc w:val="center"/>
              <w:rPr>
                <w:rFonts w:ascii="宋体" w:hAnsi="宋体" w:cs="宋体" w:hint="eastAsia"/>
                <w:color w:val="000000"/>
                <w:sz w:val="18"/>
                <w:szCs w:val="18"/>
              </w:rPr>
            </w:pPr>
            <w:r w:rsidRPr="00D47766">
              <w:rPr>
                <w:rFonts w:ascii="宋体" w:hAnsi="宋体" w:cs="宋体" w:hint="eastAsia"/>
                <w:color w:val="000000"/>
                <w:sz w:val="18"/>
                <w:szCs w:val="18"/>
              </w:rPr>
              <w:t>7</w:t>
            </w:r>
          </w:p>
        </w:tc>
        <w:tc>
          <w:tcPr>
            <w:tcW w:w="6663" w:type="dxa"/>
            <w:gridSpan w:val="6"/>
            <w:shd w:val="clear" w:color="auto" w:fill="auto"/>
            <w:vAlign w:val="center"/>
          </w:tcPr>
          <w:p w14:paraId="60AD93C7"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介质温度较低、可能造成冻伤的情况下，作业人员已采取防冻伤措施</w:t>
            </w:r>
          </w:p>
        </w:tc>
        <w:tc>
          <w:tcPr>
            <w:tcW w:w="2951" w:type="dxa"/>
            <w:gridSpan w:val="2"/>
            <w:shd w:val="clear" w:color="auto" w:fill="auto"/>
            <w:vAlign w:val="center"/>
          </w:tcPr>
          <w:p w14:paraId="7E0B2B7B"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3FE4E447" w14:textId="77777777" w:rsidTr="000F490B">
        <w:trPr>
          <w:trHeight w:val="383"/>
        </w:trPr>
        <w:tc>
          <w:tcPr>
            <w:tcW w:w="706" w:type="dxa"/>
            <w:shd w:val="clear" w:color="auto" w:fill="auto"/>
            <w:vAlign w:val="center"/>
          </w:tcPr>
          <w:p w14:paraId="69691B1B" w14:textId="77777777" w:rsidR="00FA2B41" w:rsidRPr="00D47766" w:rsidRDefault="00FA2B41" w:rsidP="000F490B">
            <w:pPr>
              <w:tabs>
                <w:tab w:val="left" w:pos="7295"/>
              </w:tabs>
              <w:adjustRightInd w:val="0"/>
              <w:snapToGrid w:val="0"/>
              <w:jc w:val="center"/>
              <w:rPr>
                <w:rFonts w:ascii="宋体" w:hAnsi="宋体" w:cs="宋体" w:hint="eastAsia"/>
                <w:color w:val="000000"/>
                <w:sz w:val="18"/>
                <w:szCs w:val="18"/>
              </w:rPr>
            </w:pPr>
            <w:r w:rsidRPr="00D47766">
              <w:rPr>
                <w:rFonts w:ascii="宋体" w:hAnsi="宋体" w:cs="宋体" w:hint="eastAsia"/>
                <w:color w:val="000000"/>
                <w:sz w:val="18"/>
                <w:szCs w:val="18"/>
              </w:rPr>
              <w:t>8</w:t>
            </w:r>
          </w:p>
        </w:tc>
        <w:tc>
          <w:tcPr>
            <w:tcW w:w="6663" w:type="dxa"/>
            <w:gridSpan w:val="6"/>
            <w:shd w:val="clear" w:color="auto" w:fill="auto"/>
            <w:vAlign w:val="center"/>
          </w:tcPr>
          <w:p w14:paraId="0041DD0A"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同一管道上未同时进行两处及两处以上的盲板抽堵作业</w:t>
            </w:r>
          </w:p>
        </w:tc>
        <w:tc>
          <w:tcPr>
            <w:tcW w:w="2951" w:type="dxa"/>
            <w:gridSpan w:val="2"/>
            <w:shd w:val="clear" w:color="auto" w:fill="auto"/>
            <w:vAlign w:val="center"/>
          </w:tcPr>
          <w:p w14:paraId="79C97044"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552F46A4" w14:textId="77777777" w:rsidTr="000F490B">
        <w:trPr>
          <w:trHeight w:val="383"/>
        </w:trPr>
        <w:tc>
          <w:tcPr>
            <w:tcW w:w="706" w:type="dxa"/>
            <w:shd w:val="clear" w:color="auto" w:fill="auto"/>
          </w:tcPr>
          <w:p w14:paraId="4B165E85" w14:textId="77777777" w:rsidR="00FA2B41" w:rsidRPr="00D47766" w:rsidRDefault="00FA2B41" w:rsidP="000F490B">
            <w:pPr>
              <w:jc w:val="center"/>
              <w:rPr>
                <w:rFonts w:ascii="宋体" w:hAnsi="宋体" w:cs="宋体"/>
                <w:color w:val="000000"/>
                <w:sz w:val="18"/>
                <w:szCs w:val="18"/>
              </w:rPr>
            </w:pPr>
            <w:r w:rsidRPr="00D47766">
              <w:rPr>
                <w:rFonts w:ascii="宋体" w:hAnsi="宋体" w:cs="宋体"/>
                <w:color w:val="000000"/>
                <w:sz w:val="18"/>
                <w:szCs w:val="18"/>
              </w:rPr>
              <w:t>9</w:t>
            </w:r>
          </w:p>
        </w:tc>
        <w:tc>
          <w:tcPr>
            <w:tcW w:w="6663" w:type="dxa"/>
            <w:gridSpan w:val="6"/>
            <w:shd w:val="clear" w:color="auto" w:fill="auto"/>
            <w:vAlign w:val="center"/>
          </w:tcPr>
          <w:p w14:paraId="3434EF48" w14:textId="77777777" w:rsidR="00FA2B41" w:rsidRPr="00D47766" w:rsidRDefault="00FA2B41" w:rsidP="000F490B">
            <w:pPr>
              <w:rPr>
                <w:rFonts w:ascii="宋体" w:hAnsi="宋体" w:cs="宋体"/>
                <w:color w:val="000000"/>
                <w:sz w:val="18"/>
                <w:szCs w:val="18"/>
              </w:rPr>
            </w:pPr>
            <w:r w:rsidRPr="00D47766">
              <w:rPr>
                <w:rFonts w:ascii="宋体" w:hAnsi="宋体" w:cs="宋体" w:hint="eastAsia"/>
                <w:color w:val="000000"/>
                <w:sz w:val="18"/>
                <w:szCs w:val="18"/>
              </w:rPr>
              <w:t>作业现场四周已设警戒区</w:t>
            </w:r>
          </w:p>
        </w:tc>
        <w:tc>
          <w:tcPr>
            <w:tcW w:w="2951" w:type="dxa"/>
            <w:gridSpan w:val="2"/>
            <w:shd w:val="clear" w:color="auto" w:fill="auto"/>
            <w:vAlign w:val="center"/>
          </w:tcPr>
          <w:p w14:paraId="6DCC6443"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177E0C79" w14:textId="77777777" w:rsidTr="000F490B">
        <w:trPr>
          <w:trHeight w:val="383"/>
        </w:trPr>
        <w:tc>
          <w:tcPr>
            <w:tcW w:w="706" w:type="dxa"/>
            <w:shd w:val="clear" w:color="auto" w:fill="auto"/>
          </w:tcPr>
          <w:p w14:paraId="11B5D56D" w14:textId="77777777" w:rsidR="00FA2B41" w:rsidRPr="00D47766" w:rsidRDefault="00FA2B41" w:rsidP="000F490B">
            <w:pPr>
              <w:jc w:val="center"/>
              <w:rPr>
                <w:rFonts w:ascii="宋体" w:hAnsi="宋体" w:cs="宋体"/>
                <w:color w:val="000000"/>
                <w:sz w:val="18"/>
                <w:szCs w:val="18"/>
              </w:rPr>
            </w:pPr>
            <w:r w:rsidRPr="00D47766">
              <w:rPr>
                <w:rFonts w:ascii="宋体" w:hAnsi="宋体" w:cs="宋体"/>
                <w:color w:val="000000"/>
                <w:sz w:val="18"/>
                <w:szCs w:val="18"/>
              </w:rPr>
              <w:t>10</w:t>
            </w:r>
          </w:p>
        </w:tc>
        <w:tc>
          <w:tcPr>
            <w:tcW w:w="6663" w:type="dxa"/>
            <w:gridSpan w:val="6"/>
            <w:shd w:val="clear" w:color="auto" w:fill="auto"/>
            <w:vAlign w:val="center"/>
          </w:tcPr>
          <w:p w14:paraId="07C973E5" w14:textId="77777777" w:rsidR="00FA2B41" w:rsidRPr="00D47766" w:rsidRDefault="00FA2B41" w:rsidP="000F490B">
            <w:pPr>
              <w:rPr>
                <w:rFonts w:ascii="宋体" w:hAnsi="宋体" w:cs="宋体"/>
                <w:color w:val="000000"/>
                <w:sz w:val="18"/>
                <w:szCs w:val="18"/>
              </w:rPr>
            </w:pPr>
            <w:r w:rsidRPr="00D47766">
              <w:rPr>
                <w:rFonts w:ascii="宋体" w:hAnsi="宋体" w:cs="宋体" w:hint="eastAsia"/>
                <w:color w:val="000000"/>
                <w:sz w:val="18"/>
                <w:szCs w:val="18"/>
              </w:rPr>
              <w:t>其他相关特殊作业已办理相应安全作业票</w:t>
            </w:r>
          </w:p>
        </w:tc>
        <w:tc>
          <w:tcPr>
            <w:tcW w:w="2951" w:type="dxa"/>
            <w:gridSpan w:val="2"/>
            <w:shd w:val="clear" w:color="auto" w:fill="auto"/>
            <w:vAlign w:val="center"/>
          </w:tcPr>
          <w:p w14:paraId="566FBBA2" w14:textId="77777777" w:rsidR="00FA2B41" w:rsidRPr="00D47766" w:rsidRDefault="00FA2B41" w:rsidP="000F490B">
            <w:pPr>
              <w:jc w:val="center"/>
              <w:rPr>
                <w:rFonts w:ascii="宋体" w:hAnsi="宋体" w:cs="Tahoma" w:hint="eastAsia"/>
                <w:snapToGrid w:val="0"/>
                <w:color w:val="000000"/>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Pr>
                <w:rFonts w:ascii="宋体" w:hAnsi="宋体"/>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FA2B41" w:rsidRPr="00D47766" w14:paraId="22BA1AD7" w14:textId="77777777" w:rsidTr="000F490B">
        <w:trPr>
          <w:trHeight w:val="383"/>
        </w:trPr>
        <w:tc>
          <w:tcPr>
            <w:tcW w:w="706" w:type="dxa"/>
            <w:shd w:val="clear" w:color="auto" w:fill="auto"/>
          </w:tcPr>
          <w:p w14:paraId="59B13088" w14:textId="77777777" w:rsidR="00FA2B41" w:rsidRPr="00D47766" w:rsidRDefault="00FA2B41" w:rsidP="000F490B">
            <w:pPr>
              <w:jc w:val="center"/>
              <w:rPr>
                <w:rFonts w:ascii="宋体" w:hAnsi="宋体" w:cs="宋体"/>
                <w:color w:val="000000"/>
                <w:sz w:val="18"/>
                <w:szCs w:val="18"/>
              </w:rPr>
            </w:pPr>
            <w:r w:rsidRPr="00D47766">
              <w:rPr>
                <w:rFonts w:ascii="宋体" w:hAnsi="宋体" w:cs="宋体" w:hint="eastAsia"/>
                <w:color w:val="000000"/>
                <w:sz w:val="18"/>
                <w:szCs w:val="18"/>
              </w:rPr>
              <w:t>1</w:t>
            </w:r>
            <w:r w:rsidRPr="00D47766">
              <w:rPr>
                <w:rFonts w:ascii="宋体" w:hAnsi="宋体" w:cs="宋体"/>
                <w:color w:val="000000"/>
                <w:sz w:val="18"/>
                <w:szCs w:val="18"/>
              </w:rPr>
              <w:t>1</w:t>
            </w:r>
          </w:p>
        </w:tc>
        <w:tc>
          <w:tcPr>
            <w:tcW w:w="9614" w:type="dxa"/>
            <w:gridSpan w:val="8"/>
            <w:shd w:val="clear" w:color="auto" w:fill="auto"/>
          </w:tcPr>
          <w:p w14:paraId="7D9FC28B" w14:textId="77777777" w:rsidR="00FA2B41" w:rsidRPr="00D47766" w:rsidRDefault="00FA2B41" w:rsidP="000F490B">
            <w:pPr>
              <w:tabs>
                <w:tab w:val="left" w:pos="7295"/>
              </w:tabs>
              <w:adjustRightInd w:val="0"/>
              <w:snapToGrid w:val="0"/>
              <w:rPr>
                <w:rFonts w:ascii="宋体" w:hAnsi="宋体" w:cs="宋体"/>
                <w:color w:val="000000"/>
                <w:sz w:val="18"/>
                <w:szCs w:val="18"/>
              </w:rPr>
            </w:pPr>
            <w:r w:rsidRPr="00D47766">
              <w:rPr>
                <w:rFonts w:ascii="宋体" w:hAnsi="宋体" w:cs="宋体" w:hint="eastAsia"/>
                <w:color w:val="000000"/>
                <w:sz w:val="18"/>
                <w:szCs w:val="18"/>
              </w:rPr>
              <w:t>其他安全措施：</w:t>
            </w:r>
          </w:p>
          <w:p w14:paraId="74F75956" w14:textId="77777777" w:rsidR="00FA2B41" w:rsidRPr="00D47766" w:rsidRDefault="00FA2B41" w:rsidP="000F490B">
            <w:pPr>
              <w:tabs>
                <w:tab w:val="left" w:pos="7295"/>
              </w:tabs>
              <w:adjustRightInd w:val="0"/>
              <w:snapToGrid w:val="0"/>
              <w:rPr>
                <w:rFonts w:ascii="宋体" w:hAnsi="宋体" w:cs="宋体"/>
                <w:color w:val="000000"/>
                <w:sz w:val="18"/>
                <w:szCs w:val="18"/>
              </w:rPr>
            </w:pPr>
          </w:p>
          <w:p w14:paraId="502B2869" w14:textId="77777777" w:rsidR="00FA2B41" w:rsidRPr="00D47766" w:rsidRDefault="00FA2B41" w:rsidP="000F490B">
            <w:pPr>
              <w:jc w:val="center"/>
              <w:rPr>
                <w:rFonts w:ascii="宋体" w:hAnsi="宋体" w:cs="Tahoma" w:hint="eastAsia"/>
                <w:snapToGrid w:val="0"/>
                <w:color w:val="000000"/>
                <w:sz w:val="18"/>
                <w:szCs w:val="18"/>
              </w:rPr>
            </w:pPr>
            <w:r w:rsidRPr="00D47766">
              <w:rPr>
                <w:rFonts w:ascii="宋体" w:hAnsi="宋体" w:cs="宋体" w:hint="eastAsia"/>
                <w:color w:val="000000"/>
                <w:sz w:val="18"/>
                <w:szCs w:val="18"/>
              </w:rPr>
              <w:t xml:space="preserve">                    </w:t>
            </w:r>
            <w:r>
              <w:rPr>
                <w:rFonts w:ascii="宋体" w:hAnsi="宋体" w:cs="宋体" w:hint="eastAsia"/>
                <w:color w:val="000000"/>
                <w:sz w:val="18"/>
                <w:szCs w:val="18"/>
              </w:rPr>
              <w:t xml:space="preserve">                           上述安全措施落实</w:t>
            </w:r>
            <w:r w:rsidRPr="00D47766">
              <w:rPr>
                <w:rFonts w:ascii="宋体" w:hAnsi="宋体" w:cs="宋体" w:hint="eastAsia"/>
                <w:color w:val="000000"/>
                <w:sz w:val="18"/>
                <w:szCs w:val="18"/>
              </w:rPr>
              <w:t>人：</w:t>
            </w:r>
          </w:p>
        </w:tc>
      </w:tr>
      <w:tr w:rsidR="00FA2B41" w:rsidRPr="00D47766" w14:paraId="2E2FCD3B" w14:textId="77777777" w:rsidTr="000F490B">
        <w:trPr>
          <w:trHeight w:val="471"/>
        </w:trPr>
        <w:tc>
          <w:tcPr>
            <w:tcW w:w="1940" w:type="dxa"/>
            <w:gridSpan w:val="2"/>
            <w:shd w:val="clear" w:color="auto" w:fill="auto"/>
            <w:vAlign w:val="center"/>
          </w:tcPr>
          <w:p w14:paraId="58A463A6" w14:textId="77777777" w:rsidR="00FA2B41" w:rsidRPr="00D47766" w:rsidRDefault="00FA2B41" w:rsidP="000F490B">
            <w:pPr>
              <w:jc w:val="center"/>
              <w:rPr>
                <w:rFonts w:ascii="宋体" w:hAnsi="宋体" w:cs="宋体"/>
                <w:color w:val="000000"/>
                <w:sz w:val="18"/>
                <w:szCs w:val="18"/>
              </w:rPr>
            </w:pPr>
            <w:r w:rsidRPr="00D47766">
              <w:rPr>
                <w:rFonts w:ascii="宋体" w:hAnsi="宋体" w:cs="宋体" w:hint="eastAsia"/>
                <w:color w:val="000000"/>
                <w:sz w:val="18"/>
                <w:szCs w:val="18"/>
              </w:rPr>
              <w:t>安全交底人</w:t>
            </w:r>
          </w:p>
        </w:tc>
        <w:tc>
          <w:tcPr>
            <w:tcW w:w="4003" w:type="dxa"/>
            <w:gridSpan w:val="4"/>
            <w:shd w:val="clear" w:color="auto" w:fill="auto"/>
            <w:vAlign w:val="center"/>
          </w:tcPr>
          <w:p w14:paraId="358FC454" w14:textId="77777777" w:rsidR="00FA2B41" w:rsidRPr="00D47766" w:rsidRDefault="00FA2B41" w:rsidP="000F490B">
            <w:pPr>
              <w:jc w:val="center"/>
              <w:rPr>
                <w:rFonts w:ascii="宋体" w:hAnsi="宋体" w:cs="宋体"/>
                <w:color w:val="000000"/>
                <w:sz w:val="18"/>
                <w:szCs w:val="18"/>
              </w:rPr>
            </w:pPr>
          </w:p>
        </w:tc>
        <w:tc>
          <w:tcPr>
            <w:tcW w:w="2411" w:type="dxa"/>
            <w:gridSpan w:val="2"/>
            <w:shd w:val="clear" w:color="auto" w:fill="auto"/>
            <w:vAlign w:val="center"/>
          </w:tcPr>
          <w:p w14:paraId="676B8901" w14:textId="77777777" w:rsidR="00FA2B41" w:rsidRPr="00D47766" w:rsidRDefault="00FA2B41" w:rsidP="000F490B">
            <w:pPr>
              <w:jc w:val="center"/>
              <w:rPr>
                <w:rFonts w:ascii="宋体" w:hAnsi="宋体" w:cs="宋体"/>
                <w:color w:val="000000"/>
                <w:sz w:val="18"/>
                <w:szCs w:val="18"/>
              </w:rPr>
            </w:pPr>
            <w:r w:rsidRPr="00D47766">
              <w:rPr>
                <w:rFonts w:ascii="宋体" w:hAnsi="宋体" w:cs="宋体" w:hint="eastAsia"/>
                <w:color w:val="000000"/>
                <w:sz w:val="18"/>
                <w:szCs w:val="18"/>
              </w:rPr>
              <w:t>接受交底人</w:t>
            </w:r>
          </w:p>
        </w:tc>
        <w:tc>
          <w:tcPr>
            <w:tcW w:w="1966" w:type="dxa"/>
            <w:shd w:val="clear" w:color="auto" w:fill="auto"/>
          </w:tcPr>
          <w:p w14:paraId="2373D7F0" w14:textId="77777777" w:rsidR="00FA2B41" w:rsidRPr="00D47766" w:rsidRDefault="00FA2B41" w:rsidP="000F490B">
            <w:pPr>
              <w:rPr>
                <w:rFonts w:ascii="宋体" w:hAnsi="宋体" w:cs="宋体"/>
                <w:color w:val="000000"/>
                <w:sz w:val="18"/>
                <w:szCs w:val="18"/>
              </w:rPr>
            </w:pPr>
          </w:p>
        </w:tc>
      </w:tr>
      <w:tr w:rsidR="00FA2B41" w:rsidRPr="00D47766" w14:paraId="2596CC80" w14:textId="77777777" w:rsidTr="000F490B">
        <w:tc>
          <w:tcPr>
            <w:tcW w:w="10320" w:type="dxa"/>
            <w:gridSpan w:val="9"/>
            <w:shd w:val="clear" w:color="auto" w:fill="auto"/>
          </w:tcPr>
          <w:p w14:paraId="7AE12F5D" w14:textId="77777777" w:rsidR="00FA2B41" w:rsidRPr="00D47766" w:rsidRDefault="00FA2B41" w:rsidP="000F490B">
            <w:pPr>
              <w:rPr>
                <w:rFonts w:ascii="宋体" w:hAnsi="宋体" w:cs="宋体"/>
                <w:color w:val="000000"/>
                <w:sz w:val="18"/>
                <w:szCs w:val="18"/>
              </w:rPr>
            </w:pPr>
            <w:r>
              <w:rPr>
                <w:rFonts w:ascii="宋体" w:hAnsi="宋体" w:cs="宋体" w:hint="eastAsia"/>
                <w:color w:val="000000"/>
                <w:sz w:val="18"/>
                <w:szCs w:val="18"/>
              </w:rPr>
              <w:t>作业负责人意见</w:t>
            </w:r>
          </w:p>
          <w:p w14:paraId="2BE3084F" w14:textId="77777777" w:rsidR="00FA2B41" w:rsidRPr="00D47766" w:rsidRDefault="00FA2B41" w:rsidP="000F490B">
            <w:pPr>
              <w:rPr>
                <w:rFonts w:ascii="宋体" w:hAnsi="宋体" w:cs="宋体"/>
                <w:color w:val="000000"/>
                <w:sz w:val="18"/>
                <w:szCs w:val="18"/>
              </w:rPr>
            </w:pP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w:t>
            </w:r>
          </w:p>
          <w:p w14:paraId="3FC28C8D" w14:textId="77777777" w:rsidR="00FA2B41" w:rsidRPr="00D47766" w:rsidRDefault="00FA2B41" w:rsidP="000F490B">
            <w:pPr>
              <w:rPr>
                <w:rFonts w:ascii="宋体" w:hAnsi="宋体" w:cs="宋体" w:hint="eastAsia"/>
                <w:color w:val="000000"/>
                <w:sz w:val="18"/>
                <w:szCs w:val="18"/>
              </w:rPr>
            </w:pPr>
            <w:r w:rsidRPr="00D47766">
              <w:rPr>
                <w:rFonts w:ascii="宋体" w:hAnsi="宋体" w:cs="宋体"/>
                <w:color w:val="000000"/>
                <w:sz w:val="18"/>
                <w:szCs w:val="18"/>
              </w:rPr>
              <w:t xml:space="preserve">                                                 </w:t>
            </w:r>
            <w:r>
              <w:rPr>
                <w:rFonts w:ascii="宋体" w:hAnsi="宋体" w:cs="宋体"/>
                <w:color w:val="000000"/>
                <w:sz w:val="18"/>
                <w:szCs w:val="18"/>
              </w:rPr>
              <w:t xml:space="preserve">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签字：</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年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月   日 </w:t>
            </w:r>
            <w:r w:rsidRPr="00D47766">
              <w:rPr>
                <w:rFonts w:ascii="宋体" w:hAnsi="宋体" w:cs="宋体"/>
                <w:color w:val="000000"/>
                <w:sz w:val="18"/>
                <w:szCs w:val="18"/>
              </w:rPr>
              <w:t xml:space="preserve"> 时</w:t>
            </w: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分</w:t>
            </w:r>
          </w:p>
        </w:tc>
      </w:tr>
      <w:tr w:rsidR="00FA2B41" w:rsidRPr="00D47766" w14:paraId="4C7DF502" w14:textId="77777777" w:rsidTr="000F490B">
        <w:trPr>
          <w:trHeight w:val="550"/>
        </w:trPr>
        <w:tc>
          <w:tcPr>
            <w:tcW w:w="10320" w:type="dxa"/>
            <w:gridSpan w:val="9"/>
            <w:shd w:val="clear" w:color="auto" w:fill="auto"/>
          </w:tcPr>
          <w:p w14:paraId="253004B9" w14:textId="77777777" w:rsidR="00FA2B41" w:rsidRPr="00D47766" w:rsidRDefault="00FA2B41" w:rsidP="000F490B">
            <w:pPr>
              <w:rPr>
                <w:rFonts w:ascii="宋体" w:hAnsi="宋体" w:cs="宋体"/>
                <w:color w:val="000000"/>
                <w:sz w:val="18"/>
                <w:szCs w:val="18"/>
              </w:rPr>
            </w:pPr>
            <w:r>
              <w:rPr>
                <w:rFonts w:ascii="宋体" w:hAnsi="宋体" w:cs="宋体" w:hint="eastAsia"/>
                <w:color w:val="000000"/>
                <w:sz w:val="18"/>
                <w:szCs w:val="18"/>
              </w:rPr>
              <w:t>所在单位意见</w:t>
            </w:r>
          </w:p>
          <w:p w14:paraId="3E31E5DA" w14:textId="77777777" w:rsidR="00FA2B41" w:rsidRDefault="00FA2B41" w:rsidP="000F490B">
            <w:pPr>
              <w:rPr>
                <w:rFonts w:ascii="宋体" w:hAnsi="宋体" w:cs="宋体"/>
                <w:color w:val="000000"/>
                <w:sz w:val="18"/>
                <w:szCs w:val="18"/>
              </w:rPr>
            </w:pP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w:t>
            </w:r>
          </w:p>
          <w:p w14:paraId="1B4BC253" w14:textId="77777777" w:rsidR="00FA2B41" w:rsidRPr="00D47766" w:rsidRDefault="00FA2B41" w:rsidP="000F490B">
            <w:pPr>
              <w:rPr>
                <w:rFonts w:ascii="宋体" w:hAnsi="宋体" w:cs="宋体"/>
                <w:color w:val="000000"/>
                <w:sz w:val="18"/>
                <w:szCs w:val="18"/>
              </w:rPr>
            </w:pPr>
            <w:r>
              <w:rPr>
                <w:rFonts w:ascii="宋体" w:hAnsi="宋体" w:cs="宋体"/>
                <w:color w:val="000000"/>
                <w:sz w:val="18"/>
                <w:szCs w:val="18"/>
              </w:rPr>
              <w:t xml:space="preserve"> </w:t>
            </w:r>
          </w:p>
          <w:p w14:paraId="446AB3BB" w14:textId="77777777" w:rsidR="00FA2B41" w:rsidRPr="00D47766" w:rsidRDefault="00FA2B41" w:rsidP="000F490B">
            <w:pPr>
              <w:rPr>
                <w:rFonts w:ascii="宋体" w:hAnsi="宋体" w:cs="宋体" w:hint="eastAsia"/>
                <w:color w:val="000000"/>
                <w:sz w:val="18"/>
                <w:szCs w:val="18"/>
              </w:rPr>
            </w:pPr>
            <w:r w:rsidRPr="00D47766">
              <w:rPr>
                <w:rFonts w:ascii="宋体" w:hAnsi="宋体" w:cs="宋体"/>
                <w:color w:val="000000"/>
                <w:sz w:val="18"/>
                <w:szCs w:val="18"/>
              </w:rPr>
              <w:t xml:space="preserve">                                                  </w:t>
            </w:r>
            <w:r>
              <w:rPr>
                <w:rFonts w:ascii="宋体" w:hAnsi="宋体" w:cs="宋体"/>
                <w:color w:val="000000"/>
                <w:sz w:val="18"/>
                <w:szCs w:val="18"/>
              </w:rPr>
              <w:t xml:space="preserve">                     </w:t>
            </w:r>
            <w:r w:rsidRPr="00D47766">
              <w:rPr>
                <w:rFonts w:ascii="宋体" w:hAnsi="宋体" w:cs="宋体" w:hint="eastAsia"/>
                <w:color w:val="000000"/>
                <w:sz w:val="18"/>
                <w:szCs w:val="18"/>
              </w:rPr>
              <w:t xml:space="preserve">签字：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年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月   日 </w:t>
            </w:r>
            <w:r w:rsidRPr="00D47766">
              <w:rPr>
                <w:rFonts w:ascii="宋体" w:hAnsi="宋体" w:cs="宋体"/>
                <w:color w:val="000000"/>
                <w:sz w:val="18"/>
                <w:szCs w:val="18"/>
              </w:rPr>
              <w:t xml:space="preserve"> 时</w:t>
            </w: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分</w:t>
            </w:r>
          </w:p>
        </w:tc>
      </w:tr>
      <w:tr w:rsidR="00FA2B41" w:rsidRPr="00D47766" w14:paraId="72173874" w14:textId="77777777" w:rsidTr="000F490B">
        <w:tc>
          <w:tcPr>
            <w:tcW w:w="10320" w:type="dxa"/>
            <w:gridSpan w:val="9"/>
            <w:shd w:val="clear" w:color="auto" w:fill="auto"/>
          </w:tcPr>
          <w:p w14:paraId="172D3308" w14:textId="77777777" w:rsidR="00FA2B41" w:rsidRPr="00D47766" w:rsidRDefault="00FA2B41" w:rsidP="000F490B">
            <w:pPr>
              <w:rPr>
                <w:rFonts w:ascii="宋体" w:hAnsi="宋体" w:cs="宋体"/>
                <w:color w:val="000000"/>
                <w:sz w:val="18"/>
                <w:szCs w:val="18"/>
              </w:rPr>
            </w:pPr>
            <w:r>
              <w:rPr>
                <w:rFonts w:ascii="宋体" w:hAnsi="宋体" w:cs="宋体" w:hint="eastAsia"/>
                <w:color w:val="000000"/>
                <w:sz w:val="18"/>
                <w:szCs w:val="18"/>
              </w:rPr>
              <w:t>完工验收</w:t>
            </w:r>
          </w:p>
          <w:p w14:paraId="3C0B8390" w14:textId="77777777" w:rsidR="00FA2B41" w:rsidRPr="00D47766" w:rsidRDefault="00FA2B41" w:rsidP="000F490B">
            <w:pPr>
              <w:rPr>
                <w:rFonts w:ascii="宋体" w:hAnsi="宋体" w:cs="宋体"/>
                <w:color w:val="000000"/>
                <w:sz w:val="18"/>
                <w:szCs w:val="18"/>
              </w:rPr>
            </w:pP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w:t>
            </w:r>
          </w:p>
          <w:p w14:paraId="20C2F3FF" w14:textId="77777777" w:rsidR="00FA2B41" w:rsidRPr="00D47766" w:rsidRDefault="00FA2B41" w:rsidP="000F490B">
            <w:pPr>
              <w:rPr>
                <w:rFonts w:ascii="宋体" w:hAnsi="宋体" w:cs="宋体" w:hint="eastAsia"/>
                <w:color w:val="000000"/>
                <w:sz w:val="18"/>
                <w:szCs w:val="18"/>
              </w:rPr>
            </w:pPr>
            <w:r w:rsidRPr="00D47766">
              <w:rPr>
                <w:rFonts w:ascii="宋体" w:hAnsi="宋体" w:cs="宋体"/>
                <w:color w:val="000000"/>
                <w:sz w:val="18"/>
                <w:szCs w:val="18"/>
              </w:rPr>
              <w:t xml:space="preserve">                                                  </w:t>
            </w:r>
            <w:r>
              <w:rPr>
                <w:rFonts w:ascii="宋体" w:hAnsi="宋体" w:cs="宋体"/>
                <w:color w:val="000000"/>
                <w:sz w:val="18"/>
                <w:szCs w:val="18"/>
              </w:rPr>
              <w:t xml:space="preserve">           </w:t>
            </w:r>
            <w:r>
              <w:rPr>
                <w:rFonts w:ascii="宋体" w:hAnsi="宋体" w:cs="宋体" w:hint="eastAsia"/>
                <w:color w:val="000000"/>
                <w:sz w:val="18"/>
                <w:szCs w:val="18"/>
              </w:rPr>
              <w:t xml:space="preserve"> </w:t>
            </w:r>
            <w:r>
              <w:rPr>
                <w:rFonts w:ascii="宋体" w:hAnsi="宋体" w:cs="宋体"/>
                <w:color w:val="000000"/>
                <w:sz w:val="18"/>
                <w:szCs w:val="18"/>
              </w:rPr>
              <w:t xml:space="preserve">  </w:t>
            </w:r>
            <w:r>
              <w:rPr>
                <w:rFonts w:ascii="宋体" w:hAnsi="宋体" w:cs="宋体" w:hint="eastAsia"/>
                <w:color w:val="000000"/>
                <w:sz w:val="18"/>
                <w:szCs w:val="18"/>
              </w:rPr>
              <w:t xml:space="preserve"> </w:t>
            </w:r>
            <w:r>
              <w:rPr>
                <w:rFonts w:ascii="宋体" w:hAnsi="宋体" w:cs="宋体"/>
                <w:color w:val="000000"/>
                <w:sz w:val="18"/>
                <w:szCs w:val="18"/>
              </w:rPr>
              <w:t xml:space="preserve">      </w:t>
            </w:r>
            <w:r w:rsidRPr="00D47766">
              <w:rPr>
                <w:rFonts w:ascii="宋体" w:hAnsi="宋体" w:cs="宋体" w:hint="eastAsia"/>
                <w:color w:val="000000"/>
                <w:sz w:val="18"/>
                <w:szCs w:val="18"/>
              </w:rPr>
              <w:t xml:space="preserve">签字：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年 </w:t>
            </w:r>
            <w:r w:rsidRPr="00D47766">
              <w:rPr>
                <w:rFonts w:ascii="宋体" w:hAnsi="宋体" w:cs="宋体"/>
                <w:color w:val="000000"/>
                <w:sz w:val="18"/>
                <w:szCs w:val="18"/>
              </w:rPr>
              <w:t xml:space="preserve">  </w:t>
            </w:r>
            <w:r w:rsidRPr="00D47766">
              <w:rPr>
                <w:rFonts w:ascii="宋体" w:hAnsi="宋体" w:cs="宋体" w:hint="eastAsia"/>
                <w:color w:val="000000"/>
                <w:sz w:val="18"/>
                <w:szCs w:val="18"/>
              </w:rPr>
              <w:t xml:space="preserve">月   日 </w:t>
            </w:r>
            <w:r w:rsidRPr="00D47766">
              <w:rPr>
                <w:rFonts w:ascii="宋体" w:hAnsi="宋体" w:cs="宋体"/>
                <w:color w:val="000000"/>
                <w:sz w:val="18"/>
                <w:szCs w:val="18"/>
              </w:rPr>
              <w:t xml:space="preserve"> 时</w:t>
            </w:r>
            <w:r w:rsidRPr="00D47766">
              <w:rPr>
                <w:rFonts w:ascii="宋体" w:hAnsi="宋体" w:cs="宋体" w:hint="eastAsia"/>
                <w:color w:val="000000"/>
                <w:sz w:val="18"/>
                <w:szCs w:val="18"/>
              </w:rPr>
              <w:t xml:space="preserve"> </w:t>
            </w:r>
            <w:r w:rsidRPr="00D47766">
              <w:rPr>
                <w:rFonts w:ascii="宋体" w:hAnsi="宋体" w:cs="宋体"/>
                <w:color w:val="000000"/>
                <w:sz w:val="18"/>
                <w:szCs w:val="18"/>
              </w:rPr>
              <w:t xml:space="preserve"> 分</w:t>
            </w:r>
          </w:p>
        </w:tc>
      </w:tr>
    </w:tbl>
    <w:p w14:paraId="7FDDAA88" w14:textId="77777777" w:rsidR="00FA2B41" w:rsidRPr="0023733D" w:rsidRDefault="00FA2B41" w:rsidP="00FA2B41">
      <w:pPr>
        <w:ind w:left="432"/>
        <w:rPr>
          <w:rFonts w:hAnsi="宋体" w:cs="宋体" w:hint="eastAsia"/>
          <w:color w:val="000000"/>
          <w:szCs w:val="21"/>
        </w:rPr>
      </w:pPr>
    </w:p>
    <w:p w14:paraId="75E40EED" w14:textId="77777777" w:rsidR="00FA2B41" w:rsidRPr="00A35F96" w:rsidRDefault="00FA2B41" w:rsidP="00FA2B41">
      <w:pPr>
        <w:rPr>
          <w:rFonts w:ascii="宋体" w:hAnsi="宋体" w:cs="Arial"/>
          <w:b/>
          <w:sz w:val="22"/>
          <w:szCs w:val="22"/>
        </w:rPr>
      </w:pPr>
    </w:p>
    <w:p w14:paraId="491D8D1D" w14:textId="77777777" w:rsidR="00FA2B41" w:rsidRPr="00A35F96" w:rsidRDefault="00FA2B41" w:rsidP="00FA2B41">
      <w:pPr>
        <w:rPr>
          <w:rFonts w:ascii="宋体" w:hAnsi="宋体" w:cs="Arial"/>
          <w:b/>
          <w:sz w:val="22"/>
          <w:szCs w:val="22"/>
        </w:rPr>
      </w:pPr>
    </w:p>
    <w:p w14:paraId="0DBB647C" w14:textId="77777777" w:rsidR="00FA2B41" w:rsidRPr="00A35F96" w:rsidRDefault="00FA2B41" w:rsidP="00FA2B41">
      <w:pPr>
        <w:rPr>
          <w:rFonts w:ascii="宋体" w:hAnsi="宋体" w:cs="Arial"/>
          <w:b/>
          <w:sz w:val="22"/>
          <w:szCs w:val="22"/>
        </w:rPr>
      </w:pPr>
    </w:p>
    <w:p w14:paraId="690A9F71" w14:textId="77777777" w:rsidR="00FA2B41" w:rsidRPr="00A35F96" w:rsidRDefault="00FA2B41" w:rsidP="00FA2B41">
      <w:pPr>
        <w:rPr>
          <w:rFonts w:ascii="宋体" w:hAnsi="宋体" w:cs="Arial"/>
          <w:b/>
          <w:sz w:val="22"/>
          <w:szCs w:val="22"/>
        </w:rPr>
      </w:pPr>
    </w:p>
    <w:p w14:paraId="5793AD4F" w14:textId="77777777" w:rsidR="00FA2B41" w:rsidRPr="00A35F96" w:rsidRDefault="00FA2B41" w:rsidP="00FA2B41">
      <w:pPr>
        <w:rPr>
          <w:rFonts w:ascii="宋体" w:hAnsi="宋体" w:cs="Arial"/>
          <w:b/>
          <w:sz w:val="22"/>
          <w:szCs w:val="22"/>
        </w:rPr>
      </w:pPr>
    </w:p>
    <w:p w14:paraId="576C81D2" w14:textId="77777777" w:rsidR="00B83814" w:rsidRPr="00FA2B41" w:rsidRDefault="00B83814" w:rsidP="00B83814">
      <w:pPr>
        <w:rPr>
          <w:rFonts w:ascii="宋体" w:hAnsi="宋体" w:cs="Arial"/>
          <w:b/>
          <w:sz w:val="22"/>
          <w:szCs w:val="22"/>
        </w:rPr>
      </w:pPr>
    </w:p>
    <w:p w14:paraId="78BD321F" w14:textId="77777777" w:rsidR="00AB78CE" w:rsidRPr="00B83814" w:rsidRDefault="00AB78CE" w:rsidP="00B83814">
      <w:pPr>
        <w:jc w:val="center"/>
      </w:pPr>
    </w:p>
    <w:sectPr w:rsidR="00AB78CE" w:rsidRPr="00B83814" w:rsidSect="003B2C5D">
      <w:headerReference w:type="default" r:id="rId8"/>
      <w:footerReference w:type="default" r:id="rId11"/>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C2763" w14:textId="77777777" w:rsidR="000F490B" w:rsidRDefault="000F490B">
      <w:r>
        <w:separator/>
      </w:r>
    </w:p>
  </w:endnote>
  <w:endnote w:type="continuationSeparator" w:id="0">
    <w:p w14:paraId="22EFA867" w14:textId="77777777" w:rsidR="000F490B" w:rsidRDefault="000F4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9768F" w14:textId="77777777" w:rsidR="000F490B" w:rsidRDefault="000F490B">
      <w:r>
        <w:separator/>
      </w:r>
    </w:p>
  </w:footnote>
  <w:footnote w:type="continuationSeparator" w:id="0">
    <w:p w14:paraId="430C8A2E" w14:textId="77777777" w:rsidR="000F490B" w:rsidRDefault="000F4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A636" w14:textId="77777777" w:rsidR="003317C3" w:rsidRDefault="003317C3" w:rsidP="00B6733F">
    <w:pPr>
      <w:rPr>
        <w:rFonts w:hint="eastAsia"/>
      </w:rPr>
    </w:pPr>
    <w:r/>
  </w:p>
  <w:p w14:paraId="5FA853C3" w14:textId="77777777" w:rsidR="003317C3" w:rsidRDefault="003317C3" w:rsidP="00B6733F">
    <w:pPr>
      <w:rPr>
        <w:rFonts w:hint="eastAsia"/>
      </w:rPr>
    </w:pPr>
    <w:r/>
  </w:p>
  <w:p w14:paraId="57A23A21" w14:textId="77777777" w:rsidR="003317C3" w:rsidRDefault="003317C3" w:rsidP="00B6733F">
    <w:pPr>
      <w:rPr>
        <w:rFonts w:hint="eastAsia"/>
      </w:rPr>
    </w:pPr>
    <w:r/>
  </w:p>
  <w:p w14:paraId="0CCC67C9" w14:textId="77777777"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2BC3"/>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CC2223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b w:val="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936EF7"/>
    <w:multiLevelType w:val="hybridMultilevel"/>
    <w:tmpl w:val="9CDC16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F5276C"/>
    <w:multiLevelType w:val="hybridMultilevel"/>
    <w:tmpl w:val="57C6B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792D41"/>
    <w:multiLevelType w:val="hybridMultilevel"/>
    <w:tmpl w:val="BA8E8BF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1814D3B"/>
    <w:multiLevelType w:val="hybridMultilevel"/>
    <w:tmpl w:val="B0C61EEA"/>
    <w:lvl w:ilvl="0" w:tplc="0409000F">
      <w:start w:val="1"/>
      <w:numFmt w:val="decimal"/>
      <w:lvlText w:val="%1."/>
      <w:lvlJc w:val="left"/>
      <w:pPr>
        <w:ind w:left="420" w:hanging="420"/>
      </w:pPr>
    </w:lvl>
    <w:lvl w:ilvl="1" w:tplc="41A0E0E4">
      <w:start w:val="1"/>
      <w:numFmt w:val="lowerLetter"/>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15:restartNumberingAfterBreak="0">
    <w:nsid w:val="36DD0BDB"/>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B156B0"/>
    <w:multiLevelType w:val="multilevel"/>
    <w:tmpl w:val="7A963528"/>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4AE79C2"/>
    <w:multiLevelType w:val="hybridMultilevel"/>
    <w:tmpl w:val="BD96A958"/>
    <w:lvl w:ilvl="0" w:tplc="615A1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A9A45FC"/>
    <w:multiLevelType w:val="hybridMultilevel"/>
    <w:tmpl w:val="57C6B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9845C61"/>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F576FB0"/>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9"/>
  </w:num>
  <w:num w:numId="3">
    <w:abstractNumId w:val="1"/>
  </w:num>
  <w:num w:numId="4">
    <w:abstractNumId w:val="15"/>
  </w:num>
  <w:num w:numId="5">
    <w:abstractNumId w:val="13"/>
  </w:num>
  <w:num w:numId="6">
    <w:abstractNumId w:val="14"/>
  </w:num>
  <w:num w:numId="7">
    <w:abstractNumId w:val="16"/>
  </w:num>
  <w:num w:numId="8">
    <w:abstractNumId w:val="2"/>
  </w:num>
  <w:num w:numId="9">
    <w:abstractNumId w:val="4"/>
  </w:num>
  <w:num w:numId="10">
    <w:abstractNumId w:val="11"/>
  </w:num>
  <w:num w:numId="11">
    <w:abstractNumId w:val="5"/>
  </w:num>
  <w:num w:numId="12">
    <w:abstractNumId w:val="0"/>
  </w:num>
  <w:num w:numId="13">
    <w:abstractNumId w:val="3"/>
  </w:num>
  <w:num w:numId="14">
    <w:abstractNumId w:val="10"/>
  </w:num>
  <w:num w:numId="15">
    <w:abstractNumId w:val="8"/>
  </w:num>
  <w:num w:numId="16">
    <w:abstractNumId w:val="6"/>
  </w:num>
  <w:num w:numId="1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2091"/>
    <w:rsid w:val="0005520C"/>
    <w:rsid w:val="000561E6"/>
    <w:rsid w:val="00056E0D"/>
    <w:rsid w:val="00057CDD"/>
    <w:rsid w:val="00057DBB"/>
    <w:rsid w:val="000618D4"/>
    <w:rsid w:val="00061B57"/>
    <w:rsid w:val="00064DC6"/>
    <w:rsid w:val="00066538"/>
    <w:rsid w:val="00066CC0"/>
    <w:rsid w:val="00067AAB"/>
    <w:rsid w:val="000708A9"/>
    <w:rsid w:val="00070E44"/>
    <w:rsid w:val="00071257"/>
    <w:rsid w:val="00073D08"/>
    <w:rsid w:val="00073E4C"/>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2980"/>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490B"/>
    <w:rsid w:val="000F7EFF"/>
    <w:rsid w:val="00100236"/>
    <w:rsid w:val="001033D4"/>
    <w:rsid w:val="00103D75"/>
    <w:rsid w:val="001040B8"/>
    <w:rsid w:val="00104753"/>
    <w:rsid w:val="00104D99"/>
    <w:rsid w:val="00111170"/>
    <w:rsid w:val="00113508"/>
    <w:rsid w:val="001164E5"/>
    <w:rsid w:val="00116DFC"/>
    <w:rsid w:val="00120692"/>
    <w:rsid w:val="00122A37"/>
    <w:rsid w:val="001238A6"/>
    <w:rsid w:val="00126C4F"/>
    <w:rsid w:val="00126DD7"/>
    <w:rsid w:val="0013023E"/>
    <w:rsid w:val="00130C0D"/>
    <w:rsid w:val="00130EE7"/>
    <w:rsid w:val="00133C17"/>
    <w:rsid w:val="00134136"/>
    <w:rsid w:val="00135BE7"/>
    <w:rsid w:val="0014092C"/>
    <w:rsid w:val="00141FAA"/>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444A"/>
    <w:rsid w:val="00166E22"/>
    <w:rsid w:val="00171E3B"/>
    <w:rsid w:val="00174F14"/>
    <w:rsid w:val="00182843"/>
    <w:rsid w:val="00182D10"/>
    <w:rsid w:val="00183593"/>
    <w:rsid w:val="00185622"/>
    <w:rsid w:val="001870F8"/>
    <w:rsid w:val="00187682"/>
    <w:rsid w:val="00187FE7"/>
    <w:rsid w:val="001914E7"/>
    <w:rsid w:val="00191CA8"/>
    <w:rsid w:val="00193B24"/>
    <w:rsid w:val="001940C8"/>
    <w:rsid w:val="00194C35"/>
    <w:rsid w:val="00195C0C"/>
    <w:rsid w:val="00195D1D"/>
    <w:rsid w:val="001961C9"/>
    <w:rsid w:val="001A1169"/>
    <w:rsid w:val="001A118B"/>
    <w:rsid w:val="001A322A"/>
    <w:rsid w:val="001A572E"/>
    <w:rsid w:val="001A596D"/>
    <w:rsid w:val="001A62D3"/>
    <w:rsid w:val="001B0F28"/>
    <w:rsid w:val="001B13C2"/>
    <w:rsid w:val="001B2F66"/>
    <w:rsid w:val="001B5C2C"/>
    <w:rsid w:val="001B743F"/>
    <w:rsid w:val="001B7C35"/>
    <w:rsid w:val="001C0B41"/>
    <w:rsid w:val="001C5E80"/>
    <w:rsid w:val="001D1221"/>
    <w:rsid w:val="001D1F87"/>
    <w:rsid w:val="001D2DCB"/>
    <w:rsid w:val="001D3B98"/>
    <w:rsid w:val="001D3E28"/>
    <w:rsid w:val="001D42D3"/>
    <w:rsid w:val="001D466F"/>
    <w:rsid w:val="001D4BB7"/>
    <w:rsid w:val="001D54C9"/>
    <w:rsid w:val="001D5506"/>
    <w:rsid w:val="001D6E99"/>
    <w:rsid w:val="001E18DF"/>
    <w:rsid w:val="001E2820"/>
    <w:rsid w:val="001E694B"/>
    <w:rsid w:val="001E742A"/>
    <w:rsid w:val="001F461B"/>
    <w:rsid w:val="001F5B93"/>
    <w:rsid w:val="001F6A35"/>
    <w:rsid w:val="002033D5"/>
    <w:rsid w:val="00204D4D"/>
    <w:rsid w:val="00204E4B"/>
    <w:rsid w:val="0020564D"/>
    <w:rsid w:val="00206E13"/>
    <w:rsid w:val="0021028C"/>
    <w:rsid w:val="00211129"/>
    <w:rsid w:val="002119A4"/>
    <w:rsid w:val="0021246D"/>
    <w:rsid w:val="00213CEB"/>
    <w:rsid w:val="00220563"/>
    <w:rsid w:val="002205D1"/>
    <w:rsid w:val="00220C7B"/>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4075"/>
    <w:rsid w:val="00275D7F"/>
    <w:rsid w:val="0028231B"/>
    <w:rsid w:val="00282A58"/>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A76D7"/>
    <w:rsid w:val="002B2C56"/>
    <w:rsid w:val="002B4466"/>
    <w:rsid w:val="002B5C93"/>
    <w:rsid w:val="002B6F4A"/>
    <w:rsid w:val="002B7846"/>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1797"/>
    <w:rsid w:val="002F40C0"/>
    <w:rsid w:val="002F4971"/>
    <w:rsid w:val="002F57C8"/>
    <w:rsid w:val="002F6B32"/>
    <w:rsid w:val="00301672"/>
    <w:rsid w:val="00305FA1"/>
    <w:rsid w:val="003077A3"/>
    <w:rsid w:val="00310A03"/>
    <w:rsid w:val="00310BC2"/>
    <w:rsid w:val="00311784"/>
    <w:rsid w:val="00312111"/>
    <w:rsid w:val="00315067"/>
    <w:rsid w:val="00317DFC"/>
    <w:rsid w:val="00322014"/>
    <w:rsid w:val="00325F83"/>
    <w:rsid w:val="0032640D"/>
    <w:rsid w:val="0032692C"/>
    <w:rsid w:val="00327FCC"/>
    <w:rsid w:val="003311BF"/>
    <w:rsid w:val="003317C3"/>
    <w:rsid w:val="0033647F"/>
    <w:rsid w:val="00340ACA"/>
    <w:rsid w:val="00340C19"/>
    <w:rsid w:val="003417FC"/>
    <w:rsid w:val="0034266C"/>
    <w:rsid w:val="00343523"/>
    <w:rsid w:val="0034485D"/>
    <w:rsid w:val="00345870"/>
    <w:rsid w:val="00345C9F"/>
    <w:rsid w:val="00346325"/>
    <w:rsid w:val="00347C7A"/>
    <w:rsid w:val="003546C2"/>
    <w:rsid w:val="00355816"/>
    <w:rsid w:val="00360898"/>
    <w:rsid w:val="00361AE0"/>
    <w:rsid w:val="0036266D"/>
    <w:rsid w:val="00362B87"/>
    <w:rsid w:val="0036329E"/>
    <w:rsid w:val="00363412"/>
    <w:rsid w:val="00363D7B"/>
    <w:rsid w:val="003640EF"/>
    <w:rsid w:val="0036592B"/>
    <w:rsid w:val="0036707C"/>
    <w:rsid w:val="0037046A"/>
    <w:rsid w:val="00371C2F"/>
    <w:rsid w:val="00374A13"/>
    <w:rsid w:val="003759EE"/>
    <w:rsid w:val="00375EE1"/>
    <w:rsid w:val="0037628E"/>
    <w:rsid w:val="003762F4"/>
    <w:rsid w:val="003774C1"/>
    <w:rsid w:val="00377C43"/>
    <w:rsid w:val="003806FE"/>
    <w:rsid w:val="003811E3"/>
    <w:rsid w:val="00382102"/>
    <w:rsid w:val="00384082"/>
    <w:rsid w:val="00385449"/>
    <w:rsid w:val="00385758"/>
    <w:rsid w:val="00385C68"/>
    <w:rsid w:val="003878B0"/>
    <w:rsid w:val="00392158"/>
    <w:rsid w:val="00392C8E"/>
    <w:rsid w:val="003971E9"/>
    <w:rsid w:val="003A0244"/>
    <w:rsid w:val="003A0B43"/>
    <w:rsid w:val="003A1B38"/>
    <w:rsid w:val="003A2E26"/>
    <w:rsid w:val="003A5312"/>
    <w:rsid w:val="003B2C5D"/>
    <w:rsid w:val="003B40AB"/>
    <w:rsid w:val="003B4491"/>
    <w:rsid w:val="003B4569"/>
    <w:rsid w:val="003B5980"/>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9EE"/>
    <w:rsid w:val="003E7DF4"/>
    <w:rsid w:val="003F16F8"/>
    <w:rsid w:val="003F27A4"/>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16E5D"/>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19DB"/>
    <w:rsid w:val="00452188"/>
    <w:rsid w:val="00452668"/>
    <w:rsid w:val="00453ED8"/>
    <w:rsid w:val="00456A48"/>
    <w:rsid w:val="00457A2A"/>
    <w:rsid w:val="004611DD"/>
    <w:rsid w:val="00462352"/>
    <w:rsid w:val="00463975"/>
    <w:rsid w:val="00463F10"/>
    <w:rsid w:val="00466267"/>
    <w:rsid w:val="00466F66"/>
    <w:rsid w:val="00467F8F"/>
    <w:rsid w:val="004701A8"/>
    <w:rsid w:val="004704DF"/>
    <w:rsid w:val="0047118E"/>
    <w:rsid w:val="00471456"/>
    <w:rsid w:val="00477BD7"/>
    <w:rsid w:val="0048091C"/>
    <w:rsid w:val="00481279"/>
    <w:rsid w:val="004832C3"/>
    <w:rsid w:val="00483A8A"/>
    <w:rsid w:val="00485F7F"/>
    <w:rsid w:val="0048683A"/>
    <w:rsid w:val="0048689E"/>
    <w:rsid w:val="00486E23"/>
    <w:rsid w:val="00491461"/>
    <w:rsid w:val="00491AF9"/>
    <w:rsid w:val="00492BAC"/>
    <w:rsid w:val="00492E8D"/>
    <w:rsid w:val="004952F4"/>
    <w:rsid w:val="00495E90"/>
    <w:rsid w:val="00495EF4"/>
    <w:rsid w:val="0049600C"/>
    <w:rsid w:val="004960D1"/>
    <w:rsid w:val="004969D6"/>
    <w:rsid w:val="00497A6A"/>
    <w:rsid w:val="004A0FD8"/>
    <w:rsid w:val="004A1D80"/>
    <w:rsid w:val="004A2F80"/>
    <w:rsid w:val="004A779C"/>
    <w:rsid w:val="004A7DB8"/>
    <w:rsid w:val="004B0B04"/>
    <w:rsid w:val="004B0F9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D3C8D"/>
    <w:rsid w:val="004D4C7A"/>
    <w:rsid w:val="004E0C68"/>
    <w:rsid w:val="004E0F27"/>
    <w:rsid w:val="004E3E42"/>
    <w:rsid w:val="004E41D4"/>
    <w:rsid w:val="004E6D34"/>
    <w:rsid w:val="004E7991"/>
    <w:rsid w:val="004F1DCB"/>
    <w:rsid w:val="004F4456"/>
    <w:rsid w:val="005004F6"/>
    <w:rsid w:val="005005A6"/>
    <w:rsid w:val="00501758"/>
    <w:rsid w:val="00502851"/>
    <w:rsid w:val="00503442"/>
    <w:rsid w:val="00512B4F"/>
    <w:rsid w:val="005131CA"/>
    <w:rsid w:val="00514304"/>
    <w:rsid w:val="00514BE5"/>
    <w:rsid w:val="00514CCC"/>
    <w:rsid w:val="00514D55"/>
    <w:rsid w:val="00515A27"/>
    <w:rsid w:val="00515D7B"/>
    <w:rsid w:val="005223D0"/>
    <w:rsid w:val="005249B3"/>
    <w:rsid w:val="005259B0"/>
    <w:rsid w:val="0052617A"/>
    <w:rsid w:val="0053005C"/>
    <w:rsid w:val="0053024E"/>
    <w:rsid w:val="00530368"/>
    <w:rsid w:val="0053147D"/>
    <w:rsid w:val="00533CDF"/>
    <w:rsid w:val="00534F9B"/>
    <w:rsid w:val="00536468"/>
    <w:rsid w:val="00536D55"/>
    <w:rsid w:val="00542A0D"/>
    <w:rsid w:val="00543BAC"/>
    <w:rsid w:val="00543D3B"/>
    <w:rsid w:val="005446A3"/>
    <w:rsid w:val="00546C2B"/>
    <w:rsid w:val="0054717F"/>
    <w:rsid w:val="00547628"/>
    <w:rsid w:val="00547F6E"/>
    <w:rsid w:val="00550631"/>
    <w:rsid w:val="00550B5F"/>
    <w:rsid w:val="00555930"/>
    <w:rsid w:val="00563B48"/>
    <w:rsid w:val="0056497C"/>
    <w:rsid w:val="00564C6A"/>
    <w:rsid w:val="00565A52"/>
    <w:rsid w:val="00565C07"/>
    <w:rsid w:val="00567197"/>
    <w:rsid w:val="00571BA5"/>
    <w:rsid w:val="005753D6"/>
    <w:rsid w:val="00575AE3"/>
    <w:rsid w:val="00580A25"/>
    <w:rsid w:val="005820D1"/>
    <w:rsid w:val="00583B29"/>
    <w:rsid w:val="00584344"/>
    <w:rsid w:val="00585A1E"/>
    <w:rsid w:val="005860F5"/>
    <w:rsid w:val="00586304"/>
    <w:rsid w:val="00586E4D"/>
    <w:rsid w:val="00590657"/>
    <w:rsid w:val="0059084D"/>
    <w:rsid w:val="00591C42"/>
    <w:rsid w:val="00592472"/>
    <w:rsid w:val="00592D64"/>
    <w:rsid w:val="005934D8"/>
    <w:rsid w:val="00595E09"/>
    <w:rsid w:val="005A1D93"/>
    <w:rsid w:val="005A205A"/>
    <w:rsid w:val="005A3160"/>
    <w:rsid w:val="005A353E"/>
    <w:rsid w:val="005A41C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6FA9"/>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145D"/>
    <w:rsid w:val="00642B52"/>
    <w:rsid w:val="00643A15"/>
    <w:rsid w:val="00643B39"/>
    <w:rsid w:val="006442EE"/>
    <w:rsid w:val="0064463A"/>
    <w:rsid w:val="00645282"/>
    <w:rsid w:val="0064646C"/>
    <w:rsid w:val="00646D0D"/>
    <w:rsid w:val="00646DFC"/>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1CC"/>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2893"/>
    <w:rsid w:val="006B37B9"/>
    <w:rsid w:val="006B49AD"/>
    <w:rsid w:val="006B5FCD"/>
    <w:rsid w:val="006B6C51"/>
    <w:rsid w:val="006C0782"/>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6B0D"/>
    <w:rsid w:val="007475AC"/>
    <w:rsid w:val="007505DD"/>
    <w:rsid w:val="00753E08"/>
    <w:rsid w:val="00756389"/>
    <w:rsid w:val="00761ECA"/>
    <w:rsid w:val="00761FD8"/>
    <w:rsid w:val="00762003"/>
    <w:rsid w:val="007653F2"/>
    <w:rsid w:val="007656A7"/>
    <w:rsid w:val="00766DC6"/>
    <w:rsid w:val="00770460"/>
    <w:rsid w:val="00770564"/>
    <w:rsid w:val="0077127E"/>
    <w:rsid w:val="00774F14"/>
    <w:rsid w:val="00782D72"/>
    <w:rsid w:val="00783495"/>
    <w:rsid w:val="00785E0B"/>
    <w:rsid w:val="0078772F"/>
    <w:rsid w:val="00795A18"/>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B75E8"/>
    <w:rsid w:val="007C2138"/>
    <w:rsid w:val="007C4D67"/>
    <w:rsid w:val="007C5D34"/>
    <w:rsid w:val="007C7092"/>
    <w:rsid w:val="007C710B"/>
    <w:rsid w:val="007D1C98"/>
    <w:rsid w:val="007D2952"/>
    <w:rsid w:val="007D3C86"/>
    <w:rsid w:val="007D476F"/>
    <w:rsid w:val="007E16AD"/>
    <w:rsid w:val="007E18F1"/>
    <w:rsid w:val="007E7D41"/>
    <w:rsid w:val="007F11BC"/>
    <w:rsid w:val="007F1CF5"/>
    <w:rsid w:val="007F2412"/>
    <w:rsid w:val="007F2EDB"/>
    <w:rsid w:val="007F30B5"/>
    <w:rsid w:val="007F3575"/>
    <w:rsid w:val="007F3A60"/>
    <w:rsid w:val="007F4BD1"/>
    <w:rsid w:val="007F71FF"/>
    <w:rsid w:val="00800867"/>
    <w:rsid w:val="00801F5B"/>
    <w:rsid w:val="00807967"/>
    <w:rsid w:val="00807D84"/>
    <w:rsid w:val="00807E61"/>
    <w:rsid w:val="0081512C"/>
    <w:rsid w:val="00816048"/>
    <w:rsid w:val="008161BD"/>
    <w:rsid w:val="008203EB"/>
    <w:rsid w:val="00820D92"/>
    <w:rsid w:val="008211EB"/>
    <w:rsid w:val="0082350E"/>
    <w:rsid w:val="00823698"/>
    <w:rsid w:val="00823BC5"/>
    <w:rsid w:val="00825658"/>
    <w:rsid w:val="008263A6"/>
    <w:rsid w:val="00831646"/>
    <w:rsid w:val="00834EFF"/>
    <w:rsid w:val="008365F0"/>
    <w:rsid w:val="0083670A"/>
    <w:rsid w:val="00840688"/>
    <w:rsid w:val="00841F4B"/>
    <w:rsid w:val="00842CE5"/>
    <w:rsid w:val="00844238"/>
    <w:rsid w:val="008442D1"/>
    <w:rsid w:val="00844A75"/>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061C"/>
    <w:rsid w:val="008824F0"/>
    <w:rsid w:val="00885135"/>
    <w:rsid w:val="00890E18"/>
    <w:rsid w:val="00891D8A"/>
    <w:rsid w:val="00893954"/>
    <w:rsid w:val="00893BB9"/>
    <w:rsid w:val="00894FFC"/>
    <w:rsid w:val="008A2726"/>
    <w:rsid w:val="008A4444"/>
    <w:rsid w:val="008A5E2D"/>
    <w:rsid w:val="008B24C7"/>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16E1"/>
    <w:rsid w:val="008F296E"/>
    <w:rsid w:val="008F5256"/>
    <w:rsid w:val="008F5404"/>
    <w:rsid w:val="008F73FB"/>
    <w:rsid w:val="009014D0"/>
    <w:rsid w:val="00901DBF"/>
    <w:rsid w:val="00901E9D"/>
    <w:rsid w:val="009039EA"/>
    <w:rsid w:val="00903A25"/>
    <w:rsid w:val="009040DD"/>
    <w:rsid w:val="00905377"/>
    <w:rsid w:val="00906D13"/>
    <w:rsid w:val="00913481"/>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0853"/>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5517"/>
    <w:rsid w:val="009A6286"/>
    <w:rsid w:val="009A648E"/>
    <w:rsid w:val="009B16C6"/>
    <w:rsid w:val="009B1EBD"/>
    <w:rsid w:val="009B2F55"/>
    <w:rsid w:val="009B2FEE"/>
    <w:rsid w:val="009B5770"/>
    <w:rsid w:val="009B581D"/>
    <w:rsid w:val="009B6545"/>
    <w:rsid w:val="009B65EC"/>
    <w:rsid w:val="009C15A0"/>
    <w:rsid w:val="009C4303"/>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AC5"/>
    <w:rsid w:val="00A11B9D"/>
    <w:rsid w:val="00A12B2F"/>
    <w:rsid w:val="00A12F01"/>
    <w:rsid w:val="00A13FD8"/>
    <w:rsid w:val="00A14522"/>
    <w:rsid w:val="00A154B9"/>
    <w:rsid w:val="00A16127"/>
    <w:rsid w:val="00A21887"/>
    <w:rsid w:val="00A21BE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2CA2"/>
    <w:rsid w:val="00A6355C"/>
    <w:rsid w:val="00A63948"/>
    <w:rsid w:val="00A642AE"/>
    <w:rsid w:val="00A6501A"/>
    <w:rsid w:val="00A665B8"/>
    <w:rsid w:val="00A67A5B"/>
    <w:rsid w:val="00A701FE"/>
    <w:rsid w:val="00A71BA3"/>
    <w:rsid w:val="00A71C74"/>
    <w:rsid w:val="00A7260D"/>
    <w:rsid w:val="00A776EF"/>
    <w:rsid w:val="00A77AEA"/>
    <w:rsid w:val="00A81252"/>
    <w:rsid w:val="00A82068"/>
    <w:rsid w:val="00A82FAB"/>
    <w:rsid w:val="00A840EB"/>
    <w:rsid w:val="00A84C59"/>
    <w:rsid w:val="00A84E11"/>
    <w:rsid w:val="00A87302"/>
    <w:rsid w:val="00A87CC5"/>
    <w:rsid w:val="00A90DC1"/>
    <w:rsid w:val="00A920AF"/>
    <w:rsid w:val="00A95A1D"/>
    <w:rsid w:val="00A974C9"/>
    <w:rsid w:val="00A9793B"/>
    <w:rsid w:val="00AA332C"/>
    <w:rsid w:val="00AA4EA7"/>
    <w:rsid w:val="00AA66F8"/>
    <w:rsid w:val="00AA6FAB"/>
    <w:rsid w:val="00AA7107"/>
    <w:rsid w:val="00AB0B03"/>
    <w:rsid w:val="00AB2790"/>
    <w:rsid w:val="00AB302A"/>
    <w:rsid w:val="00AB3187"/>
    <w:rsid w:val="00AB5290"/>
    <w:rsid w:val="00AB76D6"/>
    <w:rsid w:val="00AB78CE"/>
    <w:rsid w:val="00AB7AD6"/>
    <w:rsid w:val="00AC6259"/>
    <w:rsid w:val="00AC7DFD"/>
    <w:rsid w:val="00AD0559"/>
    <w:rsid w:val="00AD12E5"/>
    <w:rsid w:val="00AD1596"/>
    <w:rsid w:val="00AD4992"/>
    <w:rsid w:val="00AD4BA7"/>
    <w:rsid w:val="00AD70F2"/>
    <w:rsid w:val="00AE01B2"/>
    <w:rsid w:val="00AE17E9"/>
    <w:rsid w:val="00AE1818"/>
    <w:rsid w:val="00AE491C"/>
    <w:rsid w:val="00AE5A29"/>
    <w:rsid w:val="00AF12CB"/>
    <w:rsid w:val="00AF33FC"/>
    <w:rsid w:val="00AF6DC8"/>
    <w:rsid w:val="00B01DB2"/>
    <w:rsid w:val="00B0306C"/>
    <w:rsid w:val="00B052A9"/>
    <w:rsid w:val="00B053B8"/>
    <w:rsid w:val="00B11294"/>
    <w:rsid w:val="00B15314"/>
    <w:rsid w:val="00B15B87"/>
    <w:rsid w:val="00B16D6C"/>
    <w:rsid w:val="00B21C98"/>
    <w:rsid w:val="00B2320F"/>
    <w:rsid w:val="00B243DA"/>
    <w:rsid w:val="00B25264"/>
    <w:rsid w:val="00B2754B"/>
    <w:rsid w:val="00B27721"/>
    <w:rsid w:val="00B27F7B"/>
    <w:rsid w:val="00B307E1"/>
    <w:rsid w:val="00B324CA"/>
    <w:rsid w:val="00B351A8"/>
    <w:rsid w:val="00B358FA"/>
    <w:rsid w:val="00B36B0C"/>
    <w:rsid w:val="00B36FAA"/>
    <w:rsid w:val="00B42C3C"/>
    <w:rsid w:val="00B42FD5"/>
    <w:rsid w:val="00B43BE6"/>
    <w:rsid w:val="00B444F5"/>
    <w:rsid w:val="00B45AD2"/>
    <w:rsid w:val="00B50205"/>
    <w:rsid w:val="00B521C3"/>
    <w:rsid w:val="00B52F2E"/>
    <w:rsid w:val="00B53339"/>
    <w:rsid w:val="00B63752"/>
    <w:rsid w:val="00B63B13"/>
    <w:rsid w:val="00B65125"/>
    <w:rsid w:val="00B66C37"/>
    <w:rsid w:val="00B66FD9"/>
    <w:rsid w:val="00B6733F"/>
    <w:rsid w:val="00B67A8C"/>
    <w:rsid w:val="00B67E4E"/>
    <w:rsid w:val="00B73483"/>
    <w:rsid w:val="00B73DFF"/>
    <w:rsid w:val="00B7437D"/>
    <w:rsid w:val="00B74BAB"/>
    <w:rsid w:val="00B76E5A"/>
    <w:rsid w:val="00B76F1E"/>
    <w:rsid w:val="00B80671"/>
    <w:rsid w:val="00B80E56"/>
    <w:rsid w:val="00B812D5"/>
    <w:rsid w:val="00B82544"/>
    <w:rsid w:val="00B830D4"/>
    <w:rsid w:val="00B83814"/>
    <w:rsid w:val="00B83E40"/>
    <w:rsid w:val="00B847D9"/>
    <w:rsid w:val="00B84AFB"/>
    <w:rsid w:val="00B8586F"/>
    <w:rsid w:val="00B86385"/>
    <w:rsid w:val="00B86BEC"/>
    <w:rsid w:val="00B874DF"/>
    <w:rsid w:val="00B92146"/>
    <w:rsid w:val="00B94F28"/>
    <w:rsid w:val="00B97568"/>
    <w:rsid w:val="00B97607"/>
    <w:rsid w:val="00B97906"/>
    <w:rsid w:val="00BA22EA"/>
    <w:rsid w:val="00BA24FA"/>
    <w:rsid w:val="00BA2E9E"/>
    <w:rsid w:val="00BA337F"/>
    <w:rsid w:val="00BA7817"/>
    <w:rsid w:val="00BB1F4D"/>
    <w:rsid w:val="00BB2AA4"/>
    <w:rsid w:val="00BB417E"/>
    <w:rsid w:val="00BB4990"/>
    <w:rsid w:val="00BC044D"/>
    <w:rsid w:val="00BC0E5E"/>
    <w:rsid w:val="00BC1A63"/>
    <w:rsid w:val="00BC3C32"/>
    <w:rsid w:val="00BC581A"/>
    <w:rsid w:val="00BC5A1E"/>
    <w:rsid w:val="00BC739F"/>
    <w:rsid w:val="00BC77FE"/>
    <w:rsid w:val="00BD1D3E"/>
    <w:rsid w:val="00BD35F5"/>
    <w:rsid w:val="00BD3850"/>
    <w:rsid w:val="00BD4933"/>
    <w:rsid w:val="00BD6B30"/>
    <w:rsid w:val="00BD7A29"/>
    <w:rsid w:val="00BD7E11"/>
    <w:rsid w:val="00BE5440"/>
    <w:rsid w:val="00BE7B78"/>
    <w:rsid w:val="00BF17DF"/>
    <w:rsid w:val="00BF1D46"/>
    <w:rsid w:val="00BF3F2A"/>
    <w:rsid w:val="00C00B41"/>
    <w:rsid w:val="00C01409"/>
    <w:rsid w:val="00C02394"/>
    <w:rsid w:val="00C0291A"/>
    <w:rsid w:val="00C03232"/>
    <w:rsid w:val="00C039DD"/>
    <w:rsid w:val="00C041EB"/>
    <w:rsid w:val="00C0637B"/>
    <w:rsid w:val="00C07A33"/>
    <w:rsid w:val="00C1056B"/>
    <w:rsid w:val="00C12448"/>
    <w:rsid w:val="00C12FC3"/>
    <w:rsid w:val="00C13F92"/>
    <w:rsid w:val="00C1721D"/>
    <w:rsid w:val="00C21061"/>
    <w:rsid w:val="00C21EAC"/>
    <w:rsid w:val="00C23A35"/>
    <w:rsid w:val="00C23B02"/>
    <w:rsid w:val="00C26E75"/>
    <w:rsid w:val="00C32AE9"/>
    <w:rsid w:val="00C34F1B"/>
    <w:rsid w:val="00C36E16"/>
    <w:rsid w:val="00C3709D"/>
    <w:rsid w:val="00C37CEA"/>
    <w:rsid w:val="00C4191B"/>
    <w:rsid w:val="00C42016"/>
    <w:rsid w:val="00C42BB2"/>
    <w:rsid w:val="00C447BB"/>
    <w:rsid w:val="00C4723A"/>
    <w:rsid w:val="00C52916"/>
    <w:rsid w:val="00C52E3B"/>
    <w:rsid w:val="00C53A38"/>
    <w:rsid w:val="00C56721"/>
    <w:rsid w:val="00C57363"/>
    <w:rsid w:val="00C57C7F"/>
    <w:rsid w:val="00C627E6"/>
    <w:rsid w:val="00C6587B"/>
    <w:rsid w:val="00C66727"/>
    <w:rsid w:val="00C669AF"/>
    <w:rsid w:val="00C700EC"/>
    <w:rsid w:val="00C7078A"/>
    <w:rsid w:val="00C70993"/>
    <w:rsid w:val="00C72DC3"/>
    <w:rsid w:val="00C73328"/>
    <w:rsid w:val="00C74143"/>
    <w:rsid w:val="00C75078"/>
    <w:rsid w:val="00C77347"/>
    <w:rsid w:val="00C77641"/>
    <w:rsid w:val="00C8089F"/>
    <w:rsid w:val="00C80AD5"/>
    <w:rsid w:val="00C80D05"/>
    <w:rsid w:val="00C8666F"/>
    <w:rsid w:val="00C9792A"/>
    <w:rsid w:val="00CA1127"/>
    <w:rsid w:val="00CA2040"/>
    <w:rsid w:val="00CA3646"/>
    <w:rsid w:val="00CA4F0E"/>
    <w:rsid w:val="00CA6248"/>
    <w:rsid w:val="00CA750E"/>
    <w:rsid w:val="00CA76F8"/>
    <w:rsid w:val="00CA7B28"/>
    <w:rsid w:val="00CB0977"/>
    <w:rsid w:val="00CB1269"/>
    <w:rsid w:val="00CB1336"/>
    <w:rsid w:val="00CB22BA"/>
    <w:rsid w:val="00CB2E42"/>
    <w:rsid w:val="00CB3D60"/>
    <w:rsid w:val="00CB5AB4"/>
    <w:rsid w:val="00CB68E1"/>
    <w:rsid w:val="00CB7E9B"/>
    <w:rsid w:val="00CC1A1B"/>
    <w:rsid w:val="00CC316F"/>
    <w:rsid w:val="00CC4C70"/>
    <w:rsid w:val="00CC6128"/>
    <w:rsid w:val="00CC65F4"/>
    <w:rsid w:val="00CC7C74"/>
    <w:rsid w:val="00CC7F37"/>
    <w:rsid w:val="00CD4BD4"/>
    <w:rsid w:val="00CD7D3C"/>
    <w:rsid w:val="00CE26B7"/>
    <w:rsid w:val="00CF0282"/>
    <w:rsid w:val="00CF17A5"/>
    <w:rsid w:val="00CF3426"/>
    <w:rsid w:val="00CF4C20"/>
    <w:rsid w:val="00CF6A3B"/>
    <w:rsid w:val="00D01A8B"/>
    <w:rsid w:val="00D01BC2"/>
    <w:rsid w:val="00D0207D"/>
    <w:rsid w:val="00D037B2"/>
    <w:rsid w:val="00D0444B"/>
    <w:rsid w:val="00D04F01"/>
    <w:rsid w:val="00D05748"/>
    <w:rsid w:val="00D06441"/>
    <w:rsid w:val="00D06C4E"/>
    <w:rsid w:val="00D07BAA"/>
    <w:rsid w:val="00D10537"/>
    <w:rsid w:val="00D10C8A"/>
    <w:rsid w:val="00D11AEB"/>
    <w:rsid w:val="00D13CDA"/>
    <w:rsid w:val="00D20B07"/>
    <w:rsid w:val="00D229A7"/>
    <w:rsid w:val="00D30DEF"/>
    <w:rsid w:val="00D37862"/>
    <w:rsid w:val="00D401BF"/>
    <w:rsid w:val="00D4215E"/>
    <w:rsid w:val="00D42577"/>
    <w:rsid w:val="00D43763"/>
    <w:rsid w:val="00D437FD"/>
    <w:rsid w:val="00D43D03"/>
    <w:rsid w:val="00D440A4"/>
    <w:rsid w:val="00D451B5"/>
    <w:rsid w:val="00D47E6F"/>
    <w:rsid w:val="00D507A3"/>
    <w:rsid w:val="00D53679"/>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1E38"/>
    <w:rsid w:val="00D93DAF"/>
    <w:rsid w:val="00D95622"/>
    <w:rsid w:val="00DA066C"/>
    <w:rsid w:val="00DA0D09"/>
    <w:rsid w:val="00DA1561"/>
    <w:rsid w:val="00DA1EAD"/>
    <w:rsid w:val="00DA4F1F"/>
    <w:rsid w:val="00DA55FF"/>
    <w:rsid w:val="00DA6486"/>
    <w:rsid w:val="00DA72EC"/>
    <w:rsid w:val="00DB459A"/>
    <w:rsid w:val="00DB4867"/>
    <w:rsid w:val="00DB703A"/>
    <w:rsid w:val="00DC1480"/>
    <w:rsid w:val="00DC1E9F"/>
    <w:rsid w:val="00DC1EE1"/>
    <w:rsid w:val="00DC25A3"/>
    <w:rsid w:val="00DC421A"/>
    <w:rsid w:val="00DC46F8"/>
    <w:rsid w:val="00DC4B7D"/>
    <w:rsid w:val="00DC4B89"/>
    <w:rsid w:val="00DD1115"/>
    <w:rsid w:val="00DD3E64"/>
    <w:rsid w:val="00DD4E54"/>
    <w:rsid w:val="00DD50A0"/>
    <w:rsid w:val="00DD5A53"/>
    <w:rsid w:val="00DD64C7"/>
    <w:rsid w:val="00DE0E9C"/>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165EF"/>
    <w:rsid w:val="00E16AEE"/>
    <w:rsid w:val="00E26052"/>
    <w:rsid w:val="00E266AD"/>
    <w:rsid w:val="00E31149"/>
    <w:rsid w:val="00E33345"/>
    <w:rsid w:val="00E343E9"/>
    <w:rsid w:val="00E36071"/>
    <w:rsid w:val="00E3657F"/>
    <w:rsid w:val="00E42070"/>
    <w:rsid w:val="00E4298C"/>
    <w:rsid w:val="00E43282"/>
    <w:rsid w:val="00E45A9B"/>
    <w:rsid w:val="00E45B9F"/>
    <w:rsid w:val="00E51969"/>
    <w:rsid w:val="00E53124"/>
    <w:rsid w:val="00E542BB"/>
    <w:rsid w:val="00E604C6"/>
    <w:rsid w:val="00E61CBF"/>
    <w:rsid w:val="00E61F8E"/>
    <w:rsid w:val="00E64EBC"/>
    <w:rsid w:val="00E70AF5"/>
    <w:rsid w:val="00E729B9"/>
    <w:rsid w:val="00E74334"/>
    <w:rsid w:val="00E74726"/>
    <w:rsid w:val="00E750B2"/>
    <w:rsid w:val="00E7546D"/>
    <w:rsid w:val="00E76AF8"/>
    <w:rsid w:val="00E801E4"/>
    <w:rsid w:val="00E818C8"/>
    <w:rsid w:val="00E82666"/>
    <w:rsid w:val="00E84AA0"/>
    <w:rsid w:val="00E84E05"/>
    <w:rsid w:val="00E86964"/>
    <w:rsid w:val="00E86C59"/>
    <w:rsid w:val="00E902AA"/>
    <w:rsid w:val="00E93391"/>
    <w:rsid w:val="00E937A2"/>
    <w:rsid w:val="00E96682"/>
    <w:rsid w:val="00E96CDE"/>
    <w:rsid w:val="00E971F1"/>
    <w:rsid w:val="00E97DEA"/>
    <w:rsid w:val="00EA0414"/>
    <w:rsid w:val="00EA0BB9"/>
    <w:rsid w:val="00EA122D"/>
    <w:rsid w:val="00EA1896"/>
    <w:rsid w:val="00EA1AD9"/>
    <w:rsid w:val="00EA5DAC"/>
    <w:rsid w:val="00EB2234"/>
    <w:rsid w:val="00EB34EB"/>
    <w:rsid w:val="00EB57A7"/>
    <w:rsid w:val="00EC1548"/>
    <w:rsid w:val="00EC2B03"/>
    <w:rsid w:val="00EC5238"/>
    <w:rsid w:val="00EC70ED"/>
    <w:rsid w:val="00EC7508"/>
    <w:rsid w:val="00EC7D82"/>
    <w:rsid w:val="00ED1958"/>
    <w:rsid w:val="00ED1B1D"/>
    <w:rsid w:val="00ED38E9"/>
    <w:rsid w:val="00ED5B30"/>
    <w:rsid w:val="00EE0DC5"/>
    <w:rsid w:val="00EE1EDC"/>
    <w:rsid w:val="00EE2389"/>
    <w:rsid w:val="00EE3146"/>
    <w:rsid w:val="00EE44A7"/>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07631"/>
    <w:rsid w:val="00F11B15"/>
    <w:rsid w:val="00F15A09"/>
    <w:rsid w:val="00F15B0D"/>
    <w:rsid w:val="00F15C66"/>
    <w:rsid w:val="00F15E0C"/>
    <w:rsid w:val="00F167C4"/>
    <w:rsid w:val="00F17359"/>
    <w:rsid w:val="00F21F41"/>
    <w:rsid w:val="00F22D19"/>
    <w:rsid w:val="00F22FD8"/>
    <w:rsid w:val="00F2302F"/>
    <w:rsid w:val="00F2421D"/>
    <w:rsid w:val="00F25398"/>
    <w:rsid w:val="00F25CF7"/>
    <w:rsid w:val="00F2784E"/>
    <w:rsid w:val="00F31F7E"/>
    <w:rsid w:val="00F41414"/>
    <w:rsid w:val="00F44408"/>
    <w:rsid w:val="00F46761"/>
    <w:rsid w:val="00F47F63"/>
    <w:rsid w:val="00F50B90"/>
    <w:rsid w:val="00F51F74"/>
    <w:rsid w:val="00F53613"/>
    <w:rsid w:val="00F54C6B"/>
    <w:rsid w:val="00F5545F"/>
    <w:rsid w:val="00F55C25"/>
    <w:rsid w:val="00F55E19"/>
    <w:rsid w:val="00F57A29"/>
    <w:rsid w:val="00F602F3"/>
    <w:rsid w:val="00F61D80"/>
    <w:rsid w:val="00F62EBC"/>
    <w:rsid w:val="00F6439C"/>
    <w:rsid w:val="00F657C2"/>
    <w:rsid w:val="00F65C0D"/>
    <w:rsid w:val="00F7057C"/>
    <w:rsid w:val="00F70D59"/>
    <w:rsid w:val="00F70DEC"/>
    <w:rsid w:val="00F77A1A"/>
    <w:rsid w:val="00F80B41"/>
    <w:rsid w:val="00F80B6E"/>
    <w:rsid w:val="00F816EF"/>
    <w:rsid w:val="00F82A88"/>
    <w:rsid w:val="00F83D5A"/>
    <w:rsid w:val="00F8518C"/>
    <w:rsid w:val="00F85DC7"/>
    <w:rsid w:val="00F87E39"/>
    <w:rsid w:val="00F90555"/>
    <w:rsid w:val="00F9079D"/>
    <w:rsid w:val="00F92F40"/>
    <w:rsid w:val="00F93DBD"/>
    <w:rsid w:val="00FA045A"/>
    <w:rsid w:val="00FA143E"/>
    <w:rsid w:val="00FA169D"/>
    <w:rsid w:val="00FA16E9"/>
    <w:rsid w:val="00FA1C78"/>
    <w:rsid w:val="00FA2B41"/>
    <w:rsid w:val="00FA53DA"/>
    <w:rsid w:val="00FA5895"/>
    <w:rsid w:val="00FA5F1E"/>
    <w:rsid w:val="00FB06CA"/>
    <w:rsid w:val="00FB0BE1"/>
    <w:rsid w:val="00FB1A7F"/>
    <w:rsid w:val="00FB2E17"/>
    <w:rsid w:val="00FB31D3"/>
    <w:rsid w:val="00FB3E23"/>
    <w:rsid w:val="00FB5474"/>
    <w:rsid w:val="00FB6A55"/>
    <w:rsid w:val="00FB6B08"/>
    <w:rsid w:val="00FB7322"/>
    <w:rsid w:val="00FC1477"/>
    <w:rsid w:val="00FC243A"/>
    <w:rsid w:val="00FC3F22"/>
    <w:rsid w:val="00FC47CC"/>
    <w:rsid w:val="00FD0759"/>
    <w:rsid w:val="00FD17DA"/>
    <w:rsid w:val="00FD1E98"/>
    <w:rsid w:val="00FD42D4"/>
    <w:rsid w:val="00FD6CDF"/>
    <w:rsid w:val="00FE0175"/>
    <w:rsid w:val="00FE3229"/>
    <w:rsid w:val="00FE4BF9"/>
    <w:rsid w:val="00FE5E11"/>
    <w:rsid w:val="00FE68B6"/>
    <w:rsid w:val="00FF0F5F"/>
    <w:rsid w:val="00FF4436"/>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14:docId w14:val="48E56928"/>
  <w15:chartTrackingRefBased/>
  <w15:docId w15:val="{3C7B3DD9-9E9C-42C8-BA7F-989D956E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 w:type="paragraph" w:customStyle="1" w:styleId="12">
    <w:name w:val="纯文本1"/>
    <w:basedOn w:val="a"/>
    <w:rsid w:val="00317DFC"/>
    <w:pPr>
      <w:adjustRightInd w:val="0"/>
      <w:textAlignment w:val="baseline"/>
    </w:pPr>
    <w:rPr>
      <w:rFonts w:ascii="宋体" w:hAnsi="Courier New"/>
      <w:szCs w:val="20"/>
    </w:rPr>
  </w:style>
  <w:style w:type="paragraph" w:customStyle="1" w:styleId="PlainText">
    <w:name w:val="Plain Text"/>
    <w:basedOn w:val="a"/>
    <w:rsid w:val="00052091"/>
    <w:pPr>
      <w:adjustRightInd w:val="0"/>
      <w:textAlignment w:val="baseline"/>
    </w:pPr>
    <w:rPr>
      <w:rFonts w:ascii="宋体" w:hAnsi="Courier New"/>
      <w:szCs w:val="20"/>
    </w:rPr>
  </w:style>
  <w:style w:type="character" w:customStyle="1" w:styleId="Char1">
    <w:name w:val="纯文本 Char"/>
    <w:link w:val="af6"/>
    <w:rsid w:val="001D5506"/>
    <w:rPr>
      <w:rFonts w:ascii="宋体" w:hAnsi="Courier New" w:cs="Courier New"/>
      <w:sz w:val="21"/>
      <w:szCs w:val="21"/>
    </w:rPr>
  </w:style>
  <w:style w:type="paragraph" w:styleId="af6">
    <w:name w:val="Plain Text"/>
    <w:basedOn w:val="a"/>
    <w:link w:val="Char1"/>
    <w:rsid w:val="001D5506"/>
    <w:rPr>
      <w:rFonts w:ascii="宋体" w:hAnsi="Courier New" w:cs="Courier New"/>
      <w:kern w:val="0"/>
      <w:szCs w:val="21"/>
    </w:rPr>
  </w:style>
  <w:style w:type="character" w:customStyle="1" w:styleId="af7">
    <w:name w:val="纯文本 字符"/>
    <w:rsid w:val="001D5506"/>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81EB5-2DB6-4241-974D-5D9A7CF6A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4423</Characters>
  <Application>Microsoft Office Word</Application>
  <DocSecurity>0</DocSecurity>
  <Lines>36</Lines>
  <Paragraphs>10</Paragraphs>
  <ScaleCrop>false</ScaleCrop>
  <Company>hisun</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2026-04-02T07:30:00Z</dcterms:created>
  <dcterms:modified xsi:type="dcterms:W3CDTF">2026-04-02T07:30:00Z</dcterms:modified>
</cp:coreProperties>
</file>