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1832" w:rsidRDefault="00A41832" w:rsidP="00D67ABB">
      <w:pPr>
        <w:spacing w:line="360" w:lineRule="auto"/>
        <w:jc w:val="left"/>
        <w:rPr>
          <w:rFonts w:ascii="Arial" w:hAnsi="Arial"/>
          <w:b/>
          <w:bCs/>
          <w:sz w:val="36"/>
          <w:szCs w:val="36"/>
        </w:rPr>
      </w:pPr>
    </w:p>
    <w:p w:rsidR="005C266F" w:rsidRPr="007F11BC" w:rsidRDefault="005C266F" w:rsidP="00D67ABB">
      <w:pPr>
        <w:spacing w:line="360" w:lineRule="auto"/>
        <w:jc w:val="left"/>
        <w:rPr>
          <w:rFonts w:ascii="Arial" w:hAnsi="Arial" w:hint="eastAsia"/>
          <w:b/>
          <w:bCs/>
          <w:sz w:val="36"/>
          <w:szCs w:val="36"/>
        </w:rPr>
      </w:pPr>
    </w:p>
    <w:p w:rsidR="00623063" w:rsidRPr="00623063" w:rsidRDefault="005E2179" w:rsidP="00623063">
      <w:pPr>
        <w:jc w:val="center"/>
        <w:rPr>
          <w:rFonts w:ascii="宋体" w:hAnsi="宋体" w:hint="eastAsia"/>
          <w:b/>
          <w:bCs/>
          <w:sz w:val="36"/>
          <w:szCs w:val="36"/>
        </w:rPr>
      </w:pPr>
      <w:r>
        <w:rPr>
          <w:rFonts w:ascii="宋体" w:hAnsi="宋体" w:hint="eastAsia"/>
          <w:b/>
          <w:bCs/>
          <w:sz w:val="36"/>
          <w:szCs w:val="36"/>
        </w:rPr>
        <w:t>防中毒、防泄漏安全</w:t>
      </w:r>
      <w:r w:rsidR="0043006A">
        <w:rPr>
          <w:rFonts w:ascii="宋体" w:hAnsi="宋体" w:hint="eastAsia"/>
          <w:b/>
          <w:bCs/>
          <w:sz w:val="36"/>
          <w:szCs w:val="36"/>
        </w:rPr>
        <w:t>管理</w:t>
      </w:r>
      <w:r>
        <w:rPr>
          <w:rFonts w:ascii="宋体" w:hAnsi="宋体" w:hint="eastAsia"/>
          <w:b/>
          <w:bCs/>
          <w:sz w:val="36"/>
          <w:szCs w:val="36"/>
        </w:rPr>
        <w:t>规定</w:t>
      </w:r>
    </w:p>
    <w:p w:rsidR="00623063" w:rsidRPr="004A1D80" w:rsidRDefault="00623063" w:rsidP="00623063">
      <w:pPr>
        <w:jc w:val="center"/>
        <w:rPr>
          <w:rFonts w:ascii="Arial" w:hAnsi="Arial" w:cs="Arial"/>
          <w:b/>
          <w:spacing w:val="-2"/>
          <w:sz w:val="24"/>
        </w:rPr>
      </w:pPr>
    </w:p>
    <w:p w:rsidR="0067505B" w:rsidRPr="00005A87" w:rsidRDefault="0067505B" w:rsidP="00D67ABB">
      <w:pPr>
        <w:jc w:val="center"/>
        <w:rPr>
          <w:rFonts w:ascii="Arial" w:hAnsi="Arial" w:cs="Arial" w:hint="eastAsia"/>
          <w:b/>
          <w:bCs/>
          <w:sz w:val="36"/>
          <w:szCs w:val="36"/>
        </w:rPr>
      </w:pPr>
    </w:p>
    <w:tbl>
      <w:tblPr>
        <w:tblW w:w="9039" w:type="dxa"/>
        <w:tblLayout w:type="fixed"/>
        <w:tblLook w:val="01E0" w:firstRow="1" w:lastRow="1" w:firstColumn="1" w:lastColumn="1" w:noHBand="0" w:noVBand="0"/>
      </w:tblPr>
      <w:tblGrid>
        <w:gridCol w:w="1951"/>
        <w:gridCol w:w="1985"/>
        <w:gridCol w:w="2126"/>
        <w:gridCol w:w="2977"/>
      </w:tblGrid>
      <w:tr w:rsidR="00E037D2" w:rsidRPr="00C8050E" w:rsidTr="00160639">
        <w:trPr>
          <w:trHeight w:val="850"/>
        </w:trPr>
        <w:tc>
          <w:tcPr>
            <w:tcW w:w="1951" w:type="dxa"/>
            <w:shd w:val="clear" w:color="auto" w:fill="auto"/>
            <w:vAlign w:val="center"/>
          </w:tcPr>
          <w:p w:rsidR="00E037D2" w:rsidRPr="005223D0" w:rsidRDefault="00E037D2" w:rsidP="005223D0">
            <w:pPr>
              <w:jc w:val="center"/>
              <w:rPr>
                <w:rFonts w:cs="Arial" w:hint="eastAsia"/>
                <w:color w:val="000000"/>
                <w:sz w:val="24"/>
              </w:rPr>
            </w:pPr>
          </w:p>
        </w:tc>
        <w:tc>
          <w:tcPr>
            <w:tcW w:w="1985" w:type="dxa"/>
            <w:shd w:val="clear" w:color="auto" w:fill="auto"/>
            <w:vAlign w:val="center"/>
          </w:tcPr>
          <w:p w:rsidR="00E037D2" w:rsidRPr="005223D0" w:rsidRDefault="00E037D2" w:rsidP="005223D0">
            <w:pPr>
              <w:ind w:right="-96" w:firstLineChars="100" w:firstLine="240"/>
              <w:jc w:val="center"/>
              <w:rPr>
                <w:rFonts w:cs="Arial"/>
                <w:color w:val="000000"/>
                <w:sz w:val="24"/>
              </w:rPr>
            </w:pPr>
            <w:r w:rsidRPr="005223D0">
              <w:rPr>
                <w:rFonts w:cs="Arial"/>
                <w:color w:val="000000"/>
                <w:sz w:val="24"/>
              </w:rPr>
              <w:t>部门：</w:t>
            </w:r>
          </w:p>
          <w:p w:rsidR="00E037D2" w:rsidRPr="005223D0" w:rsidRDefault="00E037D2" w:rsidP="005223D0">
            <w:pPr>
              <w:ind w:firstLineChars="100" w:firstLine="240"/>
              <w:jc w:val="center"/>
              <w:rPr>
                <w:rFonts w:cs="Arial" w:hint="eastAsia"/>
                <w:color w:val="000000"/>
                <w:sz w:val="24"/>
                <w:u w:val="single"/>
              </w:rPr>
            </w:pPr>
            <w:r w:rsidRPr="005223D0">
              <w:rPr>
                <w:rFonts w:eastAsia="Arial Unicode MS" w:cs="Arial"/>
                <w:color w:val="000000"/>
                <w:sz w:val="24"/>
              </w:rPr>
              <w:t>Department</w:t>
            </w:r>
          </w:p>
        </w:tc>
        <w:tc>
          <w:tcPr>
            <w:tcW w:w="2126" w:type="dxa"/>
            <w:shd w:val="clear" w:color="auto" w:fill="auto"/>
            <w:vAlign w:val="center"/>
          </w:tcPr>
          <w:p w:rsidR="00E037D2" w:rsidRPr="005223D0" w:rsidRDefault="00E037D2" w:rsidP="005223D0">
            <w:pPr>
              <w:jc w:val="center"/>
              <w:rPr>
                <w:rFonts w:cs="Arial"/>
                <w:color w:val="000000"/>
                <w:sz w:val="24"/>
                <w:u w:val="single"/>
              </w:rPr>
            </w:pPr>
            <w:r w:rsidRPr="005223D0">
              <w:rPr>
                <w:rFonts w:cs="Arial" w:hint="eastAsia"/>
                <w:color w:val="000000"/>
                <w:sz w:val="24"/>
              </w:rPr>
              <w:t>姓名：</w:t>
            </w:r>
          </w:p>
          <w:p w:rsidR="00E037D2" w:rsidRPr="005223D0" w:rsidRDefault="00E037D2" w:rsidP="005223D0">
            <w:pPr>
              <w:jc w:val="center"/>
              <w:rPr>
                <w:rFonts w:cs="Arial"/>
                <w:color w:val="000000"/>
                <w:sz w:val="24"/>
              </w:rPr>
            </w:pPr>
            <w:r w:rsidRPr="005223D0">
              <w:rPr>
                <w:rFonts w:cs="Arial"/>
                <w:color w:val="000000"/>
                <w:sz w:val="24"/>
              </w:rPr>
              <w:t>Name</w:t>
            </w:r>
          </w:p>
        </w:tc>
        <w:tc>
          <w:tcPr>
            <w:tcW w:w="2977" w:type="dxa"/>
            <w:shd w:val="clear" w:color="auto" w:fill="auto"/>
            <w:vAlign w:val="center"/>
          </w:tcPr>
          <w:p w:rsidR="00E037D2" w:rsidRPr="005223D0" w:rsidRDefault="00E037D2" w:rsidP="005223D0">
            <w:pPr>
              <w:ind w:right="-96" w:firstLineChars="200" w:firstLine="480"/>
              <w:jc w:val="center"/>
              <w:rPr>
                <w:rFonts w:cs="Arial"/>
                <w:color w:val="000000"/>
                <w:sz w:val="24"/>
              </w:rPr>
            </w:pPr>
            <w:r w:rsidRPr="005223D0">
              <w:rPr>
                <w:rFonts w:cs="Arial"/>
                <w:color w:val="000000"/>
                <w:sz w:val="24"/>
              </w:rPr>
              <w:t>签字</w:t>
            </w:r>
            <w:r w:rsidRPr="005223D0">
              <w:rPr>
                <w:rFonts w:cs="Arial"/>
                <w:color w:val="000000"/>
                <w:sz w:val="24"/>
              </w:rPr>
              <w:t>/</w:t>
            </w:r>
            <w:r w:rsidRPr="005223D0">
              <w:rPr>
                <w:rFonts w:cs="Arial"/>
                <w:color w:val="000000"/>
                <w:sz w:val="24"/>
              </w:rPr>
              <w:t>日期：</w:t>
            </w:r>
          </w:p>
          <w:p w:rsidR="00E037D2" w:rsidRPr="005223D0" w:rsidRDefault="00E037D2" w:rsidP="005223D0">
            <w:pPr>
              <w:ind w:firstLineChars="200" w:firstLine="480"/>
              <w:jc w:val="center"/>
              <w:rPr>
                <w:rFonts w:eastAsia="Arial Unicode MS" w:cs="Arial"/>
                <w:color w:val="000000"/>
                <w:sz w:val="24"/>
              </w:rPr>
            </w:pPr>
            <w:r w:rsidRPr="005223D0">
              <w:rPr>
                <w:rFonts w:eastAsia="Arial Unicode MS" w:cs="Arial"/>
                <w:color w:val="000000"/>
                <w:sz w:val="24"/>
              </w:rPr>
              <w:t>Signature/Date</w:t>
            </w:r>
          </w:p>
        </w:tc>
      </w:tr>
      <w:tr w:rsidR="00E037D2" w:rsidRPr="00C8050E" w:rsidTr="00160639">
        <w:trPr>
          <w:trHeight w:val="851"/>
        </w:trPr>
        <w:tc>
          <w:tcPr>
            <w:tcW w:w="1951" w:type="dxa"/>
            <w:shd w:val="clear" w:color="auto" w:fill="auto"/>
            <w:vAlign w:val="center"/>
          </w:tcPr>
          <w:p w:rsidR="00E037D2" w:rsidRPr="005223D0" w:rsidRDefault="00E037D2" w:rsidP="005223D0">
            <w:pPr>
              <w:spacing w:beforeLines="50" w:before="156"/>
              <w:ind w:right="-96"/>
              <w:jc w:val="center"/>
              <w:rPr>
                <w:rFonts w:cs="Arial"/>
                <w:color w:val="000000"/>
                <w:sz w:val="24"/>
              </w:rPr>
            </w:pPr>
            <w:r w:rsidRPr="005223D0">
              <w:rPr>
                <w:rFonts w:cs="Arial"/>
                <w:color w:val="000000"/>
                <w:sz w:val="24"/>
              </w:rPr>
              <w:t>起草人：</w:t>
            </w:r>
          </w:p>
          <w:p w:rsidR="00E037D2" w:rsidRPr="005223D0" w:rsidRDefault="00E037D2" w:rsidP="005223D0">
            <w:pPr>
              <w:jc w:val="center"/>
              <w:rPr>
                <w:rFonts w:eastAsia="Arial Unicode MS" w:cs="Arial"/>
                <w:color w:val="000000"/>
                <w:sz w:val="24"/>
              </w:rPr>
            </w:pPr>
            <w:r w:rsidRPr="005223D0">
              <w:rPr>
                <w:rFonts w:eastAsia="Arial Unicode MS" w:cs="Arial"/>
                <w:color w:val="000000"/>
                <w:sz w:val="24"/>
              </w:rPr>
              <w:t>Prepared by</w:t>
            </w:r>
          </w:p>
        </w:tc>
        <w:tc>
          <w:tcPr>
            <w:tcW w:w="1985" w:type="dxa"/>
            <w:shd w:val="clear" w:color="auto" w:fill="auto"/>
            <w:vAlign w:val="center"/>
          </w:tcPr>
          <w:p w:rsidR="00E037D2" w:rsidRPr="005223D0" w:rsidRDefault="00142282" w:rsidP="00E037D2">
            <w:pPr>
              <w:rPr>
                <w:rFonts w:cs="Arial"/>
                <w:color w:val="000000"/>
                <w:sz w:val="24"/>
                <w:u w:val="single"/>
              </w:rPr>
            </w:pPr>
            <w:r>
              <w:rPr>
                <w:rFonts w:cs="Arial" w:hint="eastAsia"/>
                <w:color w:val="000000"/>
                <w:sz w:val="24"/>
                <w:u w:val="single"/>
              </w:rPr>
              <w:t>富阳</w:t>
            </w:r>
            <w:r w:rsidRPr="005223D0">
              <w:rPr>
                <w:rFonts w:cs="Arial" w:hint="eastAsia"/>
                <w:color w:val="000000"/>
                <w:sz w:val="24"/>
                <w:u w:val="single"/>
              </w:rPr>
              <w:t>E</w:t>
            </w:r>
            <w:r w:rsidRPr="005223D0">
              <w:rPr>
                <w:rFonts w:cs="Arial"/>
                <w:color w:val="000000"/>
                <w:sz w:val="24"/>
                <w:u w:val="single"/>
              </w:rPr>
              <w:t>HS</w:t>
            </w:r>
            <w:r w:rsidRPr="005223D0">
              <w:rPr>
                <w:rFonts w:cs="Arial" w:hint="eastAsia"/>
                <w:color w:val="000000"/>
                <w:sz w:val="24"/>
                <w:u w:val="single"/>
              </w:rPr>
              <w:t>部</w:t>
            </w:r>
            <w:r w:rsidR="00135BE7">
              <w:rPr>
                <w:rFonts w:cs="Arial" w:hint="eastAsia"/>
                <w:color w:val="000000"/>
                <w:sz w:val="24"/>
                <w:u w:val="single"/>
              </w:rPr>
              <w:t xml:space="preserve"> </w:t>
            </w:r>
            <w:r w:rsidR="00E037D2" w:rsidRPr="005223D0">
              <w:rPr>
                <w:rFonts w:cs="Arial" w:hint="eastAsia"/>
                <w:color w:val="000000"/>
                <w:sz w:val="24"/>
                <w:u w:val="single"/>
              </w:rPr>
              <w:t xml:space="preserve"> </w:t>
            </w:r>
          </w:p>
        </w:tc>
        <w:tc>
          <w:tcPr>
            <w:tcW w:w="2126" w:type="dxa"/>
            <w:shd w:val="clear" w:color="auto" w:fill="auto"/>
            <w:vAlign w:val="center"/>
          </w:tcPr>
          <w:p w:rsidR="00E037D2" w:rsidRPr="005223D0" w:rsidRDefault="00E037D2" w:rsidP="0067505B">
            <w:pPr>
              <w:jc w:val="center"/>
              <w:rPr>
                <w:rFonts w:cs="Arial"/>
                <w:color w:val="000000"/>
                <w:sz w:val="24"/>
                <w:u w:val="single"/>
              </w:rPr>
            </w:pPr>
            <w:r w:rsidRPr="005223D0">
              <w:rPr>
                <w:rFonts w:cs="Arial" w:hint="eastAsia"/>
                <w:color w:val="000000"/>
                <w:sz w:val="24"/>
                <w:u w:val="single"/>
              </w:rPr>
              <w:t xml:space="preserve"> </w:t>
            </w:r>
            <w:r w:rsidR="002E0313">
              <w:rPr>
                <w:rFonts w:cs="Arial"/>
                <w:color w:val="000000"/>
                <w:sz w:val="24"/>
                <w:u w:val="single"/>
              </w:rPr>
              <w:t xml:space="preserve"> </w:t>
            </w:r>
            <w:r w:rsidRPr="005223D0">
              <w:rPr>
                <w:rFonts w:cs="Arial"/>
                <w:color w:val="000000"/>
                <w:sz w:val="24"/>
                <w:u w:val="single"/>
              </w:rPr>
              <w:t xml:space="preserve"> </w:t>
            </w:r>
            <w:r w:rsidR="005E2179">
              <w:rPr>
                <w:rFonts w:cs="Arial" w:hint="eastAsia"/>
                <w:color w:val="000000"/>
                <w:sz w:val="24"/>
                <w:u w:val="single"/>
              </w:rPr>
              <w:t>陈红军</w:t>
            </w:r>
            <w:r w:rsidR="002E0313">
              <w:rPr>
                <w:rFonts w:cs="Arial" w:hint="eastAsia"/>
                <w:color w:val="000000"/>
                <w:sz w:val="24"/>
                <w:u w:val="single"/>
              </w:rPr>
              <w:t xml:space="preserve"> </w:t>
            </w:r>
            <w:r w:rsidRPr="005223D0">
              <w:rPr>
                <w:rFonts w:cs="Arial" w:hint="eastAsia"/>
                <w:color w:val="000000"/>
                <w:sz w:val="24"/>
                <w:u w:val="single"/>
              </w:rPr>
              <w:t xml:space="preserve"> </w:t>
            </w:r>
          </w:p>
        </w:tc>
        <w:tc>
          <w:tcPr>
            <w:tcW w:w="2977" w:type="dxa"/>
            <w:shd w:val="clear" w:color="auto" w:fill="auto"/>
            <w:vAlign w:val="center"/>
          </w:tcPr>
          <w:p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E037D2" w:rsidRPr="00C8050E" w:rsidTr="00160639">
        <w:trPr>
          <w:trHeight w:val="851"/>
        </w:trPr>
        <w:tc>
          <w:tcPr>
            <w:tcW w:w="1951" w:type="dxa"/>
            <w:shd w:val="clear" w:color="auto" w:fill="auto"/>
            <w:vAlign w:val="center"/>
          </w:tcPr>
          <w:p w:rsidR="00E037D2" w:rsidRPr="005223D0" w:rsidRDefault="00E037D2" w:rsidP="005223D0">
            <w:pPr>
              <w:spacing w:beforeLines="50" w:before="156"/>
              <w:ind w:right="-96"/>
              <w:jc w:val="center"/>
              <w:rPr>
                <w:rFonts w:cs="Arial"/>
                <w:color w:val="000000"/>
                <w:sz w:val="24"/>
              </w:rPr>
            </w:pPr>
            <w:r w:rsidRPr="005223D0">
              <w:rPr>
                <w:rFonts w:cs="Arial"/>
                <w:color w:val="000000"/>
                <w:sz w:val="24"/>
              </w:rPr>
              <w:t>审核人：</w:t>
            </w:r>
          </w:p>
          <w:p w:rsidR="00E037D2" w:rsidRPr="005223D0" w:rsidRDefault="00E037D2" w:rsidP="005223D0">
            <w:pPr>
              <w:jc w:val="center"/>
              <w:rPr>
                <w:rFonts w:cs="Arial"/>
                <w:color w:val="000000"/>
                <w:sz w:val="24"/>
              </w:rPr>
            </w:pPr>
            <w:r w:rsidRPr="005223D0">
              <w:rPr>
                <w:rFonts w:eastAsia="Arial Unicode MS" w:cs="Arial"/>
                <w:color w:val="000000"/>
                <w:sz w:val="24"/>
              </w:rPr>
              <w:t>Reviewed by</w:t>
            </w:r>
          </w:p>
        </w:tc>
        <w:tc>
          <w:tcPr>
            <w:tcW w:w="1985" w:type="dxa"/>
            <w:shd w:val="clear" w:color="auto" w:fill="auto"/>
            <w:vAlign w:val="center"/>
          </w:tcPr>
          <w:p w:rsidR="00E037D2" w:rsidRPr="005223D0" w:rsidRDefault="00135BE7" w:rsidP="00E037D2">
            <w:pPr>
              <w:rPr>
                <w:rFonts w:cs="Arial"/>
                <w:color w:val="000000"/>
                <w:sz w:val="24"/>
                <w:u w:val="single"/>
              </w:rPr>
            </w:pPr>
            <w:r>
              <w:rPr>
                <w:rFonts w:cs="Arial" w:hint="eastAsia"/>
                <w:color w:val="000000"/>
                <w:sz w:val="24"/>
                <w:u w:val="single"/>
              </w:rPr>
              <w:t>富阳</w:t>
            </w:r>
            <w:r w:rsidR="00E037D2" w:rsidRPr="005223D0">
              <w:rPr>
                <w:rFonts w:cs="Arial" w:hint="eastAsia"/>
                <w:color w:val="000000"/>
                <w:sz w:val="24"/>
                <w:u w:val="single"/>
              </w:rPr>
              <w:t>E</w:t>
            </w:r>
            <w:r w:rsidR="00E037D2" w:rsidRPr="005223D0">
              <w:rPr>
                <w:rFonts w:cs="Arial"/>
                <w:color w:val="000000"/>
                <w:sz w:val="24"/>
                <w:u w:val="single"/>
              </w:rPr>
              <w:t>HS</w:t>
            </w:r>
            <w:r w:rsidR="00E037D2" w:rsidRPr="005223D0">
              <w:rPr>
                <w:rFonts w:cs="Arial" w:hint="eastAsia"/>
                <w:color w:val="000000"/>
                <w:sz w:val="24"/>
                <w:u w:val="single"/>
              </w:rPr>
              <w:t>部</w:t>
            </w:r>
            <w:r w:rsidR="00E037D2" w:rsidRPr="005223D0">
              <w:rPr>
                <w:rFonts w:cs="Arial" w:hint="eastAsia"/>
                <w:color w:val="000000"/>
                <w:sz w:val="24"/>
                <w:u w:val="single"/>
              </w:rPr>
              <w:t xml:space="preserve"> </w:t>
            </w:r>
            <w:r w:rsidR="00E037D2" w:rsidRPr="005223D0">
              <w:rPr>
                <w:rFonts w:cs="Arial"/>
                <w:color w:val="000000"/>
                <w:sz w:val="24"/>
                <w:u w:val="single"/>
              </w:rPr>
              <w:t xml:space="preserve"> </w:t>
            </w:r>
          </w:p>
        </w:tc>
        <w:tc>
          <w:tcPr>
            <w:tcW w:w="2126" w:type="dxa"/>
            <w:shd w:val="clear" w:color="auto" w:fill="auto"/>
            <w:vAlign w:val="center"/>
          </w:tcPr>
          <w:p w:rsidR="00E037D2" w:rsidRPr="005223D0" w:rsidRDefault="00E037D2" w:rsidP="005223D0">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5E2179">
              <w:rPr>
                <w:rFonts w:cs="Arial" w:hint="eastAsia"/>
                <w:color w:val="000000"/>
                <w:sz w:val="24"/>
                <w:u w:val="single"/>
              </w:rPr>
              <w:t>胡红春</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142282" w:rsidRPr="00C8050E" w:rsidTr="00160639">
        <w:trPr>
          <w:trHeight w:val="851"/>
        </w:trPr>
        <w:tc>
          <w:tcPr>
            <w:tcW w:w="1951" w:type="dxa"/>
            <w:shd w:val="clear" w:color="auto" w:fill="auto"/>
            <w:vAlign w:val="center"/>
          </w:tcPr>
          <w:p w:rsidR="00142282" w:rsidRPr="005223D0" w:rsidRDefault="00142282" w:rsidP="00142282">
            <w:pPr>
              <w:spacing w:beforeLines="50" w:before="156"/>
              <w:ind w:right="-96"/>
              <w:jc w:val="center"/>
              <w:rPr>
                <w:rFonts w:cs="Arial" w:hint="eastAsia"/>
                <w:color w:val="000000"/>
                <w:sz w:val="24"/>
              </w:rPr>
            </w:pPr>
            <w:r w:rsidRPr="005223D0">
              <w:rPr>
                <w:rFonts w:cs="Arial" w:hint="eastAsia"/>
                <w:color w:val="000000"/>
                <w:sz w:val="24"/>
              </w:rPr>
              <w:t>批准人：</w:t>
            </w:r>
          </w:p>
          <w:p w:rsidR="00142282" w:rsidRPr="005223D0" w:rsidRDefault="00142282" w:rsidP="00142282">
            <w:pPr>
              <w:jc w:val="center"/>
              <w:rPr>
                <w:rFonts w:cs="Arial"/>
                <w:color w:val="000000"/>
                <w:sz w:val="24"/>
              </w:rPr>
            </w:pPr>
            <w:r w:rsidRPr="005223D0">
              <w:rPr>
                <w:rFonts w:cs="Arial"/>
                <w:color w:val="000000"/>
                <w:sz w:val="24"/>
              </w:rPr>
              <w:t>Approved by</w:t>
            </w:r>
          </w:p>
        </w:tc>
        <w:tc>
          <w:tcPr>
            <w:tcW w:w="1985" w:type="dxa"/>
            <w:shd w:val="clear" w:color="auto" w:fill="auto"/>
            <w:vAlign w:val="center"/>
          </w:tcPr>
          <w:p w:rsidR="00142282" w:rsidRPr="005223D0" w:rsidRDefault="00142282" w:rsidP="00142282">
            <w:pPr>
              <w:rPr>
                <w:rFonts w:cs="Arial" w:hint="eastAsia"/>
                <w:color w:val="000000"/>
                <w:sz w:val="24"/>
                <w:u w:val="single"/>
              </w:rPr>
            </w:pPr>
            <w:r>
              <w:rPr>
                <w:rFonts w:cs="Arial" w:hint="eastAsia"/>
                <w:color w:val="000000"/>
                <w:sz w:val="24"/>
                <w:u w:val="single"/>
              </w:rPr>
              <w:t xml:space="preserve"> </w:t>
            </w:r>
            <w:r>
              <w:rPr>
                <w:rFonts w:cs="Arial"/>
                <w:color w:val="000000"/>
                <w:sz w:val="24"/>
                <w:u w:val="single"/>
              </w:rPr>
              <w:t xml:space="preserve">  </w:t>
            </w:r>
            <w:r w:rsidR="004B0B04">
              <w:rPr>
                <w:rFonts w:cs="Arial"/>
                <w:color w:val="000000"/>
                <w:sz w:val="24"/>
                <w:u w:val="single"/>
              </w:rPr>
              <w:t>EHS</w:t>
            </w:r>
            <w:r w:rsidR="004B0B04">
              <w:rPr>
                <w:rFonts w:cs="Arial" w:hint="eastAsia"/>
                <w:color w:val="000000"/>
                <w:sz w:val="24"/>
                <w:u w:val="single"/>
              </w:rPr>
              <w:t>总监</w:t>
            </w:r>
            <w:r>
              <w:rPr>
                <w:rFonts w:cs="Arial"/>
                <w:color w:val="000000"/>
                <w:sz w:val="24"/>
                <w:u w:val="single"/>
              </w:rPr>
              <w:t xml:space="preserve">  </w:t>
            </w:r>
            <w:r w:rsidRPr="005223D0">
              <w:rPr>
                <w:rFonts w:cs="Arial"/>
                <w:color w:val="000000"/>
                <w:sz w:val="24"/>
                <w:u w:val="single"/>
              </w:rPr>
              <w:t xml:space="preserve"> </w:t>
            </w:r>
          </w:p>
        </w:tc>
        <w:tc>
          <w:tcPr>
            <w:tcW w:w="2126" w:type="dxa"/>
            <w:shd w:val="clear" w:color="auto" w:fill="auto"/>
            <w:vAlign w:val="center"/>
          </w:tcPr>
          <w:p w:rsidR="00142282" w:rsidRPr="005223D0" w:rsidRDefault="00142282" w:rsidP="00142282">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4B0B04">
              <w:rPr>
                <w:rFonts w:cs="Arial" w:hint="eastAsia"/>
                <w:color w:val="000000"/>
                <w:sz w:val="24"/>
                <w:u w:val="single"/>
              </w:rPr>
              <w:t>宋慧波</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142282" w:rsidRPr="005223D0" w:rsidRDefault="00142282" w:rsidP="00142282">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bl>
    <w:p w:rsidR="00E037D2" w:rsidRDefault="00E037D2"/>
    <w:p w:rsidR="00E037D2" w:rsidRDefault="00E037D2"/>
    <w:p w:rsidR="00E037D2" w:rsidRDefault="00E037D2"/>
    <w:p w:rsidR="00E037D2" w:rsidRDefault="00E037D2"/>
    <w:p w:rsidR="00B76E5A" w:rsidRDefault="00B76E5A"/>
    <w:p w:rsidR="0043006A" w:rsidRDefault="0043006A">
      <w:pPr>
        <w:rPr>
          <w:rFonts w:hint="eastAsia"/>
        </w:rPr>
      </w:pPr>
    </w:p>
    <w:p w:rsidR="00E037D2" w:rsidRDefault="00E037D2"/>
    <w:p w:rsidR="005D635F" w:rsidRDefault="005D635F"/>
    <w:p w:rsidR="005D635F" w:rsidRDefault="005D635F">
      <w:pPr>
        <w:rPr>
          <w:rFonts w:hint="eastAsia"/>
        </w:rPr>
      </w:pP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5"/>
        <w:gridCol w:w="445"/>
        <w:gridCol w:w="1115"/>
        <w:gridCol w:w="2032"/>
        <w:gridCol w:w="1893"/>
        <w:gridCol w:w="1980"/>
        <w:gridCol w:w="12"/>
      </w:tblGrid>
      <w:tr w:rsidR="0026793D" w:rsidRPr="00C8050E" w:rsidTr="00E61F8E">
        <w:trPr>
          <w:gridAfter w:val="1"/>
          <w:wAfter w:w="12" w:type="dxa"/>
          <w:trHeight w:hRule="exact" w:val="850"/>
          <w:jc w:val="center"/>
        </w:trPr>
        <w:tc>
          <w:tcPr>
            <w:tcW w:w="1800" w:type="dxa"/>
            <w:gridSpan w:val="2"/>
            <w:shd w:val="clear" w:color="auto" w:fill="auto"/>
            <w:vAlign w:val="center"/>
          </w:tcPr>
          <w:p w:rsidR="0026793D" w:rsidRPr="005223D0" w:rsidRDefault="0026793D" w:rsidP="005223D0">
            <w:pPr>
              <w:ind w:right="-96"/>
              <w:jc w:val="center"/>
              <w:rPr>
                <w:rFonts w:cs="Arial"/>
                <w:sz w:val="24"/>
              </w:rPr>
            </w:pPr>
            <w:r w:rsidRPr="005223D0">
              <w:rPr>
                <w:rFonts w:cs="Arial"/>
                <w:sz w:val="24"/>
              </w:rPr>
              <w:t>颁发部门</w:t>
            </w:r>
          </w:p>
          <w:p w:rsidR="0026793D" w:rsidRPr="005223D0" w:rsidRDefault="0026793D" w:rsidP="005223D0">
            <w:pPr>
              <w:jc w:val="center"/>
              <w:rPr>
                <w:rFonts w:cs="Arial"/>
                <w:sz w:val="24"/>
              </w:rPr>
            </w:pPr>
            <w:r w:rsidRPr="005223D0">
              <w:rPr>
                <w:rFonts w:cs="Arial"/>
                <w:sz w:val="24"/>
              </w:rPr>
              <w:t>Issued by</w:t>
            </w:r>
          </w:p>
        </w:tc>
        <w:tc>
          <w:tcPr>
            <w:tcW w:w="3147" w:type="dxa"/>
            <w:gridSpan w:val="2"/>
            <w:shd w:val="clear" w:color="auto" w:fill="auto"/>
            <w:vAlign w:val="center"/>
          </w:tcPr>
          <w:p w:rsidR="0026793D" w:rsidRPr="005223D0" w:rsidRDefault="004F4456" w:rsidP="005223D0">
            <w:pPr>
              <w:jc w:val="center"/>
              <w:rPr>
                <w:rFonts w:cs="Arial" w:hint="eastAsia"/>
                <w:sz w:val="24"/>
              </w:rPr>
            </w:pPr>
            <w:r>
              <w:rPr>
                <w:rFonts w:cs="Arial" w:hint="eastAsia"/>
                <w:sz w:val="24"/>
              </w:rPr>
              <w:t>富阳</w:t>
            </w:r>
            <w:r w:rsidR="0026793D" w:rsidRPr="005223D0">
              <w:rPr>
                <w:rFonts w:cs="Arial" w:hint="eastAsia"/>
                <w:sz w:val="24"/>
              </w:rPr>
              <w:t>E</w:t>
            </w:r>
            <w:r w:rsidR="0026793D" w:rsidRPr="005223D0">
              <w:rPr>
                <w:rFonts w:cs="Arial"/>
                <w:sz w:val="24"/>
              </w:rPr>
              <w:t>HS</w:t>
            </w:r>
            <w:r w:rsidR="0026793D" w:rsidRPr="005223D0">
              <w:rPr>
                <w:rFonts w:cs="Arial" w:hint="eastAsia"/>
                <w:sz w:val="24"/>
              </w:rPr>
              <w:t>部</w:t>
            </w:r>
          </w:p>
        </w:tc>
        <w:tc>
          <w:tcPr>
            <w:tcW w:w="1893" w:type="dxa"/>
            <w:shd w:val="clear" w:color="auto" w:fill="auto"/>
            <w:vAlign w:val="center"/>
          </w:tcPr>
          <w:p w:rsidR="0026793D" w:rsidRPr="005223D0" w:rsidRDefault="0026793D" w:rsidP="005223D0">
            <w:pPr>
              <w:jc w:val="center"/>
              <w:rPr>
                <w:rFonts w:cs="Arial"/>
                <w:bCs/>
                <w:sz w:val="24"/>
              </w:rPr>
            </w:pPr>
            <w:r w:rsidRPr="005223D0">
              <w:rPr>
                <w:rFonts w:cs="Arial"/>
                <w:bCs/>
                <w:sz w:val="24"/>
              </w:rPr>
              <w:t>执行日期</w:t>
            </w:r>
          </w:p>
          <w:p w:rsidR="0026793D" w:rsidRPr="005223D0" w:rsidRDefault="0026793D" w:rsidP="005223D0">
            <w:pPr>
              <w:jc w:val="center"/>
              <w:rPr>
                <w:rFonts w:cs="Arial"/>
                <w:bCs/>
                <w:sz w:val="24"/>
              </w:rPr>
            </w:pPr>
            <w:r w:rsidRPr="005223D0">
              <w:rPr>
                <w:rFonts w:cs="Arial"/>
                <w:bCs/>
                <w:sz w:val="24"/>
              </w:rPr>
              <w:t>Effective Date</w:t>
            </w:r>
          </w:p>
        </w:tc>
        <w:tc>
          <w:tcPr>
            <w:tcW w:w="1980" w:type="dxa"/>
            <w:shd w:val="clear" w:color="auto" w:fill="auto"/>
            <w:vAlign w:val="center"/>
          </w:tcPr>
          <w:p w:rsidR="0026793D" w:rsidRPr="005223D0" w:rsidRDefault="0026793D" w:rsidP="000236B4">
            <w:pPr>
              <w:spacing w:after="156"/>
              <w:jc w:val="center"/>
              <w:rPr>
                <w:rFonts w:cs="Arial"/>
                <w:sz w:val="24"/>
              </w:rPr>
            </w:pPr>
            <w:r w:rsidRPr="005223D0">
              <w:rPr>
                <w:rFonts w:cs="Arial" w:hint="eastAsia"/>
                <w:sz w:val="24"/>
              </w:rPr>
              <w:t>2</w:t>
            </w:r>
            <w:r w:rsidRPr="005223D0">
              <w:rPr>
                <w:rFonts w:cs="Arial"/>
                <w:sz w:val="24"/>
              </w:rPr>
              <w:t>02</w:t>
            </w:r>
            <w:r w:rsidR="000236B4">
              <w:rPr>
                <w:rFonts w:cs="Arial"/>
                <w:sz w:val="24"/>
              </w:rPr>
              <w:t>6.05.01</w:t>
            </w:r>
          </w:p>
        </w:tc>
      </w:tr>
      <w:tr w:rsidR="0026793D" w:rsidRPr="00C8050E" w:rsidTr="00E61F8E">
        <w:trPr>
          <w:gridAfter w:val="1"/>
          <w:wAfter w:w="12" w:type="dxa"/>
          <w:trHeight w:hRule="exact" w:val="850"/>
          <w:jc w:val="center"/>
        </w:trPr>
        <w:tc>
          <w:tcPr>
            <w:tcW w:w="1800" w:type="dxa"/>
            <w:gridSpan w:val="2"/>
            <w:shd w:val="clear" w:color="auto" w:fill="auto"/>
            <w:vAlign w:val="center"/>
          </w:tcPr>
          <w:p w:rsidR="0026793D" w:rsidRPr="005223D0" w:rsidRDefault="0026793D" w:rsidP="005223D0">
            <w:pPr>
              <w:ind w:right="-96"/>
              <w:jc w:val="center"/>
              <w:rPr>
                <w:rFonts w:cs="Arial"/>
                <w:sz w:val="24"/>
              </w:rPr>
            </w:pPr>
            <w:r w:rsidRPr="005223D0">
              <w:rPr>
                <w:rFonts w:cs="Arial"/>
                <w:sz w:val="24"/>
              </w:rPr>
              <w:t>替换文件</w:t>
            </w:r>
          </w:p>
          <w:p w:rsidR="0026793D" w:rsidRPr="005223D0" w:rsidRDefault="0026793D" w:rsidP="005223D0">
            <w:pPr>
              <w:ind w:right="-96"/>
              <w:jc w:val="center"/>
              <w:rPr>
                <w:rFonts w:cs="Arial"/>
                <w:sz w:val="24"/>
              </w:rPr>
            </w:pPr>
            <w:r w:rsidRPr="005223D0">
              <w:rPr>
                <w:rFonts w:cs="Arial"/>
                <w:sz w:val="24"/>
              </w:rPr>
              <w:t>Replaced For</w:t>
            </w:r>
          </w:p>
        </w:tc>
        <w:tc>
          <w:tcPr>
            <w:tcW w:w="3147" w:type="dxa"/>
            <w:gridSpan w:val="2"/>
            <w:shd w:val="clear" w:color="auto" w:fill="auto"/>
            <w:vAlign w:val="center"/>
          </w:tcPr>
          <w:p w:rsidR="0026793D" w:rsidRPr="005223D0" w:rsidRDefault="00B84AFB" w:rsidP="000236B4">
            <w:pPr>
              <w:jc w:val="center"/>
              <w:rPr>
                <w:rFonts w:cs="Arial" w:hint="eastAsia"/>
                <w:bCs/>
                <w:sz w:val="24"/>
              </w:rPr>
            </w:pPr>
            <w:r w:rsidRPr="00B84AFB">
              <w:rPr>
                <w:rFonts w:cs="Arial"/>
                <w:sz w:val="24"/>
              </w:rPr>
              <w:t>EHS</w:t>
            </w:r>
            <w:r w:rsidR="003077A3">
              <w:rPr>
                <w:rFonts w:cs="Arial"/>
                <w:sz w:val="24"/>
              </w:rPr>
              <w:t>OP-</w:t>
            </w:r>
            <w:r w:rsidR="00DD5A53">
              <w:rPr>
                <w:rFonts w:cs="Arial"/>
                <w:sz w:val="24"/>
              </w:rPr>
              <w:t>S</w:t>
            </w:r>
            <w:r w:rsidR="00F163C7">
              <w:rPr>
                <w:rFonts w:cs="Arial"/>
                <w:sz w:val="24"/>
              </w:rPr>
              <w:t>5</w:t>
            </w:r>
            <w:r w:rsidR="00AB0AD2">
              <w:rPr>
                <w:rFonts w:cs="Arial"/>
                <w:sz w:val="24"/>
              </w:rPr>
              <w:t>3</w:t>
            </w:r>
            <w:r w:rsidR="007F11BC" w:rsidRPr="005223D0">
              <w:rPr>
                <w:rFonts w:cs="Arial"/>
                <w:sz w:val="24"/>
              </w:rPr>
              <w:t xml:space="preserve">  0</w:t>
            </w:r>
            <w:r w:rsidR="000236B4">
              <w:rPr>
                <w:rFonts w:cs="Arial"/>
                <w:sz w:val="24"/>
              </w:rPr>
              <w:t>3</w:t>
            </w:r>
            <w:r w:rsidR="0026793D" w:rsidRPr="005223D0">
              <w:rPr>
                <w:rFonts w:cs="Arial" w:hint="eastAsia"/>
                <w:sz w:val="24"/>
              </w:rPr>
              <w:t>版</w:t>
            </w:r>
          </w:p>
        </w:tc>
        <w:tc>
          <w:tcPr>
            <w:tcW w:w="1893" w:type="dxa"/>
            <w:shd w:val="clear" w:color="auto" w:fill="auto"/>
            <w:vAlign w:val="center"/>
          </w:tcPr>
          <w:p w:rsidR="0026793D" w:rsidRPr="005223D0" w:rsidRDefault="0026793D" w:rsidP="005223D0">
            <w:pPr>
              <w:jc w:val="center"/>
              <w:rPr>
                <w:rFonts w:cs="Arial"/>
                <w:bCs/>
                <w:sz w:val="24"/>
              </w:rPr>
            </w:pPr>
            <w:r w:rsidRPr="005223D0">
              <w:rPr>
                <w:rFonts w:cs="Arial"/>
                <w:bCs/>
                <w:sz w:val="24"/>
              </w:rPr>
              <w:t>复审日期</w:t>
            </w:r>
          </w:p>
          <w:p w:rsidR="0026793D" w:rsidRPr="005223D0" w:rsidRDefault="0026793D" w:rsidP="005223D0">
            <w:pPr>
              <w:jc w:val="center"/>
              <w:rPr>
                <w:rFonts w:cs="Arial"/>
                <w:bCs/>
                <w:sz w:val="24"/>
              </w:rPr>
            </w:pPr>
            <w:r w:rsidRPr="005223D0">
              <w:rPr>
                <w:rFonts w:cs="Arial"/>
                <w:bCs/>
                <w:sz w:val="24"/>
              </w:rPr>
              <w:t>Review Date</w:t>
            </w:r>
          </w:p>
        </w:tc>
        <w:tc>
          <w:tcPr>
            <w:tcW w:w="1980" w:type="dxa"/>
            <w:shd w:val="clear" w:color="auto" w:fill="auto"/>
            <w:vAlign w:val="center"/>
          </w:tcPr>
          <w:p w:rsidR="0026793D" w:rsidRPr="005223D0" w:rsidRDefault="0026793D" w:rsidP="000236B4">
            <w:pPr>
              <w:spacing w:after="156"/>
              <w:jc w:val="center"/>
              <w:rPr>
                <w:rFonts w:cs="Arial" w:hint="eastAsia"/>
                <w:sz w:val="24"/>
              </w:rPr>
            </w:pPr>
            <w:r w:rsidRPr="005223D0">
              <w:rPr>
                <w:rFonts w:cs="Arial" w:hint="eastAsia"/>
                <w:sz w:val="24"/>
              </w:rPr>
              <w:t>2</w:t>
            </w:r>
            <w:r w:rsidRPr="005223D0">
              <w:rPr>
                <w:rFonts w:cs="Arial"/>
                <w:sz w:val="24"/>
              </w:rPr>
              <w:t>02</w:t>
            </w:r>
            <w:r w:rsidR="000236B4">
              <w:rPr>
                <w:rFonts w:cs="Arial"/>
                <w:sz w:val="24"/>
              </w:rPr>
              <w:t>9.04.30</w:t>
            </w:r>
          </w:p>
        </w:tc>
      </w:tr>
      <w:tr w:rsidR="007E18F1" w:rsidRPr="00735888" w:rsidTr="00E61F8E">
        <w:tblPrEx>
          <w:tblLook w:val="04A0" w:firstRow="1" w:lastRow="0" w:firstColumn="1" w:lastColumn="0" w:noHBand="0" w:noVBand="1"/>
        </w:tblPrEx>
        <w:trPr>
          <w:jc w:val="center"/>
        </w:trPr>
        <w:tc>
          <w:tcPr>
            <w:tcW w:w="8832" w:type="dxa"/>
            <w:gridSpan w:val="7"/>
            <w:shd w:val="clear" w:color="auto" w:fill="auto"/>
          </w:tcPr>
          <w:p w:rsidR="007E18F1" w:rsidRPr="00B97607" w:rsidRDefault="007E18F1" w:rsidP="00BC3C32">
            <w:pPr>
              <w:tabs>
                <w:tab w:val="left" w:pos="855"/>
              </w:tabs>
              <w:jc w:val="center"/>
              <w:rPr>
                <w:rFonts w:ascii="宋体" w:hAnsi="宋体" w:hint="eastAsia"/>
                <w:b/>
                <w:sz w:val="36"/>
                <w:szCs w:val="36"/>
              </w:rPr>
            </w:pPr>
            <w:r w:rsidRPr="00B97607">
              <w:rPr>
                <w:rFonts w:ascii="宋体" w:hAnsi="宋体" w:hint="eastAsia"/>
                <w:b/>
                <w:sz w:val="36"/>
                <w:szCs w:val="36"/>
              </w:rPr>
              <w:lastRenderedPageBreak/>
              <w:t>修订历史</w:t>
            </w:r>
          </w:p>
        </w:tc>
      </w:tr>
      <w:tr w:rsidR="007E18F1" w:rsidRPr="00735888" w:rsidTr="00E61F8E">
        <w:tblPrEx>
          <w:tblLook w:val="04A0" w:firstRow="1" w:lastRow="0" w:firstColumn="1" w:lastColumn="0" w:noHBand="0" w:noVBand="1"/>
        </w:tblPrEx>
        <w:trPr>
          <w:jc w:val="center"/>
        </w:trPr>
        <w:tc>
          <w:tcPr>
            <w:tcW w:w="1355" w:type="dxa"/>
            <w:shd w:val="clear" w:color="auto" w:fill="auto"/>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版本号</w:t>
            </w:r>
          </w:p>
        </w:tc>
        <w:tc>
          <w:tcPr>
            <w:tcW w:w="1560" w:type="dxa"/>
            <w:gridSpan w:val="2"/>
            <w:shd w:val="clear" w:color="auto" w:fill="auto"/>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执行</w:t>
            </w:r>
            <w:r w:rsidRPr="007E18F1">
              <w:rPr>
                <w:rFonts w:ascii="宋体" w:hAnsi="宋体"/>
                <w:b/>
                <w:sz w:val="24"/>
              </w:rPr>
              <w:t>日期</w:t>
            </w:r>
          </w:p>
        </w:tc>
        <w:tc>
          <w:tcPr>
            <w:tcW w:w="5917" w:type="dxa"/>
            <w:gridSpan w:val="4"/>
            <w:shd w:val="clear" w:color="auto" w:fill="auto"/>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修订内容</w:t>
            </w:r>
            <w:r w:rsidR="00B97607">
              <w:rPr>
                <w:rFonts w:ascii="宋体" w:hAnsi="宋体" w:hint="eastAsia"/>
                <w:b/>
                <w:sz w:val="24"/>
              </w:rPr>
              <w:t xml:space="preserve"> </w:t>
            </w:r>
          </w:p>
        </w:tc>
      </w:tr>
      <w:tr w:rsidR="00243FA4" w:rsidRPr="00735888" w:rsidTr="00E61F8E">
        <w:tblPrEx>
          <w:tblLook w:val="04A0" w:firstRow="1" w:lastRow="0" w:firstColumn="1" w:lastColumn="0" w:noHBand="0" w:noVBand="1"/>
        </w:tblPrEx>
        <w:trPr>
          <w:trHeight w:val="652"/>
          <w:jc w:val="center"/>
        </w:trPr>
        <w:tc>
          <w:tcPr>
            <w:tcW w:w="1355" w:type="dxa"/>
            <w:shd w:val="clear" w:color="auto" w:fill="auto"/>
            <w:vAlign w:val="center"/>
          </w:tcPr>
          <w:p w:rsidR="00243FA4" w:rsidRPr="00DB703A" w:rsidRDefault="00243FA4" w:rsidP="00243FA4">
            <w:pPr>
              <w:jc w:val="center"/>
              <w:rPr>
                <w:rFonts w:ascii="宋体" w:hAnsi="宋体" w:hint="eastAsia"/>
                <w:sz w:val="24"/>
              </w:rPr>
            </w:pPr>
            <w:r>
              <w:rPr>
                <w:rFonts w:ascii="宋体" w:hAnsi="宋体" w:hint="eastAsia"/>
                <w:sz w:val="24"/>
              </w:rPr>
              <w:t>0</w:t>
            </w:r>
            <w:r>
              <w:rPr>
                <w:rFonts w:ascii="宋体" w:hAnsi="宋体"/>
                <w:sz w:val="24"/>
              </w:rPr>
              <w:t>2</w:t>
            </w:r>
          </w:p>
        </w:tc>
        <w:tc>
          <w:tcPr>
            <w:tcW w:w="1560" w:type="dxa"/>
            <w:gridSpan w:val="2"/>
            <w:shd w:val="clear" w:color="auto" w:fill="auto"/>
            <w:vAlign w:val="center"/>
          </w:tcPr>
          <w:p w:rsidR="00243FA4" w:rsidRPr="00DB703A" w:rsidRDefault="00243FA4" w:rsidP="00243FA4">
            <w:pPr>
              <w:jc w:val="center"/>
              <w:rPr>
                <w:rFonts w:ascii="宋体" w:hAnsi="宋体" w:hint="eastAsia"/>
                <w:sz w:val="24"/>
              </w:rPr>
            </w:pPr>
            <w:r w:rsidRPr="00DB703A">
              <w:rPr>
                <w:rFonts w:ascii="宋体" w:hAnsi="宋体" w:hint="eastAsia"/>
                <w:sz w:val="24"/>
              </w:rPr>
              <w:t>20</w:t>
            </w:r>
            <w:r>
              <w:rPr>
                <w:rFonts w:ascii="宋体" w:hAnsi="宋体"/>
                <w:sz w:val="24"/>
              </w:rPr>
              <w:t>21.09.29</w:t>
            </w:r>
          </w:p>
        </w:tc>
        <w:tc>
          <w:tcPr>
            <w:tcW w:w="5917" w:type="dxa"/>
            <w:gridSpan w:val="4"/>
            <w:shd w:val="clear" w:color="auto" w:fill="auto"/>
            <w:vAlign w:val="center"/>
          </w:tcPr>
          <w:p w:rsidR="00243FA4" w:rsidRPr="00DB703A" w:rsidRDefault="00243FA4" w:rsidP="00243FA4">
            <w:pPr>
              <w:rPr>
                <w:rFonts w:ascii="宋体" w:hAnsi="宋体" w:hint="eastAsia"/>
                <w:sz w:val="24"/>
              </w:rPr>
            </w:pPr>
            <w:r>
              <w:rPr>
                <w:rFonts w:ascii="宋体" w:hAnsi="宋体" w:hint="eastAsia"/>
                <w:sz w:val="24"/>
              </w:rPr>
              <w:t>修订4</w:t>
            </w:r>
          </w:p>
        </w:tc>
      </w:tr>
      <w:tr w:rsidR="00243FA4"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243FA4" w:rsidRPr="00DB703A" w:rsidRDefault="00243FA4" w:rsidP="00243FA4">
            <w:pPr>
              <w:jc w:val="center"/>
              <w:rPr>
                <w:rFonts w:ascii="宋体" w:hAnsi="宋体" w:hint="eastAsia"/>
                <w:sz w:val="24"/>
              </w:rPr>
            </w:pPr>
            <w:r w:rsidRPr="00DB703A">
              <w:rPr>
                <w:rFonts w:ascii="宋体" w:hAnsi="宋体" w:hint="eastAsia"/>
                <w:sz w:val="24"/>
              </w:rPr>
              <w:t>0</w:t>
            </w:r>
            <w:r>
              <w:rPr>
                <w:rFonts w:ascii="宋体" w:hAnsi="宋体"/>
                <w:sz w:val="24"/>
              </w:rPr>
              <w:t>3</w:t>
            </w:r>
          </w:p>
        </w:tc>
        <w:tc>
          <w:tcPr>
            <w:tcW w:w="1560" w:type="dxa"/>
            <w:gridSpan w:val="2"/>
            <w:shd w:val="clear" w:color="auto" w:fill="auto"/>
            <w:vAlign w:val="center"/>
          </w:tcPr>
          <w:p w:rsidR="00243FA4" w:rsidRPr="00DB703A" w:rsidRDefault="00243FA4" w:rsidP="00243FA4">
            <w:pPr>
              <w:jc w:val="center"/>
              <w:rPr>
                <w:rFonts w:ascii="宋体" w:hAnsi="宋体" w:hint="eastAsia"/>
                <w:sz w:val="24"/>
              </w:rPr>
            </w:pPr>
            <w:r w:rsidRPr="00DB703A">
              <w:rPr>
                <w:rFonts w:ascii="宋体" w:hAnsi="宋体" w:hint="eastAsia"/>
                <w:sz w:val="24"/>
              </w:rPr>
              <w:t>2</w:t>
            </w:r>
            <w:r w:rsidRPr="00DB703A">
              <w:rPr>
                <w:rFonts w:ascii="宋体" w:hAnsi="宋体"/>
                <w:sz w:val="24"/>
              </w:rPr>
              <w:t>024.</w:t>
            </w:r>
            <w:r>
              <w:rPr>
                <w:rFonts w:ascii="宋体" w:hAnsi="宋体"/>
                <w:sz w:val="24"/>
              </w:rPr>
              <w:t>09.15</w:t>
            </w:r>
          </w:p>
        </w:tc>
        <w:tc>
          <w:tcPr>
            <w:tcW w:w="5917" w:type="dxa"/>
            <w:gridSpan w:val="4"/>
            <w:shd w:val="clear" w:color="auto" w:fill="auto"/>
          </w:tcPr>
          <w:p w:rsidR="00243FA4" w:rsidRDefault="00243FA4" w:rsidP="00243FA4">
            <w:pPr>
              <w:widowControl/>
              <w:numPr>
                <w:ilvl w:val="0"/>
                <w:numId w:val="3"/>
              </w:numPr>
              <w:rPr>
                <w:rFonts w:ascii="宋体" w:hAnsi="宋体"/>
                <w:sz w:val="24"/>
              </w:rPr>
            </w:pPr>
            <w:r>
              <w:rPr>
                <w:rFonts w:ascii="宋体" w:hAnsi="宋体" w:hint="eastAsia"/>
                <w:sz w:val="24"/>
              </w:rPr>
              <w:t>更换模板；</w:t>
            </w:r>
          </w:p>
          <w:p w:rsidR="00243FA4" w:rsidRPr="001914E7" w:rsidRDefault="00243FA4" w:rsidP="00243FA4">
            <w:pPr>
              <w:widowControl/>
              <w:numPr>
                <w:ilvl w:val="0"/>
                <w:numId w:val="3"/>
              </w:numPr>
              <w:rPr>
                <w:rFonts w:ascii="宋体" w:hAnsi="宋体"/>
                <w:sz w:val="24"/>
              </w:rPr>
            </w:pPr>
            <w:r>
              <w:rPr>
                <w:rFonts w:ascii="宋体" w:hAnsi="宋体" w:hint="eastAsia"/>
                <w:sz w:val="24"/>
              </w:rPr>
              <w:t>修订</w:t>
            </w:r>
            <w:r w:rsidR="00CB22F7">
              <w:rPr>
                <w:rFonts w:ascii="宋体" w:hAnsi="宋体" w:hint="eastAsia"/>
                <w:sz w:val="24"/>
              </w:rPr>
              <w:t>3</w:t>
            </w:r>
            <w:r w:rsidR="00CB22F7">
              <w:rPr>
                <w:rFonts w:ascii="宋体" w:hAnsi="宋体"/>
                <w:sz w:val="24"/>
              </w:rPr>
              <w:t>.1</w:t>
            </w:r>
            <w:r w:rsidR="00CB22F7">
              <w:rPr>
                <w:rFonts w:ascii="宋体" w:hAnsi="宋体" w:hint="eastAsia"/>
                <w:sz w:val="24"/>
              </w:rPr>
              <w:t>、5</w:t>
            </w:r>
            <w:r w:rsidR="00CB22F7">
              <w:rPr>
                <w:rFonts w:ascii="宋体" w:hAnsi="宋体"/>
                <w:sz w:val="24"/>
              </w:rPr>
              <w:t>.2</w:t>
            </w:r>
            <w:r w:rsidR="00CB22F7">
              <w:rPr>
                <w:rFonts w:ascii="宋体" w:hAnsi="宋体" w:hint="eastAsia"/>
                <w:sz w:val="24"/>
              </w:rPr>
              <w:t>、</w:t>
            </w:r>
            <w:r w:rsidR="00877778">
              <w:rPr>
                <w:rFonts w:ascii="宋体" w:hAnsi="宋体"/>
                <w:sz w:val="24"/>
              </w:rPr>
              <w:t>6.1.1</w:t>
            </w:r>
            <w:r w:rsidR="001C2E97">
              <w:rPr>
                <w:rFonts w:ascii="宋体" w:hAnsi="宋体" w:hint="eastAsia"/>
                <w:sz w:val="24"/>
              </w:rPr>
              <w:t>、</w:t>
            </w:r>
            <w:r w:rsidR="00CB22F7">
              <w:rPr>
                <w:rFonts w:ascii="宋体" w:hAnsi="宋体" w:hint="eastAsia"/>
                <w:sz w:val="24"/>
              </w:rPr>
              <w:t>6</w:t>
            </w:r>
            <w:r w:rsidR="00CB22F7">
              <w:rPr>
                <w:rFonts w:ascii="宋体" w:hAnsi="宋体"/>
                <w:sz w:val="24"/>
              </w:rPr>
              <w:t>.1.3</w:t>
            </w:r>
            <w:r w:rsidR="00CB22F7">
              <w:rPr>
                <w:rFonts w:ascii="宋体" w:hAnsi="宋体" w:hint="eastAsia"/>
                <w:sz w:val="24"/>
              </w:rPr>
              <w:t>、</w:t>
            </w:r>
            <w:r w:rsidR="001C2E97">
              <w:rPr>
                <w:rFonts w:ascii="宋体" w:hAnsi="宋体" w:hint="eastAsia"/>
                <w:sz w:val="24"/>
              </w:rPr>
              <w:t>6</w:t>
            </w:r>
            <w:r w:rsidR="001C2E97">
              <w:rPr>
                <w:rFonts w:ascii="宋体" w:hAnsi="宋体"/>
                <w:sz w:val="24"/>
              </w:rPr>
              <w:t>.2.1</w:t>
            </w:r>
          </w:p>
          <w:p w:rsidR="00243FA4" w:rsidRPr="001914E7" w:rsidRDefault="00243FA4" w:rsidP="00243FA4">
            <w:pPr>
              <w:widowControl/>
              <w:ind w:left="420"/>
              <w:rPr>
                <w:rFonts w:ascii="宋体" w:hAnsi="宋体" w:hint="eastAsia"/>
                <w:sz w:val="24"/>
              </w:rPr>
            </w:pPr>
          </w:p>
        </w:tc>
      </w:tr>
      <w:tr w:rsidR="000236B4"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0236B4" w:rsidRPr="00DB703A" w:rsidRDefault="000236B4" w:rsidP="00243FA4">
            <w:pPr>
              <w:jc w:val="center"/>
              <w:rPr>
                <w:rFonts w:ascii="宋体" w:hAnsi="宋体" w:hint="eastAsia"/>
                <w:sz w:val="24"/>
              </w:rPr>
            </w:pPr>
            <w:r>
              <w:rPr>
                <w:rFonts w:ascii="宋体" w:hAnsi="宋体" w:hint="eastAsia"/>
                <w:sz w:val="24"/>
              </w:rPr>
              <w:t>0</w:t>
            </w:r>
            <w:r>
              <w:rPr>
                <w:rFonts w:ascii="宋体" w:hAnsi="宋体"/>
                <w:sz w:val="24"/>
              </w:rPr>
              <w:t>4</w:t>
            </w:r>
          </w:p>
        </w:tc>
        <w:tc>
          <w:tcPr>
            <w:tcW w:w="1560" w:type="dxa"/>
            <w:gridSpan w:val="2"/>
            <w:shd w:val="clear" w:color="auto" w:fill="auto"/>
            <w:vAlign w:val="center"/>
          </w:tcPr>
          <w:p w:rsidR="000236B4" w:rsidRPr="00DB703A" w:rsidRDefault="000236B4" w:rsidP="00243FA4">
            <w:pPr>
              <w:jc w:val="center"/>
              <w:rPr>
                <w:rFonts w:ascii="宋体" w:hAnsi="宋体" w:hint="eastAsia"/>
                <w:sz w:val="24"/>
              </w:rPr>
            </w:pPr>
            <w:r>
              <w:rPr>
                <w:rFonts w:ascii="宋体" w:hAnsi="宋体" w:hint="eastAsia"/>
                <w:sz w:val="24"/>
              </w:rPr>
              <w:t>2</w:t>
            </w:r>
            <w:r>
              <w:rPr>
                <w:rFonts w:ascii="宋体" w:hAnsi="宋体"/>
                <w:sz w:val="24"/>
              </w:rPr>
              <w:t>026.05.01</w:t>
            </w:r>
          </w:p>
        </w:tc>
        <w:tc>
          <w:tcPr>
            <w:tcW w:w="5917" w:type="dxa"/>
            <w:gridSpan w:val="4"/>
            <w:shd w:val="clear" w:color="auto" w:fill="auto"/>
          </w:tcPr>
          <w:p w:rsidR="000236B4" w:rsidRDefault="00B8264E" w:rsidP="000236B4">
            <w:pPr>
              <w:widowControl/>
              <w:numPr>
                <w:ilvl w:val="0"/>
                <w:numId w:val="43"/>
              </w:numPr>
              <w:rPr>
                <w:rFonts w:ascii="宋体" w:hAnsi="宋体" w:hint="eastAsia"/>
                <w:sz w:val="24"/>
              </w:rPr>
            </w:pPr>
            <w:r>
              <w:rPr>
                <w:rFonts w:ascii="宋体" w:hAnsi="宋体" w:hint="eastAsia"/>
                <w:sz w:val="24"/>
              </w:rPr>
              <w:t>新增4</w:t>
            </w:r>
            <w:r>
              <w:rPr>
                <w:rFonts w:ascii="宋体" w:hAnsi="宋体"/>
                <w:sz w:val="24"/>
              </w:rPr>
              <w:t>.5</w:t>
            </w:r>
          </w:p>
        </w:tc>
      </w:tr>
    </w:tbl>
    <w:p w:rsidR="00C23B02" w:rsidRDefault="00C23B02" w:rsidP="00C23B02">
      <w:pPr>
        <w:tabs>
          <w:tab w:val="left" w:pos="855"/>
        </w:tabs>
        <w:ind w:left="454"/>
        <w:rPr>
          <w:rFonts w:ascii="宋体" w:hAnsi="宋体"/>
          <w:sz w:val="22"/>
          <w:szCs w:val="22"/>
        </w:rPr>
      </w:pPr>
    </w:p>
    <w:p w:rsidR="008C120F" w:rsidRDefault="008C120F" w:rsidP="00C23B02">
      <w:pPr>
        <w:tabs>
          <w:tab w:val="left" w:pos="855"/>
        </w:tabs>
        <w:ind w:left="454"/>
        <w:rPr>
          <w:rFonts w:ascii="宋体" w:hAnsi="宋体"/>
          <w:sz w:val="22"/>
          <w:szCs w:val="22"/>
        </w:rPr>
      </w:pPr>
    </w:p>
    <w:p w:rsidR="008C120F" w:rsidRDefault="008C120F" w:rsidP="003811E3">
      <w:pPr>
        <w:tabs>
          <w:tab w:val="left" w:pos="855"/>
        </w:tabs>
        <w:rPr>
          <w:rFonts w:ascii="宋体" w:hAnsi="宋体"/>
          <w:sz w:val="22"/>
          <w:szCs w:val="22"/>
        </w:rPr>
      </w:pPr>
    </w:p>
    <w:p w:rsidR="00661944" w:rsidRDefault="00661944"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F163C7" w:rsidRDefault="00F163C7" w:rsidP="003811E3">
      <w:pPr>
        <w:tabs>
          <w:tab w:val="left" w:pos="855"/>
        </w:tabs>
        <w:rPr>
          <w:rFonts w:ascii="宋体" w:hAnsi="宋体"/>
          <w:sz w:val="22"/>
          <w:szCs w:val="22"/>
        </w:rPr>
      </w:pPr>
    </w:p>
    <w:p w:rsidR="00F163C7" w:rsidRDefault="00F163C7" w:rsidP="003811E3">
      <w:pPr>
        <w:tabs>
          <w:tab w:val="left" w:pos="855"/>
        </w:tabs>
        <w:rPr>
          <w:rFonts w:ascii="宋体" w:hAnsi="宋体"/>
          <w:sz w:val="22"/>
          <w:szCs w:val="22"/>
        </w:rPr>
      </w:pPr>
    </w:p>
    <w:p w:rsidR="00F163C7" w:rsidRDefault="00F163C7" w:rsidP="003811E3">
      <w:pPr>
        <w:tabs>
          <w:tab w:val="left" w:pos="855"/>
        </w:tabs>
        <w:rPr>
          <w:rFonts w:ascii="宋体" w:hAnsi="宋体"/>
          <w:sz w:val="22"/>
          <w:szCs w:val="22"/>
        </w:rPr>
      </w:pPr>
    </w:p>
    <w:p w:rsidR="00F163C7" w:rsidRDefault="00F163C7" w:rsidP="003811E3">
      <w:pPr>
        <w:tabs>
          <w:tab w:val="left" w:pos="855"/>
        </w:tabs>
        <w:rPr>
          <w:rFonts w:ascii="宋体" w:hAnsi="宋体"/>
          <w:sz w:val="22"/>
          <w:szCs w:val="22"/>
        </w:rPr>
      </w:pPr>
    </w:p>
    <w:p w:rsidR="00F163C7" w:rsidRDefault="00F163C7" w:rsidP="003811E3">
      <w:pPr>
        <w:tabs>
          <w:tab w:val="left" w:pos="855"/>
        </w:tabs>
        <w:rPr>
          <w:rFonts w:ascii="宋体" w:hAnsi="宋体"/>
          <w:sz w:val="22"/>
          <w:szCs w:val="22"/>
        </w:rPr>
      </w:pPr>
    </w:p>
    <w:p w:rsidR="00F163C7" w:rsidRDefault="00F163C7" w:rsidP="003811E3">
      <w:pPr>
        <w:tabs>
          <w:tab w:val="left" w:pos="855"/>
        </w:tabs>
        <w:rPr>
          <w:rFonts w:ascii="宋体" w:hAnsi="宋体"/>
          <w:sz w:val="22"/>
          <w:szCs w:val="22"/>
        </w:rPr>
      </w:pPr>
    </w:p>
    <w:p w:rsidR="00F163C7" w:rsidRDefault="00F163C7" w:rsidP="003811E3">
      <w:pPr>
        <w:tabs>
          <w:tab w:val="left" w:pos="855"/>
        </w:tabs>
        <w:rPr>
          <w:rFonts w:ascii="宋体" w:hAnsi="宋体"/>
          <w:sz w:val="22"/>
          <w:szCs w:val="22"/>
        </w:rPr>
      </w:pPr>
    </w:p>
    <w:p w:rsidR="00F163C7" w:rsidRDefault="00F163C7" w:rsidP="003811E3">
      <w:pPr>
        <w:tabs>
          <w:tab w:val="left" w:pos="855"/>
        </w:tabs>
        <w:rPr>
          <w:rFonts w:ascii="宋体" w:hAnsi="宋体"/>
          <w:sz w:val="22"/>
          <w:szCs w:val="22"/>
        </w:rPr>
      </w:pPr>
    </w:p>
    <w:p w:rsidR="00F163C7" w:rsidRDefault="00F163C7" w:rsidP="003811E3">
      <w:pPr>
        <w:tabs>
          <w:tab w:val="left" w:pos="855"/>
        </w:tabs>
        <w:rPr>
          <w:rFonts w:ascii="宋体" w:hAnsi="宋体"/>
          <w:sz w:val="22"/>
          <w:szCs w:val="22"/>
        </w:rPr>
      </w:pPr>
    </w:p>
    <w:p w:rsidR="00F163C7" w:rsidRDefault="00F163C7" w:rsidP="003811E3">
      <w:pPr>
        <w:tabs>
          <w:tab w:val="left" w:pos="855"/>
        </w:tabs>
        <w:rPr>
          <w:rFonts w:ascii="宋体" w:hAnsi="宋体"/>
          <w:sz w:val="22"/>
          <w:szCs w:val="22"/>
        </w:rPr>
      </w:pPr>
    </w:p>
    <w:p w:rsidR="00F163C7" w:rsidRDefault="00F163C7" w:rsidP="003811E3">
      <w:pPr>
        <w:tabs>
          <w:tab w:val="left" w:pos="855"/>
        </w:tabs>
        <w:rPr>
          <w:rFonts w:ascii="宋体" w:hAnsi="宋体"/>
          <w:sz w:val="22"/>
          <w:szCs w:val="22"/>
        </w:rPr>
      </w:pPr>
    </w:p>
    <w:p w:rsidR="00F163C7" w:rsidRDefault="00F163C7" w:rsidP="003811E3">
      <w:pPr>
        <w:tabs>
          <w:tab w:val="left" w:pos="855"/>
        </w:tabs>
        <w:rPr>
          <w:rFonts w:ascii="宋体" w:hAnsi="宋体"/>
          <w:sz w:val="22"/>
          <w:szCs w:val="22"/>
        </w:rPr>
      </w:pPr>
    </w:p>
    <w:p w:rsidR="00F163C7" w:rsidRDefault="00F163C7" w:rsidP="003811E3">
      <w:pPr>
        <w:tabs>
          <w:tab w:val="left" w:pos="855"/>
        </w:tabs>
        <w:rPr>
          <w:rFonts w:ascii="宋体" w:hAnsi="宋体"/>
          <w:sz w:val="22"/>
          <w:szCs w:val="22"/>
        </w:rPr>
      </w:pPr>
    </w:p>
    <w:p w:rsidR="00F163C7" w:rsidRDefault="00F163C7" w:rsidP="003811E3">
      <w:pPr>
        <w:tabs>
          <w:tab w:val="left" w:pos="855"/>
        </w:tabs>
        <w:rPr>
          <w:rFonts w:ascii="宋体" w:hAnsi="宋体" w:hint="eastAsia"/>
          <w:sz w:val="22"/>
          <w:szCs w:val="22"/>
        </w:rPr>
      </w:pPr>
    </w:p>
    <w:p w:rsidR="00903A25" w:rsidRDefault="00903A25" w:rsidP="003811E3">
      <w:pPr>
        <w:tabs>
          <w:tab w:val="left" w:pos="855"/>
        </w:tabs>
        <w:rPr>
          <w:rFonts w:ascii="宋体" w:hAnsi="宋体"/>
          <w:sz w:val="22"/>
          <w:szCs w:val="22"/>
        </w:rPr>
      </w:pPr>
    </w:p>
    <w:p w:rsidR="00595E09" w:rsidRDefault="00595E09" w:rsidP="003811E3">
      <w:pPr>
        <w:tabs>
          <w:tab w:val="left" w:pos="855"/>
        </w:tabs>
        <w:rPr>
          <w:rFonts w:ascii="宋体" w:hAnsi="宋体"/>
          <w:sz w:val="22"/>
          <w:szCs w:val="22"/>
        </w:rPr>
      </w:pPr>
    </w:p>
    <w:p w:rsidR="008C120F" w:rsidRPr="00C23B02" w:rsidRDefault="008C120F" w:rsidP="007E18F1">
      <w:pPr>
        <w:tabs>
          <w:tab w:val="left" w:pos="855"/>
        </w:tabs>
        <w:rPr>
          <w:rFonts w:ascii="宋体" w:hAnsi="宋体" w:hint="eastAsia"/>
          <w:sz w:val="22"/>
          <w:szCs w:val="22"/>
        </w:rPr>
      </w:pPr>
    </w:p>
    <w:p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lastRenderedPageBreak/>
        <w:t>目的</w:t>
      </w:r>
    </w:p>
    <w:p w:rsidR="001B5B33" w:rsidRPr="001B5B33" w:rsidRDefault="001B5B33" w:rsidP="001B5B33">
      <w:pPr>
        <w:numPr>
          <w:ilvl w:val="1"/>
          <w:numId w:val="2"/>
        </w:numPr>
        <w:tabs>
          <w:tab w:val="left" w:pos="1440"/>
        </w:tabs>
        <w:adjustRightInd w:val="0"/>
        <w:textAlignment w:val="baseline"/>
        <w:rPr>
          <w:rFonts w:ascii="宋体" w:hAnsi="宋体" w:cs="Arial" w:hint="eastAsia"/>
          <w:sz w:val="22"/>
          <w:szCs w:val="22"/>
        </w:rPr>
      </w:pPr>
      <w:r w:rsidRPr="00046151">
        <w:rPr>
          <w:rFonts w:ascii="宋体" w:hAnsi="宋体" w:cs="Arial" w:hint="eastAsia"/>
          <w:sz w:val="22"/>
          <w:szCs w:val="22"/>
        </w:rPr>
        <w:t>为加强公司危险化学品安全管理，避免泄漏事故的发生，预防人员中毒，保护公司财产和员工生命安全，特制定本管理规定。</w:t>
      </w:r>
    </w:p>
    <w:p w:rsidR="00005A87" w:rsidRPr="00DE00D4" w:rsidRDefault="00005A87" w:rsidP="00005A87">
      <w:pPr>
        <w:rPr>
          <w:rFonts w:ascii="宋体" w:hAnsi="宋体"/>
          <w:sz w:val="22"/>
          <w:szCs w:val="22"/>
        </w:rPr>
      </w:pPr>
    </w:p>
    <w:p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rsidR="001B5B33" w:rsidRPr="00817EED" w:rsidRDefault="001B5B33" w:rsidP="00817EED">
      <w:pPr>
        <w:numPr>
          <w:ilvl w:val="1"/>
          <w:numId w:val="2"/>
        </w:numPr>
        <w:jc w:val="left"/>
        <w:rPr>
          <w:rFonts w:ascii="宋体" w:hAnsi="宋体" w:cs="Arial" w:hint="eastAsia"/>
          <w:sz w:val="22"/>
          <w:szCs w:val="22"/>
        </w:rPr>
      </w:pPr>
      <w:r w:rsidRPr="00046151">
        <w:rPr>
          <w:rFonts w:ascii="宋体" w:hAnsi="宋体" w:cs="Arial"/>
          <w:sz w:val="22"/>
          <w:szCs w:val="22"/>
        </w:rPr>
        <w:t>本规定适用于</w:t>
      </w:r>
      <w:r w:rsidRPr="00046151">
        <w:rPr>
          <w:rFonts w:ascii="宋体" w:hAnsi="宋体" w:cs="Arial" w:hint="eastAsia"/>
          <w:sz w:val="22"/>
          <w:szCs w:val="22"/>
        </w:rPr>
        <w:t>海正药业（杭州）有限公司各易发生危化品泄漏、中毒的属地区域，包括事业部</w:t>
      </w:r>
      <w:r w:rsidR="00B754EC">
        <w:rPr>
          <w:rFonts w:ascii="宋体" w:hAnsi="宋体" w:cs="Arial" w:hint="eastAsia"/>
          <w:sz w:val="22"/>
          <w:szCs w:val="22"/>
        </w:rPr>
        <w:t>各</w:t>
      </w:r>
      <w:r w:rsidRPr="00046151">
        <w:rPr>
          <w:rFonts w:ascii="宋体" w:hAnsi="宋体" w:cs="Arial" w:hint="eastAsia"/>
          <w:sz w:val="22"/>
          <w:szCs w:val="22"/>
        </w:rPr>
        <w:t>生产车间、实验室、</w:t>
      </w:r>
      <w:r w:rsidR="00FD0EB8">
        <w:rPr>
          <w:rFonts w:ascii="宋体" w:hAnsi="宋体" w:cs="Arial" w:hint="eastAsia"/>
          <w:sz w:val="22"/>
          <w:szCs w:val="22"/>
        </w:rPr>
        <w:t>化验室、</w:t>
      </w:r>
      <w:r w:rsidRPr="00046151">
        <w:rPr>
          <w:rFonts w:ascii="宋体" w:hAnsi="宋体" w:cs="Arial" w:hint="eastAsia"/>
          <w:sz w:val="22"/>
          <w:szCs w:val="22"/>
        </w:rPr>
        <w:t>储罐区、危化品仓库等</w:t>
      </w:r>
      <w:r w:rsidRPr="00046151">
        <w:rPr>
          <w:rFonts w:ascii="宋体" w:hAnsi="宋体" w:cs="Arial"/>
          <w:sz w:val="22"/>
          <w:szCs w:val="22"/>
        </w:rPr>
        <w:t>。</w:t>
      </w:r>
    </w:p>
    <w:p w:rsidR="00005A87" w:rsidRPr="00DE00D4" w:rsidRDefault="00005A87" w:rsidP="00005A87">
      <w:pPr>
        <w:tabs>
          <w:tab w:val="left" w:pos="855"/>
        </w:tabs>
        <w:ind w:left="851"/>
        <w:rPr>
          <w:rFonts w:ascii="宋体" w:hAnsi="宋体"/>
          <w:sz w:val="22"/>
          <w:szCs w:val="22"/>
        </w:rPr>
      </w:pPr>
    </w:p>
    <w:p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rsidR="001B5B33" w:rsidRPr="001B5B33" w:rsidRDefault="001730E2" w:rsidP="001B5B33">
      <w:pPr>
        <w:numPr>
          <w:ilvl w:val="1"/>
          <w:numId w:val="2"/>
        </w:numPr>
        <w:tabs>
          <w:tab w:val="left" w:pos="1440"/>
        </w:tabs>
        <w:adjustRightInd w:val="0"/>
        <w:textAlignment w:val="baseline"/>
        <w:rPr>
          <w:rFonts w:ascii="宋体" w:hAnsi="宋体" w:cs="Arial" w:hint="eastAsia"/>
          <w:sz w:val="22"/>
          <w:szCs w:val="22"/>
        </w:rPr>
      </w:pPr>
      <w:r>
        <w:rPr>
          <w:rFonts w:ascii="宋体" w:hAnsi="宋体" w:cs="Arial" w:hint="eastAsia"/>
          <w:sz w:val="22"/>
          <w:szCs w:val="22"/>
        </w:rPr>
        <w:t>各使用部门</w:t>
      </w:r>
      <w:r w:rsidR="001B5B33" w:rsidRPr="00046151">
        <w:rPr>
          <w:rFonts w:ascii="宋体" w:hAnsi="宋体" w:cs="Arial" w:hint="eastAsia"/>
          <w:sz w:val="22"/>
          <w:szCs w:val="22"/>
        </w:rPr>
        <w:t>：负责</w:t>
      </w:r>
      <w:r>
        <w:rPr>
          <w:rFonts w:ascii="宋体" w:hAnsi="宋体" w:cs="Arial" w:hint="eastAsia"/>
          <w:sz w:val="22"/>
          <w:szCs w:val="22"/>
        </w:rPr>
        <w:t>危化品</w:t>
      </w:r>
      <w:r w:rsidR="00CB22F7">
        <w:rPr>
          <w:rFonts w:ascii="宋体" w:hAnsi="宋体" w:cs="Arial" w:hint="eastAsia"/>
          <w:sz w:val="22"/>
          <w:szCs w:val="22"/>
        </w:rPr>
        <w:t>领取、</w:t>
      </w:r>
      <w:r>
        <w:rPr>
          <w:rFonts w:ascii="宋体" w:hAnsi="宋体" w:cs="Arial" w:hint="eastAsia"/>
          <w:sz w:val="22"/>
          <w:szCs w:val="22"/>
        </w:rPr>
        <w:t>使用、临时存储</w:t>
      </w:r>
      <w:r w:rsidR="00CB22F7">
        <w:rPr>
          <w:rFonts w:ascii="宋体" w:hAnsi="宋体" w:cs="Arial" w:hint="eastAsia"/>
          <w:sz w:val="22"/>
          <w:szCs w:val="22"/>
        </w:rPr>
        <w:t>等</w:t>
      </w:r>
      <w:r>
        <w:rPr>
          <w:rFonts w:ascii="宋体" w:hAnsi="宋体" w:cs="Arial" w:hint="eastAsia"/>
          <w:sz w:val="22"/>
          <w:szCs w:val="22"/>
        </w:rPr>
        <w:t>过程中的安全管理和使用人员的培训工作</w:t>
      </w:r>
      <w:r w:rsidR="001B5B33">
        <w:rPr>
          <w:rFonts w:ascii="宋体" w:hAnsi="宋体" w:cs="Arial" w:hint="eastAsia"/>
          <w:sz w:val="22"/>
          <w:szCs w:val="22"/>
        </w:rPr>
        <w:t>。</w:t>
      </w:r>
    </w:p>
    <w:p w:rsidR="001B5B33" w:rsidRPr="001B5B33" w:rsidRDefault="001B5B33" w:rsidP="001B5B33">
      <w:pPr>
        <w:numPr>
          <w:ilvl w:val="1"/>
          <w:numId w:val="2"/>
        </w:numPr>
        <w:tabs>
          <w:tab w:val="left" w:pos="1440"/>
        </w:tabs>
        <w:adjustRightInd w:val="0"/>
        <w:textAlignment w:val="baseline"/>
        <w:rPr>
          <w:rFonts w:ascii="宋体" w:hAnsi="宋体" w:cs="Arial"/>
          <w:sz w:val="22"/>
          <w:szCs w:val="22"/>
        </w:rPr>
      </w:pPr>
      <w:r>
        <w:rPr>
          <w:rFonts w:ascii="宋体" w:hAnsi="宋体" w:cs="Arial" w:hint="eastAsia"/>
          <w:sz w:val="22"/>
          <w:szCs w:val="22"/>
        </w:rPr>
        <w:t>工程</w:t>
      </w:r>
      <w:r w:rsidRPr="00046151">
        <w:rPr>
          <w:rFonts w:ascii="宋体" w:hAnsi="宋体" w:cs="Arial" w:hint="eastAsia"/>
          <w:sz w:val="22"/>
          <w:szCs w:val="22"/>
        </w:rPr>
        <w:t>装备部：负责加强</w:t>
      </w:r>
      <w:r w:rsidRPr="00046151">
        <w:rPr>
          <w:rFonts w:ascii="宋体" w:hAnsi="宋体" w:cs="Arial"/>
          <w:sz w:val="22"/>
          <w:szCs w:val="22"/>
        </w:rPr>
        <w:t>设备设施检</w:t>
      </w:r>
      <w:r w:rsidRPr="00046151">
        <w:rPr>
          <w:rFonts w:ascii="宋体" w:hAnsi="宋体" w:cs="Arial" w:hint="eastAsia"/>
          <w:sz w:val="22"/>
          <w:szCs w:val="22"/>
        </w:rPr>
        <w:t>维</w:t>
      </w:r>
      <w:r w:rsidRPr="00046151">
        <w:rPr>
          <w:rFonts w:ascii="宋体" w:hAnsi="宋体" w:cs="Arial"/>
          <w:sz w:val="22"/>
          <w:szCs w:val="22"/>
        </w:rPr>
        <w:t>修的</w:t>
      </w:r>
      <w:r>
        <w:rPr>
          <w:rFonts w:ascii="宋体" w:hAnsi="宋体" w:cs="Arial" w:hint="eastAsia"/>
          <w:sz w:val="22"/>
          <w:szCs w:val="22"/>
        </w:rPr>
        <w:t>安全管理。</w:t>
      </w:r>
    </w:p>
    <w:p w:rsidR="001B5B33" w:rsidRPr="00044850" w:rsidRDefault="001B5B33" w:rsidP="001B5B33">
      <w:pPr>
        <w:numPr>
          <w:ilvl w:val="1"/>
          <w:numId w:val="2"/>
        </w:numPr>
        <w:tabs>
          <w:tab w:val="left" w:pos="1440"/>
        </w:tabs>
        <w:adjustRightInd w:val="0"/>
        <w:textAlignment w:val="baseline"/>
        <w:rPr>
          <w:rFonts w:ascii="宋体" w:hAnsi="宋体" w:cs="Arial" w:hint="eastAsia"/>
          <w:sz w:val="22"/>
          <w:szCs w:val="22"/>
        </w:rPr>
      </w:pPr>
      <w:r w:rsidRPr="00046151">
        <w:rPr>
          <w:rFonts w:ascii="宋体" w:hAnsi="宋体" w:cs="Arial" w:hint="eastAsia"/>
          <w:sz w:val="22"/>
          <w:szCs w:val="22"/>
        </w:rPr>
        <w:t>供应链</w:t>
      </w:r>
      <w:r>
        <w:rPr>
          <w:rFonts w:ascii="宋体" w:hAnsi="宋体" w:cs="Arial" w:hint="eastAsia"/>
          <w:sz w:val="22"/>
          <w:szCs w:val="22"/>
        </w:rPr>
        <w:t>管理部</w:t>
      </w:r>
      <w:r w:rsidRPr="00046151">
        <w:rPr>
          <w:rFonts w:ascii="宋体" w:hAnsi="宋体" w:cs="Arial" w:hint="eastAsia"/>
          <w:sz w:val="22"/>
          <w:szCs w:val="22"/>
        </w:rPr>
        <w:t>：</w:t>
      </w:r>
    </w:p>
    <w:p w:rsidR="001B5B33" w:rsidRPr="001B5B33" w:rsidRDefault="001B5B33" w:rsidP="001B5B33">
      <w:pPr>
        <w:widowControl/>
        <w:numPr>
          <w:ilvl w:val="2"/>
          <w:numId w:val="2"/>
        </w:numPr>
        <w:tabs>
          <w:tab w:val="num" w:pos="1588"/>
        </w:tabs>
        <w:jc w:val="left"/>
        <w:rPr>
          <w:rFonts w:hint="eastAsia"/>
          <w:sz w:val="22"/>
        </w:rPr>
      </w:pPr>
      <w:r w:rsidRPr="00044850">
        <w:rPr>
          <w:rFonts w:ascii="宋体" w:hAnsi="宋体" w:cs="Arial"/>
          <w:sz w:val="22"/>
          <w:szCs w:val="22"/>
        </w:rPr>
        <w:t>负责危</w:t>
      </w:r>
      <w:r w:rsidRPr="00044850">
        <w:rPr>
          <w:rFonts w:ascii="宋体" w:hAnsi="宋体" w:cs="Arial" w:hint="eastAsia"/>
          <w:sz w:val="22"/>
          <w:szCs w:val="22"/>
        </w:rPr>
        <w:t>化</w:t>
      </w:r>
      <w:r w:rsidRPr="00044850">
        <w:rPr>
          <w:rFonts w:ascii="宋体" w:hAnsi="宋体" w:cs="Arial"/>
          <w:sz w:val="22"/>
          <w:szCs w:val="22"/>
        </w:rPr>
        <w:t>品仓库</w:t>
      </w:r>
      <w:r w:rsidRPr="00044850">
        <w:rPr>
          <w:rFonts w:ascii="宋体" w:hAnsi="宋体" w:cs="Arial" w:hint="eastAsia"/>
          <w:sz w:val="22"/>
          <w:szCs w:val="22"/>
        </w:rPr>
        <w:t>、剧毒品库、储罐区</w:t>
      </w:r>
      <w:r w:rsidRPr="00044850">
        <w:rPr>
          <w:rFonts w:ascii="宋体" w:hAnsi="宋体" w:cs="Arial"/>
          <w:sz w:val="22"/>
          <w:szCs w:val="22"/>
        </w:rPr>
        <w:t>的安全管理</w:t>
      </w:r>
      <w:r w:rsidRPr="00044850">
        <w:rPr>
          <w:rFonts w:ascii="宋体" w:hAnsi="宋体" w:cs="Arial" w:hint="eastAsia"/>
          <w:sz w:val="22"/>
          <w:szCs w:val="22"/>
        </w:rPr>
        <w:t>。</w:t>
      </w:r>
    </w:p>
    <w:p w:rsidR="001B5B33" w:rsidRPr="001B5B33" w:rsidRDefault="001B5B33" w:rsidP="001B5B33">
      <w:pPr>
        <w:widowControl/>
        <w:numPr>
          <w:ilvl w:val="2"/>
          <w:numId w:val="2"/>
        </w:numPr>
        <w:tabs>
          <w:tab w:val="num" w:pos="1588"/>
        </w:tabs>
        <w:jc w:val="left"/>
        <w:rPr>
          <w:rFonts w:hint="eastAsia"/>
          <w:sz w:val="22"/>
        </w:rPr>
      </w:pPr>
      <w:r w:rsidRPr="00044850">
        <w:rPr>
          <w:rFonts w:ascii="宋体" w:hAnsi="宋体" w:cs="Arial" w:hint="eastAsia"/>
          <w:sz w:val="22"/>
          <w:szCs w:val="22"/>
        </w:rPr>
        <w:t>供应链采购部：</w:t>
      </w:r>
      <w:r w:rsidRPr="00044850">
        <w:rPr>
          <w:rFonts w:ascii="宋体" w:hAnsi="宋体" w:cs="Arial"/>
          <w:sz w:val="22"/>
          <w:szCs w:val="22"/>
        </w:rPr>
        <w:t>负责</w:t>
      </w:r>
      <w:r w:rsidRPr="00044850">
        <w:rPr>
          <w:rFonts w:ascii="宋体" w:hAnsi="宋体" w:cs="Arial" w:hint="eastAsia"/>
          <w:sz w:val="22"/>
          <w:szCs w:val="22"/>
        </w:rPr>
        <w:t>危化品采购过程</w:t>
      </w:r>
      <w:r w:rsidRPr="00044850">
        <w:rPr>
          <w:rFonts w:ascii="宋体" w:hAnsi="宋体" w:cs="Arial"/>
          <w:sz w:val="22"/>
          <w:szCs w:val="22"/>
        </w:rPr>
        <w:t>的安全管理</w:t>
      </w:r>
      <w:r w:rsidRPr="00044850">
        <w:rPr>
          <w:rFonts w:ascii="宋体" w:hAnsi="宋体" w:cs="Arial" w:hint="eastAsia"/>
          <w:sz w:val="22"/>
          <w:szCs w:val="22"/>
        </w:rPr>
        <w:t>。</w:t>
      </w:r>
    </w:p>
    <w:p w:rsidR="001B5B33" w:rsidRPr="00536753" w:rsidRDefault="001B5B33" w:rsidP="001B5B33">
      <w:pPr>
        <w:numPr>
          <w:ilvl w:val="1"/>
          <w:numId w:val="2"/>
        </w:numPr>
        <w:jc w:val="left"/>
        <w:rPr>
          <w:rFonts w:ascii="宋体" w:hAnsi="宋体" w:cs="Arial" w:hint="eastAsia"/>
          <w:sz w:val="22"/>
          <w:szCs w:val="22"/>
        </w:rPr>
      </w:pPr>
      <w:r w:rsidRPr="00046151">
        <w:rPr>
          <w:rFonts w:ascii="宋体" w:hAnsi="宋体" w:cs="Arial" w:hint="eastAsia"/>
          <w:sz w:val="22"/>
          <w:szCs w:val="22"/>
        </w:rPr>
        <w:t>EHS管理部：负责对危化品的</w:t>
      </w:r>
      <w:r w:rsidRPr="00046151">
        <w:rPr>
          <w:rFonts w:ascii="宋体" w:hAnsi="宋体" w:cs="Arial"/>
          <w:sz w:val="22"/>
          <w:szCs w:val="22"/>
        </w:rPr>
        <w:t>安全监督管理。</w:t>
      </w:r>
    </w:p>
    <w:p w:rsidR="00005A87" w:rsidRPr="0014092C" w:rsidRDefault="00005A87" w:rsidP="00005A87">
      <w:pPr>
        <w:rPr>
          <w:rFonts w:ascii="宋体" w:hAnsi="宋体"/>
          <w:sz w:val="22"/>
          <w:szCs w:val="22"/>
        </w:rPr>
      </w:pPr>
    </w:p>
    <w:p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rsidR="00E23AA2" w:rsidRPr="00E23AA2" w:rsidRDefault="00E23AA2" w:rsidP="00E23AA2">
      <w:pPr>
        <w:numPr>
          <w:ilvl w:val="1"/>
          <w:numId w:val="2"/>
        </w:numPr>
        <w:tabs>
          <w:tab w:val="left" w:pos="1440"/>
        </w:tabs>
        <w:adjustRightInd w:val="0"/>
        <w:textAlignment w:val="baseline"/>
        <w:rPr>
          <w:rFonts w:ascii="宋体" w:hAnsi="宋体" w:cs="Arial"/>
          <w:sz w:val="22"/>
          <w:szCs w:val="22"/>
        </w:rPr>
      </w:pPr>
      <w:r>
        <w:rPr>
          <w:rFonts w:ascii="宋体" w:hAnsi="宋体" w:cs="Arial" w:hint="eastAsia"/>
          <w:sz w:val="22"/>
          <w:szCs w:val="22"/>
        </w:rPr>
        <w:t>《危险化学品管理条例》</w:t>
      </w:r>
      <w:r w:rsidRPr="00046151">
        <w:rPr>
          <w:rFonts w:ascii="宋体" w:hAnsi="宋体" w:cs="Arial" w:hint="eastAsia"/>
          <w:sz w:val="22"/>
          <w:szCs w:val="22"/>
        </w:rPr>
        <w:t>国务院</w:t>
      </w:r>
      <w:r>
        <w:rPr>
          <w:rFonts w:ascii="宋体" w:hAnsi="宋体" w:cs="Arial" w:hint="eastAsia"/>
          <w:sz w:val="22"/>
          <w:szCs w:val="22"/>
        </w:rPr>
        <w:t>2</w:t>
      </w:r>
      <w:r>
        <w:rPr>
          <w:rFonts w:ascii="宋体" w:hAnsi="宋体" w:cs="Arial"/>
          <w:sz w:val="22"/>
          <w:szCs w:val="22"/>
        </w:rPr>
        <w:t>013</w:t>
      </w:r>
      <w:r>
        <w:rPr>
          <w:rFonts w:ascii="宋体" w:hAnsi="宋体" w:cs="Arial" w:hint="eastAsia"/>
          <w:sz w:val="22"/>
          <w:szCs w:val="22"/>
        </w:rPr>
        <w:t>年</w:t>
      </w:r>
      <w:r>
        <w:rPr>
          <w:rFonts w:ascii="宋体" w:hAnsi="宋体" w:cs="Arial"/>
          <w:sz w:val="22"/>
          <w:szCs w:val="22"/>
        </w:rPr>
        <w:t>645</w:t>
      </w:r>
      <w:r>
        <w:rPr>
          <w:rFonts w:ascii="宋体" w:hAnsi="宋体" w:cs="Arial" w:hint="eastAsia"/>
          <w:sz w:val="22"/>
          <w:szCs w:val="22"/>
        </w:rPr>
        <w:t>号令</w:t>
      </w:r>
    </w:p>
    <w:p w:rsidR="00E23AA2" w:rsidRPr="00E23AA2" w:rsidRDefault="00E23AA2" w:rsidP="00E23AA2">
      <w:pPr>
        <w:numPr>
          <w:ilvl w:val="1"/>
          <w:numId w:val="2"/>
        </w:numPr>
        <w:tabs>
          <w:tab w:val="left" w:pos="1440"/>
        </w:tabs>
        <w:adjustRightInd w:val="0"/>
        <w:textAlignment w:val="baseline"/>
        <w:rPr>
          <w:rFonts w:ascii="宋体" w:hAnsi="宋体" w:cs="Arial"/>
          <w:sz w:val="22"/>
          <w:szCs w:val="22"/>
        </w:rPr>
      </w:pPr>
      <w:r>
        <w:rPr>
          <w:rFonts w:ascii="宋体" w:hAnsi="宋体" w:cs="Arial" w:hint="eastAsia"/>
          <w:sz w:val="22"/>
          <w:szCs w:val="22"/>
        </w:rPr>
        <w:t>《</w:t>
      </w:r>
      <w:r w:rsidR="000236B4">
        <w:rPr>
          <w:rFonts w:ascii="宋体" w:hAnsi="宋体" w:cs="Arial" w:hint="eastAsia"/>
          <w:sz w:val="22"/>
          <w:szCs w:val="22"/>
        </w:rPr>
        <w:t>大中型</w:t>
      </w:r>
      <w:r>
        <w:rPr>
          <w:rFonts w:ascii="宋体" w:hAnsi="宋体" w:cs="Arial" w:hint="eastAsia"/>
          <w:sz w:val="22"/>
          <w:szCs w:val="22"/>
        </w:rPr>
        <w:t>企业安全生产标准化</w:t>
      </w:r>
      <w:r w:rsidR="000236B4">
        <w:rPr>
          <w:rFonts w:ascii="宋体" w:hAnsi="宋体" w:cs="Arial" w:hint="eastAsia"/>
          <w:sz w:val="22"/>
          <w:szCs w:val="22"/>
        </w:rPr>
        <w:t>管理体系要求</w:t>
      </w:r>
      <w:r>
        <w:rPr>
          <w:rFonts w:ascii="宋体" w:hAnsi="宋体" w:cs="Arial" w:hint="eastAsia"/>
          <w:sz w:val="22"/>
          <w:szCs w:val="22"/>
        </w:rPr>
        <w:t>》</w:t>
      </w:r>
      <w:r w:rsidRPr="006C48A1">
        <w:rPr>
          <w:rFonts w:ascii="宋体" w:hAnsi="宋体" w:cs="Arial" w:hint="eastAsia"/>
          <w:sz w:val="22"/>
          <w:szCs w:val="22"/>
        </w:rPr>
        <w:t>GB/T</w:t>
      </w:r>
      <w:r>
        <w:rPr>
          <w:rFonts w:ascii="宋体" w:hAnsi="宋体" w:cs="Arial" w:hint="eastAsia"/>
          <w:sz w:val="22"/>
          <w:szCs w:val="22"/>
        </w:rPr>
        <w:t xml:space="preserve"> </w:t>
      </w:r>
      <w:r w:rsidRPr="006C48A1">
        <w:rPr>
          <w:rFonts w:ascii="宋体" w:hAnsi="宋体" w:cs="Arial" w:hint="eastAsia"/>
          <w:sz w:val="22"/>
          <w:szCs w:val="22"/>
        </w:rPr>
        <w:t>33000—</w:t>
      </w:r>
      <w:r w:rsidR="000236B4">
        <w:rPr>
          <w:rFonts w:ascii="宋体" w:hAnsi="宋体" w:cs="Arial" w:hint="eastAsia"/>
          <w:sz w:val="22"/>
          <w:szCs w:val="22"/>
        </w:rPr>
        <w:t>20</w:t>
      </w:r>
      <w:r w:rsidR="000236B4">
        <w:rPr>
          <w:rFonts w:ascii="宋体" w:hAnsi="宋体" w:cs="Arial"/>
          <w:sz w:val="22"/>
          <w:szCs w:val="22"/>
        </w:rPr>
        <w:t>25</w:t>
      </w:r>
    </w:p>
    <w:p w:rsidR="00E23AA2" w:rsidRDefault="00E23AA2" w:rsidP="00E23AA2">
      <w:pPr>
        <w:numPr>
          <w:ilvl w:val="1"/>
          <w:numId w:val="2"/>
        </w:numPr>
        <w:tabs>
          <w:tab w:val="left" w:pos="1440"/>
        </w:tabs>
        <w:adjustRightInd w:val="0"/>
        <w:textAlignment w:val="baseline"/>
        <w:rPr>
          <w:rFonts w:ascii="宋体" w:hAnsi="宋体" w:cs="Arial"/>
          <w:sz w:val="22"/>
          <w:szCs w:val="22"/>
        </w:rPr>
      </w:pPr>
      <w:r w:rsidRPr="00046151">
        <w:rPr>
          <w:rFonts w:ascii="宋体" w:hAnsi="宋体" w:cs="Arial" w:hint="eastAsia"/>
          <w:sz w:val="22"/>
          <w:szCs w:val="22"/>
        </w:rPr>
        <w:t>《</w:t>
      </w:r>
      <w:r>
        <w:rPr>
          <w:rFonts w:ascii="宋体" w:hAnsi="宋体" w:cs="Arial" w:hint="eastAsia"/>
          <w:sz w:val="22"/>
          <w:szCs w:val="22"/>
        </w:rPr>
        <w:t>工作场所职业卫生</w:t>
      </w:r>
      <w:r w:rsidRPr="000F1385">
        <w:rPr>
          <w:rFonts w:ascii="宋体" w:hAnsi="宋体" w:cs="Arial" w:hint="eastAsia"/>
          <w:sz w:val="22"/>
          <w:szCs w:val="22"/>
        </w:rPr>
        <w:t>管理规定</w:t>
      </w:r>
      <w:r>
        <w:rPr>
          <w:rFonts w:ascii="宋体" w:hAnsi="宋体" w:cs="Arial" w:hint="eastAsia"/>
          <w:sz w:val="22"/>
          <w:szCs w:val="22"/>
        </w:rPr>
        <w:t>》</w:t>
      </w:r>
      <w:r w:rsidRPr="000F1385">
        <w:rPr>
          <w:rFonts w:ascii="宋体" w:hAnsi="宋体" w:cs="Arial" w:hint="eastAsia"/>
          <w:sz w:val="22"/>
          <w:szCs w:val="22"/>
        </w:rPr>
        <w:t>国家</w:t>
      </w:r>
      <w:r>
        <w:rPr>
          <w:rFonts w:ascii="宋体" w:hAnsi="宋体" w:cs="Arial" w:hint="eastAsia"/>
          <w:sz w:val="22"/>
          <w:szCs w:val="22"/>
        </w:rPr>
        <w:t>卫健委2</w:t>
      </w:r>
      <w:r>
        <w:rPr>
          <w:rFonts w:ascii="宋体" w:hAnsi="宋体" w:cs="Arial"/>
          <w:sz w:val="22"/>
          <w:szCs w:val="22"/>
        </w:rPr>
        <w:t>020</w:t>
      </w:r>
      <w:r>
        <w:rPr>
          <w:rFonts w:ascii="宋体" w:hAnsi="宋体" w:cs="Arial" w:hint="eastAsia"/>
          <w:sz w:val="22"/>
          <w:szCs w:val="22"/>
        </w:rPr>
        <w:t>年第</w:t>
      </w:r>
      <w:r>
        <w:rPr>
          <w:rFonts w:ascii="宋体" w:hAnsi="宋体" w:cs="Arial"/>
          <w:sz w:val="22"/>
          <w:szCs w:val="22"/>
        </w:rPr>
        <w:t>5</w:t>
      </w:r>
      <w:r w:rsidRPr="000F1385">
        <w:rPr>
          <w:rFonts w:ascii="宋体" w:hAnsi="宋体" w:cs="Arial" w:hint="eastAsia"/>
          <w:sz w:val="22"/>
          <w:szCs w:val="22"/>
        </w:rPr>
        <w:t>号</w:t>
      </w:r>
      <w:r>
        <w:rPr>
          <w:rFonts w:ascii="宋体" w:hAnsi="宋体" w:cs="Arial" w:hint="eastAsia"/>
          <w:sz w:val="22"/>
          <w:szCs w:val="22"/>
        </w:rPr>
        <w:t>令</w:t>
      </w:r>
    </w:p>
    <w:p w:rsidR="005E643E" w:rsidRDefault="005E643E" w:rsidP="005E643E">
      <w:pPr>
        <w:numPr>
          <w:ilvl w:val="1"/>
          <w:numId w:val="2"/>
        </w:numPr>
        <w:tabs>
          <w:tab w:val="left" w:pos="1440"/>
        </w:tabs>
        <w:adjustRightInd w:val="0"/>
        <w:textAlignment w:val="baseline"/>
        <w:rPr>
          <w:rFonts w:ascii="宋体" w:hAnsi="宋体" w:cs="Arial"/>
          <w:sz w:val="22"/>
          <w:szCs w:val="22"/>
        </w:rPr>
      </w:pPr>
      <w:r>
        <w:rPr>
          <w:rFonts w:ascii="宋体" w:hAnsi="宋体" w:cs="Arial" w:hint="eastAsia"/>
          <w:sz w:val="22"/>
          <w:szCs w:val="22"/>
        </w:rPr>
        <w:t>《</w:t>
      </w:r>
      <w:r w:rsidRPr="005E643E">
        <w:rPr>
          <w:rFonts w:ascii="宋体" w:hAnsi="宋体" w:cs="Arial" w:hint="eastAsia"/>
          <w:sz w:val="22"/>
          <w:szCs w:val="22"/>
        </w:rPr>
        <w:t>危险化学品企业安全生产标准化通用规范</w:t>
      </w:r>
      <w:r>
        <w:rPr>
          <w:rFonts w:ascii="宋体" w:hAnsi="宋体" w:cs="Arial" w:hint="eastAsia"/>
          <w:sz w:val="22"/>
          <w:szCs w:val="22"/>
        </w:rPr>
        <w:t>》</w:t>
      </w:r>
      <w:r w:rsidRPr="005E643E">
        <w:rPr>
          <w:rFonts w:ascii="宋体" w:hAnsi="宋体" w:cs="Arial" w:hint="eastAsia"/>
          <w:sz w:val="22"/>
          <w:szCs w:val="22"/>
        </w:rPr>
        <w:t>GB 45673-2025</w:t>
      </w:r>
    </w:p>
    <w:p w:rsidR="00B8264E" w:rsidRPr="002261C2" w:rsidRDefault="00B8264E" w:rsidP="00B8264E">
      <w:pPr>
        <w:widowControl/>
        <w:numPr>
          <w:ilvl w:val="1"/>
          <w:numId w:val="2"/>
        </w:numPr>
        <w:jc w:val="left"/>
        <w:rPr>
          <w:rFonts w:hint="eastAsia"/>
          <w:color w:val="000000"/>
          <w:sz w:val="22"/>
          <w:szCs w:val="22"/>
        </w:rPr>
      </w:pPr>
      <w:r w:rsidRPr="002261C2">
        <w:rPr>
          <w:color w:val="000000"/>
          <w:sz w:val="22"/>
          <w:szCs w:val="22"/>
        </w:rPr>
        <w:t>《中华人民共和国危险化学品安全法》</w:t>
      </w:r>
      <w:r w:rsidRPr="002261C2">
        <w:rPr>
          <w:rFonts w:hint="eastAsia"/>
          <w:color w:val="000000"/>
          <w:sz w:val="22"/>
          <w:szCs w:val="22"/>
        </w:rPr>
        <w:t>（</w:t>
      </w:r>
      <w:r w:rsidRPr="002261C2">
        <w:rPr>
          <w:color w:val="000000"/>
          <w:sz w:val="22"/>
          <w:szCs w:val="22"/>
        </w:rPr>
        <w:t>全国人民代表大会常务委员会第十九次会议于</w:t>
      </w:r>
      <w:r w:rsidRPr="002261C2">
        <w:rPr>
          <w:color w:val="000000"/>
          <w:sz w:val="22"/>
          <w:szCs w:val="22"/>
        </w:rPr>
        <w:t>2025</w:t>
      </w:r>
      <w:r w:rsidRPr="002261C2">
        <w:rPr>
          <w:color w:val="000000"/>
          <w:sz w:val="22"/>
          <w:szCs w:val="22"/>
        </w:rPr>
        <w:t>年</w:t>
      </w:r>
      <w:r w:rsidRPr="002261C2">
        <w:rPr>
          <w:color w:val="000000"/>
          <w:sz w:val="22"/>
          <w:szCs w:val="22"/>
        </w:rPr>
        <w:t>12</w:t>
      </w:r>
      <w:r w:rsidRPr="002261C2">
        <w:rPr>
          <w:color w:val="000000"/>
          <w:sz w:val="22"/>
          <w:szCs w:val="22"/>
        </w:rPr>
        <w:t>月</w:t>
      </w:r>
      <w:r w:rsidRPr="002261C2">
        <w:rPr>
          <w:color w:val="000000"/>
          <w:sz w:val="22"/>
          <w:szCs w:val="22"/>
        </w:rPr>
        <w:t>27</w:t>
      </w:r>
      <w:r w:rsidRPr="002261C2">
        <w:rPr>
          <w:color w:val="000000"/>
          <w:sz w:val="22"/>
          <w:szCs w:val="22"/>
        </w:rPr>
        <w:t>日通过，自</w:t>
      </w:r>
      <w:r w:rsidRPr="002261C2">
        <w:rPr>
          <w:color w:val="000000"/>
          <w:sz w:val="22"/>
          <w:szCs w:val="22"/>
        </w:rPr>
        <w:t>2026</w:t>
      </w:r>
      <w:r w:rsidRPr="002261C2">
        <w:rPr>
          <w:color w:val="000000"/>
          <w:sz w:val="22"/>
          <w:szCs w:val="22"/>
        </w:rPr>
        <w:t>年</w:t>
      </w:r>
      <w:r w:rsidRPr="002261C2">
        <w:rPr>
          <w:color w:val="000000"/>
          <w:sz w:val="22"/>
          <w:szCs w:val="22"/>
        </w:rPr>
        <w:t>5</w:t>
      </w:r>
      <w:r w:rsidRPr="002261C2">
        <w:rPr>
          <w:color w:val="000000"/>
          <w:sz w:val="22"/>
          <w:szCs w:val="22"/>
        </w:rPr>
        <w:t>月</w:t>
      </w:r>
      <w:r w:rsidRPr="002261C2">
        <w:rPr>
          <w:color w:val="000000"/>
          <w:sz w:val="22"/>
          <w:szCs w:val="22"/>
        </w:rPr>
        <w:t>1</w:t>
      </w:r>
      <w:r w:rsidRPr="002261C2">
        <w:rPr>
          <w:color w:val="000000"/>
          <w:sz w:val="22"/>
          <w:szCs w:val="22"/>
        </w:rPr>
        <w:t>日起施行</w:t>
      </w:r>
      <w:r w:rsidRPr="002261C2">
        <w:rPr>
          <w:rFonts w:hint="eastAsia"/>
          <w:color w:val="000000"/>
          <w:sz w:val="22"/>
          <w:szCs w:val="22"/>
        </w:rPr>
        <w:t>）</w:t>
      </w:r>
    </w:p>
    <w:p w:rsidR="00B8264E" w:rsidRPr="00E23AA2" w:rsidRDefault="00B8264E" w:rsidP="005E643E">
      <w:pPr>
        <w:numPr>
          <w:ilvl w:val="1"/>
          <w:numId w:val="2"/>
        </w:numPr>
        <w:tabs>
          <w:tab w:val="left" w:pos="1440"/>
        </w:tabs>
        <w:adjustRightInd w:val="0"/>
        <w:textAlignment w:val="baseline"/>
        <w:rPr>
          <w:rFonts w:ascii="宋体" w:hAnsi="宋体" w:cs="Arial" w:hint="eastAsia"/>
          <w:sz w:val="22"/>
          <w:szCs w:val="22"/>
        </w:rPr>
      </w:pPr>
    </w:p>
    <w:p w:rsidR="00005A87" w:rsidRPr="005E643E" w:rsidRDefault="00005A87" w:rsidP="00E45A9B">
      <w:pPr>
        <w:ind w:left="851"/>
        <w:jc w:val="left"/>
        <w:rPr>
          <w:rFonts w:ascii="宋体" w:hAnsi="宋体"/>
          <w:sz w:val="22"/>
          <w:szCs w:val="22"/>
        </w:rPr>
      </w:pPr>
    </w:p>
    <w:p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rsidR="0076311C" w:rsidRPr="00046151" w:rsidRDefault="0076311C" w:rsidP="0076311C">
      <w:pPr>
        <w:numPr>
          <w:ilvl w:val="1"/>
          <w:numId w:val="2"/>
        </w:numPr>
        <w:tabs>
          <w:tab w:val="left" w:pos="1440"/>
        </w:tabs>
        <w:adjustRightInd w:val="0"/>
        <w:textAlignment w:val="baseline"/>
        <w:rPr>
          <w:rFonts w:ascii="宋体" w:hAnsi="宋体" w:cs="Arial"/>
          <w:sz w:val="22"/>
          <w:szCs w:val="22"/>
        </w:rPr>
      </w:pPr>
      <w:r w:rsidRPr="00046151">
        <w:rPr>
          <w:rFonts w:ascii="宋体" w:hAnsi="宋体" w:cs="Arial" w:hint="eastAsia"/>
          <w:sz w:val="22"/>
          <w:szCs w:val="22"/>
        </w:rPr>
        <w:t>泄漏：指工艺介质的空间泄漏（外漏）或</w:t>
      </w:r>
      <w:r>
        <w:rPr>
          <w:rFonts w:ascii="宋体" w:hAnsi="宋体" w:cs="Arial" w:hint="eastAsia"/>
          <w:sz w:val="22"/>
          <w:szCs w:val="22"/>
        </w:rPr>
        <w:t>者一种介质通过连同的管道或设备进入另一种介质内（内漏）异常状况。</w:t>
      </w:r>
    </w:p>
    <w:p w:rsidR="0076311C" w:rsidRPr="00046151" w:rsidRDefault="0076311C" w:rsidP="0076311C">
      <w:pPr>
        <w:tabs>
          <w:tab w:val="left" w:pos="1440"/>
        </w:tabs>
        <w:adjustRightInd w:val="0"/>
        <w:ind w:left="907"/>
        <w:textAlignment w:val="baseline"/>
        <w:rPr>
          <w:rFonts w:ascii="宋体" w:hAnsi="宋体" w:cs="Arial" w:hint="eastAsia"/>
          <w:sz w:val="22"/>
          <w:szCs w:val="22"/>
        </w:rPr>
      </w:pPr>
      <w:r w:rsidRPr="00046151">
        <w:rPr>
          <w:rFonts w:ascii="宋体" w:hAnsi="宋体" w:cs="Arial"/>
          <w:sz w:val="22"/>
          <w:szCs w:val="22"/>
        </w:rPr>
        <w:t>根据危化品泄漏可能导致的结果不同将泄漏分为易燃易爆介质泄漏和有毒有害介质泄漏两种</w:t>
      </w:r>
      <w:r w:rsidRPr="00046151">
        <w:rPr>
          <w:rFonts w:ascii="宋体" w:hAnsi="宋体" w:cs="Arial" w:hint="eastAsia"/>
          <w:sz w:val="22"/>
          <w:szCs w:val="22"/>
        </w:rPr>
        <w:t>；</w:t>
      </w:r>
      <w:r w:rsidRPr="00046151">
        <w:rPr>
          <w:rFonts w:ascii="宋体" w:hAnsi="宋体" w:cs="Arial"/>
          <w:sz w:val="22"/>
          <w:szCs w:val="22"/>
        </w:rPr>
        <w:t>易燃易爆介质泄漏可导致火灾、爆炸等恶性事故；有毒有害介质泄漏可导致职业病、中毒、窒息、死亡等</w:t>
      </w:r>
      <w:r w:rsidRPr="00046151">
        <w:rPr>
          <w:rFonts w:ascii="宋体" w:hAnsi="宋体" w:cs="Arial" w:hint="eastAsia"/>
          <w:sz w:val="22"/>
          <w:szCs w:val="22"/>
        </w:rPr>
        <w:t>严重</w:t>
      </w:r>
      <w:r w:rsidRPr="00046151">
        <w:rPr>
          <w:rFonts w:ascii="宋体" w:hAnsi="宋体" w:cs="Arial"/>
          <w:sz w:val="22"/>
          <w:szCs w:val="22"/>
        </w:rPr>
        <w:t>事故。</w:t>
      </w:r>
    </w:p>
    <w:p w:rsidR="0076311C" w:rsidRPr="00046151" w:rsidRDefault="0076311C" w:rsidP="0076311C">
      <w:pPr>
        <w:numPr>
          <w:ilvl w:val="1"/>
          <w:numId w:val="2"/>
        </w:numPr>
        <w:tabs>
          <w:tab w:val="left" w:pos="1440"/>
        </w:tabs>
        <w:adjustRightInd w:val="0"/>
        <w:textAlignment w:val="baseline"/>
        <w:rPr>
          <w:rFonts w:ascii="宋体" w:hAnsi="宋体" w:cs="Arial"/>
          <w:sz w:val="22"/>
          <w:szCs w:val="22"/>
        </w:rPr>
      </w:pPr>
      <w:r w:rsidRPr="00046151">
        <w:rPr>
          <w:rFonts w:ascii="宋体" w:hAnsi="宋体" w:cs="Arial" w:hint="eastAsia"/>
          <w:sz w:val="22"/>
          <w:szCs w:val="22"/>
        </w:rPr>
        <w:t>中毒：</w:t>
      </w:r>
      <w:r w:rsidRPr="00046151">
        <w:rPr>
          <w:rFonts w:ascii="宋体" w:hAnsi="宋体" w:cs="Arial"/>
          <w:sz w:val="22"/>
          <w:szCs w:val="22"/>
        </w:rPr>
        <w:t>当外界某化学物质进入人体后，与人体组织发生反应，引起人体发生暂时或持久性损害的过程称为中毒</w:t>
      </w:r>
      <w:r>
        <w:rPr>
          <w:rFonts w:ascii="宋体" w:hAnsi="宋体" w:cs="Arial" w:hint="eastAsia"/>
          <w:sz w:val="22"/>
          <w:szCs w:val="22"/>
        </w:rPr>
        <w:t>。</w:t>
      </w:r>
    </w:p>
    <w:p w:rsidR="0076311C" w:rsidRPr="00046151" w:rsidRDefault="0076311C" w:rsidP="0076311C">
      <w:pPr>
        <w:tabs>
          <w:tab w:val="left" w:pos="1440"/>
        </w:tabs>
        <w:adjustRightInd w:val="0"/>
        <w:ind w:left="907"/>
        <w:textAlignment w:val="baseline"/>
        <w:rPr>
          <w:rFonts w:ascii="宋体" w:hAnsi="宋体" w:cs="Arial"/>
          <w:sz w:val="22"/>
          <w:szCs w:val="22"/>
        </w:rPr>
      </w:pPr>
      <w:r w:rsidRPr="00046151">
        <w:rPr>
          <w:rFonts w:ascii="宋体" w:hAnsi="宋体" w:cs="Arial"/>
          <w:sz w:val="22"/>
          <w:szCs w:val="22"/>
        </w:rPr>
        <w:t>在临床上可以分为急性中毒（毒物进入体内后24小时内发病）、慢性中毒（毒物进入体内后2个月后发病）、亚急性中毒（介于急性</w:t>
      </w:r>
      <w:r w:rsidRPr="00046151">
        <w:rPr>
          <w:rFonts w:ascii="宋体" w:hAnsi="宋体" w:cs="Arial" w:hint="eastAsia"/>
          <w:sz w:val="22"/>
          <w:szCs w:val="22"/>
        </w:rPr>
        <w:t>中毒</w:t>
      </w:r>
      <w:r w:rsidRPr="00046151">
        <w:rPr>
          <w:rFonts w:ascii="宋体" w:hAnsi="宋体" w:cs="Arial"/>
          <w:sz w:val="22"/>
          <w:szCs w:val="22"/>
        </w:rPr>
        <w:t>和</w:t>
      </w:r>
      <w:r w:rsidRPr="00046151">
        <w:rPr>
          <w:rFonts w:ascii="宋体" w:hAnsi="宋体" w:cs="Arial" w:hint="eastAsia"/>
          <w:sz w:val="22"/>
          <w:szCs w:val="22"/>
        </w:rPr>
        <w:t>慢</w:t>
      </w:r>
      <w:r w:rsidRPr="00046151">
        <w:rPr>
          <w:rFonts w:ascii="宋体" w:hAnsi="宋体" w:cs="Arial"/>
          <w:sz w:val="22"/>
          <w:szCs w:val="22"/>
        </w:rPr>
        <w:t>性中毒之间）</w:t>
      </w:r>
      <w:r>
        <w:rPr>
          <w:rFonts w:ascii="宋体" w:hAnsi="宋体" w:cs="Arial" w:hint="eastAsia"/>
          <w:sz w:val="22"/>
          <w:szCs w:val="22"/>
        </w:rPr>
        <w:t>。</w:t>
      </w:r>
    </w:p>
    <w:p w:rsidR="0076311C" w:rsidRPr="00817EED" w:rsidRDefault="0076311C" w:rsidP="0076311C">
      <w:pPr>
        <w:tabs>
          <w:tab w:val="left" w:pos="1440"/>
        </w:tabs>
        <w:adjustRightInd w:val="0"/>
        <w:ind w:left="907"/>
        <w:textAlignment w:val="baseline"/>
        <w:rPr>
          <w:rFonts w:ascii="宋体" w:hAnsi="宋体" w:cs="Arial" w:hint="eastAsia"/>
          <w:sz w:val="22"/>
          <w:szCs w:val="22"/>
        </w:rPr>
      </w:pPr>
      <w:r w:rsidRPr="00046151">
        <w:rPr>
          <w:rFonts w:ascii="宋体" w:hAnsi="宋体" w:cs="Arial"/>
          <w:sz w:val="22"/>
          <w:szCs w:val="22"/>
        </w:rPr>
        <w:t>凡能引起中毒的物质统称为毒物，包括化学性毒物和生物性毒物两大类，</w:t>
      </w:r>
      <w:r w:rsidRPr="00046151">
        <w:rPr>
          <w:rFonts w:ascii="宋体" w:hAnsi="宋体" w:cs="Arial" w:hint="eastAsia"/>
          <w:sz w:val="22"/>
          <w:szCs w:val="22"/>
        </w:rPr>
        <w:t>本制度指的是</w:t>
      </w:r>
      <w:r w:rsidRPr="00046151">
        <w:rPr>
          <w:rFonts w:ascii="宋体" w:hAnsi="宋体" w:cs="Arial"/>
          <w:sz w:val="22"/>
          <w:szCs w:val="22"/>
        </w:rPr>
        <w:t>化学</w:t>
      </w:r>
      <w:r w:rsidRPr="00046151">
        <w:rPr>
          <w:rFonts w:ascii="宋体" w:hAnsi="宋体" w:cs="Arial" w:hint="eastAsia"/>
          <w:sz w:val="22"/>
          <w:szCs w:val="22"/>
        </w:rPr>
        <w:t>性毒物</w:t>
      </w:r>
      <w:r w:rsidRPr="00046151">
        <w:rPr>
          <w:rFonts w:ascii="宋体" w:hAnsi="宋体" w:cs="Arial"/>
          <w:sz w:val="22"/>
          <w:szCs w:val="22"/>
        </w:rPr>
        <w:t>如</w:t>
      </w:r>
      <w:r w:rsidRPr="00046151">
        <w:rPr>
          <w:rFonts w:ascii="宋体" w:hAnsi="宋体" w:cs="Arial" w:hint="eastAsia"/>
          <w:sz w:val="22"/>
          <w:szCs w:val="22"/>
        </w:rPr>
        <w:t>危化品、</w:t>
      </w:r>
      <w:r w:rsidRPr="00046151">
        <w:rPr>
          <w:rFonts w:ascii="宋体" w:hAnsi="宋体" w:cs="Arial"/>
          <w:sz w:val="22"/>
          <w:szCs w:val="22"/>
        </w:rPr>
        <w:t>药物、工业毒物等</w:t>
      </w:r>
      <w:r w:rsidRPr="00046151">
        <w:rPr>
          <w:rFonts w:ascii="宋体" w:hAnsi="宋体" w:cs="Arial" w:hint="eastAsia"/>
          <w:sz w:val="22"/>
          <w:szCs w:val="22"/>
        </w:rPr>
        <w:t>；</w:t>
      </w:r>
      <w:r w:rsidRPr="00046151">
        <w:rPr>
          <w:rFonts w:ascii="宋体" w:hAnsi="宋体" w:cs="Arial"/>
          <w:sz w:val="22"/>
          <w:szCs w:val="22"/>
        </w:rPr>
        <w:t>毒物进入体内的途径</w:t>
      </w:r>
      <w:r w:rsidRPr="00046151">
        <w:rPr>
          <w:rFonts w:ascii="宋体" w:hAnsi="宋体" w:cs="Arial" w:hint="eastAsia"/>
          <w:sz w:val="22"/>
          <w:szCs w:val="22"/>
        </w:rPr>
        <w:t>有：口腔、</w:t>
      </w:r>
      <w:r w:rsidRPr="00046151">
        <w:rPr>
          <w:rFonts w:ascii="宋体" w:hAnsi="宋体" w:cs="Arial"/>
          <w:sz w:val="22"/>
          <w:szCs w:val="22"/>
        </w:rPr>
        <w:t>呼吸道</w:t>
      </w:r>
      <w:r w:rsidRPr="00046151">
        <w:rPr>
          <w:rFonts w:ascii="宋体" w:hAnsi="宋体" w:cs="Arial" w:hint="eastAsia"/>
          <w:sz w:val="22"/>
          <w:szCs w:val="22"/>
        </w:rPr>
        <w:t>、</w:t>
      </w:r>
      <w:r w:rsidR="001730E2">
        <w:rPr>
          <w:rFonts w:ascii="宋体" w:hAnsi="宋体" w:cs="Arial" w:hint="eastAsia"/>
          <w:sz w:val="22"/>
          <w:szCs w:val="22"/>
        </w:rPr>
        <w:t>消化道、</w:t>
      </w:r>
      <w:r w:rsidRPr="00046151">
        <w:rPr>
          <w:rFonts w:ascii="宋体" w:hAnsi="宋体" w:cs="Arial"/>
          <w:sz w:val="22"/>
          <w:szCs w:val="22"/>
        </w:rPr>
        <w:t>皮肤</w:t>
      </w:r>
      <w:r w:rsidRPr="00046151">
        <w:rPr>
          <w:rFonts w:ascii="宋体" w:hAnsi="宋体" w:cs="Arial" w:hint="eastAsia"/>
          <w:sz w:val="22"/>
          <w:szCs w:val="22"/>
        </w:rPr>
        <w:t>。</w:t>
      </w:r>
    </w:p>
    <w:p w:rsidR="00D7029C" w:rsidRPr="00C03232"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运行程序</w:t>
      </w:r>
    </w:p>
    <w:p w:rsidR="00817EED" w:rsidRPr="00E178E8" w:rsidRDefault="00460E23" w:rsidP="00817EED">
      <w:pPr>
        <w:widowControl/>
        <w:numPr>
          <w:ilvl w:val="1"/>
          <w:numId w:val="2"/>
        </w:numPr>
        <w:tabs>
          <w:tab w:val="num" w:pos="964"/>
        </w:tabs>
        <w:jc w:val="left"/>
        <w:rPr>
          <w:rFonts w:ascii="宋体" w:hAnsi="宋体" w:cs="Arial"/>
          <w:sz w:val="22"/>
          <w:szCs w:val="22"/>
        </w:rPr>
      </w:pPr>
      <w:r>
        <w:rPr>
          <w:rFonts w:ascii="宋体" w:hAnsi="宋体" w:cs="Arial" w:hint="eastAsia"/>
          <w:sz w:val="22"/>
          <w:szCs w:val="22"/>
        </w:rPr>
        <w:t>防泄漏管理</w:t>
      </w:r>
    </w:p>
    <w:p w:rsidR="00460E23" w:rsidRPr="00046151" w:rsidRDefault="00460E23" w:rsidP="00460E23">
      <w:pPr>
        <w:widowControl/>
        <w:numPr>
          <w:ilvl w:val="2"/>
          <w:numId w:val="2"/>
        </w:numPr>
        <w:tabs>
          <w:tab w:val="num" w:pos="1588"/>
        </w:tabs>
        <w:jc w:val="left"/>
        <w:rPr>
          <w:rFonts w:ascii="宋体" w:hAnsi="宋体" w:cs="Arial"/>
          <w:sz w:val="22"/>
          <w:szCs w:val="22"/>
        </w:rPr>
      </w:pPr>
      <w:r w:rsidRPr="00046151">
        <w:rPr>
          <w:rFonts w:ascii="宋体" w:hAnsi="宋体" w:cs="Arial"/>
          <w:sz w:val="22"/>
          <w:szCs w:val="22"/>
        </w:rPr>
        <w:t>本质安全</w:t>
      </w:r>
    </w:p>
    <w:p w:rsidR="00460E23" w:rsidRPr="00046151" w:rsidRDefault="00460E23" w:rsidP="00460E23">
      <w:pPr>
        <w:widowControl/>
        <w:numPr>
          <w:ilvl w:val="0"/>
          <w:numId w:val="31"/>
        </w:numPr>
        <w:tabs>
          <w:tab w:val="num" w:pos="1701"/>
          <w:tab w:val="left" w:pos="1920"/>
        </w:tabs>
        <w:ind w:left="1701" w:hanging="113"/>
        <w:jc w:val="left"/>
        <w:rPr>
          <w:rFonts w:ascii="宋体" w:hAnsi="宋体" w:cs="Arial"/>
          <w:sz w:val="22"/>
          <w:szCs w:val="22"/>
        </w:rPr>
      </w:pPr>
      <w:r w:rsidRPr="00046151">
        <w:rPr>
          <w:rFonts w:ascii="宋体" w:hAnsi="宋体" w:cs="Arial"/>
          <w:sz w:val="22"/>
          <w:szCs w:val="22"/>
        </w:rPr>
        <w:t>生产装置、仓库建设安装应符合标准和规范</w:t>
      </w:r>
      <w:r>
        <w:rPr>
          <w:rFonts w:ascii="宋体" w:hAnsi="宋体" w:cs="Arial" w:hint="eastAsia"/>
          <w:sz w:val="22"/>
          <w:szCs w:val="22"/>
        </w:rPr>
        <w:t>。</w:t>
      </w:r>
    </w:p>
    <w:p w:rsidR="00460E23" w:rsidRPr="00046151" w:rsidRDefault="00460E23" w:rsidP="00460E23">
      <w:pPr>
        <w:widowControl/>
        <w:numPr>
          <w:ilvl w:val="0"/>
          <w:numId w:val="31"/>
        </w:numPr>
        <w:tabs>
          <w:tab w:val="num" w:pos="1701"/>
          <w:tab w:val="left" w:pos="1920"/>
        </w:tabs>
        <w:ind w:left="1701" w:hanging="113"/>
        <w:jc w:val="left"/>
        <w:rPr>
          <w:rFonts w:ascii="宋体" w:hAnsi="宋体" w:cs="Arial"/>
          <w:sz w:val="22"/>
          <w:szCs w:val="22"/>
        </w:rPr>
      </w:pPr>
      <w:r w:rsidRPr="00046151">
        <w:rPr>
          <w:rFonts w:ascii="宋体" w:hAnsi="宋体" w:cs="Arial"/>
          <w:sz w:val="22"/>
          <w:szCs w:val="22"/>
        </w:rPr>
        <w:t>生产工艺与操作应符合安全技术标准和规范</w:t>
      </w:r>
      <w:r>
        <w:rPr>
          <w:rFonts w:ascii="宋体" w:hAnsi="宋体" w:cs="Arial" w:hint="eastAsia"/>
          <w:sz w:val="22"/>
          <w:szCs w:val="22"/>
        </w:rPr>
        <w:t>。</w:t>
      </w:r>
    </w:p>
    <w:p w:rsidR="00460E23" w:rsidRPr="00046151" w:rsidRDefault="00460E23" w:rsidP="00460E23">
      <w:pPr>
        <w:widowControl/>
        <w:numPr>
          <w:ilvl w:val="0"/>
          <w:numId w:val="31"/>
        </w:numPr>
        <w:tabs>
          <w:tab w:val="num" w:pos="1701"/>
          <w:tab w:val="left" w:pos="1920"/>
        </w:tabs>
        <w:ind w:left="1701" w:hanging="113"/>
        <w:jc w:val="left"/>
        <w:rPr>
          <w:rFonts w:ascii="宋体" w:hAnsi="宋体" w:cs="Arial"/>
          <w:sz w:val="22"/>
          <w:szCs w:val="22"/>
        </w:rPr>
      </w:pPr>
      <w:r w:rsidRPr="00046151">
        <w:rPr>
          <w:rFonts w:ascii="宋体" w:hAnsi="宋体" w:cs="Arial"/>
          <w:sz w:val="22"/>
          <w:szCs w:val="22"/>
        </w:rPr>
        <w:t>危化品仓库作业应符合安全作业规程</w:t>
      </w:r>
      <w:r>
        <w:rPr>
          <w:rFonts w:ascii="宋体" w:hAnsi="宋体" w:cs="Arial" w:hint="eastAsia"/>
          <w:sz w:val="22"/>
          <w:szCs w:val="22"/>
        </w:rPr>
        <w:t>。</w:t>
      </w:r>
    </w:p>
    <w:p w:rsidR="00460E23" w:rsidRPr="00AD2F96" w:rsidRDefault="00460E23" w:rsidP="00AD2F96">
      <w:pPr>
        <w:widowControl/>
        <w:numPr>
          <w:ilvl w:val="0"/>
          <w:numId w:val="31"/>
        </w:numPr>
        <w:tabs>
          <w:tab w:val="num" w:pos="1701"/>
          <w:tab w:val="left" w:pos="1920"/>
        </w:tabs>
        <w:ind w:left="1701" w:hanging="113"/>
        <w:jc w:val="left"/>
        <w:rPr>
          <w:rFonts w:ascii="宋体" w:hAnsi="宋体" w:cs="Arial" w:hint="eastAsia"/>
          <w:sz w:val="22"/>
          <w:szCs w:val="22"/>
        </w:rPr>
      </w:pPr>
      <w:r w:rsidRPr="00046151">
        <w:rPr>
          <w:rFonts w:ascii="宋体" w:hAnsi="宋体" w:cs="Arial"/>
          <w:sz w:val="22"/>
          <w:szCs w:val="22"/>
        </w:rPr>
        <w:t>设备设施检维修应符合《</w:t>
      </w:r>
      <w:r w:rsidR="00622464">
        <w:rPr>
          <w:rFonts w:ascii="宋体" w:hAnsi="宋体" w:cs="Arial" w:hint="eastAsia"/>
          <w:sz w:val="22"/>
          <w:szCs w:val="22"/>
        </w:rPr>
        <w:t>危险</w:t>
      </w:r>
      <w:r w:rsidRPr="00046151">
        <w:rPr>
          <w:rFonts w:ascii="宋体" w:hAnsi="宋体" w:cs="Arial"/>
          <w:sz w:val="22"/>
          <w:szCs w:val="22"/>
        </w:rPr>
        <w:t>化学品</w:t>
      </w:r>
      <w:r w:rsidR="00622464">
        <w:rPr>
          <w:rFonts w:ascii="宋体" w:hAnsi="宋体" w:cs="Arial" w:hint="eastAsia"/>
          <w:sz w:val="22"/>
          <w:szCs w:val="22"/>
        </w:rPr>
        <w:t>企业</w:t>
      </w:r>
      <w:r w:rsidRPr="00046151">
        <w:rPr>
          <w:rFonts w:ascii="宋体" w:hAnsi="宋体" w:cs="Arial"/>
          <w:sz w:val="22"/>
          <w:szCs w:val="22"/>
        </w:rPr>
        <w:t>特殊作业安全规范》</w:t>
      </w:r>
      <w:r w:rsidRPr="00046151">
        <w:rPr>
          <w:rFonts w:ascii="宋体" w:hAnsi="宋体" w:cs="Arial" w:hint="eastAsia"/>
          <w:sz w:val="22"/>
          <w:szCs w:val="22"/>
        </w:rPr>
        <w:t>（</w:t>
      </w:r>
      <w:r>
        <w:rPr>
          <w:rFonts w:ascii="宋体" w:hAnsi="宋体" w:cs="Arial"/>
          <w:sz w:val="22"/>
          <w:szCs w:val="22"/>
        </w:rPr>
        <w:t>GB30871-20</w:t>
      </w:r>
      <w:r w:rsidR="00622464">
        <w:rPr>
          <w:rFonts w:ascii="宋体" w:hAnsi="宋体" w:cs="Arial"/>
          <w:sz w:val="22"/>
          <w:szCs w:val="22"/>
        </w:rPr>
        <w:t>22</w:t>
      </w:r>
      <w:r w:rsidRPr="00046151">
        <w:rPr>
          <w:rFonts w:ascii="宋体" w:hAnsi="宋体" w:cs="Arial" w:hint="eastAsia"/>
          <w:sz w:val="22"/>
          <w:szCs w:val="22"/>
        </w:rPr>
        <w:t>）</w:t>
      </w:r>
      <w:r w:rsidRPr="00046151">
        <w:rPr>
          <w:rFonts w:ascii="宋体" w:hAnsi="宋体" w:cs="Arial"/>
          <w:sz w:val="22"/>
          <w:szCs w:val="22"/>
        </w:rPr>
        <w:t>和</w:t>
      </w:r>
      <w:r w:rsidRPr="00046151">
        <w:rPr>
          <w:rFonts w:ascii="宋体" w:hAnsi="宋体" w:cs="Arial" w:hint="eastAsia"/>
          <w:sz w:val="22"/>
          <w:szCs w:val="22"/>
        </w:rPr>
        <w:t>《</w:t>
      </w:r>
      <w:r w:rsidRPr="00046151">
        <w:rPr>
          <w:rFonts w:ascii="宋体" w:hAnsi="宋体" w:cs="Arial"/>
          <w:sz w:val="22"/>
          <w:szCs w:val="22"/>
        </w:rPr>
        <w:t>检维修安全规程</w:t>
      </w:r>
      <w:r w:rsidRPr="00046151">
        <w:rPr>
          <w:rFonts w:ascii="宋体" w:hAnsi="宋体" w:cs="Arial" w:hint="eastAsia"/>
          <w:sz w:val="22"/>
          <w:szCs w:val="22"/>
        </w:rPr>
        <w:t>》</w:t>
      </w:r>
      <w:r w:rsidRPr="00046151">
        <w:rPr>
          <w:rFonts w:ascii="宋体" w:hAnsi="宋体" w:cs="Arial"/>
          <w:sz w:val="22"/>
          <w:szCs w:val="22"/>
        </w:rPr>
        <w:t>。</w:t>
      </w:r>
    </w:p>
    <w:p w:rsidR="00460E23" w:rsidRPr="00046151" w:rsidRDefault="00460E23" w:rsidP="00460E23">
      <w:pPr>
        <w:widowControl/>
        <w:numPr>
          <w:ilvl w:val="2"/>
          <w:numId w:val="2"/>
        </w:numPr>
        <w:tabs>
          <w:tab w:val="num" w:pos="1588"/>
        </w:tabs>
        <w:jc w:val="left"/>
        <w:rPr>
          <w:rFonts w:ascii="宋体" w:hAnsi="宋体" w:cs="Arial"/>
          <w:sz w:val="22"/>
          <w:szCs w:val="22"/>
        </w:rPr>
      </w:pPr>
      <w:r w:rsidRPr="00046151">
        <w:rPr>
          <w:rFonts w:ascii="宋体" w:hAnsi="宋体" w:cs="Arial"/>
          <w:sz w:val="22"/>
          <w:szCs w:val="22"/>
        </w:rPr>
        <w:t>预防与控制</w:t>
      </w:r>
    </w:p>
    <w:p w:rsidR="00460E23" w:rsidRPr="00046151" w:rsidRDefault="00460E23" w:rsidP="009E1433">
      <w:pPr>
        <w:widowControl/>
        <w:numPr>
          <w:ilvl w:val="0"/>
          <w:numId w:val="41"/>
        </w:numPr>
        <w:tabs>
          <w:tab w:val="num" w:pos="1701"/>
          <w:tab w:val="left" w:pos="1920"/>
        </w:tabs>
        <w:jc w:val="left"/>
        <w:rPr>
          <w:rFonts w:ascii="宋体" w:hAnsi="宋体" w:cs="Arial"/>
          <w:sz w:val="22"/>
          <w:szCs w:val="22"/>
        </w:rPr>
      </w:pPr>
      <w:r w:rsidRPr="00046151">
        <w:rPr>
          <w:rFonts w:ascii="宋体" w:hAnsi="宋体" w:cs="Arial"/>
          <w:sz w:val="22"/>
          <w:szCs w:val="22"/>
        </w:rPr>
        <w:t>化学品泄漏预防</w:t>
      </w:r>
    </w:p>
    <w:p w:rsidR="00460E23" w:rsidRPr="00046151" w:rsidRDefault="00460E23" w:rsidP="00460E23">
      <w:pPr>
        <w:numPr>
          <w:ilvl w:val="0"/>
          <w:numId w:val="33"/>
        </w:numPr>
        <w:tabs>
          <w:tab w:val="left" w:pos="1440"/>
        </w:tabs>
        <w:adjustRightInd w:val="0"/>
        <w:textAlignment w:val="baseline"/>
        <w:rPr>
          <w:rFonts w:ascii="宋体" w:hAnsi="宋体" w:cs="Arial"/>
          <w:sz w:val="22"/>
          <w:szCs w:val="22"/>
        </w:rPr>
      </w:pPr>
      <w:r w:rsidRPr="00046151">
        <w:rPr>
          <w:rFonts w:ascii="宋体" w:hAnsi="宋体" w:cs="Arial" w:hint="eastAsia"/>
          <w:sz w:val="22"/>
          <w:szCs w:val="22"/>
        </w:rPr>
        <w:t>各属地</w:t>
      </w:r>
      <w:r w:rsidRPr="00046151">
        <w:rPr>
          <w:rFonts w:ascii="宋体" w:hAnsi="宋体" w:cs="Arial"/>
          <w:sz w:val="22"/>
          <w:szCs w:val="22"/>
        </w:rPr>
        <w:t>定期对管道、排气口、加料口、设备和仓库等进行安全检查，安全检查分为定期检查和日常巡查，</w:t>
      </w:r>
      <w:r>
        <w:rPr>
          <w:rFonts w:ascii="宋体" w:hAnsi="宋体" w:cs="Arial" w:hint="eastAsia"/>
          <w:sz w:val="22"/>
          <w:szCs w:val="22"/>
        </w:rPr>
        <w:t>EH</w:t>
      </w:r>
      <w:r w:rsidR="001730E2">
        <w:rPr>
          <w:rFonts w:ascii="宋体" w:hAnsi="宋体" w:cs="Arial"/>
          <w:sz w:val="22"/>
          <w:szCs w:val="22"/>
        </w:rPr>
        <w:t>S</w:t>
      </w:r>
      <w:r>
        <w:rPr>
          <w:rFonts w:ascii="宋体" w:hAnsi="宋体" w:cs="Arial" w:hint="eastAsia"/>
          <w:sz w:val="22"/>
          <w:szCs w:val="22"/>
        </w:rPr>
        <w:t>管理</w:t>
      </w:r>
      <w:r w:rsidRPr="00046151">
        <w:rPr>
          <w:rFonts w:ascii="宋体" w:hAnsi="宋体" w:cs="Arial" w:hint="eastAsia"/>
          <w:sz w:val="22"/>
          <w:szCs w:val="22"/>
        </w:rPr>
        <w:t>部负责</w:t>
      </w:r>
      <w:r w:rsidRPr="00046151">
        <w:rPr>
          <w:rFonts w:ascii="宋体" w:hAnsi="宋体" w:cs="Arial"/>
          <w:sz w:val="22"/>
          <w:szCs w:val="22"/>
        </w:rPr>
        <w:t>进行安全督查</w:t>
      </w:r>
      <w:r>
        <w:rPr>
          <w:rFonts w:ascii="宋体" w:hAnsi="宋体" w:cs="Arial" w:hint="eastAsia"/>
          <w:sz w:val="22"/>
          <w:szCs w:val="22"/>
        </w:rPr>
        <w:t>。</w:t>
      </w:r>
    </w:p>
    <w:p w:rsidR="00460E23" w:rsidRPr="00046151" w:rsidRDefault="00460E23" w:rsidP="00460E23">
      <w:pPr>
        <w:numPr>
          <w:ilvl w:val="0"/>
          <w:numId w:val="33"/>
        </w:numPr>
        <w:tabs>
          <w:tab w:val="left" w:pos="1440"/>
        </w:tabs>
        <w:adjustRightInd w:val="0"/>
        <w:textAlignment w:val="baseline"/>
        <w:rPr>
          <w:rFonts w:ascii="宋体" w:hAnsi="宋体" w:cs="Arial"/>
          <w:sz w:val="22"/>
          <w:szCs w:val="22"/>
        </w:rPr>
      </w:pPr>
      <w:r w:rsidRPr="00046151">
        <w:rPr>
          <w:rFonts w:ascii="宋体" w:hAnsi="宋体" w:cs="Arial"/>
          <w:sz w:val="22"/>
          <w:szCs w:val="22"/>
        </w:rPr>
        <w:t>在作业环节规定防泄漏内容，明确防泄漏责任</w:t>
      </w:r>
      <w:r>
        <w:rPr>
          <w:rFonts w:ascii="宋体" w:hAnsi="宋体" w:cs="Arial" w:hint="eastAsia"/>
          <w:sz w:val="22"/>
          <w:szCs w:val="22"/>
        </w:rPr>
        <w:t>。</w:t>
      </w:r>
    </w:p>
    <w:p w:rsidR="00460E23" w:rsidRPr="00046151" w:rsidRDefault="00460E23" w:rsidP="00460E23">
      <w:pPr>
        <w:numPr>
          <w:ilvl w:val="0"/>
          <w:numId w:val="33"/>
        </w:numPr>
        <w:tabs>
          <w:tab w:val="left" w:pos="1440"/>
        </w:tabs>
        <w:adjustRightInd w:val="0"/>
        <w:textAlignment w:val="baseline"/>
        <w:rPr>
          <w:rFonts w:ascii="宋体" w:hAnsi="宋体" w:cs="Arial"/>
          <w:sz w:val="22"/>
          <w:szCs w:val="22"/>
        </w:rPr>
      </w:pPr>
      <w:r w:rsidRPr="00046151">
        <w:rPr>
          <w:rFonts w:ascii="宋体" w:hAnsi="宋体" w:cs="Arial"/>
          <w:sz w:val="22"/>
          <w:szCs w:val="22"/>
        </w:rPr>
        <w:t>生产过程中设备设施必须处于安全状态，严禁带</w:t>
      </w:r>
      <w:r w:rsidRPr="00046151">
        <w:rPr>
          <w:rFonts w:ascii="宋体" w:hAnsi="宋体" w:cs="Arial" w:hint="eastAsia"/>
          <w:sz w:val="22"/>
          <w:szCs w:val="22"/>
        </w:rPr>
        <w:t>“病”</w:t>
      </w:r>
      <w:r w:rsidRPr="00046151">
        <w:rPr>
          <w:rFonts w:ascii="宋体" w:hAnsi="宋体" w:cs="Arial"/>
          <w:sz w:val="22"/>
          <w:szCs w:val="22"/>
        </w:rPr>
        <w:t>运行</w:t>
      </w:r>
      <w:r>
        <w:rPr>
          <w:rFonts w:ascii="宋体" w:hAnsi="宋体" w:cs="Arial" w:hint="eastAsia"/>
          <w:sz w:val="22"/>
          <w:szCs w:val="22"/>
        </w:rPr>
        <w:t>。</w:t>
      </w:r>
    </w:p>
    <w:p w:rsidR="00460E23" w:rsidRPr="00046151" w:rsidRDefault="00460E23" w:rsidP="00460E23">
      <w:pPr>
        <w:numPr>
          <w:ilvl w:val="0"/>
          <w:numId w:val="33"/>
        </w:numPr>
        <w:tabs>
          <w:tab w:val="left" w:pos="1440"/>
        </w:tabs>
        <w:adjustRightInd w:val="0"/>
        <w:textAlignment w:val="baseline"/>
        <w:rPr>
          <w:rFonts w:ascii="宋体" w:hAnsi="宋体" w:cs="Arial"/>
          <w:sz w:val="22"/>
          <w:szCs w:val="22"/>
        </w:rPr>
      </w:pPr>
      <w:r w:rsidRPr="00046151">
        <w:rPr>
          <w:rFonts w:ascii="宋体" w:hAnsi="宋体" w:cs="Arial" w:hint="eastAsia"/>
          <w:sz w:val="22"/>
          <w:szCs w:val="22"/>
        </w:rPr>
        <w:t>严禁</w:t>
      </w:r>
      <w:r w:rsidRPr="00046151">
        <w:rPr>
          <w:rFonts w:ascii="宋体" w:hAnsi="宋体" w:cs="Arial"/>
          <w:sz w:val="22"/>
          <w:szCs w:val="22"/>
        </w:rPr>
        <w:t>野蛮装卸危险化学品</w:t>
      </w:r>
      <w:r>
        <w:rPr>
          <w:rFonts w:ascii="宋体" w:hAnsi="宋体" w:cs="Arial" w:hint="eastAsia"/>
          <w:sz w:val="22"/>
          <w:szCs w:val="22"/>
        </w:rPr>
        <w:t>。</w:t>
      </w:r>
    </w:p>
    <w:p w:rsidR="00460E23" w:rsidRPr="00046151" w:rsidRDefault="00460E23" w:rsidP="00460E23">
      <w:pPr>
        <w:numPr>
          <w:ilvl w:val="0"/>
          <w:numId w:val="33"/>
        </w:numPr>
        <w:tabs>
          <w:tab w:val="left" w:pos="1440"/>
        </w:tabs>
        <w:adjustRightInd w:val="0"/>
        <w:textAlignment w:val="baseline"/>
        <w:rPr>
          <w:rFonts w:ascii="宋体" w:hAnsi="宋体" w:cs="Arial"/>
          <w:sz w:val="22"/>
          <w:szCs w:val="22"/>
        </w:rPr>
      </w:pPr>
      <w:r w:rsidRPr="00046151">
        <w:rPr>
          <w:rFonts w:ascii="宋体" w:hAnsi="宋体" w:cs="Arial"/>
          <w:sz w:val="22"/>
          <w:szCs w:val="22"/>
        </w:rPr>
        <w:t>严肃工艺操作纪律和变更管理，规范作业票</w:t>
      </w:r>
      <w:r w:rsidRPr="00046151">
        <w:rPr>
          <w:rFonts w:ascii="宋体" w:hAnsi="宋体" w:cs="Arial" w:hint="eastAsia"/>
          <w:sz w:val="22"/>
          <w:szCs w:val="22"/>
        </w:rPr>
        <w:t>证</w:t>
      </w:r>
      <w:r w:rsidRPr="00046151">
        <w:rPr>
          <w:rFonts w:ascii="宋体" w:hAnsi="宋体" w:cs="Arial"/>
          <w:sz w:val="22"/>
          <w:szCs w:val="22"/>
        </w:rPr>
        <w:t>管理</w:t>
      </w:r>
      <w:r>
        <w:rPr>
          <w:rFonts w:ascii="宋体" w:hAnsi="宋体" w:cs="Arial" w:hint="eastAsia"/>
          <w:sz w:val="22"/>
          <w:szCs w:val="22"/>
        </w:rPr>
        <w:t>。</w:t>
      </w:r>
    </w:p>
    <w:p w:rsidR="00460E23" w:rsidRPr="00735D08" w:rsidRDefault="00460E23" w:rsidP="00735D08">
      <w:pPr>
        <w:numPr>
          <w:ilvl w:val="0"/>
          <w:numId w:val="33"/>
        </w:numPr>
        <w:tabs>
          <w:tab w:val="left" w:pos="1440"/>
        </w:tabs>
        <w:adjustRightInd w:val="0"/>
        <w:textAlignment w:val="baseline"/>
        <w:rPr>
          <w:rFonts w:ascii="宋体" w:hAnsi="宋体" w:cs="Arial" w:hint="eastAsia"/>
          <w:sz w:val="22"/>
          <w:szCs w:val="22"/>
        </w:rPr>
      </w:pPr>
      <w:r w:rsidRPr="00046151">
        <w:rPr>
          <w:rFonts w:ascii="宋体" w:hAnsi="宋体" w:cs="Arial"/>
          <w:sz w:val="22"/>
          <w:szCs w:val="22"/>
        </w:rPr>
        <w:t>安全</w:t>
      </w:r>
      <w:r w:rsidRPr="00046151">
        <w:rPr>
          <w:rFonts w:ascii="宋体" w:hAnsi="宋体" w:cs="Arial" w:hint="eastAsia"/>
          <w:sz w:val="22"/>
          <w:szCs w:val="22"/>
        </w:rPr>
        <w:t>附件</w:t>
      </w:r>
      <w:r w:rsidRPr="00046151">
        <w:rPr>
          <w:rFonts w:ascii="宋体" w:hAnsi="宋体" w:cs="Arial"/>
          <w:sz w:val="22"/>
          <w:szCs w:val="22"/>
        </w:rPr>
        <w:t>设备必须保持有效运行状态。</w:t>
      </w:r>
    </w:p>
    <w:p w:rsidR="00460E23" w:rsidRPr="00046151" w:rsidRDefault="00460E23" w:rsidP="00460E23">
      <w:pPr>
        <w:widowControl/>
        <w:numPr>
          <w:ilvl w:val="2"/>
          <w:numId w:val="2"/>
        </w:numPr>
        <w:tabs>
          <w:tab w:val="num" w:pos="1588"/>
        </w:tabs>
        <w:jc w:val="left"/>
        <w:rPr>
          <w:rFonts w:ascii="宋体" w:hAnsi="宋体" w:cs="Arial"/>
          <w:sz w:val="22"/>
          <w:szCs w:val="22"/>
        </w:rPr>
      </w:pPr>
      <w:r w:rsidRPr="00046151">
        <w:rPr>
          <w:rFonts w:ascii="宋体" w:hAnsi="宋体" w:cs="Arial"/>
          <w:sz w:val="22"/>
          <w:szCs w:val="22"/>
        </w:rPr>
        <w:t>化学品泄漏控制</w:t>
      </w:r>
    </w:p>
    <w:p w:rsidR="00460E23" w:rsidRPr="00F83DB8" w:rsidRDefault="00460E23" w:rsidP="009E1433">
      <w:pPr>
        <w:widowControl/>
        <w:numPr>
          <w:ilvl w:val="0"/>
          <w:numId w:val="42"/>
        </w:numPr>
        <w:tabs>
          <w:tab w:val="num" w:pos="1701"/>
          <w:tab w:val="left" w:pos="1920"/>
        </w:tabs>
        <w:jc w:val="left"/>
        <w:rPr>
          <w:rFonts w:ascii="宋体" w:hAnsi="宋体" w:cs="Arial"/>
          <w:sz w:val="22"/>
          <w:szCs w:val="22"/>
        </w:rPr>
      </w:pPr>
      <w:r w:rsidRPr="00046151">
        <w:rPr>
          <w:rFonts w:ascii="宋体" w:hAnsi="宋体" w:cs="Arial"/>
          <w:sz w:val="22"/>
          <w:szCs w:val="22"/>
        </w:rPr>
        <w:t>泄漏分级</w:t>
      </w:r>
      <w:r>
        <w:rPr>
          <w:rFonts w:ascii="宋体" w:hAnsi="宋体" w:cs="Arial" w:hint="eastAsia"/>
          <w:sz w:val="22"/>
          <w:szCs w:val="22"/>
        </w:rPr>
        <w:t>：</w:t>
      </w:r>
      <w:r w:rsidRPr="00F83DB8">
        <w:rPr>
          <w:rFonts w:ascii="宋体" w:hAnsi="宋体" w:cs="Arial"/>
          <w:sz w:val="22"/>
          <w:szCs w:val="22"/>
        </w:rPr>
        <w:t>液体危化品泄漏分为轻微泄漏、一般泄漏、严重泄漏和不可控泄漏四级：</w:t>
      </w:r>
    </w:p>
    <w:p w:rsidR="00460E23" w:rsidRPr="00046151" w:rsidRDefault="00460E23" w:rsidP="00460E23">
      <w:pPr>
        <w:numPr>
          <w:ilvl w:val="0"/>
          <w:numId w:val="35"/>
        </w:numPr>
        <w:tabs>
          <w:tab w:val="left" w:pos="1440"/>
        </w:tabs>
        <w:adjustRightInd w:val="0"/>
        <w:textAlignment w:val="baseline"/>
        <w:rPr>
          <w:rFonts w:ascii="宋体" w:hAnsi="宋体" w:cs="Arial"/>
          <w:sz w:val="22"/>
          <w:szCs w:val="22"/>
        </w:rPr>
      </w:pPr>
      <w:r w:rsidRPr="00046151">
        <w:rPr>
          <w:rFonts w:ascii="宋体" w:hAnsi="宋体" w:cs="Arial"/>
          <w:sz w:val="22"/>
          <w:szCs w:val="22"/>
        </w:rPr>
        <w:t>轻微泄漏：指静密封点的渗漏（无明显液滴）和滴漏（大于5分钟1滴）以及动密封点每分钟滴漏超过指标5滴以内</w:t>
      </w:r>
      <w:r>
        <w:rPr>
          <w:rFonts w:ascii="宋体" w:hAnsi="宋体" w:cs="Arial" w:hint="eastAsia"/>
          <w:sz w:val="22"/>
          <w:szCs w:val="22"/>
        </w:rPr>
        <w:t>。</w:t>
      </w:r>
    </w:p>
    <w:p w:rsidR="00460E23" w:rsidRPr="00046151" w:rsidRDefault="00460E23" w:rsidP="00460E23">
      <w:pPr>
        <w:numPr>
          <w:ilvl w:val="0"/>
          <w:numId w:val="35"/>
        </w:numPr>
        <w:tabs>
          <w:tab w:val="left" w:pos="1440"/>
        </w:tabs>
        <w:adjustRightInd w:val="0"/>
        <w:textAlignment w:val="baseline"/>
        <w:rPr>
          <w:rFonts w:ascii="宋体" w:hAnsi="宋体" w:cs="Arial"/>
          <w:sz w:val="22"/>
          <w:szCs w:val="22"/>
        </w:rPr>
      </w:pPr>
      <w:r w:rsidRPr="00046151">
        <w:rPr>
          <w:rFonts w:ascii="宋体" w:hAnsi="宋体" w:cs="Arial"/>
          <w:sz w:val="22"/>
          <w:szCs w:val="22"/>
        </w:rPr>
        <w:t>一般泄漏：指静密封点泄漏的液滴小于</w:t>
      </w:r>
      <w:r w:rsidRPr="00046151">
        <w:rPr>
          <w:rFonts w:ascii="宋体" w:hAnsi="宋体" w:cs="Arial" w:hint="eastAsia"/>
          <w:sz w:val="22"/>
          <w:szCs w:val="22"/>
        </w:rPr>
        <w:t>1</w:t>
      </w:r>
      <w:r w:rsidRPr="00046151">
        <w:rPr>
          <w:rFonts w:ascii="宋体" w:hAnsi="宋体" w:cs="Arial"/>
          <w:sz w:val="22"/>
          <w:szCs w:val="22"/>
        </w:rPr>
        <w:t>滴/秒，但尚未形成连续液滴的状态，或动密封点每分钟滴漏超过指标5滴以上</w:t>
      </w:r>
      <w:r>
        <w:rPr>
          <w:rFonts w:ascii="宋体" w:hAnsi="宋体" w:cs="Arial" w:hint="eastAsia"/>
          <w:sz w:val="22"/>
          <w:szCs w:val="22"/>
        </w:rPr>
        <w:t>。</w:t>
      </w:r>
    </w:p>
    <w:p w:rsidR="00460E23" w:rsidRPr="00046151" w:rsidRDefault="00460E23" w:rsidP="00460E23">
      <w:pPr>
        <w:numPr>
          <w:ilvl w:val="0"/>
          <w:numId w:val="35"/>
        </w:numPr>
        <w:tabs>
          <w:tab w:val="left" w:pos="1440"/>
        </w:tabs>
        <w:adjustRightInd w:val="0"/>
        <w:textAlignment w:val="baseline"/>
        <w:rPr>
          <w:rFonts w:ascii="宋体" w:hAnsi="宋体" w:cs="Arial"/>
          <w:sz w:val="22"/>
          <w:szCs w:val="22"/>
        </w:rPr>
      </w:pPr>
      <w:r w:rsidRPr="00046151">
        <w:rPr>
          <w:rFonts w:ascii="宋体" w:hAnsi="宋体" w:cs="Arial"/>
          <w:sz w:val="22"/>
          <w:szCs w:val="22"/>
        </w:rPr>
        <w:t>严重泄漏：指静密封点泄漏的液滴大于等于</w:t>
      </w:r>
      <w:r w:rsidRPr="00046151">
        <w:rPr>
          <w:rFonts w:ascii="宋体" w:hAnsi="宋体" w:cs="Arial" w:hint="eastAsia"/>
          <w:sz w:val="22"/>
          <w:szCs w:val="22"/>
        </w:rPr>
        <w:t>1</w:t>
      </w:r>
      <w:r w:rsidRPr="00046151">
        <w:rPr>
          <w:rFonts w:ascii="宋体" w:hAnsi="宋体" w:cs="Arial"/>
          <w:sz w:val="22"/>
          <w:szCs w:val="22"/>
        </w:rPr>
        <w:t>滴/秒，并达到液滴成线的状态，或动密封点每分钟滴漏超过指标10滴以上</w:t>
      </w:r>
      <w:r>
        <w:rPr>
          <w:rFonts w:ascii="宋体" w:hAnsi="宋体" w:cs="Arial" w:hint="eastAsia"/>
          <w:sz w:val="22"/>
          <w:szCs w:val="22"/>
        </w:rPr>
        <w:t>。</w:t>
      </w:r>
    </w:p>
    <w:p w:rsidR="00460E23" w:rsidRPr="00733756" w:rsidRDefault="00460E23" w:rsidP="00460E23">
      <w:pPr>
        <w:numPr>
          <w:ilvl w:val="0"/>
          <w:numId w:val="35"/>
        </w:numPr>
        <w:tabs>
          <w:tab w:val="left" w:pos="1440"/>
        </w:tabs>
        <w:adjustRightInd w:val="0"/>
        <w:textAlignment w:val="baseline"/>
        <w:rPr>
          <w:rFonts w:ascii="宋体" w:hAnsi="宋体" w:cs="Arial"/>
          <w:sz w:val="22"/>
          <w:szCs w:val="22"/>
        </w:rPr>
      </w:pPr>
      <w:r w:rsidRPr="00046151">
        <w:rPr>
          <w:rFonts w:ascii="宋体" w:hAnsi="宋体" w:cs="Arial"/>
          <w:sz w:val="22"/>
          <w:szCs w:val="22"/>
        </w:rPr>
        <w:t>不可控泄漏：指因为密封失效或者管线设备严重腐蚀穿孔、断裂导致的危化品突然间大量泄漏的情况。</w:t>
      </w:r>
    </w:p>
    <w:p w:rsidR="00460E23" w:rsidRPr="00046151" w:rsidRDefault="00460E23" w:rsidP="006F409D">
      <w:pPr>
        <w:widowControl/>
        <w:numPr>
          <w:ilvl w:val="0"/>
          <w:numId w:val="42"/>
        </w:numPr>
        <w:tabs>
          <w:tab w:val="num" w:pos="1701"/>
          <w:tab w:val="left" w:pos="1920"/>
        </w:tabs>
        <w:jc w:val="left"/>
        <w:rPr>
          <w:rFonts w:ascii="宋体" w:hAnsi="宋体" w:cs="Arial"/>
          <w:sz w:val="22"/>
          <w:szCs w:val="22"/>
        </w:rPr>
      </w:pPr>
      <w:r w:rsidRPr="00046151">
        <w:rPr>
          <w:rFonts w:ascii="宋体" w:hAnsi="宋体" w:cs="Arial"/>
          <w:sz w:val="22"/>
          <w:szCs w:val="22"/>
        </w:rPr>
        <w:t>泄漏控制</w:t>
      </w:r>
    </w:p>
    <w:p w:rsidR="00460E23" w:rsidRPr="00046151" w:rsidRDefault="00460E23" w:rsidP="00460E23">
      <w:pPr>
        <w:numPr>
          <w:ilvl w:val="0"/>
          <w:numId w:val="36"/>
        </w:numPr>
        <w:tabs>
          <w:tab w:val="left" w:pos="1440"/>
        </w:tabs>
        <w:adjustRightInd w:val="0"/>
        <w:textAlignment w:val="baseline"/>
        <w:rPr>
          <w:rFonts w:ascii="宋体" w:hAnsi="宋体" w:cs="Arial"/>
          <w:sz w:val="22"/>
          <w:szCs w:val="22"/>
        </w:rPr>
      </w:pPr>
      <w:r w:rsidRPr="00046151">
        <w:rPr>
          <w:rFonts w:ascii="宋体" w:hAnsi="宋体" w:cs="Arial"/>
          <w:sz w:val="22"/>
          <w:szCs w:val="22"/>
        </w:rPr>
        <w:t>生产装置发生轻微泄漏和一般泄漏应适时停车或在线检修，并严密监控。在线堵漏作业</w:t>
      </w:r>
      <w:r w:rsidRPr="00046151">
        <w:rPr>
          <w:rFonts w:ascii="宋体" w:hAnsi="宋体" w:cs="Arial" w:hint="eastAsia"/>
          <w:sz w:val="22"/>
          <w:szCs w:val="22"/>
        </w:rPr>
        <w:t>必须</w:t>
      </w:r>
      <w:r w:rsidRPr="00046151">
        <w:rPr>
          <w:rFonts w:ascii="宋体" w:hAnsi="宋体" w:cs="Arial"/>
          <w:sz w:val="22"/>
          <w:szCs w:val="22"/>
        </w:rPr>
        <w:t>有方案并经</w:t>
      </w:r>
      <w:r w:rsidRPr="00046151">
        <w:rPr>
          <w:rFonts w:ascii="宋体" w:hAnsi="宋体" w:cs="Arial" w:hint="eastAsia"/>
          <w:sz w:val="22"/>
          <w:szCs w:val="22"/>
        </w:rPr>
        <w:t>公司</w:t>
      </w:r>
      <w:r w:rsidRPr="00046151">
        <w:rPr>
          <w:rFonts w:ascii="宋体" w:hAnsi="宋体" w:cs="Arial"/>
          <w:sz w:val="22"/>
          <w:szCs w:val="22"/>
        </w:rPr>
        <w:t>批准</w:t>
      </w:r>
      <w:r>
        <w:rPr>
          <w:rFonts w:ascii="宋体" w:hAnsi="宋体" w:cs="Arial" w:hint="eastAsia"/>
          <w:sz w:val="22"/>
          <w:szCs w:val="22"/>
        </w:rPr>
        <w:t>。</w:t>
      </w:r>
    </w:p>
    <w:p w:rsidR="00460E23" w:rsidRPr="00046151" w:rsidRDefault="00460E23" w:rsidP="00460E23">
      <w:pPr>
        <w:numPr>
          <w:ilvl w:val="0"/>
          <w:numId w:val="36"/>
        </w:numPr>
        <w:tabs>
          <w:tab w:val="left" w:pos="1440"/>
        </w:tabs>
        <w:adjustRightInd w:val="0"/>
        <w:textAlignment w:val="baseline"/>
        <w:rPr>
          <w:rFonts w:ascii="宋体" w:hAnsi="宋体" w:cs="Arial"/>
          <w:sz w:val="22"/>
          <w:szCs w:val="22"/>
        </w:rPr>
      </w:pPr>
      <w:r w:rsidRPr="00046151">
        <w:rPr>
          <w:rFonts w:ascii="宋体" w:hAnsi="宋体" w:cs="Arial"/>
          <w:sz w:val="22"/>
          <w:szCs w:val="22"/>
        </w:rPr>
        <w:t>化学品仓库发生泄漏应立即按危险化学品泄漏事故</w:t>
      </w:r>
      <w:r w:rsidR="00A02ED4">
        <w:rPr>
          <w:rFonts w:ascii="宋体" w:hAnsi="宋体" w:cs="Arial" w:hint="eastAsia"/>
          <w:sz w:val="22"/>
          <w:szCs w:val="22"/>
        </w:rPr>
        <w:t>专项应急演练</w:t>
      </w:r>
      <w:r w:rsidRPr="00046151">
        <w:rPr>
          <w:rFonts w:ascii="宋体" w:hAnsi="宋体" w:cs="Arial"/>
          <w:sz w:val="22"/>
          <w:szCs w:val="22"/>
        </w:rPr>
        <w:t>方案进行处置</w:t>
      </w:r>
      <w:r>
        <w:rPr>
          <w:rFonts w:ascii="宋体" w:hAnsi="宋体" w:cs="Arial" w:hint="eastAsia"/>
          <w:sz w:val="22"/>
          <w:szCs w:val="22"/>
        </w:rPr>
        <w:t>。</w:t>
      </w:r>
    </w:p>
    <w:p w:rsidR="00460E23" w:rsidRPr="00735D08" w:rsidRDefault="00460E23" w:rsidP="00735D08">
      <w:pPr>
        <w:numPr>
          <w:ilvl w:val="0"/>
          <w:numId w:val="36"/>
        </w:numPr>
        <w:tabs>
          <w:tab w:val="left" w:pos="1440"/>
        </w:tabs>
        <w:adjustRightInd w:val="0"/>
        <w:textAlignment w:val="baseline"/>
        <w:rPr>
          <w:rFonts w:ascii="宋体" w:hAnsi="宋体" w:cs="Arial" w:hint="eastAsia"/>
          <w:sz w:val="22"/>
          <w:szCs w:val="22"/>
        </w:rPr>
      </w:pPr>
      <w:r w:rsidRPr="00046151">
        <w:rPr>
          <w:rFonts w:ascii="宋体" w:hAnsi="宋体" w:cs="Arial"/>
          <w:sz w:val="22"/>
          <w:szCs w:val="22"/>
        </w:rPr>
        <w:t>生产装置或仓库发生严重泄漏和不可控泄漏时应立即启动</w:t>
      </w:r>
      <w:r w:rsidRPr="00046151">
        <w:rPr>
          <w:rFonts w:ascii="宋体" w:hAnsi="宋体" w:cs="Arial" w:hint="eastAsia"/>
          <w:sz w:val="22"/>
          <w:szCs w:val="22"/>
        </w:rPr>
        <w:t>公司</w:t>
      </w:r>
      <w:r w:rsidRPr="00046151">
        <w:rPr>
          <w:rFonts w:ascii="宋体" w:hAnsi="宋体" w:cs="Arial"/>
          <w:sz w:val="22"/>
          <w:szCs w:val="22"/>
        </w:rPr>
        <w:t>应急预案。</w:t>
      </w:r>
    </w:p>
    <w:p w:rsidR="00460E23" w:rsidRPr="002E59EE" w:rsidRDefault="00460E23" w:rsidP="005F7088">
      <w:pPr>
        <w:widowControl/>
        <w:numPr>
          <w:ilvl w:val="1"/>
          <w:numId w:val="2"/>
        </w:numPr>
        <w:tabs>
          <w:tab w:val="num" w:pos="964"/>
        </w:tabs>
        <w:jc w:val="left"/>
        <w:rPr>
          <w:rFonts w:ascii="宋体" w:hAnsi="宋体" w:cs="Arial"/>
          <w:sz w:val="22"/>
        </w:rPr>
      </w:pPr>
      <w:r w:rsidRPr="00046151">
        <w:rPr>
          <w:rFonts w:ascii="宋体" w:hAnsi="宋体" w:cs="Arial"/>
          <w:sz w:val="22"/>
          <w:szCs w:val="22"/>
        </w:rPr>
        <w:t>防中毒管理</w:t>
      </w:r>
    </w:p>
    <w:p w:rsidR="00460E23" w:rsidRPr="00046151" w:rsidRDefault="00460E23" w:rsidP="007E4053">
      <w:pPr>
        <w:widowControl/>
        <w:numPr>
          <w:ilvl w:val="2"/>
          <w:numId w:val="2"/>
        </w:numPr>
        <w:tabs>
          <w:tab w:val="num" w:pos="1588"/>
        </w:tabs>
        <w:jc w:val="left"/>
        <w:rPr>
          <w:rFonts w:ascii="宋体" w:hAnsi="宋体" w:cs="Arial"/>
          <w:sz w:val="22"/>
          <w:szCs w:val="22"/>
        </w:rPr>
      </w:pPr>
      <w:r w:rsidRPr="00070C96">
        <w:rPr>
          <w:rFonts w:ascii="宋体" w:hAnsi="宋体" w:cs="Arial"/>
          <w:sz w:val="22"/>
          <w:szCs w:val="22"/>
        </w:rPr>
        <w:t>化学品</w:t>
      </w:r>
      <w:r w:rsidRPr="00046151">
        <w:rPr>
          <w:rFonts w:ascii="宋体" w:hAnsi="宋体" w:cs="Arial"/>
          <w:sz w:val="22"/>
          <w:szCs w:val="22"/>
        </w:rPr>
        <w:t>中毒预防与救护</w:t>
      </w:r>
    </w:p>
    <w:p w:rsidR="00460E23" w:rsidRPr="00046151" w:rsidRDefault="00460E23" w:rsidP="00460E23">
      <w:pPr>
        <w:widowControl/>
        <w:numPr>
          <w:ilvl w:val="0"/>
          <w:numId w:val="37"/>
        </w:numPr>
        <w:tabs>
          <w:tab w:val="num" w:pos="1701"/>
          <w:tab w:val="left" w:pos="1920"/>
        </w:tabs>
        <w:ind w:left="1701" w:hanging="113"/>
        <w:jc w:val="left"/>
        <w:rPr>
          <w:rFonts w:ascii="宋体" w:hAnsi="宋体" w:cs="Arial"/>
          <w:sz w:val="22"/>
          <w:szCs w:val="22"/>
        </w:rPr>
      </w:pPr>
      <w:r w:rsidRPr="00046151">
        <w:rPr>
          <w:rFonts w:ascii="宋体" w:hAnsi="宋体" w:cs="Arial"/>
          <w:sz w:val="22"/>
          <w:szCs w:val="22"/>
        </w:rPr>
        <w:t>中毒预防</w:t>
      </w:r>
    </w:p>
    <w:p w:rsidR="00460E23" w:rsidRPr="00046151" w:rsidRDefault="00460E23" w:rsidP="00460E23">
      <w:pPr>
        <w:numPr>
          <w:ilvl w:val="0"/>
          <w:numId w:val="38"/>
        </w:numPr>
        <w:tabs>
          <w:tab w:val="left" w:pos="1440"/>
        </w:tabs>
        <w:adjustRightInd w:val="0"/>
        <w:textAlignment w:val="baseline"/>
        <w:rPr>
          <w:rFonts w:ascii="宋体" w:hAnsi="宋体" w:cs="Arial" w:hint="eastAsia"/>
          <w:sz w:val="22"/>
          <w:szCs w:val="22"/>
        </w:rPr>
      </w:pPr>
      <w:r w:rsidRPr="00046151">
        <w:rPr>
          <w:rFonts w:ascii="宋体" w:hAnsi="宋体" w:cs="Arial"/>
          <w:sz w:val="22"/>
          <w:szCs w:val="22"/>
        </w:rPr>
        <w:t>依据职业卫生管理办法，对员工进行防中毒、急救安全知识教育，提高员工防中毒意识</w:t>
      </w:r>
      <w:r w:rsidRPr="00046151">
        <w:rPr>
          <w:rFonts w:ascii="宋体" w:hAnsi="宋体" w:cs="Arial" w:hint="eastAsia"/>
          <w:sz w:val="22"/>
          <w:szCs w:val="22"/>
        </w:rPr>
        <w:t>，</w:t>
      </w:r>
      <w:r w:rsidRPr="00046151">
        <w:rPr>
          <w:rFonts w:ascii="宋体" w:hAnsi="宋体" w:cs="Arial"/>
          <w:sz w:val="22"/>
          <w:szCs w:val="22"/>
        </w:rPr>
        <w:t>包括安全警示、专题讲座、会议贯宣、演练</w:t>
      </w:r>
      <w:r w:rsidRPr="00046151">
        <w:rPr>
          <w:rFonts w:ascii="宋体" w:hAnsi="宋体" w:cs="Arial" w:hint="eastAsia"/>
          <w:sz w:val="22"/>
          <w:szCs w:val="22"/>
        </w:rPr>
        <w:t>等</w:t>
      </w:r>
      <w:r>
        <w:rPr>
          <w:rFonts w:ascii="宋体" w:hAnsi="宋体" w:cs="Arial" w:hint="eastAsia"/>
          <w:sz w:val="22"/>
          <w:szCs w:val="22"/>
        </w:rPr>
        <w:t>。</w:t>
      </w:r>
    </w:p>
    <w:p w:rsidR="00460E23" w:rsidRPr="00F83DB8" w:rsidRDefault="00460E23" w:rsidP="00460E23">
      <w:pPr>
        <w:numPr>
          <w:ilvl w:val="0"/>
          <w:numId w:val="38"/>
        </w:numPr>
        <w:tabs>
          <w:tab w:val="left" w:pos="1440"/>
        </w:tabs>
        <w:adjustRightInd w:val="0"/>
        <w:textAlignment w:val="baseline"/>
        <w:rPr>
          <w:rFonts w:ascii="宋体" w:hAnsi="宋体" w:cs="Arial" w:hint="eastAsia"/>
          <w:sz w:val="22"/>
          <w:szCs w:val="22"/>
        </w:rPr>
      </w:pPr>
      <w:r w:rsidRPr="00046151">
        <w:rPr>
          <w:rFonts w:ascii="宋体" w:hAnsi="宋体" w:cs="Arial"/>
          <w:sz w:val="22"/>
          <w:szCs w:val="22"/>
        </w:rPr>
        <w:t>定期进行作业场所职业危害因素检测，工作环境必须符合标准、规范</w:t>
      </w:r>
      <w:r w:rsidRPr="00046151">
        <w:rPr>
          <w:rFonts w:ascii="宋体" w:hAnsi="宋体" w:cs="Arial" w:hint="eastAsia"/>
          <w:sz w:val="22"/>
          <w:szCs w:val="22"/>
        </w:rPr>
        <w:t>要求</w:t>
      </w:r>
      <w:r>
        <w:rPr>
          <w:rFonts w:ascii="宋体" w:hAnsi="宋体" w:cs="Arial" w:hint="eastAsia"/>
          <w:sz w:val="22"/>
          <w:szCs w:val="22"/>
        </w:rPr>
        <w:t>。</w:t>
      </w:r>
    </w:p>
    <w:p w:rsidR="00460E23" w:rsidRPr="00046151" w:rsidRDefault="00460E23" w:rsidP="00460E23">
      <w:pPr>
        <w:numPr>
          <w:ilvl w:val="0"/>
          <w:numId w:val="38"/>
        </w:numPr>
        <w:tabs>
          <w:tab w:val="left" w:pos="1440"/>
          <w:tab w:val="num" w:pos="1588"/>
        </w:tabs>
        <w:adjustRightInd w:val="0"/>
        <w:textAlignment w:val="baseline"/>
        <w:rPr>
          <w:rFonts w:ascii="宋体" w:hAnsi="宋体" w:cs="Arial" w:hint="eastAsia"/>
          <w:sz w:val="22"/>
          <w:szCs w:val="22"/>
        </w:rPr>
      </w:pPr>
      <w:r w:rsidRPr="00046151">
        <w:rPr>
          <w:rFonts w:ascii="宋体" w:hAnsi="宋体" w:cs="Arial" w:hint="eastAsia"/>
          <w:sz w:val="22"/>
          <w:szCs w:val="22"/>
        </w:rPr>
        <w:t>作业场所</w:t>
      </w:r>
      <w:r w:rsidRPr="00046151">
        <w:rPr>
          <w:rFonts w:ascii="宋体" w:hAnsi="宋体" w:cs="Arial"/>
          <w:sz w:val="22"/>
          <w:szCs w:val="22"/>
        </w:rPr>
        <w:t>（设备、容器、地沟等</w:t>
      </w:r>
      <w:r w:rsidRPr="00046151">
        <w:rPr>
          <w:rFonts w:ascii="宋体" w:hAnsi="宋体" w:cs="Arial" w:hint="eastAsia"/>
          <w:sz w:val="22"/>
          <w:szCs w:val="22"/>
        </w:rPr>
        <w:t>受限空间</w:t>
      </w:r>
      <w:r w:rsidRPr="00046151">
        <w:rPr>
          <w:rFonts w:ascii="宋体" w:hAnsi="宋体" w:cs="Arial"/>
          <w:sz w:val="22"/>
          <w:szCs w:val="22"/>
        </w:rPr>
        <w:t>）氧含量必须达到20％以上，有毒有害物质浓度符合国家规定时，方能进行工作</w:t>
      </w:r>
      <w:r>
        <w:rPr>
          <w:rFonts w:ascii="宋体" w:hAnsi="宋体" w:cs="Arial" w:hint="eastAsia"/>
          <w:sz w:val="22"/>
          <w:szCs w:val="22"/>
        </w:rPr>
        <w:t>。</w:t>
      </w:r>
    </w:p>
    <w:p w:rsidR="00460E23" w:rsidRPr="00046151" w:rsidRDefault="00460E23" w:rsidP="00460E23">
      <w:pPr>
        <w:numPr>
          <w:ilvl w:val="0"/>
          <w:numId w:val="38"/>
        </w:numPr>
        <w:tabs>
          <w:tab w:val="left" w:pos="1440"/>
        </w:tabs>
        <w:adjustRightInd w:val="0"/>
        <w:textAlignment w:val="baseline"/>
        <w:rPr>
          <w:rFonts w:ascii="宋体" w:hAnsi="宋体" w:cs="Arial"/>
          <w:sz w:val="22"/>
          <w:szCs w:val="22"/>
        </w:rPr>
      </w:pPr>
      <w:r w:rsidRPr="00046151">
        <w:rPr>
          <w:rFonts w:ascii="宋体" w:hAnsi="宋体" w:cs="Arial"/>
          <w:sz w:val="22"/>
          <w:szCs w:val="22"/>
        </w:rPr>
        <w:t>在有毒场所作业时，必须佩戴防护用具，并有人监护</w:t>
      </w:r>
      <w:r>
        <w:rPr>
          <w:rFonts w:ascii="宋体" w:hAnsi="宋体" w:cs="Arial" w:hint="eastAsia"/>
          <w:sz w:val="22"/>
          <w:szCs w:val="22"/>
        </w:rPr>
        <w:t>。</w:t>
      </w:r>
    </w:p>
    <w:p w:rsidR="00460E23" w:rsidRPr="00046151" w:rsidRDefault="00460E23" w:rsidP="00460E23">
      <w:pPr>
        <w:numPr>
          <w:ilvl w:val="0"/>
          <w:numId w:val="38"/>
        </w:numPr>
        <w:tabs>
          <w:tab w:val="left" w:pos="1440"/>
        </w:tabs>
        <w:adjustRightInd w:val="0"/>
        <w:textAlignment w:val="baseline"/>
        <w:rPr>
          <w:rFonts w:ascii="宋体" w:hAnsi="宋体" w:cs="Arial" w:hint="eastAsia"/>
          <w:sz w:val="22"/>
          <w:szCs w:val="22"/>
        </w:rPr>
      </w:pPr>
      <w:r w:rsidRPr="00046151">
        <w:rPr>
          <w:rFonts w:ascii="宋体" w:hAnsi="宋体" w:cs="Arial"/>
          <w:sz w:val="22"/>
          <w:szCs w:val="22"/>
        </w:rPr>
        <w:t>进入缺氧或有毒气体设备内作业时，应将与其相通的管道加盲板隔绝</w:t>
      </w:r>
      <w:r w:rsidRPr="00046151">
        <w:rPr>
          <w:rFonts w:ascii="宋体" w:hAnsi="宋体" w:cs="Arial" w:hint="eastAsia"/>
          <w:sz w:val="22"/>
          <w:szCs w:val="22"/>
        </w:rPr>
        <w:t>；</w:t>
      </w:r>
    </w:p>
    <w:p w:rsidR="00460E23" w:rsidRPr="00046151" w:rsidRDefault="00460E23" w:rsidP="00460E23">
      <w:pPr>
        <w:numPr>
          <w:ilvl w:val="0"/>
          <w:numId w:val="38"/>
        </w:numPr>
        <w:tabs>
          <w:tab w:val="left" w:pos="1440"/>
        </w:tabs>
        <w:adjustRightInd w:val="0"/>
        <w:textAlignment w:val="baseline"/>
        <w:rPr>
          <w:rFonts w:ascii="宋体" w:hAnsi="宋体" w:cs="Arial"/>
          <w:sz w:val="22"/>
          <w:szCs w:val="22"/>
        </w:rPr>
      </w:pPr>
      <w:r w:rsidRPr="00046151">
        <w:rPr>
          <w:rFonts w:ascii="宋体" w:hAnsi="宋体" w:cs="Arial"/>
          <w:sz w:val="22"/>
          <w:szCs w:val="22"/>
        </w:rPr>
        <w:t>密闭、隔离有害物质污染源，控制有害物质逸散</w:t>
      </w:r>
      <w:r>
        <w:rPr>
          <w:rFonts w:ascii="宋体" w:hAnsi="宋体" w:cs="Arial" w:hint="eastAsia"/>
          <w:sz w:val="22"/>
          <w:szCs w:val="22"/>
        </w:rPr>
        <w:t>。</w:t>
      </w:r>
    </w:p>
    <w:p w:rsidR="00460E23" w:rsidRPr="00046151" w:rsidRDefault="00460E23" w:rsidP="00460E23">
      <w:pPr>
        <w:numPr>
          <w:ilvl w:val="0"/>
          <w:numId w:val="38"/>
        </w:numPr>
        <w:tabs>
          <w:tab w:val="left" w:pos="1440"/>
        </w:tabs>
        <w:adjustRightInd w:val="0"/>
        <w:textAlignment w:val="baseline"/>
        <w:rPr>
          <w:rFonts w:ascii="宋体" w:hAnsi="宋体" w:cs="Arial"/>
          <w:sz w:val="22"/>
          <w:szCs w:val="22"/>
        </w:rPr>
      </w:pPr>
      <w:r w:rsidRPr="00046151">
        <w:rPr>
          <w:rFonts w:ascii="宋体" w:hAnsi="宋体" w:cs="Arial"/>
          <w:sz w:val="22"/>
          <w:szCs w:val="22"/>
        </w:rPr>
        <w:t>对有毒或有窒息危险的工作场所，应制定急救措施、并配备相应的防护用品，按《危险化学品单位应急救援物资配备标准》</w:t>
      </w:r>
      <w:r w:rsidRPr="00046151">
        <w:rPr>
          <w:rFonts w:ascii="宋体" w:hAnsi="宋体" w:cs="Arial" w:hint="eastAsia"/>
          <w:sz w:val="22"/>
          <w:szCs w:val="22"/>
        </w:rPr>
        <w:t>（</w:t>
      </w:r>
      <w:r w:rsidRPr="00046151">
        <w:rPr>
          <w:rFonts w:ascii="宋体" w:hAnsi="宋体" w:cs="Arial"/>
          <w:sz w:val="22"/>
          <w:szCs w:val="22"/>
        </w:rPr>
        <w:t>GB30077-</w:t>
      </w:r>
      <w:r w:rsidR="001C2E97" w:rsidRPr="00046151">
        <w:rPr>
          <w:rFonts w:ascii="宋体" w:hAnsi="宋体" w:cs="Arial"/>
          <w:sz w:val="22"/>
          <w:szCs w:val="22"/>
        </w:rPr>
        <w:t>20</w:t>
      </w:r>
      <w:r w:rsidR="001C2E97">
        <w:rPr>
          <w:rFonts w:ascii="宋体" w:hAnsi="宋体" w:cs="Arial"/>
          <w:sz w:val="22"/>
          <w:szCs w:val="22"/>
        </w:rPr>
        <w:t>2</w:t>
      </w:r>
      <w:r w:rsidR="001C2E97" w:rsidRPr="00046151">
        <w:rPr>
          <w:rFonts w:ascii="宋体" w:hAnsi="宋体" w:cs="Arial"/>
          <w:sz w:val="22"/>
          <w:szCs w:val="22"/>
        </w:rPr>
        <w:t>3</w:t>
      </w:r>
      <w:r w:rsidRPr="00046151">
        <w:rPr>
          <w:rFonts w:ascii="宋体" w:hAnsi="宋体" w:cs="Arial" w:hint="eastAsia"/>
          <w:sz w:val="22"/>
          <w:szCs w:val="22"/>
        </w:rPr>
        <w:t>）</w:t>
      </w:r>
      <w:r w:rsidRPr="00046151">
        <w:rPr>
          <w:rFonts w:ascii="宋体" w:hAnsi="宋体" w:cs="Arial"/>
          <w:sz w:val="22"/>
          <w:szCs w:val="22"/>
        </w:rPr>
        <w:t>在作业场所配备救援物资，并有专人管理，定期检查</w:t>
      </w:r>
      <w:r>
        <w:rPr>
          <w:rFonts w:ascii="宋体" w:hAnsi="宋体" w:cs="Arial" w:hint="eastAsia"/>
          <w:sz w:val="22"/>
          <w:szCs w:val="22"/>
        </w:rPr>
        <w:t>。</w:t>
      </w:r>
    </w:p>
    <w:p w:rsidR="00460E23" w:rsidRPr="00733756" w:rsidRDefault="00460E23" w:rsidP="00460E23">
      <w:pPr>
        <w:numPr>
          <w:ilvl w:val="0"/>
          <w:numId w:val="38"/>
        </w:numPr>
        <w:tabs>
          <w:tab w:val="left" w:pos="1440"/>
        </w:tabs>
        <w:adjustRightInd w:val="0"/>
        <w:textAlignment w:val="baseline"/>
        <w:rPr>
          <w:rFonts w:ascii="宋体" w:hAnsi="宋体" w:cs="Arial"/>
          <w:sz w:val="22"/>
          <w:szCs w:val="22"/>
        </w:rPr>
      </w:pPr>
      <w:r w:rsidRPr="00046151">
        <w:rPr>
          <w:rFonts w:ascii="宋体" w:hAnsi="宋体" w:cs="Arial"/>
          <w:sz w:val="22"/>
          <w:szCs w:val="22"/>
        </w:rPr>
        <w:t>对接触有害物质人员定期进行健康检查，必要时实行转岗、换岗作业，有疑似中毒的病人及时去医院检查、观察。</w:t>
      </w:r>
    </w:p>
    <w:p w:rsidR="00460E23" w:rsidRPr="00046151" w:rsidRDefault="00460E23" w:rsidP="00460E23">
      <w:pPr>
        <w:widowControl/>
        <w:numPr>
          <w:ilvl w:val="0"/>
          <w:numId w:val="37"/>
        </w:numPr>
        <w:tabs>
          <w:tab w:val="num" w:pos="1701"/>
          <w:tab w:val="left" w:pos="1920"/>
        </w:tabs>
        <w:ind w:left="1701" w:hanging="113"/>
        <w:jc w:val="left"/>
        <w:rPr>
          <w:rFonts w:ascii="宋体" w:hAnsi="宋体" w:cs="Arial"/>
          <w:sz w:val="22"/>
          <w:szCs w:val="22"/>
        </w:rPr>
      </w:pPr>
      <w:r w:rsidRPr="00046151">
        <w:rPr>
          <w:rFonts w:ascii="宋体" w:hAnsi="宋体" w:cs="Arial"/>
          <w:sz w:val="22"/>
          <w:szCs w:val="22"/>
        </w:rPr>
        <w:t>中毒救护</w:t>
      </w:r>
    </w:p>
    <w:p w:rsidR="00460E23" w:rsidRPr="00046151" w:rsidRDefault="00460E23" w:rsidP="00460E23">
      <w:pPr>
        <w:numPr>
          <w:ilvl w:val="0"/>
          <w:numId w:val="40"/>
        </w:numPr>
        <w:tabs>
          <w:tab w:val="left" w:pos="1440"/>
        </w:tabs>
        <w:adjustRightInd w:val="0"/>
        <w:textAlignment w:val="baseline"/>
        <w:rPr>
          <w:rFonts w:ascii="宋体" w:hAnsi="宋体" w:cs="Arial"/>
          <w:sz w:val="22"/>
          <w:szCs w:val="22"/>
        </w:rPr>
      </w:pPr>
      <w:r w:rsidRPr="00046151">
        <w:rPr>
          <w:rFonts w:ascii="宋体" w:hAnsi="宋体" w:cs="Arial"/>
          <w:sz w:val="22"/>
          <w:szCs w:val="22"/>
        </w:rPr>
        <w:t>因危险化学品大量泄漏，有可能或发生人员中毒，</w:t>
      </w:r>
      <w:r w:rsidRPr="00046151">
        <w:rPr>
          <w:rFonts w:ascii="宋体" w:hAnsi="宋体" w:cs="Arial" w:hint="eastAsia"/>
          <w:sz w:val="22"/>
          <w:szCs w:val="22"/>
        </w:rPr>
        <w:t>发现人员中毒应立即</w:t>
      </w:r>
      <w:r w:rsidRPr="00046151">
        <w:rPr>
          <w:rFonts w:ascii="宋体" w:hAnsi="宋体" w:cs="Arial"/>
          <w:sz w:val="22"/>
          <w:szCs w:val="22"/>
        </w:rPr>
        <w:t>进行救护</w:t>
      </w:r>
      <w:r w:rsidRPr="00046151">
        <w:rPr>
          <w:rFonts w:ascii="宋体" w:hAnsi="宋体" w:cs="Arial" w:hint="eastAsia"/>
          <w:sz w:val="22"/>
          <w:szCs w:val="22"/>
        </w:rPr>
        <w:t>，</w:t>
      </w:r>
      <w:r w:rsidRPr="00046151">
        <w:rPr>
          <w:rFonts w:ascii="宋体" w:hAnsi="宋体" w:cs="Arial"/>
          <w:sz w:val="22"/>
          <w:szCs w:val="22"/>
        </w:rPr>
        <w:t>主要救护途径与方法：</w:t>
      </w:r>
    </w:p>
    <w:p w:rsidR="00460E23" w:rsidRPr="00046151" w:rsidRDefault="00460E23" w:rsidP="00460E23">
      <w:pPr>
        <w:numPr>
          <w:ilvl w:val="0"/>
          <w:numId w:val="39"/>
        </w:numPr>
        <w:tabs>
          <w:tab w:val="left" w:pos="1440"/>
        </w:tabs>
        <w:adjustRightInd w:val="0"/>
        <w:textAlignment w:val="baseline"/>
        <w:rPr>
          <w:rFonts w:ascii="宋体" w:hAnsi="宋体" w:cs="Arial"/>
          <w:sz w:val="22"/>
          <w:szCs w:val="22"/>
        </w:rPr>
      </w:pPr>
      <w:r w:rsidRPr="00046151">
        <w:rPr>
          <w:rFonts w:ascii="宋体" w:hAnsi="宋体" w:cs="Arial"/>
          <w:sz w:val="22"/>
          <w:szCs w:val="22"/>
        </w:rPr>
        <w:t>拨打</w:t>
      </w:r>
      <w:r w:rsidRPr="00046151">
        <w:rPr>
          <w:rFonts w:ascii="宋体" w:hAnsi="宋体" w:cs="Arial" w:hint="eastAsia"/>
          <w:sz w:val="22"/>
          <w:szCs w:val="22"/>
        </w:rPr>
        <w:t>公司医务室电话（</w:t>
      </w:r>
      <w:r w:rsidR="000B1F2C" w:rsidRPr="00046151">
        <w:rPr>
          <w:rFonts w:ascii="宋体" w:hAnsi="宋体" w:cs="Arial" w:hint="eastAsia"/>
          <w:sz w:val="22"/>
          <w:szCs w:val="22"/>
        </w:rPr>
        <w:t>63280</w:t>
      </w:r>
      <w:r w:rsidR="000B1F2C">
        <w:rPr>
          <w:rFonts w:ascii="宋体" w:hAnsi="宋体" w:cs="Arial" w:hint="eastAsia"/>
          <w:sz w:val="22"/>
          <w:szCs w:val="22"/>
        </w:rPr>
        <w:t>12</w:t>
      </w:r>
      <w:r w:rsidR="000B1F2C">
        <w:rPr>
          <w:rFonts w:ascii="宋体" w:hAnsi="宋体" w:cs="Arial"/>
          <w:sz w:val="22"/>
          <w:szCs w:val="22"/>
        </w:rPr>
        <w:t>0</w:t>
      </w:r>
      <w:r w:rsidRPr="00046151">
        <w:rPr>
          <w:rFonts w:ascii="宋体" w:hAnsi="宋体" w:cs="Arial" w:hint="eastAsia"/>
          <w:sz w:val="22"/>
          <w:szCs w:val="22"/>
        </w:rPr>
        <w:t>）；情况严重时应立即拨打</w:t>
      </w:r>
      <w:r w:rsidRPr="00046151">
        <w:rPr>
          <w:rFonts w:ascii="宋体" w:hAnsi="宋体" w:cs="Arial"/>
          <w:sz w:val="22"/>
          <w:szCs w:val="22"/>
        </w:rPr>
        <w:t>120急救电话，请求医疗救援</w:t>
      </w:r>
      <w:r>
        <w:rPr>
          <w:rFonts w:ascii="宋体" w:hAnsi="宋体" w:cs="Arial" w:hint="eastAsia"/>
          <w:sz w:val="22"/>
          <w:szCs w:val="22"/>
        </w:rPr>
        <w:t>。</w:t>
      </w:r>
    </w:p>
    <w:p w:rsidR="00460E23" w:rsidRPr="00046151" w:rsidRDefault="00460E23" w:rsidP="00460E23">
      <w:pPr>
        <w:numPr>
          <w:ilvl w:val="0"/>
          <w:numId w:val="39"/>
        </w:numPr>
        <w:tabs>
          <w:tab w:val="left" w:pos="1440"/>
        </w:tabs>
        <w:adjustRightInd w:val="0"/>
        <w:textAlignment w:val="baseline"/>
        <w:rPr>
          <w:rFonts w:ascii="宋体" w:hAnsi="宋体" w:cs="Arial"/>
          <w:sz w:val="22"/>
          <w:szCs w:val="22"/>
        </w:rPr>
      </w:pPr>
      <w:r w:rsidRPr="00046151">
        <w:rPr>
          <w:rFonts w:ascii="宋体" w:hAnsi="宋体" w:cs="Arial"/>
          <w:sz w:val="22"/>
          <w:szCs w:val="22"/>
        </w:rPr>
        <w:t>有害物质大量泄漏造成人员中毒后，应选择上风向有利地形设置急救点；做好自身及中毒人员的个体防护</w:t>
      </w:r>
      <w:r w:rsidRPr="00046151">
        <w:rPr>
          <w:rFonts w:ascii="宋体" w:hAnsi="宋体" w:cs="Arial" w:hint="eastAsia"/>
          <w:sz w:val="22"/>
          <w:szCs w:val="22"/>
        </w:rPr>
        <w:t>，</w:t>
      </w:r>
      <w:r w:rsidRPr="00046151">
        <w:rPr>
          <w:rFonts w:ascii="宋体" w:hAnsi="宋体" w:cs="Arial"/>
          <w:sz w:val="22"/>
          <w:szCs w:val="22"/>
        </w:rPr>
        <w:t>防止发生继发性</w:t>
      </w:r>
      <w:r w:rsidRPr="00046151">
        <w:rPr>
          <w:rFonts w:ascii="宋体" w:hAnsi="宋体" w:cs="Arial" w:hint="eastAsia"/>
          <w:sz w:val="22"/>
          <w:szCs w:val="22"/>
        </w:rPr>
        <w:t>伤</w:t>
      </w:r>
      <w:r w:rsidRPr="00046151">
        <w:rPr>
          <w:rFonts w:ascii="宋体" w:hAnsi="宋体" w:cs="Arial"/>
          <w:sz w:val="22"/>
          <w:szCs w:val="22"/>
        </w:rPr>
        <w:t>害事故；至少2～3人一组采取集体行动，以便互应</w:t>
      </w:r>
      <w:r>
        <w:rPr>
          <w:rFonts w:ascii="宋体" w:hAnsi="宋体" w:cs="Arial" w:hint="eastAsia"/>
          <w:sz w:val="22"/>
          <w:szCs w:val="22"/>
        </w:rPr>
        <w:t>。</w:t>
      </w:r>
    </w:p>
    <w:p w:rsidR="00460E23" w:rsidRPr="00046151" w:rsidRDefault="00460E23" w:rsidP="00460E23">
      <w:pPr>
        <w:numPr>
          <w:ilvl w:val="0"/>
          <w:numId w:val="39"/>
        </w:numPr>
        <w:tabs>
          <w:tab w:val="left" w:pos="1440"/>
        </w:tabs>
        <w:adjustRightInd w:val="0"/>
        <w:textAlignment w:val="baseline"/>
        <w:rPr>
          <w:rFonts w:ascii="宋体" w:hAnsi="宋体" w:cs="Arial"/>
          <w:sz w:val="22"/>
          <w:szCs w:val="22"/>
        </w:rPr>
      </w:pPr>
      <w:r w:rsidRPr="00046151">
        <w:rPr>
          <w:rFonts w:ascii="宋体" w:hAnsi="宋体" w:cs="Arial"/>
          <w:sz w:val="22"/>
          <w:szCs w:val="22"/>
        </w:rPr>
        <w:t>迅速使中毒人中脱离现场至空气清新处。呼吸困难时给氧，呼吸停止时立即进行人工呼吸，心脏停止跳动时，立即进行心脏胸外按</w:t>
      </w:r>
      <w:r w:rsidRPr="00046151">
        <w:rPr>
          <w:rFonts w:ascii="宋体" w:hAnsi="宋体" w:cs="Arial" w:hint="eastAsia"/>
          <w:sz w:val="22"/>
          <w:szCs w:val="22"/>
        </w:rPr>
        <w:t>压；</w:t>
      </w:r>
      <w:r w:rsidRPr="00046151">
        <w:rPr>
          <w:rFonts w:ascii="宋体" w:hAnsi="宋体" w:cs="Arial"/>
          <w:sz w:val="22"/>
          <w:szCs w:val="22"/>
        </w:rPr>
        <w:t>皮肤污染时，脱去衣物，用</w:t>
      </w:r>
      <w:r w:rsidRPr="00046151">
        <w:rPr>
          <w:rFonts w:ascii="宋体" w:hAnsi="宋体" w:cs="Arial" w:hint="eastAsia"/>
          <w:sz w:val="22"/>
          <w:szCs w:val="22"/>
        </w:rPr>
        <w:t>清</w:t>
      </w:r>
      <w:r w:rsidRPr="00046151">
        <w:rPr>
          <w:rFonts w:ascii="宋体" w:hAnsi="宋体" w:cs="Arial"/>
          <w:sz w:val="22"/>
          <w:szCs w:val="22"/>
        </w:rPr>
        <w:t>水冲洗</w:t>
      </w:r>
      <w:r w:rsidRPr="00046151">
        <w:rPr>
          <w:rFonts w:ascii="宋体" w:hAnsi="宋体" w:cs="Arial" w:hint="eastAsia"/>
          <w:sz w:val="22"/>
          <w:szCs w:val="22"/>
        </w:rPr>
        <w:t>，至少15分钟</w:t>
      </w:r>
      <w:r>
        <w:rPr>
          <w:rFonts w:ascii="宋体" w:hAnsi="宋体" w:cs="Arial" w:hint="eastAsia"/>
          <w:sz w:val="22"/>
          <w:szCs w:val="22"/>
        </w:rPr>
        <w:t>。</w:t>
      </w:r>
    </w:p>
    <w:p w:rsidR="00664D10" w:rsidRPr="00664D10" w:rsidRDefault="00460E23" w:rsidP="00664D10">
      <w:pPr>
        <w:numPr>
          <w:ilvl w:val="0"/>
          <w:numId w:val="39"/>
        </w:numPr>
        <w:tabs>
          <w:tab w:val="left" w:pos="1440"/>
        </w:tabs>
        <w:adjustRightInd w:val="0"/>
        <w:textAlignment w:val="baseline"/>
        <w:rPr>
          <w:rFonts w:ascii="宋体" w:hAnsi="宋体" w:cs="Arial" w:hint="eastAsia"/>
          <w:sz w:val="22"/>
          <w:szCs w:val="22"/>
        </w:rPr>
      </w:pPr>
      <w:r w:rsidRPr="00046151">
        <w:rPr>
          <w:rFonts w:ascii="宋体" w:hAnsi="宋体" w:cs="Arial"/>
          <w:sz w:val="22"/>
          <w:szCs w:val="22"/>
        </w:rPr>
        <w:t>发现有中毒情况，应尽可能迅速、准确地</w:t>
      </w:r>
      <w:r w:rsidRPr="00046151">
        <w:rPr>
          <w:rFonts w:ascii="宋体" w:hAnsi="宋体" w:cs="Arial" w:hint="eastAsia"/>
          <w:sz w:val="22"/>
          <w:szCs w:val="22"/>
        </w:rPr>
        <w:t>判断出引起中毒的途径和危化品，阻止毒物继续扩散和侵入人体。</w:t>
      </w:r>
    </w:p>
    <w:p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rsidR="00E84E05" w:rsidRPr="00E84E05" w:rsidRDefault="002A5CE0" w:rsidP="00E84E05">
      <w:pPr>
        <w:numPr>
          <w:ilvl w:val="1"/>
          <w:numId w:val="2"/>
        </w:numPr>
        <w:tabs>
          <w:tab w:val="num" w:pos="964"/>
        </w:tabs>
        <w:jc w:val="left"/>
        <w:rPr>
          <w:bCs/>
          <w:sz w:val="22"/>
        </w:rPr>
      </w:pPr>
      <w:r>
        <w:rPr>
          <w:rFonts w:hint="eastAsia"/>
          <w:bCs/>
          <w:sz w:val="22"/>
        </w:rPr>
        <w:t>无。</w:t>
      </w:r>
    </w:p>
    <w:p w:rsidR="002B4466" w:rsidRPr="00F80B41" w:rsidRDefault="002B4466" w:rsidP="002B4466">
      <w:pPr>
        <w:ind w:left="851"/>
        <w:rPr>
          <w:rFonts w:ascii="宋体" w:hAnsi="宋体" w:hint="eastAsia"/>
          <w:sz w:val="22"/>
          <w:szCs w:val="22"/>
        </w:rPr>
      </w:pPr>
    </w:p>
    <w:p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rsidR="00E84E05" w:rsidRPr="00603D46" w:rsidRDefault="002A5CE0" w:rsidP="00603D46">
      <w:pPr>
        <w:numPr>
          <w:ilvl w:val="1"/>
          <w:numId w:val="2"/>
        </w:numPr>
        <w:rPr>
          <w:rFonts w:ascii="宋体" w:hAnsi="宋体" w:hint="eastAsia"/>
          <w:b/>
          <w:sz w:val="22"/>
          <w:szCs w:val="22"/>
        </w:rPr>
      </w:pPr>
      <w:r>
        <w:rPr>
          <w:rFonts w:ascii="宋体" w:hAnsi="宋体" w:hint="eastAsia"/>
          <w:sz w:val="22"/>
          <w:szCs w:val="22"/>
        </w:rPr>
        <w:t>无</w:t>
      </w:r>
      <w:r w:rsidR="00603D46">
        <w:rPr>
          <w:rFonts w:ascii="宋体" w:hAnsi="宋体" w:hint="eastAsia"/>
          <w:sz w:val="22"/>
          <w:szCs w:val="22"/>
        </w:rPr>
        <w:t>。</w:t>
      </w:r>
    </w:p>
    <w:sectPr w:rsidR="00E84E05" w:rsidRPr="00603D46" w:rsidSect="000E2ABE">
      <w:headerReference w:type="default" r:id="rId8"/>
      <w:footerReference w:type="even" r:id="rId9"/>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261C2" w:rsidRDefault="002261C2">
      <w:r>
        <w:separator/>
      </w:r>
    </w:p>
  </w:endnote>
  <w:endnote w:type="continuationSeparator" w:id="0">
    <w:p w:rsidR="002261C2" w:rsidRDefault="00226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7D84" w:rsidRDefault="00807D84">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rsidR="00807D84" w:rsidRDefault="00807D84">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261C2" w:rsidRDefault="002261C2">
      <w:r>
        <w:separator/>
      </w:r>
    </w:p>
  </w:footnote>
  <w:footnote w:type="continuationSeparator" w:id="0">
    <w:p w:rsidR="002261C2" w:rsidRDefault="00226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22788" w:rsidRDefault="00A22788" w:rsidP="00B6733F">
    <w:pPr>
      <w:rPr>
        <w:rFonts w:hint="eastAsia"/>
      </w:rPr>
    </w:pPr>
  </w:p>
  <w:p w:rsidR="00D67ABB" w:rsidRDefault="00D67ABB" w:rsidP="00B6733F">
    <w:pPr>
      <w:rPr>
        <w:rFonts w:hint="eastAsia"/>
      </w:rPr>
    </w:pPr>
  </w:p>
  <w:p w:rsidR="00D66554" w:rsidRDefault="00D66554" w:rsidP="00B6733F">
    <w:pPr>
      <w:rPr>
        <w:rFonts w:hint="eastAsia"/>
      </w:rPr>
    </w:pPr>
  </w:p>
  <w:tbl>
    <w:tblPr>
      <w:tblW w:w="9360"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376"/>
      <w:gridCol w:w="3828"/>
      <w:gridCol w:w="1134"/>
      <w:gridCol w:w="2022"/>
    </w:tblGrid>
    <w:tr w:rsidR="00D67ABB" w:rsidRPr="00A22788" w:rsidTr="00565C07">
      <w:tblPrEx>
        <w:tblCellMar>
          <w:top w:w="0" w:type="dxa"/>
          <w:bottom w:w="0" w:type="dxa"/>
        </w:tblCellMar>
      </w:tblPrEx>
      <w:trPr>
        <w:cantSplit/>
        <w:trHeight w:val="284"/>
      </w:trPr>
      <w:tc>
        <w:tcPr>
          <w:tcW w:w="2376" w:type="dxa"/>
          <w:vMerge w:val="restart"/>
          <w:tcBorders>
            <w:top w:val="single" w:sz="12" w:space="0" w:color="auto"/>
            <w:left w:val="single" w:sz="12" w:space="0" w:color="auto"/>
            <w:right w:val="single" w:sz="6" w:space="0" w:color="auto"/>
          </w:tcBorders>
          <w:vAlign w:val="center"/>
        </w:tcPr>
        <w:p w:rsidR="00D67ABB" w:rsidRPr="00A22788" w:rsidRDefault="00D67ABB" w:rsidP="00D67ABB">
          <w:r w:rsidRPr="00A22788">
            <w:rPr>
              <w:rFonts w:hint="eastAsia"/>
            </w:rPr>
            <w:t xml:space="preserve"> </w:t>
          </w:r>
          <w:r w:rsidRPr="00A22788">
            <w:t xml:space="preserve"> </w:t>
          </w:r>
          <w:r w:rsidRPr="00A2278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58pt">
                <v:imagedata r:id="rId1" o:title="logo1"/>
              </v:shape>
            </w:pict>
          </w:r>
        </w:p>
      </w:tc>
      <w:tc>
        <w:tcPr>
          <w:tcW w:w="3828" w:type="dxa"/>
          <w:vMerge w:val="restart"/>
          <w:tcBorders>
            <w:top w:val="single" w:sz="12" w:space="0" w:color="auto"/>
            <w:left w:val="single" w:sz="6" w:space="0" w:color="auto"/>
            <w:right w:val="single" w:sz="6" w:space="0" w:color="auto"/>
          </w:tcBorders>
          <w:vAlign w:val="center"/>
        </w:tcPr>
        <w:p w:rsidR="00E51969" w:rsidRDefault="00E51969" w:rsidP="00F65C0D">
          <w:pPr>
            <w:jc w:val="center"/>
            <w:rPr>
              <w:rFonts w:hint="eastAsia"/>
              <w:b/>
              <w:bCs/>
              <w:sz w:val="18"/>
              <w:szCs w:val="18"/>
            </w:rPr>
          </w:pPr>
          <w:r w:rsidRPr="00E51969">
            <w:rPr>
              <w:rFonts w:ascii="Arial" w:hAnsi="Arial" w:cs="Arial" w:hint="eastAsia"/>
              <w:b/>
              <w:bCs/>
              <w:sz w:val="36"/>
              <w:szCs w:val="36"/>
            </w:rPr>
            <w:t>运行程序</w:t>
          </w:r>
        </w:p>
        <w:p w:rsidR="00E51969" w:rsidRPr="00703BB1" w:rsidRDefault="00E51969" w:rsidP="00E51969">
          <w:pPr>
            <w:keepNext/>
            <w:jc w:val="center"/>
            <w:outlineLvl w:val="5"/>
            <w:rPr>
              <w:rFonts w:ascii="Arial" w:hAnsi="Arial" w:cs="Arial"/>
              <w:b/>
              <w:bCs/>
              <w:sz w:val="24"/>
            </w:rPr>
          </w:pPr>
          <w:r w:rsidRPr="00F65C0D">
            <w:rPr>
              <w:rFonts w:ascii="Arial" w:hAnsi="Arial" w:cs="Arial" w:hint="eastAsia"/>
              <w:b/>
              <w:bCs/>
              <w:sz w:val="24"/>
            </w:rPr>
            <w:t xml:space="preserve">OPERATIONAL </w:t>
          </w:r>
          <w:r w:rsidRPr="00F65C0D">
            <w:rPr>
              <w:rFonts w:ascii="Arial" w:hAnsi="Arial" w:cs="Arial"/>
              <w:b/>
              <w:bCs/>
              <w:sz w:val="24"/>
            </w:rPr>
            <w:t>PROCEDURE</w:t>
          </w:r>
        </w:p>
      </w:tc>
      <w:tc>
        <w:tcPr>
          <w:tcW w:w="1134" w:type="dxa"/>
          <w:tcBorders>
            <w:top w:val="single" w:sz="12" w:space="0" w:color="auto"/>
            <w:left w:val="single" w:sz="6" w:space="0" w:color="auto"/>
            <w:bottom w:val="single" w:sz="4" w:space="0" w:color="auto"/>
            <w:right w:val="single" w:sz="4" w:space="0" w:color="auto"/>
          </w:tcBorders>
          <w:vAlign w:val="center"/>
        </w:tcPr>
        <w:p w:rsidR="00D67ABB" w:rsidRPr="00A22788" w:rsidRDefault="00D67ABB" w:rsidP="00D67ABB">
          <w:pPr>
            <w:keepNext/>
            <w:keepLines/>
            <w:jc w:val="left"/>
            <w:outlineLvl w:val="6"/>
            <w:rPr>
              <w:rFonts w:ascii="Arial" w:hAnsi="Arial" w:cs="Arial"/>
              <w:b/>
              <w:sz w:val="24"/>
            </w:rPr>
          </w:pPr>
          <w:r w:rsidRPr="00A22788">
            <w:rPr>
              <w:rFonts w:ascii="Arial" w:hAnsi="宋体" w:cs="Arial"/>
              <w:b/>
              <w:sz w:val="24"/>
            </w:rPr>
            <w:t>编号</w:t>
          </w:r>
        </w:p>
        <w:p w:rsidR="00D67ABB" w:rsidRPr="00A22788" w:rsidRDefault="00D67ABB" w:rsidP="00D67ABB">
          <w:pPr>
            <w:keepNext/>
            <w:keepLines/>
            <w:jc w:val="left"/>
            <w:outlineLvl w:val="6"/>
            <w:rPr>
              <w:rFonts w:ascii="Arial" w:hAnsi="Arial" w:cs="Arial"/>
              <w:b/>
              <w:bCs/>
              <w:sz w:val="24"/>
            </w:rPr>
          </w:pPr>
          <w:r w:rsidRPr="00A22788">
            <w:rPr>
              <w:rFonts w:ascii="Arial" w:hAnsi="Arial" w:cs="Arial"/>
              <w:b/>
              <w:sz w:val="24"/>
            </w:rPr>
            <w:t>No.</w:t>
          </w:r>
        </w:p>
      </w:tc>
      <w:tc>
        <w:tcPr>
          <w:tcW w:w="2022" w:type="dxa"/>
          <w:tcBorders>
            <w:top w:val="single" w:sz="12" w:space="0" w:color="auto"/>
            <w:left w:val="single" w:sz="4" w:space="0" w:color="auto"/>
            <w:bottom w:val="single" w:sz="4" w:space="0" w:color="auto"/>
            <w:right w:val="single" w:sz="12" w:space="0" w:color="auto"/>
          </w:tcBorders>
          <w:vAlign w:val="center"/>
        </w:tcPr>
        <w:p w:rsidR="00D67ABB" w:rsidRPr="00A22788" w:rsidRDefault="00D67ABB" w:rsidP="005E2179">
          <w:pPr>
            <w:widowControl/>
            <w:snapToGrid w:val="0"/>
            <w:jc w:val="center"/>
            <w:rPr>
              <w:rFonts w:ascii="Arial" w:hAnsi="Arial" w:cs="Arial" w:hint="eastAsia"/>
              <w:bCs/>
              <w:sz w:val="24"/>
            </w:rPr>
          </w:pPr>
          <w:r w:rsidRPr="00AB7AD6">
            <w:rPr>
              <w:rFonts w:ascii="Arial" w:hAnsi="Arial" w:cs="Arial"/>
              <w:b/>
              <w:bCs/>
              <w:sz w:val="24"/>
            </w:rPr>
            <w:t>EHS</w:t>
          </w:r>
          <w:r w:rsidR="00E51969">
            <w:rPr>
              <w:rFonts w:ascii="Arial" w:hAnsi="Arial" w:cs="Arial"/>
              <w:b/>
              <w:bCs/>
              <w:sz w:val="24"/>
            </w:rPr>
            <w:t>OP</w:t>
          </w:r>
          <w:r w:rsidRPr="00CB22F7">
            <w:rPr>
              <w:rFonts w:ascii="Arial" w:hAnsi="Arial" w:cs="Arial"/>
              <w:b/>
              <w:bCs/>
              <w:sz w:val="24"/>
            </w:rPr>
            <w:t>-</w:t>
          </w:r>
          <w:r w:rsidR="00585A1E" w:rsidRPr="00CB22F7">
            <w:rPr>
              <w:rFonts w:ascii="Arial" w:hAnsi="Arial" w:cs="Arial"/>
              <w:b/>
              <w:bCs/>
              <w:sz w:val="24"/>
            </w:rPr>
            <w:t>S</w:t>
          </w:r>
          <w:r w:rsidR="0043006A" w:rsidRPr="00CB22F7">
            <w:rPr>
              <w:rFonts w:ascii="Arial" w:hAnsi="Arial" w:cs="Arial"/>
              <w:b/>
              <w:bCs/>
              <w:sz w:val="24"/>
            </w:rPr>
            <w:t>5</w:t>
          </w:r>
          <w:r w:rsidR="005E2179" w:rsidRPr="00CB22F7">
            <w:rPr>
              <w:rFonts w:ascii="Arial" w:hAnsi="Arial" w:cs="Arial"/>
              <w:b/>
              <w:bCs/>
              <w:sz w:val="24"/>
            </w:rPr>
            <w:t>3</w:t>
          </w:r>
        </w:p>
      </w:tc>
    </w:tr>
    <w:tr w:rsidR="00D67ABB" w:rsidRPr="00A22788" w:rsidTr="00565C07">
      <w:tblPrEx>
        <w:tblCellMar>
          <w:top w:w="0" w:type="dxa"/>
          <w:bottom w:w="0" w:type="dxa"/>
        </w:tblCellMar>
      </w:tblPrEx>
      <w:trPr>
        <w:cantSplit/>
        <w:trHeight w:val="628"/>
      </w:trPr>
      <w:tc>
        <w:tcPr>
          <w:tcW w:w="2376" w:type="dxa"/>
          <w:vMerge/>
          <w:tcBorders>
            <w:left w:val="single" w:sz="12" w:space="0" w:color="auto"/>
            <w:right w:val="single" w:sz="6" w:space="0" w:color="auto"/>
          </w:tcBorders>
          <w:vAlign w:val="center"/>
        </w:tcPr>
        <w:p w:rsidR="00D67ABB" w:rsidRPr="00A22788" w:rsidRDefault="00D67ABB" w:rsidP="00D67ABB">
          <w:pPr>
            <w:spacing w:line="312" w:lineRule="atLeast"/>
            <w:ind w:leftChars="-51" w:rightChars="-309" w:right="-649" w:hangingChars="51" w:hanging="107"/>
            <w:jc w:val="left"/>
            <w:rPr>
              <w:rFonts w:ascii="Arial" w:hAnsi="Arial" w:cs="Arial"/>
              <w:noProof/>
              <w:szCs w:val="20"/>
            </w:rPr>
          </w:pPr>
        </w:p>
      </w:tc>
      <w:tc>
        <w:tcPr>
          <w:tcW w:w="3828" w:type="dxa"/>
          <w:vMerge/>
          <w:tcBorders>
            <w:left w:val="single" w:sz="6" w:space="0" w:color="auto"/>
            <w:right w:val="single" w:sz="6" w:space="0" w:color="auto"/>
          </w:tcBorders>
          <w:vAlign w:val="center"/>
        </w:tcPr>
        <w:p w:rsidR="00D67ABB" w:rsidRPr="00A22788" w:rsidRDefault="00D67ABB" w:rsidP="00D67ABB">
          <w:pPr>
            <w:keepNext/>
            <w:numPr>
              <w:ilvl w:val="6"/>
              <w:numId w:val="0"/>
            </w:numPr>
            <w:tabs>
              <w:tab w:val="num" w:pos="1800"/>
            </w:tabs>
            <w:snapToGrid w:val="0"/>
            <w:spacing w:line="360" w:lineRule="auto"/>
            <w:ind w:left="1800" w:hanging="1800"/>
            <w:jc w:val="left"/>
            <w:outlineLvl w:val="5"/>
            <w:rPr>
              <w:rFonts w:ascii="Arial" w:hAnsi="Arial" w:cs="Arial"/>
              <w:b/>
              <w:sz w:val="36"/>
              <w:szCs w:val="36"/>
            </w:rPr>
          </w:pPr>
        </w:p>
      </w:tc>
      <w:tc>
        <w:tcPr>
          <w:tcW w:w="1134" w:type="dxa"/>
          <w:tcBorders>
            <w:top w:val="single" w:sz="4" w:space="0" w:color="auto"/>
            <w:left w:val="single" w:sz="6" w:space="0" w:color="auto"/>
            <w:bottom w:val="single" w:sz="4" w:space="0" w:color="auto"/>
            <w:right w:val="single" w:sz="4" w:space="0" w:color="auto"/>
          </w:tcBorders>
          <w:vAlign w:val="center"/>
        </w:tcPr>
        <w:p w:rsidR="00D67ABB" w:rsidRPr="00A22788" w:rsidRDefault="00D67ABB" w:rsidP="00D67ABB">
          <w:pPr>
            <w:widowControl/>
            <w:jc w:val="left"/>
            <w:rPr>
              <w:rFonts w:ascii="Arial" w:hAnsi="Arial" w:cs="Arial"/>
              <w:b/>
              <w:bCs/>
              <w:sz w:val="24"/>
            </w:rPr>
          </w:pPr>
          <w:r w:rsidRPr="00A22788">
            <w:rPr>
              <w:rFonts w:ascii="Arial" w:hAnsi="宋体" w:cs="Arial"/>
              <w:b/>
              <w:bCs/>
              <w:sz w:val="24"/>
            </w:rPr>
            <w:t>版本号</w:t>
          </w:r>
        </w:p>
        <w:p w:rsidR="00D67ABB" w:rsidRPr="00A22788" w:rsidRDefault="00D67ABB" w:rsidP="00D67ABB">
          <w:pPr>
            <w:widowControl/>
            <w:jc w:val="left"/>
            <w:rPr>
              <w:rFonts w:ascii="Arial" w:hAnsi="Arial" w:cs="Arial"/>
              <w:b/>
              <w:bCs/>
              <w:sz w:val="24"/>
            </w:rPr>
          </w:pPr>
          <w:r w:rsidRPr="00A22788">
            <w:rPr>
              <w:rFonts w:ascii="Arial" w:hAnsi="Arial" w:cs="Arial"/>
              <w:b/>
              <w:bCs/>
              <w:sz w:val="24"/>
            </w:rPr>
            <w:t>Version</w:t>
          </w:r>
        </w:p>
      </w:tc>
      <w:tc>
        <w:tcPr>
          <w:tcW w:w="2022" w:type="dxa"/>
          <w:tcBorders>
            <w:top w:val="single" w:sz="4" w:space="0" w:color="auto"/>
            <w:left w:val="single" w:sz="4" w:space="0" w:color="auto"/>
            <w:bottom w:val="single" w:sz="4" w:space="0" w:color="auto"/>
            <w:right w:val="single" w:sz="12" w:space="0" w:color="auto"/>
          </w:tcBorders>
          <w:vAlign w:val="center"/>
        </w:tcPr>
        <w:p w:rsidR="00D67ABB" w:rsidRPr="00A22788" w:rsidRDefault="00D67ABB" w:rsidP="005E2179">
          <w:pPr>
            <w:widowControl/>
            <w:snapToGrid w:val="0"/>
            <w:spacing w:line="360" w:lineRule="auto"/>
            <w:jc w:val="center"/>
            <w:rPr>
              <w:rFonts w:ascii="Arial" w:hAnsi="Arial" w:cs="Arial" w:hint="eastAsia"/>
              <w:b/>
              <w:bCs/>
              <w:sz w:val="24"/>
            </w:rPr>
          </w:pPr>
          <w:r w:rsidRPr="00A22788">
            <w:rPr>
              <w:rFonts w:ascii="Arial" w:hAnsi="Arial" w:cs="Arial" w:hint="eastAsia"/>
              <w:b/>
              <w:bCs/>
              <w:sz w:val="24"/>
            </w:rPr>
            <w:t>0</w:t>
          </w:r>
          <w:r w:rsidR="000236B4">
            <w:rPr>
              <w:rFonts w:ascii="Arial" w:hAnsi="Arial" w:cs="Arial"/>
              <w:b/>
              <w:bCs/>
              <w:sz w:val="24"/>
            </w:rPr>
            <w:t>4</w:t>
          </w:r>
        </w:p>
      </w:tc>
    </w:tr>
    <w:tr w:rsidR="00D67ABB" w:rsidRPr="00A22788" w:rsidTr="00565C07">
      <w:tblPrEx>
        <w:tblCellMar>
          <w:top w:w="0" w:type="dxa"/>
          <w:bottom w:w="0" w:type="dxa"/>
        </w:tblCellMar>
      </w:tblPrEx>
      <w:trPr>
        <w:cantSplit/>
        <w:trHeight w:val="996"/>
      </w:trPr>
      <w:tc>
        <w:tcPr>
          <w:tcW w:w="6204" w:type="dxa"/>
          <w:gridSpan w:val="2"/>
          <w:tcBorders>
            <w:top w:val="single" w:sz="4" w:space="0" w:color="auto"/>
            <w:left w:val="single" w:sz="12" w:space="0" w:color="auto"/>
            <w:bottom w:val="single" w:sz="12" w:space="0" w:color="auto"/>
            <w:right w:val="single" w:sz="6" w:space="0" w:color="auto"/>
          </w:tcBorders>
          <w:vAlign w:val="center"/>
        </w:tcPr>
        <w:p w:rsidR="00DF3C76" w:rsidRPr="0005520C" w:rsidRDefault="00DF3C76" w:rsidP="0005520C">
          <w:pPr>
            <w:ind w:right="252" w:firstLineChars="100" w:firstLine="237"/>
            <w:jc w:val="center"/>
            <w:rPr>
              <w:rFonts w:ascii="Arial" w:hAnsi="Arial" w:cs="Arial"/>
              <w:b/>
              <w:spacing w:val="-2"/>
              <w:sz w:val="24"/>
            </w:rPr>
          </w:pPr>
        </w:p>
        <w:p w:rsidR="00D20B07" w:rsidRDefault="005E2179" w:rsidP="00D20B07">
          <w:pPr>
            <w:ind w:right="252" w:firstLineChars="100" w:firstLine="237"/>
            <w:jc w:val="center"/>
            <w:rPr>
              <w:rFonts w:ascii="Arial" w:hAnsi="Arial" w:cs="Arial" w:hint="eastAsia"/>
              <w:b/>
              <w:spacing w:val="-2"/>
              <w:sz w:val="24"/>
            </w:rPr>
          </w:pPr>
          <w:r>
            <w:rPr>
              <w:rFonts w:ascii="Arial" w:hAnsi="Arial" w:cs="Arial" w:hint="eastAsia"/>
              <w:b/>
              <w:spacing w:val="-2"/>
              <w:sz w:val="24"/>
            </w:rPr>
            <w:t>防泄漏、防中毒安全管理规定</w:t>
          </w:r>
        </w:p>
        <w:p w:rsidR="00B74BAB" w:rsidRPr="00036D6F" w:rsidRDefault="00B74BAB" w:rsidP="004834D4">
          <w:pPr>
            <w:ind w:right="252"/>
            <w:rPr>
              <w:rFonts w:ascii="Arial" w:hAnsi="Arial" w:cs="Arial" w:hint="eastAsia"/>
              <w:b/>
              <w:spacing w:val="-2"/>
              <w:sz w:val="24"/>
            </w:rPr>
          </w:pPr>
        </w:p>
      </w:tc>
      <w:tc>
        <w:tcPr>
          <w:tcW w:w="1134" w:type="dxa"/>
          <w:tcBorders>
            <w:top w:val="single" w:sz="6" w:space="0" w:color="auto"/>
            <w:left w:val="single" w:sz="6" w:space="0" w:color="auto"/>
            <w:bottom w:val="single" w:sz="12" w:space="0" w:color="auto"/>
            <w:right w:val="single" w:sz="4" w:space="0" w:color="auto"/>
          </w:tcBorders>
          <w:vAlign w:val="center"/>
        </w:tcPr>
        <w:p w:rsidR="00D67ABB" w:rsidRPr="00A22788" w:rsidRDefault="00D67ABB" w:rsidP="00D67ABB">
          <w:pPr>
            <w:snapToGrid w:val="0"/>
            <w:spacing w:line="360" w:lineRule="auto"/>
            <w:jc w:val="left"/>
            <w:rPr>
              <w:rFonts w:ascii="Arial" w:hAnsi="Arial" w:cs="Arial"/>
              <w:b/>
              <w:bCs/>
              <w:sz w:val="24"/>
            </w:rPr>
          </w:pPr>
          <w:r w:rsidRPr="00A22788">
            <w:rPr>
              <w:rFonts w:ascii="Arial" w:hAnsi="宋体" w:cs="Arial"/>
              <w:b/>
              <w:bCs/>
              <w:sz w:val="24"/>
            </w:rPr>
            <w:t>页码</w:t>
          </w:r>
        </w:p>
        <w:p w:rsidR="00D67ABB" w:rsidRPr="00A22788" w:rsidRDefault="00D67ABB" w:rsidP="00D67ABB">
          <w:pPr>
            <w:snapToGrid w:val="0"/>
            <w:spacing w:line="360" w:lineRule="auto"/>
            <w:jc w:val="left"/>
            <w:rPr>
              <w:rFonts w:ascii="Arial" w:hAnsi="Arial" w:cs="Arial"/>
              <w:b/>
              <w:bCs/>
              <w:sz w:val="24"/>
            </w:rPr>
          </w:pPr>
          <w:r w:rsidRPr="00A22788">
            <w:rPr>
              <w:rFonts w:ascii="Arial" w:hAnsi="Arial" w:cs="Arial"/>
              <w:b/>
              <w:bCs/>
              <w:sz w:val="24"/>
            </w:rPr>
            <w:t>Page</w:t>
          </w:r>
        </w:p>
      </w:tc>
      <w:tc>
        <w:tcPr>
          <w:tcW w:w="2022" w:type="dxa"/>
          <w:tcBorders>
            <w:top w:val="single" w:sz="6" w:space="0" w:color="auto"/>
            <w:left w:val="single" w:sz="4" w:space="0" w:color="auto"/>
            <w:bottom w:val="single" w:sz="12" w:space="0" w:color="auto"/>
            <w:right w:val="single" w:sz="12" w:space="0" w:color="auto"/>
          </w:tcBorders>
          <w:vAlign w:val="center"/>
        </w:tcPr>
        <w:p w:rsidR="00D67ABB" w:rsidRPr="00A22788" w:rsidRDefault="00D67ABB" w:rsidP="00426D59">
          <w:pPr>
            <w:snapToGrid w:val="0"/>
            <w:spacing w:line="312" w:lineRule="atLeast"/>
            <w:jc w:val="center"/>
            <w:rPr>
              <w:rFonts w:ascii="Arial" w:hAnsi="Arial" w:cs="Arial"/>
              <w:b/>
              <w:sz w:val="24"/>
            </w:rPr>
          </w:pPr>
          <w:r w:rsidRPr="0036329E">
            <w:rPr>
              <w:rFonts w:ascii="Arial" w:hAnsi="Arial" w:cs="Arial"/>
              <w:b/>
              <w:sz w:val="24"/>
            </w:rPr>
            <w:fldChar w:fldCharType="begin"/>
          </w:r>
          <w:r w:rsidRPr="0036329E">
            <w:rPr>
              <w:rFonts w:ascii="Arial" w:hAnsi="Arial" w:cs="Arial"/>
              <w:b/>
              <w:sz w:val="24"/>
            </w:rPr>
            <w:instrText xml:space="preserve"> PAGE </w:instrText>
          </w:r>
          <w:r w:rsidRPr="0036329E">
            <w:rPr>
              <w:rFonts w:ascii="Arial" w:hAnsi="Arial" w:cs="Arial"/>
              <w:b/>
              <w:sz w:val="24"/>
            </w:rPr>
            <w:fldChar w:fldCharType="separate"/>
          </w:r>
          <w:r w:rsidR="00D213CE">
            <w:rPr>
              <w:rFonts w:ascii="Arial" w:hAnsi="Arial" w:cs="Arial"/>
              <w:b/>
              <w:noProof/>
              <w:sz w:val="24"/>
            </w:rPr>
            <w:t>6</w:t>
          </w:r>
          <w:r w:rsidRPr="0036329E">
            <w:rPr>
              <w:rFonts w:ascii="Arial" w:hAnsi="Arial" w:cs="Arial"/>
              <w:b/>
              <w:sz w:val="24"/>
            </w:rPr>
            <w:fldChar w:fldCharType="end"/>
          </w:r>
          <w:r w:rsidRPr="0036329E">
            <w:rPr>
              <w:rFonts w:ascii="Arial" w:hAnsi="Arial" w:cs="Arial"/>
              <w:b/>
              <w:sz w:val="24"/>
            </w:rPr>
            <w:t xml:space="preserve"> of </w:t>
          </w:r>
          <w:r w:rsidR="00D213CE">
            <w:rPr>
              <w:rFonts w:ascii="Arial" w:hAnsi="Arial" w:cs="Arial"/>
              <w:b/>
              <w:sz w:val="24"/>
            </w:rPr>
            <w:t>6</w:t>
          </w:r>
        </w:p>
      </w:tc>
    </w:tr>
  </w:tbl>
  <w:p w:rsidR="00D67ABB" w:rsidRDefault="00D67ABB" w:rsidP="00B6733F">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E1B"/>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5D85A4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640677A"/>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7569CE"/>
    <w:multiLevelType w:val="multilevel"/>
    <w:tmpl w:val="2AB83A2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07BE32FF"/>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B380B76"/>
    <w:multiLevelType w:val="hybridMultilevel"/>
    <w:tmpl w:val="93DAA49E"/>
    <w:lvl w:ilvl="0" w:tplc="04090011">
      <w:start w:val="1"/>
      <w:numFmt w:val="decimal"/>
      <w:lvlText w:val="%1)"/>
      <w:lvlJc w:val="left"/>
      <w:pPr>
        <w:ind w:left="2547" w:hanging="420"/>
      </w:pPr>
      <w:rPr>
        <w:rFonts w:hint="default"/>
      </w:rPr>
    </w:lvl>
    <w:lvl w:ilvl="1" w:tplc="04090003" w:tentative="1">
      <w:start w:val="1"/>
      <w:numFmt w:val="bullet"/>
      <w:lvlText w:val=""/>
      <w:lvlJc w:val="left"/>
      <w:pPr>
        <w:ind w:left="2967" w:hanging="420"/>
      </w:pPr>
      <w:rPr>
        <w:rFonts w:ascii="Wingdings" w:hAnsi="Wingdings" w:hint="default"/>
      </w:rPr>
    </w:lvl>
    <w:lvl w:ilvl="2" w:tplc="04090005" w:tentative="1">
      <w:start w:val="1"/>
      <w:numFmt w:val="bullet"/>
      <w:lvlText w:val=""/>
      <w:lvlJc w:val="left"/>
      <w:pPr>
        <w:ind w:left="3387" w:hanging="420"/>
      </w:pPr>
      <w:rPr>
        <w:rFonts w:ascii="Wingdings" w:hAnsi="Wingdings" w:hint="default"/>
      </w:rPr>
    </w:lvl>
    <w:lvl w:ilvl="3" w:tplc="04090001" w:tentative="1">
      <w:start w:val="1"/>
      <w:numFmt w:val="bullet"/>
      <w:lvlText w:val=""/>
      <w:lvlJc w:val="left"/>
      <w:pPr>
        <w:ind w:left="3807" w:hanging="420"/>
      </w:pPr>
      <w:rPr>
        <w:rFonts w:ascii="Wingdings" w:hAnsi="Wingdings" w:hint="default"/>
      </w:rPr>
    </w:lvl>
    <w:lvl w:ilvl="4" w:tplc="04090003" w:tentative="1">
      <w:start w:val="1"/>
      <w:numFmt w:val="bullet"/>
      <w:lvlText w:val=""/>
      <w:lvlJc w:val="left"/>
      <w:pPr>
        <w:ind w:left="4227" w:hanging="420"/>
      </w:pPr>
      <w:rPr>
        <w:rFonts w:ascii="Wingdings" w:hAnsi="Wingdings" w:hint="default"/>
      </w:rPr>
    </w:lvl>
    <w:lvl w:ilvl="5" w:tplc="04090005" w:tentative="1">
      <w:start w:val="1"/>
      <w:numFmt w:val="bullet"/>
      <w:lvlText w:val=""/>
      <w:lvlJc w:val="left"/>
      <w:pPr>
        <w:ind w:left="4647" w:hanging="420"/>
      </w:pPr>
      <w:rPr>
        <w:rFonts w:ascii="Wingdings" w:hAnsi="Wingdings" w:hint="default"/>
      </w:rPr>
    </w:lvl>
    <w:lvl w:ilvl="6" w:tplc="04090001" w:tentative="1">
      <w:start w:val="1"/>
      <w:numFmt w:val="bullet"/>
      <w:lvlText w:val=""/>
      <w:lvlJc w:val="left"/>
      <w:pPr>
        <w:ind w:left="5067" w:hanging="420"/>
      </w:pPr>
      <w:rPr>
        <w:rFonts w:ascii="Wingdings" w:hAnsi="Wingdings" w:hint="default"/>
      </w:rPr>
    </w:lvl>
    <w:lvl w:ilvl="7" w:tplc="04090003" w:tentative="1">
      <w:start w:val="1"/>
      <w:numFmt w:val="bullet"/>
      <w:lvlText w:val=""/>
      <w:lvlJc w:val="left"/>
      <w:pPr>
        <w:ind w:left="5487" w:hanging="420"/>
      </w:pPr>
      <w:rPr>
        <w:rFonts w:ascii="Wingdings" w:hAnsi="Wingdings" w:hint="default"/>
      </w:rPr>
    </w:lvl>
    <w:lvl w:ilvl="8" w:tplc="04090005" w:tentative="1">
      <w:start w:val="1"/>
      <w:numFmt w:val="bullet"/>
      <w:lvlText w:val=""/>
      <w:lvlJc w:val="left"/>
      <w:pPr>
        <w:ind w:left="5907" w:hanging="420"/>
      </w:pPr>
      <w:rPr>
        <w:rFonts w:ascii="Wingdings" w:hAnsi="Wingdings" w:hint="default"/>
      </w:rPr>
    </w:lvl>
  </w:abstractNum>
  <w:abstractNum w:abstractNumId="6" w15:restartNumberingAfterBreak="0">
    <w:nsid w:val="0B515FCB"/>
    <w:multiLevelType w:val="hybridMultilevel"/>
    <w:tmpl w:val="4FEC77B0"/>
    <w:lvl w:ilvl="0" w:tplc="0409000F">
      <w:start w:val="1"/>
      <w:numFmt w:val="decimal"/>
      <w:lvlText w:val="%1."/>
      <w:lvlJc w:val="left"/>
      <w:pPr>
        <w:tabs>
          <w:tab w:val="num" w:pos="1872"/>
        </w:tabs>
        <w:ind w:left="1872" w:hanging="360"/>
      </w:pPr>
    </w:lvl>
    <w:lvl w:ilvl="1" w:tplc="04090019" w:tentative="1">
      <w:start w:val="1"/>
      <w:numFmt w:val="lowerLetter"/>
      <w:lvlText w:val="%2."/>
      <w:lvlJc w:val="left"/>
      <w:pPr>
        <w:tabs>
          <w:tab w:val="num" w:pos="2592"/>
        </w:tabs>
        <w:ind w:left="2592" w:hanging="360"/>
      </w:pPr>
    </w:lvl>
    <w:lvl w:ilvl="2" w:tplc="0409001B" w:tentative="1">
      <w:start w:val="1"/>
      <w:numFmt w:val="lowerRoman"/>
      <w:lvlText w:val="%3."/>
      <w:lvlJc w:val="right"/>
      <w:pPr>
        <w:tabs>
          <w:tab w:val="num" w:pos="3312"/>
        </w:tabs>
        <w:ind w:left="3312" w:hanging="180"/>
      </w:p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7" w15:restartNumberingAfterBreak="0">
    <w:nsid w:val="0C443456"/>
    <w:multiLevelType w:val="hybridMultilevel"/>
    <w:tmpl w:val="93F6CC7E"/>
    <w:lvl w:ilvl="0" w:tplc="CFF6CE5A">
      <w:start w:val="1"/>
      <w:numFmt w:val="lowerLetter"/>
      <w:lvlText w:val="%1)."/>
      <w:lvlJc w:val="left"/>
      <w:pPr>
        <w:ind w:left="2121" w:hanging="420"/>
      </w:pPr>
      <w:rPr>
        <w:rFonts w:ascii="Times New Roman" w:hAnsi="Times New Roman" w:cs="Times New Roman" w:hint="default"/>
      </w:rPr>
    </w:lvl>
    <w:lvl w:ilvl="1" w:tplc="04090019" w:tentative="1">
      <w:start w:val="1"/>
      <w:numFmt w:val="lowerLetter"/>
      <w:lvlText w:val="%2)"/>
      <w:lvlJc w:val="left"/>
      <w:pPr>
        <w:ind w:left="2541" w:hanging="420"/>
      </w:pPr>
    </w:lvl>
    <w:lvl w:ilvl="2" w:tplc="0409001B" w:tentative="1">
      <w:start w:val="1"/>
      <w:numFmt w:val="lowerRoman"/>
      <w:lvlText w:val="%3."/>
      <w:lvlJc w:val="right"/>
      <w:pPr>
        <w:ind w:left="2961" w:hanging="420"/>
      </w:pPr>
    </w:lvl>
    <w:lvl w:ilvl="3" w:tplc="0409000F" w:tentative="1">
      <w:start w:val="1"/>
      <w:numFmt w:val="decimal"/>
      <w:lvlText w:val="%4."/>
      <w:lvlJc w:val="left"/>
      <w:pPr>
        <w:ind w:left="3381" w:hanging="420"/>
      </w:pPr>
    </w:lvl>
    <w:lvl w:ilvl="4" w:tplc="04090019" w:tentative="1">
      <w:start w:val="1"/>
      <w:numFmt w:val="lowerLetter"/>
      <w:lvlText w:val="%5)"/>
      <w:lvlJc w:val="left"/>
      <w:pPr>
        <w:ind w:left="3801" w:hanging="420"/>
      </w:pPr>
    </w:lvl>
    <w:lvl w:ilvl="5" w:tplc="0409001B" w:tentative="1">
      <w:start w:val="1"/>
      <w:numFmt w:val="lowerRoman"/>
      <w:lvlText w:val="%6."/>
      <w:lvlJc w:val="right"/>
      <w:pPr>
        <w:ind w:left="4221" w:hanging="420"/>
      </w:pPr>
    </w:lvl>
    <w:lvl w:ilvl="6" w:tplc="0409000F" w:tentative="1">
      <w:start w:val="1"/>
      <w:numFmt w:val="decimal"/>
      <w:lvlText w:val="%7."/>
      <w:lvlJc w:val="left"/>
      <w:pPr>
        <w:ind w:left="4641" w:hanging="420"/>
      </w:pPr>
    </w:lvl>
    <w:lvl w:ilvl="7" w:tplc="04090019" w:tentative="1">
      <w:start w:val="1"/>
      <w:numFmt w:val="lowerLetter"/>
      <w:lvlText w:val="%8)"/>
      <w:lvlJc w:val="left"/>
      <w:pPr>
        <w:ind w:left="5061" w:hanging="420"/>
      </w:pPr>
    </w:lvl>
    <w:lvl w:ilvl="8" w:tplc="0409001B" w:tentative="1">
      <w:start w:val="1"/>
      <w:numFmt w:val="lowerRoman"/>
      <w:lvlText w:val="%9."/>
      <w:lvlJc w:val="right"/>
      <w:pPr>
        <w:ind w:left="5481" w:hanging="420"/>
      </w:pPr>
    </w:lvl>
  </w:abstractNum>
  <w:abstractNum w:abstractNumId="8" w15:restartNumberingAfterBreak="0">
    <w:nsid w:val="0D801E90"/>
    <w:multiLevelType w:val="multilevel"/>
    <w:tmpl w:val="2A0A118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b w:val="0"/>
        <w:sz w:val="22"/>
      </w:rPr>
    </w:lvl>
    <w:lvl w:ilvl="2">
      <w:start w:val="1"/>
      <w:numFmt w:val="decimal"/>
      <w:lvlText w:val="%1.%2.%3."/>
      <w:lvlJc w:val="left"/>
      <w:pPr>
        <w:tabs>
          <w:tab w:val="num" w:pos="1531"/>
        </w:tabs>
        <w:ind w:left="1531" w:hanging="624"/>
      </w:pPr>
      <w:rPr>
        <w:rFonts w:ascii="Times New Roman" w:hAnsi="Times New Roman" w:cs="Times New Roman" w:hint="default"/>
      </w:rPr>
    </w:lvl>
    <w:lvl w:ilvl="3">
      <w:start w:val="1"/>
      <w:numFmt w:val="lowerLetter"/>
      <w:lvlText w:val="%4)."/>
      <w:lvlJc w:val="left"/>
      <w:pPr>
        <w:tabs>
          <w:tab w:val="num" w:pos="1644"/>
        </w:tabs>
        <w:ind w:left="2211" w:hanging="68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9" w15:restartNumberingAfterBreak="0">
    <w:nsid w:val="12BE49CC"/>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8471CB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199B0CA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1A295B2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3" w15:restartNumberingAfterBreak="0">
    <w:nsid w:val="1B1F3637"/>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1B9A295C"/>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BCC22C1"/>
    <w:multiLevelType w:val="hybridMultilevel"/>
    <w:tmpl w:val="8168F108"/>
    <w:lvl w:ilvl="0" w:tplc="CFF6CE5A">
      <w:start w:val="1"/>
      <w:numFmt w:val="lowerLetter"/>
      <w:lvlText w:val="%1)."/>
      <w:lvlJc w:val="left"/>
      <w:pPr>
        <w:ind w:left="2121" w:hanging="420"/>
      </w:pPr>
      <w:rPr>
        <w:rFonts w:ascii="Times New Roman" w:hAnsi="Times New Roman" w:cs="Times New Roman" w:hint="default"/>
      </w:rPr>
    </w:lvl>
    <w:lvl w:ilvl="1" w:tplc="04090019" w:tentative="1">
      <w:start w:val="1"/>
      <w:numFmt w:val="lowerLetter"/>
      <w:lvlText w:val="%2)"/>
      <w:lvlJc w:val="left"/>
      <w:pPr>
        <w:ind w:left="2541" w:hanging="420"/>
      </w:pPr>
    </w:lvl>
    <w:lvl w:ilvl="2" w:tplc="0409001B" w:tentative="1">
      <w:start w:val="1"/>
      <w:numFmt w:val="lowerRoman"/>
      <w:lvlText w:val="%3."/>
      <w:lvlJc w:val="right"/>
      <w:pPr>
        <w:ind w:left="2961" w:hanging="420"/>
      </w:pPr>
    </w:lvl>
    <w:lvl w:ilvl="3" w:tplc="0409000F" w:tentative="1">
      <w:start w:val="1"/>
      <w:numFmt w:val="decimal"/>
      <w:lvlText w:val="%4."/>
      <w:lvlJc w:val="left"/>
      <w:pPr>
        <w:ind w:left="3381" w:hanging="420"/>
      </w:pPr>
    </w:lvl>
    <w:lvl w:ilvl="4" w:tplc="04090019" w:tentative="1">
      <w:start w:val="1"/>
      <w:numFmt w:val="lowerLetter"/>
      <w:lvlText w:val="%5)"/>
      <w:lvlJc w:val="left"/>
      <w:pPr>
        <w:ind w:left="3801" w:hanging="420"/>
      </w:pPr>
    </w:lvl>
    <w:lvl w:ilvl="5" w:tplc="0409001B" w:tentative="1">
      <w:start w:val="1"/>
      <w:numFmt w:val="lowerRoman"/>
      <w:lvlText w:val="%6."/>
      <w:lvlJc w:val="right"/>
      <w:pPr>
        <w:ind w:left="4221" w:hanging="420"/>
      </w:pPr>
    </w:lvl>
    <w:lvl w:ilvl="6" w:tplc="0409000F" w:tentative="1">
      <w:start w:val="1"/>
      <w:numFmt w:val="decimal"/>
      <w:lvlText w:val="%7."/>
      <w:lvlJc w:val="left"/>
      <w:pPr>
        <w:ind w:left="4641" w:hanging="420"/>
      </w:pPr>
    </w:lvl>
    <w:lvl w:ilvl="7" w:tplc="04090019" w:tentative="1">
      <w:start w:val="1"/>
      <w:numFmt w:val="lowerLetter"/>
      <w:lvlText w:val="%8)"/>
      <w:lvlJc w:val="left"/>
      <w:pPr>
        <w:ind w:left="5061" w:hanging="420"/>
      </w:pPr>
    </w:lvl>
    <w:lvl w:ilvl="8" w:tplc="0409001B" w:tentative="1">
      <w:start w:val="1"/>
      <w:numFmt w:val="lowerRoman"/>
      <w:lvlText w:val="%9."/>
      <w:lvlJc w:val="right"/>
      <w:pPr>
        <w:ind w:left="5481" w:hanging="420"/>
      </w:pPr>
    </w:lvl>
  </w:abstractNum>
  <w:abstractNum w:abstractNumId="17" w15:restartNumberingAfterBreak="0">
    <w:nsid w:val="244F2FEA"/>
    <w:multiLevelType w:val="hybridMultilevel"/>
    <w:tmpl w:val="DFE87FE0"/>
    <w:lvl w:ilvl="0" w:tplc="CFF6CE5A">
      <w:start w:val="1"/>
      <w:numFmt w:val="lowerLetter"/>
      <w:lvlText w:val="%1)."/>
      <w:lvlJc w:val="left"/>
      <w:pPr>
        <w:ind w:left="2121" w:hanging="420"/>
      </w:pPr>
      <w:rPr>
        <w:rFonts w:ascii="Times New Roman" w:hAnsi="Times New Roman" w:cs="Times New Roman" w:hint="default"/>
      </w:rPr>
    </w:lvl>
    <w:lvl w:ilvl="1" w:tplc="04090019" w:tentative="1">
      <w:start w:val="1"/>
      <w:numFmt w:val="lowerLetter"/>
      <w:lvlText w:val="%2)"/>
      <w:lvlJc w:val="left"/>
      <w:pPr>
        <w:ind w:left="2541" w:hanging="420"/>
      </w:pPr>
    </w:lvl>
    <w:lvl w:ilvl="2" w:tplc="0409001B" w:tentative="1">
      <w:start w:val="1"/>
      <w:numFmt w:val="lowerRoman"/>
      <w:lvlText w:val="%3."/>
      <w:lvlJc w:val="right"/>
      <w:pPr>
        <w:ind w:left="2961" w:hanging="420"/>
      </w:pPr>
    </w:lvl>
    <w:lvl w:ilvl="3" w:tplc="0409000F" w:tentative="1">
      <w:start w:val="1"/>
      <w:numFmt w:val="decimal"/>
      <w:lvlText w:val="%4."/>
      <w:lvlJc w:val="left"/>
      <w:pPr>
        <w:ind w:left="3381" w:hanging="420"/>
      </w:pPr>
    </w:lvl>
    <w:lvl w:ilvl="4" w:tplc="04090019" w:tentative="1">
      <w:start w:val="1"/>
      <w:numFmt w:val="lowerLetter"/>
      <w:lvlText w:val="%5)"/>
      <w:lvlJc w:val="left"/>
      <w:pPr>
        <w:ind w:left="3801" w:hanging="420"/>
      </w:pPr>
    </w:lvl>
    <w:lvl w:ilvl="5" w:tplc="0409001B" w:tentative="1">
      <w:start w:val="1"/>
      <w:numFmt w:val="lowerRoman"/>
      <w:lvlText w:val="%6."/>
      <w:lvlJc w:val="right"/>
      <w:pPr>
        <w:ind w:left="4221" w:hanging="420"/>
      </w:pPr>
    </w:lvl>
    <w:lvl w:ilvl="6" w:tplc="0409000F" w:tentative="1">
      <w:start w:val="1"/>
      <w:numFmt w:val="decimal"/>
      <w:lvlText w:val="%7."/>
      <w:lvlJc w:val="left"/>
      <w:pPr>
        <w:ind w:left="4641" w:hanging="420"/>
      </w:pPr>
    </w:lvl>
    <w:lvl w:ilvl="7" w:tplc="04090019" w:tentative="1">
      <w:start w:val="1"/>
      <w:numFmt w:val="lowerLetter"/>
      <w:lvlText w:val="%8)"/>
      <w:lvlJc w:val="left"/>
      <w:pPr>
        <w:ind w:left="5061" w:hanging="420"/>
      </w:pPr>
    </w:lvl>
    <w:lvl w:ilvl="8" w:tplc="0409001B" w:tentative="1">
      <w:start w:val="1"/>
      <w:numFmt w:val="lowerRoman"/>
      <w:lvlText w:val="%9."/>
      <w:lvlJc w:val="right"/>
      <w:pPr>
        <w:ind w:left="5481" w:hanging="420"/>
      </w:pPr>
    </w:lvl>
  </w:abstractNum>
  <w:abstractNum w:abstractNumId="18"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9" w15:restartNumberingAfterBreak="0">
    <w:nsid w:val="339E023B"/>
    <w:multiLevelType w:val="hybridMultilevel"/>
    <w:tmpl w:val="0B0C50AE"/>
    <w:lvl w:ilvl="0" w:tplc="04090011">
      <w:start w:val="1"/>
      <w:numFmt w:val="decimal"/>
      <w:lvlText w:val="%1)"/>
      <w:lvlJc w:val="left"/>
      <w:pPr>
        <w:ind w:left="2547" w:hanging="420"/>
      </w:pPr>
      <w:rPr>
        <w:rFonts w:hint="default"/>
      </w:rPr>
    </w:lvl>
    <w:lvl w:ilvl="1" w:tplc="04090003" w:tentative="1">
      <w:start w:val="1"/>
      <w:numFmt w:val="bullet"/>
      <w:lvlText w:val=""/>
      <w:lvlJc w:val="left"/>
      <w:pPr>
        <w:ind w:left="2967" w:hanging="420"/>
      </w:pPr>
      <w:rPr>
        <w:rFonts w:ascii="Wingdings" w:hAnsi="Wingdings" w:hint="default"/>
      </w:rPr>
    </w:lvl>
    <w:lvl w:ilvl="2" w:tplc="04090005" w:tentative="1">
      <w:start w:val="1"/>
      <w:numFmt w:val="bullet"/>
      <w:lvlText w:val=""/>
      <w:lvlJc w:val="left"/>
      <w:pPr>
        <w:ind w:left="3387" w:hanging="420"/>
      </w:pPr>
      <w:rPr>
        <w:rFonts w:ascii="Wingdings" w:hAnsi="Wingdings" w:hint="default"/>
      </w:rPr>
    </w:lvl>
    <w:lvl w:ilvl="3" w:tplc="04090001" w:tentative="1">
      <w:start w:val="1"/>
      <w:numFmt w:val="bullet"/>
      <w:lvlText w:val=""/>
      <w:lvlJc w:val="left"/>
      <w:pPr>
        <w:ind w:left="3807" w:hanging="420"/>
      </w:pPr>
      <w:rPr>
        <w:rFonts w:ascii="Wingdings" w:hAnsi="Wingdings" w:hint="default"/>
      </w:rPr>
    </w:lvl>
    <w:lvl w:ilvl="4" w:tplc="04090003" w:tentative="1">
      <w:start w:val="1"/>
      <w:numFmt w:val="bullet"/>
      <w:lvlText w:val=""/>
      <w:lvlJc w:val="left"/>
      <w:pPr>
        <w:ind w:left="4227" w:hanging="420"/>
      </w:pPr>
      <w:rPr>
        <w:rFonts w:ascii="Wingdings" w:hAnsi="Wingdings" w:hint="default"/>
      </w:rPr>
    </w:lvl>
    <w:lvl w:ilvl="5" w:tplc="04090005" w:tentative="1">
      <w:start w:val="1"/>
      <w:numFmt w:val="bullet"/>
      <w:lvlText w:val=""/>
      <w:lvlJc w:val="left"/>
      <w:pPr>
        <w:ind w:left="4647" w:hanging="420"/>
      </w:pPr>
      <w:rPr>
        <w:rFonts w:ascii="Wingdings" w:hAnsi="Wingdings" w:hint="default"/>
      </w:rPr>
    </w:lvl>
    <w:lvl w:ilvl="6" w:tplc="04090001" w:tentative="1">
      <w:start w:val="1"/>
      <w:numFmt w:val="bullet"/>
      <w:lvlText w:val=""/>
      <w:lvlJc w:val="left"/>
      <w:pPr>
        <w:ind w:left="5067" w:hanging="420"/>
      </w:pPr>
      <w:rPr>
        <w:rFonts w:ascii="Wingdings" w:hAnsi="Wingdings" w:hint="default"/>
      </w:rPr>
    </w:lvl>
    <w:lvl w:ilvl="7" w:tplc="04090003" w:tentative="1">
      <w:start w:val="1"/>
      <w:numFmt w:val="bullet"/>
      <w:lvlText w:val=""/>
      <w:lvlJc w:val="left"/>
      <w:pPr>
        <w:ind w:left="5487" w:hanging="420"/>
      </w:pPr>
      <w:rPr>
        <w:rFonts w:ascii="Wingdings" w:hAnsi="Wingdings" w:hint="default"/>
      </w:rPr>
    </w:lvl>
    <w:lvl w:ilvl="8" w:tplc="04090005" w:tentative="1">
      <w:start w:val="1"/>
      <w:numFmt w:val="bullet"/>
      <w:lvlText w:val=""/>
      <w:lvlJc w:val="left"/>
      <w:pPr>
        <w:ind w:left="5907" w:hanging="420"/>
      </w:pPr>
      <w:rPr>
        <w:rFonts w:ascii="Wingdings" w:hAnsi="Wingdings" w:hint="default"/>
      </w:rPr>
    </w:lvl>
  </w:abstractNum>
  <w:abstractNum w:abstractNumId="20"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3FF75BD"/>
    <w:multiLevelType w:val="multilevel"/>
    <w:tmpl w:val="159C62EC"/>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2" w15:restartNumberingAfterBreak="0">
    <w:nsid w:val="398C6950"/>
    <w:multiLevelType w:val="hybridMultilevel"/>
    <w:tmpl w:val="E6944928"/>
    <w:lvl w:ilvl="0" w:tplc="04090005">
      <w:start w:val="1"/>
      <w:numFmt w:val="bullet"/>
      <w:lvlText w:val=""/>
      <w:lvlJc w:val="left"/>
      <w:pPr>
        <w:ind w:left="2912" w:hanging="360"/>
      </w:pPr>
      <w:rPr>
        <w:rFonts w:ascii="Wingdings" w:hAnsi="Wingdings" w:hint="default"/>
      </w:rPr>
    </w:lvl>
    <w:lvl w:ilvl="1" w:tplc="04090019" w:tentative="1">
      <w:start w:val="1"/>
      <w:numFmt w:val="lowerLetter"/>
      <w:lvlText w:val="%2)"/>
      <w:lvlJc w:val="left"/>
      <w:pPr>
        <w:ind w:left="3392" w:hanging="420"/>
      </w:pPr>
    </w:lvl>
    <w:lvl w:ilvl="2" w:tplc="0409001B" w:tentative="1">
      <w:start w:val="1"/>
      <w:numFmt w:val="lowerRoman"/>
      <w:lvlText w:val="%3."/>
      <w:lvlJc w:val="right"/>
      <w:pPr>
        <w:ind w:left="3812" w:hanging="420"/>
      </w:pPr>
    </w:lvl>
    <w:lvl w:ilvl="3" w:tplc="0409000F" w:tentative="1">
      <w:start w:val="1"/>
      <w:numFmt w:val="decimal"/>
      <w:lvlText w:val="%4."/>
      <w:lvlJc w:val="left"/>
      <w:pPr>
        <w:ind w:left="4232" w:hanging="420"/>
      </w:pPr>
    </w:lvl>
    <w:lvl w:ilvl="4" w:tplc="04090019" w:tentative="1">
      <w:start w:val="1"/>
      <w:numFmt w:val="lowerLetter"/>
      <w:lvlText w:val="%5)"/>
      <w:lvlJc w:val="left"/>
      <w:pPr>
        <w:ind w:left="4652" w:hanging="420"/>
      </w:pPr>
    </w:lvl>
    <w:lvl w:ilvl="5" w:tplc="0409001B" w:tentative="1">
      <w:start w:val="1"/>
      <w:numFmt w:val="lowerRoman"/>
      <w:lvlText w:val="%6."/>
      <w:lvlJc w:val="right"/>
      <w:pPr>
        <w:ind w:left="5072" w:hanging="420"/>
      </w:pPr>
    </w:lvl>
    <w:lvl w:ilvl="6" w:tplc="0409000F" w:tentative="1">
      <w:start w:val="1"/>
      <w:numFmt w:val="decimal"/>
      <w:lvlText w:val="%7."/>
      <w:lvlJc w:val="left"/>
      <w:pPr>
        <w:ind w:left="5492" w:hanging="420"/>
      </w:pPr>
    </w:lvl>
    <w:lvl w:ilvl="7" w:tplc="04090019" w:tentative="1">
      <w:start w:val="1"/>
      <w:numFmt w:val="lowerLetter"/>
      <w:lvlText w:val="%8)"/>
      <w:lvlJc w:val="left"/>
      <w:pPr>
        <w:ind w:left="5912" w:hanging="420"/>
      </w:pPr>
    </w:lvl>
    <w:lvl w:ilvl="8" w:tplc="0409001B" w:tentative="1">
      <w:start w:val="1"/>
      <w:numFmt w:val="lowerRoman"/>
      <w:lvlText w:val="%9."/>
      <w:lvlJc w:val="right"/>
      <w:pPr>
        <w:ind w:left="6332" w:hanging="420"/>
      </w:pPr>
    </w:lvl>
  </w:abstractNum>
  <w:abstractNum w:abstractNumId="23"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42B14139"/>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5" w15:restartNumberingAfterBreak="0">
    <w:nsid w:val="4597793F"/>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6" w15:restartNumberingAfterBreak="0">
    <w:nsid w:val="48C73043"/>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52A3048E"/>
    <w:multiLevelType w:val="hybridMultilevel"/>
    <w:tmpl w:val="3514C578"/>
    <w:lvl w:ilvl="0" w:tplc="04090011">
      <w:start w:val="1"/>
      <w:numFmt w:val="decimal"/>
      <w:lvlText w:val="%1)"/>
      <w:lvlJc w:val="left"/>
      <w:pPr>
        <w:ind w:left="2547" w:hanging="420"/>
      </w:pPr>
      <w:rPr>
        <w:rFonts w:hint="default"/>
      </w:rPr>
    </w:lvl>
    <w:lvl w:ilvl="1" w:tplc="04090003" w:tentative="1">
      <w:start w:val="1"/>
      <w:numFmt w:val="bullet"/>
      <w:lvlText w:val=""/>
      <w:lvlJc w:val="left"/>
      <w:pPr>
        <w:ind w:left="2967" w:hanging="420"/>
      </w:pPr>
      <w:rPr>
        <w:rFonts w:ascii="Wingdings" w:hAnsi="Wingdings" w:hint="default"/>
      </w:rPr>
    </w:lvl>
    <w:lvl w:ilvl="2" w:tplc="04090005" w:tentative="1">
      <w:start w:val="1"/>
      <w:numFmt w:val="bullet"/>
      <w:lvlText w:val=""/>
      <w:lvlJc w:val="left"/>
      <w:pPr>
        <w:ind w:left="3387" w:hanging="420"/>
      </w:pPr>
      <w:rPr>
        <w:rFonts w:ascii="Wingdings" w:hAnsi="Wingdings" w:hint="default"/>
      </w:rPr>
    </w:lvl>
    <w:lvl w:ilvl="3" w:tplc="04090001" w:tentative="1">
      <w:start w:val="1"/>
      <w:numFmt w:val="bullet"/>
      <w:lvlText w:val=""/>
      <w:lvlJc w:val="left"/>
      <w:pPr>
        <w:ind w:left="3807" w:hanging="420"/>
      </w:pPr>
      <w:rPr>
        <w:rFonts w:ascii="Wingdings" w:hAnsi="Wingdings" w:hint="default"/>
      </w:rPr>
    </w:lvl>
    <w:lvl w:ilvl="4" w:tplc="04090003" w:tentative="1">
      <w:start w:val="1"/>
      <w:numFmt w:val="bullet"/>
      <w:lvlText w:val=""/>
      <w:lvlJc w:val="left"/>
      <w:pPr>
        <w:ind w:left="4227" w:hanging="420"/>
      </w:pPr>
      <w:rPr>
        <w:rFonts w:ascii="Wingdings" w:hAnsi="Wingdings" w:hint="default"/>
      </w:rPr>
    </w:lvl>
    <w:lvl w:ilvl="5" w:tplc="04090005" w:tentative="1">
      <w:start w:val="1"/>
      <w:numFmt w:val="bullet"/>
      <w:lvlText w:val=""/>
      <w:lvlJc w:val="left"/>
      <w:pPr>
        <w:ind w:left="4647" w:hanging="420"/>
      </w:pPr>
      <w:rPr>
        <w:rFonts w:ascii="Wingdings" w:hAnsi="Wingdings" w:hint="default"/>
      </w:rPr>
    </w:lvl>
    <w:lvl w:ilvl="6" w:tplc="04090001" w:tentative="1">
      <w:start w:val="1"/>
      <w:numFmt w:val="bullet"/>
      <w:lvlText w:val=""/>
      <w:lvlJc w:val="left"/>
      <w:pPr>
        <w:ind w:left="5067" w:hanging="420"/>
      </w:pPr>
      <w:rPr>
        <w:rFonts w:ascii="Wingdings" w:hAnsi="Wingdings" w:hint="default"/>
      </w:rPr>
    </w:lvl>
    <w:lvl w:ilvl="7" w:tplc="04090003" w:tentative="1">
      <w:start w:val="1"/>
      <w:numFmt w:val="bullet"/>
      <w:lvlText w:val=""/>
      <w:lvlJc w:val="left"/>
      <w:pPr>
        <w:ind w:left="5487" w:hanging="420"/>
      </w:pPr>
      <w:rPr>
        <w:rFonts w:ascii="Wingdings" w:hAnsi="Wingdings" w:hint="default"/>
      </w:rPr>
    </w:lvl>
    <w:lvl w:ilvl="8" w:tplc="04090005" w:tentative="1">
      <w:start w:val="1"/>
      <w:numFmt w:val="bullet"/>
      <w:lvlText w:val=""/>
      <w:lvlJc w:val="left"/>
      <w:pPr>
        <w:ind w:left="5907" w:hanging="420"/>
      </w:pPr>
      <w:rPr>
        <w:rFonts w:ascii="Wingdings" w:hAnsi="Wingdings" w:hint="default"/>
      </w:rPr>
    </w:lvl>
  </w:abstractNum>
  <w:abstractNum w:abstractNumId="28" w15:restartNumberingAfterBreak="0">
    <w:nsid w:val="5344295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9" w15:restartNumberingAfterBreak="0">
    <w:nsid w:val="56DF60F8"/>
    <w:multiLevelType w:val="hybridMultilevel"/>
    <w:tmpl w:val="B7A0047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732572E"/>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1" w15:restartNumberingAfterBreak="0">
    <w:nsid w:val="59986E40"/>
    <w:multiLevelType w:val="hybridMultilevel"/>
    <w:tmpl w:val="BCC41E56"/>
    <w:lvl w:ilvl="0" w:tplc="04090011">
      <w:start w:val="1"/>
      <w:numFmt w:val="decimal"/>
      <w:lvlText w:val="%1)"/>
      <w:lvlJc w:val="left"/>
      <w:pPr>
        <w:ind w:left="2547" w:hanging="420"/>
      </w:pPr>
    </w:lvl>
    <w:lvl w:ilvl="1" w:tplc="04090019" w:tentative="1">
      <w:start w:val="1"/>
      <w:numFmt w:val="lowerLetter"/>
      <w:lvlText w:val="%2)"/>
      <w:lvlJc w:val="left"/>
      <w:pPr>
        <w:ind w:left="2967" w:hanging="420"/>
      </w:pPr>
    </w:lvl>
    <w:lvl w:ilvl="2" w:tplc="0409001B" w:tentative="1">
      <w:start w:val="1"/>
      <w:numFmt w:val="lowerRoman"/>
      <w:lvlText w:val="%3."/>
      <w:lvlJc w:val="right"/>
      <w:pPr>
        <w:ind w:left="3387" w:hanging="420"/>
      </w:pPr>
    </w:lvl>
    <w:lvl w:ilvl="3" w:tplc="0409000F" w:tentative="1">
      <w:start w:val="1"/>
      <w:numFmt w:val="decimal"/>
      <w:lvlText w:val="%4."/>
      <w:lvlJc w:val="left"/>
      <w:pPr>
        <w:ind w:left="3807" w:hanging="420"/>
      </w:pPr>
    </w:lvl>
    <w:lvl w:ilvl="4" w:tplc="04090019" w:tentative="1">
      <w:start w:val="1"/>
      <w:numFmt w:val="lowerLetter"/>
      <w:lvlText w:val="%5)"/>
      <w:lvlJc w:val="left"/>
      <w:pPr>
        <w:ind w:left="4227" w:hanging="420"/>
      </w:pPr>
    </w:lvl>
    <w:lvl w:ilvl="5" w:tplc="0409001B" w:tentative="1">
      <w:start w:val="1"/>
      <w:numFmt w:val="lowerRoman"/>
      <w:lvlText w:val="%6."/>
      <w:lvlJc w:val="right"/>
      <w:pPr>
        <w:ind w:left="4647" w:hanging="420"/>
      </w:pPr>
    </w:lvl>
    <w:lvl w:ilvl="6" w:tplc="0409000F" w:tentative="1">
      <w:start w:val="1"/>
      <w:numFmt w:val="decimal"/>
      <w:lvlText w:val="%7."/>
      <w:lvlJc w:val="left"/>
      <w:pPr>
        <w:ind w:left="5067" w:hanging="420"/>
      </w:pPr>
    </w:lvl>
    <w:lvl w:ilvl="7" w:tplc="04090019" w:tentative="1">
      <w:start w:val="1"/>
      <w:numFmt w:val="lowerLetter"/>
      <w:lvlText w:val="%8)"/>
      <w:lvlJc w:val="left"/>
      <w:pPr>
        <w:ind w:left="5487" w:hanging="420"/>
      </w:pPr>
    </w:lvl>
    <w:lvl w:ilvl="8" w:tplc="0409001B" w:tentative="1">
      <w:start w:val="1"/>
      <w:numFmt w:val="lowerRoman"/>
      <w:lvlText w:val="%9."/>
      <w:lvlJc w:val="right"/>
      <w:pPr>
        <w:ind w:left="5907" w:hanging="420"/>
      </w:pPr>
    </w:lvl>
  </w:abstractNum>
  <w:abstractNum w:abstractNumId="32" w15:restartNumberingAfterBreak="0">
    <w:nsid w:val="5BB74FC8"/>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EBB6735"/>
    <w:multiLevelType w:val="hybridMultilevel"/>
    <w:tmpl w:val="1CAE8C9A"/>
    <w:lvl w:ilvl="0" w:tplc="CFF6CE5A">
      <w:start w:val="1"/>
      <w:numFmt w:val="lowerLetter"/>
      <w:lvlText w:val="%1)."/>
      <w:lvlJc w:val="left"/>
      <w:pPr>
        <w:ind w:left="2121" w:hanging="420"/>
      </w:pPr>
      <w:rPr>
        <w:rFonts w:ascii="Times New Roman" w:hAnsi="Times New Roman" w:cs="Times New Roman" w:hint="default"/>
      </w:rPr>
    </w:lvl>
    <w:lvl w:ilvl="1" w:tplc="04090019" w:tentative="1">
      <w:start w:val="1"/>
      <w:numFmt w:val="lowerLetter"/>
      <w:lvlText w:val="%2)"/>
      <w:lvlJc w:val="left"/>
      <w:pPr>
        <w:ind w:left="2541" w:hanging="420"/>
      </w:pPr>
    </w:lvl>
    <w:lvl w:ilvl="2" w:tplc="0409001B" w:tentative="1">
      <w:start w:val="1"/>
      <w:numFmt w:val="lowerRoman"/>
      <w:lvlText w:val="%3."/>
      <w:lvlJc w:val="right"/>
      <w:pPr>
        <w:ind w:left="2961" w:hanging="420"/>
      </w:pPr>
    </w:lvl>
    <w:lvl w:ilvl="3" w:tplc="0409000F" w:tentative="1">
      <w:start w:val="1"/>
      <w:numFmt w:val="decimal"/>
      <w:lvlText w:val="%4."/>
      <w:lvlJc w:val="left"/>
      <w:pPr>
        <w:ind w:left="3381" w:hanging="420"/>
      </w:pPr>
    </w:lvl>
    <w:lvl w:ilvl="4" w:tplc="04090019" w:tentative="1">
      <w:start w:val="1"/>
      <w:numFmt w:val="lowerLetter"/>
      <w:lvlText w:val="%5)"/>
      <w:lvlJc w:val="left"/>
      <w:pPr>
        <w:ind w:left="3801" w:hanging="420"/>
      </w:pPr>
    </w:lvl>
    <w:lvl w:ilvl="5" w:tplc="0409001B" w:tentative="1">
      <w:start w:val="1"/>
      <w:numFmt w:val="lowerRoman"/>
      <w:lvlText w:val="%6."/>
      <w:lvlJc w:val="right"/>
      <w:pPr>
        <w:ind w:left="4221" w:hanging="420"/>
      </w:pPr>
    </w:lvl>
    <w:lvl w:ilvl="6" w:tplc="0409000F" w:tentative="1">
      <w:start w:val="1"/>
      <w:numFmt w:val="decimal"/>
      <w:lvlText w:val="%7."/>
      <w:lvlJc w:val="left"/>
      <w:pPr>
        <w:ind w:left="4641" w:hanging="420"/>
      </w:pPr>
    </w:lvl>
    <w:lvl w:ilvl="7" w:tplc="04090019" w:tentative="1">
      <w:start w:val="1"/>
      <w:numFmt w:val="lowerLetter"/>
      <w:lvlText w:val="%8)"/>
      <w:lvlJc w:val="left"/>
      <w:pPr>
        <w:ind w:left="5061" w:hanging="420"/>
      </w:pPr>
    </w:lvl>
    <w:lvl w:ilvl="8" w:tplc="0409001B" w:tentative="1">
      <w:start w:val="1"/>
      <w:numFmt w:val="lowerRoman"/>
      <w:lvlText w:val="%9."/>
      <w:lvlJc w:val="right"/>
      <w:pPr>
        <w:ind w:left="5481" w:hanging="420"/>
      </w:pPr>
    </w:lvl>
  </w:abstractNum>
  <w:abstractNum w:abstractNumId="34" w15:restartNumberingAfterBreak="0">
    <w:nsid w:val="6096372B"/>
    <w:multiLevelType w:val="hybridMultilevel"/>
    <w:tmpl w:val="036EFCA6"/>
    <w:lvl w:ilvl="0" w:tplc="04090011">
      <w:start w:val="1"/>
      <w:numFmt w:val="decimal"/>
      <w:lvlText w:val="%1)"/>
      <w:lvlJc w:val="left"/>
      <w:pPr>
        <w:ind w:left="2547" w:hanging="420"/>
      </w:pPr>
      <w:rPr>
        <w:rFonts w:hint="eastAsia"/>
      </w:rPr>
    </w:lvl>
    <w:lvl w:ilvl="1" w:tplc="04090003" w:tentative="1">
      <w:start w:val="1"/>
      <w:numFmt w:val="bullet"/>
      <w:lvlText w:val=""/>
      <w:lvlJc w:val="left"/>
      <w:pPr>
        <w:ind w:left="2967" w:hanging="420"/>
      </w:pPr>
      <w:rPr>
        <w:rFonts w:ascii="Wingdings" w:hAnsi="Wingdings" w:hint="default"/>
      </w:rPr>
    </w:lvl>
    <w:lvl w:ilvl="2" w:tplc="04090005" w:tentative="1">
      <w:start w:val="1"/>
      <w:numFmt w:val="bullet"/>
      <w:lvlText w:val=""/>
      <w:lvlJc w:val="left"/>
      <w:pPr>
        <w:ind w:left="3387" w:hanging="420"/>
      </w:pPr>
      <w:rPr>
        <w:rFonts w:ascii="Wingdings" w:hAnsi="Wingdings" w:hint="default"/>
      </w:rPr>
    </w:lvl>
    <w:lvl w:ilvl="3" w:tplc="04090001" w:tentative="1">
      <w:start w:val="1"/>
      <w:numFmt w:val="bullet"/>
      <w:lvlText w:val=""/>
      <w:lvlJc w:val="left"/>
      <w:pPr>
        <w:ind w:left="3807" w:hanging="420"/>
      </w:pPr>
      <w:rPr>
        <w:rFonts w:ascii="Wingdings" w:hAnsi="Wingdings" w:hint="default"/>
      </w:rPr>
    </w:lvl>
    <w:lvl w:ilvl="4" w:tplc="04090003" w:tentative="1">
      <w:start w:val="1"/>
      <w:numFmt w:val="bullet"/>
      <w:lvlText w:val=""/>
      <w:lvlJc w:val="left"/>
      <w:pPr>
        <w:ind w:left="4227" w:hanging="420"/>
      </w:pPr>
      <w:rPr>
        <w:rFonts w:ascii="Wingdings" w:hAnsi="Wingdings" w:hint="default"/>
      </w:rPr>
    </w:lvl>
    <w:lvl w:ilvl="5" w:tplc="04090005" w:tentative="1">
      <w:start w:val="1"/>
      <w:numFmt w:val="bullet"/>
      <w:lvlText w:val=""/>
      <w:lvlJc w:val="left"/>
      <w:pPr>
        <w:ind w:left="4647" w:hanging="420"/>
      </w:pPr>
      <w:rPr>
        <w:rFonts w:ascii="Wingdings" w:hAnsi="Wingdings" w:hint="default"/>
      </w:rPr>
    </w:lvl>
    <w:lvl w:ilvl="6" w:tplc="04090001" w:tentative="1">
      <w:start w:val="1"/>
      <w:numFmt w:val="bullet"/>
      <w:lvlText w:val=""/>
      <w:lvlJc w:val="left"/>
      <w:pPr>
        <w:ind w:left="5067" w:hanging="420"/>
      </w:pPr>
      <w:rPr>
        <w:rFonts w:ascii="Wingdings" w:hAnsi="Wingdings" w:hint="default"/>
      </w:rPr>
    </w:lvl>
    <w:lvl w:ilvl="7" w:tplc="04090003" w:tentative="1">
      <w:start w:val="1"/>
      <w:numFmt w:val="bullet"/>
      <w:lvlText w:val=""/>
      <w:lvlJc w:val="left"/>
      <w:pPr>
        <w:ind w:left="5487" w:hanging="420"/>
      </w:pPr>
      <w:rPr>
        <w:rFonts w:ascii="Wingdings" w:hAnsi="Wingdings" w:hint="default"/>
      </w:rPr>
    </w:lvl>
    <w:lvl w:ilvl="8" w:tplc="04090005" w:tentative="1">
      <w:start w:val="1"/>
      <w:numFmt w:val="bullet"/>
      <w:lvlText w:val=""/>
      <w:lvlJc w:val="left"/>
      <w:pPr>
        <w:ind w:left="5907" w:hanging="420"/>
      </w:pPr>
      <w:rPr>
        <w:rFonts w:ascii="Wingdings" w:hAnsi="Wingdings" w:hint="default"/>
      </w:rPr>
    </w:lvl>
  </w:abstractNum>
  <w:abstractNum w:abstractNumId="35" w15:restartNumberingAfterBreak="0">
    <w:nsid w:val="60D51D69"/>
    <w:multiLevelType w:val="multilevel"/>
    <w:tmpl w:val="169A886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hint="eastAsia"/>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6" w15:restartNumberingAfterBreak="0">
    <w:nsid w:val="64F13A20"/>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682A68FD"/>
    <w:multiLevelType w:val="hybridMultilevel"/>
    <w:tmpl w:val="8168F108"/>
    <w:lvl w:ilvl="0" w:tplc="CFF6CE5A">
      <w:start w:val="1"/>
      <w:numFmt w:val="lowerLetter"/>
      <w:lvlText w:val="%1)."/>
      <w:lvlJc w:val="left"/>
      <w:pPr>
        <w:ind w:left="2121" w:hanging="420"/>
      </w:pPr>
      <w:rPr>
        <w:rFonts w:ascii="Times New Roman" w:hAnsi="Times New Roman" w:cs="Times New Roman" w:hint="default"/>
      </w:rPr>
    </w:lvl>
    <w:lvl w:ilvl="1" w:tplc="04090019" w:tentative="1">
      <w:start w:val="1"/>
      <w:numFmt w:val="lowerLetter"/>
      <w:lvlText w:val="%2)"/>
      <w:lvlJc w:val="left"/>
      <w:pPr>
        <w:ind w:left="2541" w:hanging="420"/>
      </w:pPr>
    </w:lvl>
    <w:lvl w:ilvl="2" w:tplc="0409001B" w:tentative="1">
      <w:start w:val="1"/>
      <w:numFmt w:val="lowerRoman"/>
      <w:lvlText w:val="%3."/>
      <w:lvlJc w:val="right"/>
      <w:pPr>
        <w:ind w:left="2961" w:hanging="420"/>
      </w:pPr>
    </w:lvl>
    <w:lvl w:ilvl="3" w:tplc="0409000F" w:tentative="1">
      <w:start w:val="1"/>
      <w:numFmt w:val="decimal"/>
      <w:lvlText w:val="%4."/>
      <w:lvlJc w:val="left"/>
      <w:pPr>
        <w:ind w:left="3381" w:hanging="420"/>
      </w:pPr>
    </w:lvl>
    <w:lvl w:ilvl="4" w:tplc="04090019" w:tentative="1">
      <w:start w:val="1"/>
      <w:numFmt w:val="lowerLetter"/>
      <w:lvlText w:val="%5)"/>
      <w:lvlJc w:val="left"/>
      <w:pPr>
        <w:ind w:left="3801" w:hanging="420"/>
      </w:pPr>
    </w:lvl>
    <w:lvl w:ilvl="5" w:tplc="0409001B" w:tentative="1">
      <w:start w:val="1"/>
      <w:numFmt w:val="lowerRoman"/>
      <w:lvlText w:val="%6."/>
      <w:lvlJc w:val="right"/>
      <w:pPr>
        <w:ind w:left="4221" w:hanging="420"/>
      </w:pPr>
    </w:lvl>
    <w:lvl w:ilvl="6" w:tplc="0409000F" w:tentative="1">
      <w:start w:val="1"/>
      <w:numFmt w:val="decimal"/>
      <w:lvlText w:val="%7."/>
      <w:lvlJc w:val="left"/>
      <w:pPr>
        <w:ind w:left="4641" w:hanging="420"/>
      </w:pPr>
    </w:lvl>
    <w:lvl w:ilvl="7" w:tplc="04090019" w:tentative="1">
      <w:start w:val="1"/>
      <w:numFmt w:val="lowerLetter"/>
      <w:lvlText w:val="%8)"/>
      <w:lvlJc w:val="left"/>
      <w:pPr>
        <w:ind w:left="5061" w:hanging="420"/>
      </w:pPr>
    </w:lvl>
    <w:lvl w:ilvl="8" w:tplc="0409001B" w:tentative="1">
      <w:start w:val="1"/>
      <w:numFmt w:val="lowerRoman"/>
      <w:lvlText w:val="%9."/>
      <w:lvlJc w:val="right"/>
      <w:pPr>
        <w:ind w:left="5481" w:hanging="420"/>
      </w:pPr>
    </w:lvl>
  </w:abstractNum>
  <w:abstractNum w:abstractNumId="38" w15:restartNumberingAfterBreak="0">
    <w:nsid w:val="6C01402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9" w15:restartNumberingAfterBreak="0">
    <w:nsid w:val="713B2800"/>
    <w:multiLevelType w:val="hybridMultilevel"/>
    <w:tmpl w:val="8168F108"/>
    <w:lvl w:ilvl="0" w:tplc="CFF6CE5A">
      <w:start w:val="1"/>
      <w:numFmt w:val="lowerLetter"/>
      <w:lvlText w:val="%1)."/>
      <w:lvlJc w:val="left"/>
      <w:pPr>
        <w:ind w:left="2121" w:hanging="420"/>
      </w:pPr>
      <w:rPr>
        <w:rFonts w:ascii="Times New Roman" w:hAnsi="Times New Roman" w:cs="Times New Roman" w:hint="default"/>
      </w:rPr>
    </w:lvl>
    <w:lvl w:ilvl="1" w:tplc="04090019" w:tentative="1">
      <w:start w:val="1"/>
      <w:numFmt w:val="lowerLetter"/>
      <w:lvlText w:val="%2)"/>
      <w:lvlJc w:val="left"/>
      <w:pPr>
        <w:ind w:left="2541" w:hanging="420"/>
      </w:pPr>
    </w:lvl>
    <w:lvl w:ilvl="2" w:tplc="0409001B" w:tentative="1">
      <w:start w:val="1"/>
      <w:numFmt w:val="lowerRoman"/>
      <w:lvlText w:val="%3."/>
      <w:lvlJc w:val="right"/>
      <w:pPr>
        <w:ind w:left="2961" w:hanging="420"/>
      </w:pPr>
    </w:lvl>
    <w:lvl w:ilvl="3" w:tplc="0409000F" w:tentative="1">
      <w:start w:val="1"/>
      <w:numFmt w:val="decimal"/>
      <w:lvlText w:val="%4."/>
      <w:lvlJc w:val="left"/>
      <w:pPr>
        <w:ind w:left="3381" w:hanging="420"/>
      </w:pPr>
    </w:lvl>
    <w:lvl w:ilvl="4" w:tplc="04090019" w:tentative="1">
      <w:start w:val="1"/>
      <w:numFmt w:val="lowerLetter"/>
      <w:lvlText w:val="%5)"/>
      <w:lvlJc w:val="left"/>
      <w:pPr>
        <w:ind w:left="3801" w:hanging="420"/>
      </w:pPr>
    </w:lvl>
    <w:lvl w:ilvl="5" w:tplc="0409001B" w:tentative="1">
      <w:start w:val="1"/>
      <w:numFmt w:val="lowerRoman"/>
      <w:lvlText w:val="%6."/>
      <w:lvlJc w:val="right"/>
      <w:pPr>
        <w:ind w:left="4221" w:hanging="420"/>
      </w:pPr>
    </w:lvl>
    <w:lvl w:ilvl="6" w:tplc="0409000F" w:tentative="1">
      <w:start w:val="1"/>
      <w:numFmt w:val="decimal"/>
      <w:lvlText w:val="%7."/>
      <w:lvlJc w:val="left"/>
      <w:pPr>
        <w:ind w:left="4641" w:hanging="420"/>
      </w:pPr>
    </w:lvl>
    <w:lvl w:ilvl="7" w:tplc="04090019" w:tentative="1">
      <w:start w:val="1"/>
      <w:numFmt w:val="lowerLetter"/>
      <w:lvlText w:val="%8)"/>
      <w:lvlJc w:val="left"/>
      <w:pPr>
        <w:ind w:left="5061" w:hanging="420"/>
      </w:pPr>
    </w:lvl>
    <w:lvl w:ilvl="8" w:tplc="0409001B" w:tentative="1">
      <w:start w:val="1"/>
      <w:numFmt w:val="lowerRoman"/>
      <w:lvlText w:val="%9."/>
      <w:lvlJc w:val="right"/>
      <w:pPr>
        <w:ind w:left="5481" w:hanging="420"/>
      </w:pPr>
    </w:lvl>
  </w:abstractNum>
  <w:abstractNum w:abstractNumId="40" w15:restartNumberingAfterBreak="0">
    <w:nsid w:val="72266237"/>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1" w15:restartNumberingAfterBreak="0">
    <w:nsid w:val="75F50D8D"/>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9200946"/>
    <w:multiLevelType w:val="hybridMultilevel"/>
    <w:tmpl w:val="D5DA95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3"/>
  </w:num>
  <w:num w:numId="3">
    <w:abstractNumId w:val="20"/>
  </w:num>
  <w:num w:numId="4">
    <w:abstractNumId w:val="36"/>
  </w:num>
  <w:num w:numId="5">
    <w:abstractNumId w:val="0"/>
  </w:num>
  <w:num w:numId="6">
    <w:abstractNumId w:val="4"/>
  </w:num>
  <w:num w:numId="7">
    <w:abstractNumId w:val="26"/>
  </w:num>
  <w:num w:numId="8">
    <w:abstractNumId w:val="13"/>
  </w:num>
  <w:num w:numId="9">
    <w:abstractNumId w:val="42"/>
  </w:num>
  <w:num w:numId="10">
    <w:abstractNumId w:val="25"/>
  </w:num>
  <w:num w:numId="11">
    <w:abstractNumId w:val="6"/>
  </w:num>
  <w:num w:numId="12">
    <w:abstractNumId w:val="11"/>
  </w:num>
  <w:num w:numId="13">
    <w:abstractNumId w:val="38"/>
  </w:num>
  <w:num w:numId="14">
    <w:abstractNumId w:val="24"/>
  </w:num>
  <w:num w:numId="15">
    <w:abstractNumId w:val="40"/>
  </w:num>
  <w:num w:numId="16">
    <w:abstractNumId w:val="1"/>
  </w:num>
  <w:num w:numId="17">
    <w:abstractNumId w:val="10"/>
  </w:num>
  <w:num w:numId="18">
    <w:abstractNumId w:val="28"/>
  </w:num>
  <w:num w:numId="19">
    <w:abstractNumId w:val="12"/>
  </w:num>
  <w:num w:numId="20">
    <w:abstractNumId w:val="30"/>
  </w:num>
  <w:num w:numId="21">
    <w:abstractNumId w:val="2"/>
  </w:num>
  <w:num w:numId="22">
    <w:abstractNumId w:val="9"/>
  </w:num>
  <w:num w:numId="23">
    <w:abstractNumId w:val="41"/>
  </w:num>
  <w:num w:numId="24">
    <w:abstractNumId w:val="32"/>
  </w:num>
  <w:num w:numId="25">
    <w:abstractNumId w:val="3"/>
  </w:num>
  <w:num w:numId="26">
    <w:abstractNumId w:val="35"/>
  </w:num>
  <w:num w:numId="27">
    <w:abstractNumId w:val="14"/>
  </w:num>
  <w:num w:numId="28">
    <w:abstractNumId w:val="29"/>
  </w:num>
  <w:num w:numId="29">
    <w:abstractNumId w:val="21"/>
  </w:num>
  <w:num w:numId="30">
    <w:abstractNumId w:val="8"/>
  </w:num>
  <w:num w:numId="31">
    <w:abstractNumId w:val="37"/>
  </w:num>
  <w:num w:numId="32">
    <w:abstractNumId w:val="17"/>
  </w:num>
  <w:num w:numId="33">
    <w:abstractNumId w:val="34"/>
  </w:num>
  <w:num w:numId="34">
    <w:abstractNumId w:val="33"/>
  </w:num>
  <w:num w:numId="35">
    <w:abstractNumId w:val="27"/>
  </w:num>
  <w:num w:numId="36">
    <w:abstractNumId w:val="19"/>
  </w:num>
  <w:num w:numId="37">
    <w:abstractNumId w:val="7"/>
  </w:num>
  <w:num w:numId="38">
    <w:abstractNumId w:val="5"/>
  </w:num>
  <w:num w:numId="39">
    <w:abstractNumId w:val="22"/>
  </w:num>
  <w:num w:numId="40">
    <w:abstractNumId w:val="31"/>
  </w:num>
  <w:num w:numId="41">
    <w:abstractNumId w:val="16"/>
  </w:num>
  <w:num w:numId="42">
    <w:abstractNumId w:val="39"/>
  </w:num>
  <w:num w:numId="43">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5A87"/>
    <w:rsid w:val="00007E26"/>
    <w:rsid w:val="000110BD"/>
    <w:rsid w:val="00012E01"/>
    <w:rsid w:val="000141FF"/>
    <w:rsid w:val="000148A1"/>
    <w:rsid w:val="00014D8A"/>
    <w:rsid w:val="0002089B"/>
    <w:rsid w:val="000236B4"/>
    <w:rsid w:val="000249ED"/>
    <w:rsid w:val="00033545"/>
    <w:rsid w:val="00036352"/>
    <w:rsid w:val="00036457"/>
    <w:rsid w:val="00036D6F"/>
    <w:rsid w:val="0003751C"/>
    <w:rsid w:val="00037F03"/>
    <w:rsid w:val="00042FC5"/>
    <w:rsid w:val="00043580"/>
    <w:rsid w:val="00043B11"/>
    <w:rsid w:val="000448CB"/>
    <w:rsid w:val="00047108"/>
    <w:rsid w:val="00050090"/>
    <w:rsid w:val="0005520C"/>
    <w:rsid w:val="00057DBB"/>
    <w:rsid w:val="000618D4"/>
    <w:rsid w:val="00061B57"/>
    <w:rsid w:val="00067AAB"/>
    <w:rsid w:val="000708A9"/>
    <w:rsid w:val="00070E44"/>
    <w:rsid w:val="00071257"/>
    <w:rsid w:val="00073D08"/>
    <w:rsid w:val="000767DE"/>
    <w:rsid w:val="00082972"/>
    <w:rsid w:val="000832B3"/>
    <w:rsid w:val="000848E4"/>
    <w:rsid w:val="00092EF1"/>
    <w:rsid w:val="00094CF1"/>
    <w:rsid w:val="000A204D"/>
    <w:rsid w:val="000A282F"/>
    <w:rsid w:val="000A28C0"/>
    <w:rsid w:val="000A2EE5"/>
    <w:rsid w:val="000A440F"/>
    <w:rsid w:val="000A5E7A"/>
    <w:rsid w:val="000A67A0"/>
    <w:rsid w:val="000B1F2C"/>
    <w:rsid w:val="000B2081"/>
    <w:rsid w:val="000B2B0C"/>
    <w:rsid w:val="000B44EC"/>
    <w:rsid w:val="000B6282"/>
    <w:rsid w:val="000B6A2A"/>
    <w:rsid w:val="000B701B"/>
    <w:rsid w:val="000B7958"/>
    <w:rsid w:val="000C0274"/>
    <w:rsid w:val="000C20C3"/>
    <w:rsid w:val="000C282E"/>
    <w:rsid w:val="000C5632"/>
    <w:rsid w:val="000C7FD4"/>
    <w:rsid w:val="000D1195"/>
    <w:rsid w:val="000D1A73"/>
    <w:rsid w:val="000D1E15"/>
    <w:rsid w:val="000D28A8"/>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3D4"/>
    <w:rsid w:val="00103D75"/>
    <w:rsid w:val="001040B8"/>
    <w:rsid w:val="00104753"/>
    <w:rsid w:val="00104D99"/>
    <w:rsid w:val="00111170"/>
    <w:rsid w:val="00113508"/>
    <w:rsid w:val="00116DFC"/>
    <w:rsid w:val="00120692"/>
    <w:rsid w:val="00122A37"/>
    <w:rsid w:val="001238A6"/>
    <w:rsid w:val="001268B0"/>
    <w:rsid w:val="00126C4F"/>
    <w:rsid w:val="00126DD7"/>
    <w:rsid w:val="0013023E"/>
    <w:rsid w:val="00130C0D"/>
    <w:rsid w:val="00133C17"/>
    <w:rsid w:val="00134136"/>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6E22"/>
    <w:rsid w:val="00171E3B"/>
    <w:rsid w:val="001730E2"/>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5B33"/>
    <w:rsid w:val="001B5C2C"/>
    <w:rsid w:val="001B743F"/>
    <w:rsid w:val="001B7C35"/>
    <w:rsid w:val="001C0B41"/>
    <w:rsid w:val="001C2E97"/>
    <w:rsid w:val="001D1221"/>
    <w:rsid w:val="001D2DCB"/>
    <w:rsid w:val="001D3E28"/>
    <w:rsid w:val="001D42D3"/>
    <w:rsid w:val="001D6E99"/>
    <w:rsid w:val="001E18DF"/>
    <w:rsid w:val="001E2820"/>
    <w:rsid w:val="001E694B"/>
    <w:rsid w:val="001F461B"/>
    <w:rsid w:val="001F5B93"/>
    <w:rsid w:val="002033D5"/>
    <w:rsid w:val="00204D4D"/>
    <w:rsid w:val="00204E4B"/>
    <w:rsid w:val="00206E13"/>
    <w:rsid w:val="0021028C"/>
    <w:rsid w:val="00211129"/>
    <w:rsid w:val="002119A4"/>
    <w:rsid w:val="0021246D"/>
    <w:rsid w:val="00220563"/>
    <w:rsid w:val="002205D1"/>
    <w:rsid w:val="00220DCF"/>
    <w:rsid w:val="0022255A"/>
    <w:rsid w:val="0022327C"/>
    <w:rsid w:val="00224032"/>
    <w:rsid w:val="002261C2"/>
    <w:rsid w:val="0022660C"/>
    <w:rsid w:val="00232206"/>
    <w:rsid w:val="002343A4"/>
    <w:rsid w:val="0024020F"/>
    <w:rsid w:val="0024094A"/>
    <w:rsid w:val="00240F44"/>
    <w:rsid w:val="00241A19"/>
    <w:rsid w:val="00242F80"/>
    <w:rsid w:val="00243FA4"/>
    <w:rsid w:val="00245FFD"/>
    <w:rsid w:val="002469E4"/>
    <w:rsid w:val="002475C8"/>
    <w:rsid w:val="00247B3D"/>
    <w:rsid w:val="0025217C"/>
    <w:rsid w:val="0025248B"/>
    <w:rsid w:val="00252712"/>
    <w:rsid w:val="0025494E"/>
    <w:rsid w:val="002571A5"/>
    <w:rsid w:val="00257E84"/>
    <w:rsid w:val="00261F45"/>
    <w:rsid w:val="0026793D"/>
    <w:rsid w:val="00267F56"/>
    <w:rsid w:val="00271B70"/>
    <w:rsid w:val="00275D7F"/>
    <w:rsid w:val="0028231B"/>
    <w:rsid w:val="0028454B"/>
    <w:rsid w:val="00284FCD"/>
    <w:rsid w:val="00287E72"/>
    <w:rsid w:val="002901EC"/>
    <w:rsid w:val="00294B8C"/>
    <w:rsid w:val="0029540B"/>
    <w:rsid w:val="0029587E"/>
    <w:rsid w:val="0029753D"/>
    <w:rsid w:val="002A099F"/>
    <w:rsid w:val="002A1316"/>
    <w:rsid w:val="002A1939"/>
    <w:rsid w:val="002A328A"/>
    <w:rsid w:val="002A36B5"/>
    <w:rsid w:val="002A381E"/>
    <w:rsid w:val="002A526D"/>
    <w:rsid w:val="002A5CE0"/>
    <w:rsid w:val="002A6557"/>
    <w:rsid w:val="002A6F1D"/>
    <w:rsid w:val="002B2C56"/>
    <w:rsid w:val="002B4466"/>
    <w:rsid w:val="002B5C93"/>
    <w:rsid w:val="002C4DE4"/>
    <w:rsid w:val="002C6937"/>
    <w:rsid w:val="002C71DC"/>
    <w:rsid w:val="002C7288"/>
    <w:rsid w:val="002D3915"/>
    <w:rsid w:val="002D4C27"/>
    <w:rsid w:val="002D6BC6"/>
    <w:rsid w:val="002D7F92"/>
    <w:rsid w:val="002E0313"/>
    <w:rsid w:val="002E0B85"/>
    <w:rsid w:val="002E0DED"/>
    <w:rsid w:val="002E26A7"/>
    <w:rsid w:val="002E547A"/>
    <w:rsid w:val="002E65A8"/>
    <w:rsid w:val="002E77FB"/>
    <w:rsid w:val="002F141C"/>
    <w:rsid w:val="002F57C8"/>
    <w:rsid w:val="002F6B32"/>
    <w:rsid w:val="00301672"/>
    <w:rsid w:val="00305FA1"/>
    <w:rsid w:val="003077A3"/>
    <w:rsid w:val="00310A03"/>
    <w:rsid w:val="00310BC2"/>
    <w:rsid w:val="00311784"/>
    <w:rsid w:val="00315067"/>
    <w:rsid w:val="00322014"/>
    <w:rsid w:val="00325F83"/>
    <w:rsid w:val="00327FCC"/>
    <w:rsid w:val="003311BF"/>
    <w:rsid w:val="0033647F"/>
    <w:rsid w:val="00340ACA"/>
    <w:rsid w:val="00340C19"/>
    <w:rsid w:val="003417FC"/>
    <w:rsid w:val="0034266C"/>
    <w:rsid w:val="00343523"/>
    <w:rsid w:val="0034485D"/>
    <w:rsid w:val="00345870"/>
    <w:rsid w:val="00346325"/>
    <w:rsid w:val="00347C7A"/>
    <w:rsid w:val="003546C2"/>
    <w:rsid w:val="00355816"/>
    <w:rsid w:val="00361AE0"/>
    <w:rsid w:val="0036266D"/>
    <w:rsid w:val="00362B87"/>
    <w:rsid w:val="0036329E"/>
    <w:rsid w:val="00363412"/>
    <w:rsid w:val="00363D7B"/>
    <w:rsid w:val="003640EF"/>
    <w:rsid w:val="0036707C"/>
    <w:rsid w:val="0037046A"/>
    <w:rsid w:val="00374A13"/>
    <w:rsid w:val="003759EE"/>
    <w:rsid w:val="0037628E"/>
    <w:rsid w:val="003762F4"/>
    <w:rsid w:val="003774C1"/>
    <w:rsid w:val="00377C43"/>
    <w:rsid w:val="003806FE"/>
    <w:rsid w:val="003811E3"/>
    <w:rsid w:val="00382102"/>
    <w:rsid w:val="00384082"/>
    <w:rsid w:val="00385449"/>
    <w:rsid w:val="00385758"/>
    <w:rsid w:val="003878B0"/>
    <w:rsid w:val="00392158"/>
    <w:rsid w:val="00392C8E"/>
    <w:rsid w:val="003A0244"/>
    <w:rsid w:val="003A0B43"/>
    <w:rsid w:val="003A2E26"/>
    <w:rsid w:val="003A5312"/>
    <w:rsid w:val="003B4569"/>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5739"/>
    <w:rsid w:val="00406FB0"/>
    <w:rsid w:val="00414B1B"/>
    <w:rsid w:val="0041624A"/>
    <w:rsid w:val="0041632E"/>
    <w:rsid w:val="004166F8"/>
    <w:rsid w:val="00420AD5"/>
    <w:rsid w:val="00422ED1"/>
    <w:rsid w:val="0042310A"/>
    <w:rsid w:val="004242E1"/>
    <w:rsid w:val="00426D59"/>
    <w:rsid w:val="0043006A"/>
    <w:rsid w:val="0043348E"/>
    <w:rsid w:val="00437ACC"/>
    <w:rsid w:val="00437CC2"/>
    <w:rsid w:val="0044132D"/>
    <w:rsid w:val="0044458E"/>
    <w:rsid w:val="004451A4"/>
    <w:rsid w:val="00445808"/>
    <w:rsid w:val="00447ABA"/>
    <w:rsid w:val="00447E73"/>
    <w:rsid w:val="00447F6F"/>
    <w:rsid w:val="00450473"/>
    <w:rsid w:val="00450D28"/>
    <w:rsid w:val="00452668"/>
    <w:rsid w:val="00457A2A"/>
    <w:rsid w:val="00460E23"/>
    <w:rsid w:val="004611DD"/>
    <w:rsid w:val="00463975"/>
    <w:rsid w:val="00463F10"/>
    <w:rsid w:val="00466267"/>
    <w:rsid w:val="00466F66"/>
    <w:rsid w:val="00467F8F"/>
    <w:rsid w:val="004701A8"/>
    <w:rsid w:val="004704DF"/>
    <w:rsid w:val="0047118E"/>
    <w:rsid w:val="00471456"/>
    <w:rsid w:val="00477BD7"/>
    <w:rsid w:val="0048091C"/>
    <w:rsid w:val="004832C3"/>
    <w:rsid w:val="004834D4"/>
    <w:rsid w:val="00483A8A"/>
    <w:rsid w:val="00485F7F"/>
    <w:rsid w:val="0048683A"/>
    <w:rsid w:val="00486E23"/>
    <w:rsid w:val="00491461"/>
    <w:rsid w:val="00491AF9"/>
    <w:rsid w:val="00492BAC"/>
    <w:rsid w:val="00492E8D"/>
    <w:rsid w:val="004952F4"/>
    <w:rsid w:val="00495EF4"/>
    <w:rsid w:val="0049600C"/>
    <w:rsid w:val="004960D1"/>
    <w:rsid w:val="004969D6"/>
    <w:rsid w:val="00497A6A"/>
    <w:rsid w:val="004A0FD8"/>
    <w:rsid w:val="004A1D80"/>
    <w:rsid w:val="004A2F80"/>
    <w:rsid w:val="004A779C"/>
    <w:rsid w:val="004A7DB8"/>
    <w:rsid w:val="004B0B04"/>
    <w:rsid w:val="004B3405"/>
    <w:rsid w:val="004B4208"/>
    <w:rsid w:val="004B4ABE"/>
    <w:rsid w:val="004B658B"/>
    <w:rsid w:val="004B6D1D"/>
    <w:rsid w:val="004B75CA"/>
    <w:rsid w:val="004B7699"/>
    <w:rsid w:val="004C0758"/>
    <w:rsid w:val="004C0EE4"/>
    <w:rsid w:val="004C5379"/>
    <w:rsid w:val="004C653C"/>
    <w:rsid w:val="004D0FE0"/>
    <w:rsid w:val="004D147A"/>
    <w:rsid w:val="004D1EB5"/>
    <w:rsid w:val="004D28B6"/>
    <w:rsid w:val="004E0C68"/>
    <w:rsid w:val="004E0F27"/>
    <w:rsid w:val="004E3E42"/>
    <w:rsid w:val="004E41D4"/>
    <w:rsid w:val="004E6D34"/>
    <w:rsid w:val="004F1DCB"/>
    <w:rsid w:val="004F4456"/>
    <w:rsid w:val="005004F6"/>
    <w:rsid w:val="005005A6"/>
    <w:rsid w:val="00501758"/>
    <w:rsid w:val="00502851"/>
    <w:rsid w:val="00503442"/>
    <w:rsid w:val="005131CA"/>
    <w:rsid w:val="00514304"/>
    <w:rsid w:val="00514CCC"/>
    <w:rsid w:val="00514D55"/>
    <w:rsid w:val="00515A27"/>
    <w:rsid w:val="00515D7B"/>
    <w:rsid w:val="005223D0"/>
    <w:rsid w:val="005259B0"/>
    <w:rsid w:val="0052617A"/>
    <w:rsid w:val="0053005C"/>
    <w:rsid w:val="0053024E"/>
    <w:rsid w:val="0053147D"/>
    <w:rsid w:val="00531E15"/>
    <w:rsid w:val="00534B78"/>
    <w:rsid w:val="00534F9B"/>
    <w:rsid w:val="00536468"/>
    <w:rsid w:val="00536D55"/>
    <w:rsid w:val="00542A0D"/>
    <w:rsid w:val="00543BAC"/>
    <w:rsid w:val="00543D3B"/>
    <w:rsid w:val="005446A3"/>
    <w:rsid w:val="00546C2B"/>
    <w:rsid w:val="00547628"/>
    <w:rsid w:val="00547F6E"/>
    <w:rsid w:val="00550631"/>
    <w:rsid w:val="00550B5F"/>
    <w:rsid w:val="00563B48"/>
    <w:rsid w:val="00564C6A"/>
    <w:rsid w:val="00565A52"/>
    <w:rsid w:val="00565C07"/>
    <w:rsid w:val="00567197"/>
    <w:rsid w:val="00571BA5"/>
    <w:rsid w:val="005753D6"/>
    <w:rsid w:val="00580A25"/>
    <w:rsid w:val="005820D1"/>
    <w:rsid w:val="00583B29"/>
    <w:rsid w:val="00584344"/>
    <w:rsid w:val="00585A1E"/>
    <w:rsid w:val="005860F5"/>
    <w:rsid w:val="00586E4D"/>
    <w:rsid w:val="00590657"/>
    <w:rsid w:val="0059084D"/>
    <w:rsid w:val="00592472"/>
    <w:rsid w:val="00592D64"/>
    <w:rsid w:val="005934D8"/>
    <w:rsid w:val="00595E09"/>
    <w:rsid w:val="005A1D93"/>
    <w:rsid w:val="005A3160"/>
    <w:rsid w:val="005A353E"/>
    <w:rsid w:val="005A4EAD"/>
    <w:rsid w:val="005A4F45"/>
    <w:rsid w:val="005A7454"/>
    <w:rsid w:val="005B4AB0"/>
    <w:rsid w:val="005B4D9F"/>
    <w:rsid w:val="005B69F0"/>
    <w:rsid w:val="005C17F7"/>
    <w:rsid w:val="005C266F"/>
    <w:rsid w:val="005C31E7"/>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179"/>
    <w:rsid w:val="005E2E48"/>
    <w:rsid w:val="005E6320"/>
    <w:rsid w:val="005E643E"/>
    <w:rsid w:val="005E6C14"/>
    <w:rsid w:val="005F0CD6"/>
    <w:rsid w:val="005F4152"/>
    <w:rsid w:val="005F5690"/>
    <w:rsid w:val="005F65AF"/>
    <w:rsid w:val="005F7088"/>
    <w:rsid w:val="006017C4"/>
    <w:rsid w:val="006018C2"/>
    <w:rsid w:val="00602246"/>
    <w:rsid w:val="00602D40"/>
    <w:rsid w:val="00603D46"/>
    <w:rsid w:val="00607E87"/>
    <w:rsid w:val="00610092"/>
    <w:rsid w:val="00610555"/>
    <w:rsid w:val="00616FB6"/>
    <w:rsid w:val="00617ACC"/>
    <w:rsid w:val="00621334"/>
    <w:rsid w:val="00622464"/>
    <w:rsid w:val="00623063"/>
    <w:rsid w:val="0062428E"/>
    <w:rsid w:val="006253A6"/>
    <w:rsid w:val="00626E96"/>
    <w:rsid w:val="00630F51"/>
    <w:rsid w:val="0063234B"/>
    <w:rsid w:val="00633AED"/>
    <w:rsid w:val="00634ADD"/>
    <w:rsid w:val="00635F26"/>
    <w:rsid w:val="006366A6"/>
    <w:rsid w:val="006374E3"/>
    <w:rsid w:val="00637B29"/>
    <w:rsid w:val="00641036"/>
    <w:rsid w:val="00642B52"/>
    <w:rsid w:val="00643A15"/>
    <w:rsid w:val="00643B39"/>
    <w:rsid w:val="006442EE"/>
    <w:rsid w:val="0064463A"/>
    <w:rsid w:val="00645282"/>
    <w:rsid w:val="0064646C"/>
    <w:rsid w:val="00646D0D"/>
    <w:rsid w:val="006510E8"/>
    <w:rsid w:val="00651DCC"/>
    <w:rsid w:val="00654A09"/>
    <w:rsid w:val="00656DD3"/>
    <w:rsid w:val="00657B94"/>
    <w:rsid w:val="00661944"/>
    <w:rsid w:val="00662AE8"/>
    <w:rsid w:val="00664C9C"/>
    <w:rsid w:val="00664D10"/>
    <w:rsid w:val="0066672A"/>
    <w:rsid w:val="00670CEB"/>
    <w:rsid w:val="00674E13"/>
    <w:rsid w:val="0067505B"/>
    <w:rsid w:val="0067633B"/>
    <w:rsid w:val="00676440"/>
    <w:rsid w:val="006768FA"/>
    <w:rsid w:val="00676B61"/>
    <w:rsid w:val="00682420"/>
    <w:rsid w:val="00687F36"/>
    <w:rsid w:val="006941A1"/>
    <w:rsid w:val="0069577A"/>
    <w:rsid w:val="006958E2"/>
    <w:rsid w:val="00696F36"/>
    <w:rsid w:val="006A02A2"/>
    <w:rsid w:val="006A0F0B"/>
    <w:rsid w:val="006A1785"/>
    <w:rsid w:val="006A342B"/>
    <w:rsid w:val="006A4209"/>
    <w:rsid w:val="006A48DA"/>
    <w:rsid w:val="006A66AD"/>
    <w:rsid w:val="006A7123"/>
    <w:rsid w:val="006B11E7"/>
    <w:rsid w:val="006B1A25"/>
    <w:rsid w:val="006B37B9"/>
    <w:rsid w:val="006B49AD"/>
    <w:rsid w:val="006B5FCD"/>
    <w:rsid w:val="006B6C51"/>
    <w:rsid w:val="006C3280"/>
    <w:rsid w:val="006C5193"/>
    <w:rsid w:val="006C6CCB"/>
    <w:rsid w:val="006C7A4F"/>
    <w:rsid w:val="006D39FA"/>
    <w:rsid w:val="006D52B4"/>
    <w:rsid w:val="006D6669"/>
    <w:rsid w:val="006D6B16"/>
    <w:rsid w:val="006E3538"/>
    <w:rsid w:val="006E403C"/>
    <w:rsid w:val="006E4A78"/>
    <w:rsid w:val="006F18C8"/>
    <w:rsid w:val="006F1EC8"/>
    <w:rsid w:val="006F2017"/>
    <w:rsid w:val="006F409D"/>
    <w:rsid w:val="006F76BF"/>
    <w:rsid w:val="0070033C"/>
    <w:rsid w:val="0070241D"/>
    <w:rsid w:val="00703BB1"/>
    <w:rsid w:val="00705E49"/>
    <w:rsid w:val="00707724"/>
    <w:rsid w:val="00712A6A"/>
    <w:rsid w:val="00712D37"/>
    <w:rsid w:val="00714E20"/>
    <w:rsid w:val="00720A83"/>
    <w:rsid w:val="00723802"/>
    <w:rsid w:val="00727AA1"/>
    <w:rsid w:val="00727ADD"/>
    <w:rsid w:val="00727DC6"/>
    <w:rsid w:val="0073254E"/>
    <w:rsid w:val="00732F75"/>
    <w:rsid w:val="00733C05"/>
    <w:rsid w:val="00734C29"/>
    <w:rsid w:val="00735888"/>
    <w:rsid w:val="00735D08"/>
    <w:rsid w:val="00737655"/>
    <w:rsid w:val="0074049E"/>
    <w:rsid w:val="007417BD"/>
    <w:rsid w:val="00744EF9"/>
    <w:rsid w:val="007475AC"/>
    <w:rsid w:val="007505DD"/>
    <w:rsid w:val="00753E08"/>
    <w:rsid w:val="00756389"/>
    <w:rsid w:val="00761FD8"/>
    <w:rsid w:val="00762003"/>
    <w:rsid w:val="0076311C"/>
    <w:rsid w:val="007653F2"/>
    <w:rsid w:val="007656A7"/>
    <w:rsid w:val="00766DC6"/>
    <w:rsid w:val="00770460"/>
    <w:rsid w:val="00770564"/>
    <w:rsid w:val="00774F14"/>
    <w:rsid w:val="00782D72"/>
    <w:rsid w:val="00783495"/>
    <w:rsid w:val="00785E0B"/>
    <w:rsid w:val="0078772F"/>
    <w:rsid w:val="00787ACD"/>
    <w:rsid w:val="0079652D"/>
    <w:rsid w:val="007A0440"/>
    <w:rsid w:val="007A108F"/>
    <w:rsid w:val="007A1914"/>
    <w:rsid w:val="007A422F"/>
    <w:rsid w:val="007A4883"/>
    <w:rsid w:val="007A5613"/>
    <w:rsid w:val="007A7878"/>
    <w:rsid w:val="007B3592"/>
    <w:rsid w:val="007B4324"/>
    <w:rsid w:val="007B4E1E"/>
    <w:rsid w:val="007B6271"/>
    <w:rsid w:val="007B64A6"/>
    <w:rsid w:val="007C2138"/>
    <w:rsid w:val="007C5D34"/>
    <w:rsid w:val="007C7092"/>
    <w:rsid w:val="007D1C98"/>
    <w:rsid w:val="007D2952"/>
    <w:rsid w:val="007D3C86"/>
    <w:rsid w:val="007D476F"/>
    <w:rsid w:val="007E16AD"/>
    <w:rsid w:val="007E18F1"/>
    <w:rsid w:val="007E4053"/>
    <w:rsid w:val="007E7D41"/>
    <w:rsid w:val="007F11BC"/>
    <w:rsid w:val="007F1CF5"/>
    <w:rsid w:val="007F21E1"/>
    <w:rsid w:val="007F2412"/>
    <w:rsid w:val="007F2EDB"/>
    <w:rsid w:val="007F30B5"/>
    <w:rsid w:val="007F3575"/>
    <w:rsid w:val="007F4BD1"/>
    <w:rsid w:val="007F71FF"/>
    <w:rsid w:val="00800867"/>
    <w:rsid w:val="00801F5B"/>
    <w:rsid w:val="00807967"/>
    <w:rsid w:val="00807D84"/>
    <w:rsid w:val="0081512C"/>
    <w:rsid w:val="00816048"/>
    <w:rsid w:val="008161BD"/>
    <w:rsid w:val="00817EED"/>
    <w:rsid w:val="008203EB"/>
    <w:rsid w:val="0082350E"/>
    <w:rsid w:val="00823698"/>
    <w:rsid w:val="00825658"/>
    <w:rsid w:val="008263A6"/>
    <w:rsid w:val="00831646"/>
    <w:rsid w:val="00834EFF"/>
    <w:rsid w:val="008365F0"/>
    <w:rsid w:val="0083670A"/>
    <w:rsid w:val="00840688"/>
    <w:rsid w:val="00842CE5"/>
    <w:rsid w:val="00844238"/>
    <w:rsid w:val="008442D1"/>
    <w:rsid w:val="00844AC6"/>
    <w:rsid w:val="0084525C"/>
    <w:rsid w:val="008547B6"/>
    <w:rsid w:val="00856B1D"/>
    <w:rsid w:val="00857FB2"/>
    <w:rsid w:val="0086455E"/>
    <w:rsid w:val="00867C00"/>
    <w:rsid w:val="00867FAF"/>
    <w:rsid w:val="00872E7B"/>
    <w:rsid w:val="00873440"/>
    <w:rsid w:val="00873615"/>
    <w:rsid w:val="008737F7"/>
    <w:rsid w:val="008742FD"/>
    <w:rsid w:val="00877778"/>
    <w:rsid w:val="008821CE"/>
    <w:rsid w:val="008824F0"/>
    <w:rsid w:val="00885135"/>
    <w:rsid w:val="00890E18"/>
    <w:rsid w:val="00891D8A"/>
    <w:rsid w:val="00893954"/>
    <w:rsid w:val="00893BB9"/>
    <w:rsid w:val="00894FFC"/>
    <w:rsid w:val="008A0979"/>
    <w:rsid w:val="008A4444"/>
    <w:rsid w:val="008A5E2D"/>
    <w:rsid w:val="008B5C74"/>
    <w:rsid w:val="008B602E"/>
    <w:rsid w:val="008B6267"/>
    <w:rsid w:val="008B6314"/>
    <w:rsid w:val="008B68BB"/>
    <w:rsid w:val="008C120F"/>
    <w:rsid w:val="008C15A4"/>
    <w:rsid w:val="008C1825"/>
    <w:rsid w:val="008C3B0D"/>
    <w:rsid w:val="008C3CD5"/>
    <w:rsid w:val="008D0566"/>
    <w:rsid w:val="008D0C33"/>
    <w:rsid w:val="008D18AF"/>
    <w:rsid w:val="008D3E25"/>
    <w:rsid w:val="008D79E5"/>
    <w:rsid w:val="008E15A1"/>
    <w:rsid w:val="008E3CA4"/>
    <w:rsid w:val="008E68A5"/>
    <w:rsid w:val="008E724B"/>
    <w:rsid w:val="008E7405"/>
    <w:rsid w:val="008F296E"/>
    <w:rsid w:val="008F5256"/>
    <w:rsid w:val="008F73FB"/>
    <w:rsid w:val="009014D0"/>
    <w:rsid w:val="00901E9D"/>
    <w:rsid w:val="009039EA"/>
    <w:rsid w:val="00903A25"/>
    <w:rsid w:val="009040DD"/>
    <w:rsid w:val="00905377"/>
    <w:rsid w:val="00906D13"/>
    <w:rsid w:val="00914597"/>
    <w:rsid w:val="00920DC4"/>
    <w:rsid w:val="00921650"/>
    <w:rsid w:val="0092741A"/>
    <w:rsid w:val="009317D0"/>
    <w:rsid w:val="00932A4F"/>
    <w:rsid w:val="0093457F"/>
    <w:rsid w:val="00934A52"/>
    <w:rsid w:val="0093532B"/>
    <w:rsid w:val="00935810"/>
    <w:rsid w:val="00935CF0"/>
    <w:rsid w:val="00935D33"/>
    <w:rsid w:val="00937106"/>
    <w:rsid w:val="00937233"/>
    <w:rsid w:val="00937D32"/>
    <w:rsid w:val="009400C7"/>
    <w:rsid w:val="00940DD5"/>
    <w:rsid w:val="00942F48"/>
    <w:rsid w:val="00944286"/>
    <w:rsid w:val="00945FB6"/>
    <w:rsid w:val="00946B7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B16C6"/>
    <w:rsid w:val="009B1EBD"/>
    <w:rsid w:val="009B2F55"/>
    <w:rsid w:val="009B5770"/>
    <w:rsid w:val="009B581D"/>
    <w:rsid w:val="009B6545"/>
    <w:rsid w:val="009B65EC"/>
    <w:rsid w:val="009C15A0"/>
    <w:rsid w:val="009D1553"/>
    <w:rsid w:val="009D1915"/>
    <w:rsid w:val="009D3BB5"/>
    <w:rsid w:val="009D5A1B"/>
    <w:rsid w:val="009D711E"/>
    <w:rsid w:val="009E1433"/>
    <w:rsid w:val="009E2EB5"/>
    <w:rsid w:val="009E3CFB"/>
    <w:rsid w:val="009F1962"/>
    <w:rsid w:val="009F2DB6"/>
    <w:rsid w:val="009F3D91"/>
    <w:rsid w:val="009F4FF6"/>
    <w:rsid w:val="00A00F76"/>
    <w:rsid w:val="00A02431"/>
    <w:rsid w:val="00A02ED4"/>
    <w:rsid w:val="00A0386E"/>
    <w:rsid w:val="00A06830"/>
    <w:rsid w:val="00A07F8E"/>
    <w:rsid w:val="00A11B9D"/>
    <w:rsid w:val="00A12B2F"/>
    <w:rsid w:val="00A12F01"/>
    <w:rsid w:val="00A13FD8"/>
    <w:rsid w:val="00A14522"/>
    <w:rsid w:val="00A154B9"/>
    <w:rsid w:val="00A16127"/>
    <w:rsid w:val="00A21887"/>
    <w:rsid w:val="00A22788"/>
    <w:rsid w:val="00A24BDE"/>
    <w:rsid w:val="00A24D0A"/>
    <w:rsid w:val="00A27732"/>
    <w:rsid w:val="00A3103D"/>
    <w:rsid w:val="00A33378"/>
    <w:rsid w:val="00A34027"/>
    <w:rsid w:val="00A352E8"/>
    <w:rsid w:val="00A41352"/>
    <w:rsid w:val="00A41832"/>
    <w:rsid w:val="00A41DDD"/>
    <w:rsid w:val="00A4242F"/>
    <w:rsid w:val="00A4492E"/>
    <w:rsid w:val="00A46E47"/>
    <w:rsid w:val="00A47AF5"/>
    <w:rsid w:val="00A53088"/>
    <w:rsid w:val="00A63948"/>
    <w:rsid w:val="00A6501A"/>
    <w:rsid w:val="00A701FE"/>
    <w:rsid w:val="00A71BA3"/>
    <w:rsid w:val="00A71C74"/>
    <w:rsid w:val="00A7260D"/>
    <w:rsid w:val="00A776EF"/>
    <w:rsid w:val="00A77AEA"/>
    <w:rsid w:val="00A81252"/>
    <w:rsid w:val="00A82068"/>
    <w:rsid w:val="00A840EB"/>
    <w:rsid w:val="00A84C59"/>
    <w:rsid w:val="00A84E11"/>
    <w:rsid w:val="00A87302"/>
    <w:rsid w:val="00A87CC5"/>
    <w:rsid w:val="00A90DC1"/>
    <w:rsid w:val="00A920AF"/>
    <w:rsid w:val="00A96B82"/>
    <w:rsid w:val="00A9793B"/>
    <w:rsid w:val="00A97E3F"/>
    <w:rsid w:val="00AA332C"/>
    <w:rsid w:val="00AA4EA7"/>
    <w:rsid w:val="00AA66F8"/>
    <w:rsid w:val="00AA6FAB"/>
    <w:rsid w:val="00AA7107"/>
    <w:rsid w:val="00AB0AD2"/>
    <w:rsid w:val="00AB0B03"/>
    <w:rsid w:val="00AB2790"/>
    <w:rsid w:val="00AB302A"/>
    <w:rsid w:val="00AB3187"/>
    <w:rsid w:val="00AB5290"/>
    <w:rsid w:val="00AB76D6"/>
    <w:rsid w:val="00AB7AD6"/>
    <w:rsid w:val="00AC6259"/>
    <w:rsid w:val="00AD12B3"/>
    <w:rsid w:val="00AD12E5"/>
    <w:rsid w:val="00AD1596"/>
    <w:rsid w:val="00AD2F96"/>
    <w:rsid w:val="00AD47FA"/>
    <w:rsid w:val="00AD4992"/>
    <w:rsid w:val="00AD70F2"/>
    <w:rsid w:val="00AE01B2"/>
    <w:rsid w:val="00AE17E9"/>
    <w:rsid w:val="00AE1818"/>
    <w:rsid w:val="00AE491C"/>
    <w:rsid w:val="00AF12CB"/>
    <w:rsid w:val="00AF33FC"/>
    <w:rsid w:val="00B01DB2"/>
    <w:rsid w:val="00B052A9"/>
    <w:rsid w:val="00B053B8"/>
    <w:rsid w:val="00B15314"/>
    <w:rsid w:val="00B16D6C"/>
    <w:rsid w:val="00B21C98"/>
    <w:rsid w:val="00B243DA"/>
    <w:rsid w:val="00B25264"/>
    <w:rsid w:val="00B2721B"/>
    <w:rsid w:val="00B2754B"/>
    <w:rsid w:val="00B27721"/>
    <w:rsid w:val="00B307E1"/>
    <w:rsid w:val="00B324CA"/>
    <w:rsid w:val="00B351A8"/>
    <w:rsid w:val="00B358FA"/>
    <w:rsid w:val="00B36B0C"/>
    <w:rsid w:val="00B36FAA"/>
    <w:rsid w:val="00B42C3C"/>
    <w:rsid w:val="00B42FD5"/>
    <w:rsid w:val="00B444F5"/>
    <w:rsid w:val="00B45AD2"/>
    <w:rsid w:val="00B50205"/>
    <w:rsid w:val="00B521C3"/>
    <w:rsid w:val="00B52F2E"/>
    <w:rsid w:val="00B53339"/>
    <w:rsid w:val="00B65125"/>
    <w:rsid w:val="00B66C37"/>
    <w:rsid w:val="00B6733F"/>
    <w:rsid w:val="00B67A8C"/>
    <w:rsid w:val="00B67E4E"/>
    <w:rsid w:val="00B73DFF"/>
    <w:rsid w:val="00B74BAB"/>
    <w:rsid w:val="00B754EC"/>
    <w:rsid w:val="00B76E5A"/>
    <w:rsid w:val="00B80671"/>
    <w:rsid w:val="00B80E56"/>
    <w:rsid w:val="00B812D5"/>
    <w:rsid w:val="00B82544"/>
    <w:rsid w:val="00B8264E"/>
    <w:rsid w:val="00B830D4"/>
    <w:rsid w:val="00B83E40"/>
    <w:rsid w:val="00B847D9"/>
    <w:rsid w:val="00B84AFB"/>
    <w:rsid w:val="00B86385"/>
    <w:rsid w:val="00B86BEC"/>
    <w:rsid w:val="00B874DF"/>
    <w:rsid w:val="00B94F28"/>
    <w:rsid w:val="00B97568"/>
    <w:rsid w:val="00B97607"/>
    <w:rsid w:val="00B97906"/>
    <w:rsid w:val="00BA22EA"/>
    <w:rsid w:val="00BA2E9E"/>
    <w:rsid w:val="00BA337F"/>
    <w:rsid w:val="00BA7817"/>
    <w:rsid w:val="00BB1F4D"/>
    <w:rsid w:val="00BB2AA4"/>
    <w:rsid w:val="00BB417E"/>
    <w:rsid w:val="00BB4990"/>
    <w:rsid w:val="00BB4B14"/>
    <w:rsid w:val="00BC044D"/>
    <w:rsid w:val="00BC0E5E"/>
    <w:rsid w:val="00BC3C32"/>
    <w:rsid w:val="00BC581A"/>
    <w:rsid w:val="00BC5A1E"/>
    <w:rsid w:val="00BC739F"/>
    <w:rsid w:val="00BD1D3E"/>
    <w:rsid w:val="00BD3850"/>
    <w:rsid w:val="00BD4933"/>
    <w:rsid w:val="00BD6B30"/>
    <w:rsid w:val="00BD7A29"/>
    <w:rsid w:val="00BE5440"/>
    <w:rsid w:val="00BE7B78"/>
    <w:rsid w:val="00BF17DF"/>
    <w:rsid w:val="00BF1D46"/>
    <w:rsid w:val="00BF3F2A"/>
    <w:rsid w:val="00C00B41"/>
    <w:rsid w:val="00C01409"/>
    <w:rsid w:val="00C02394"/>
    <w:rsid w:val="00C03232"/>
    <w:rsid w:val="00C041EB"/>
    <w:rsid w:val="00C0637B"/>
    <w:rsid w:val="00C1056B"/>
    <w:rsid w:val="00C12448"/>
    <w:rsid w:val="00C12828"/>
    <w:rsid w:val="00C12FC3"/>
    <w:rsid w:val="00C13F92"/>
    <w:rsid w:val="00C21061"/>
    <w:rsid w:val="00C23A35"/>
    <w:rsid w:val="00C23B02"/>
    <w:rsid w:val="00C26E75"/>
    <w:rsid w:val="00C32AE9"/>
    <w:rsid w:val="00C36E16"/>
    <w:rsid w:val="00C3709D"/>
    <w:rsid w:val="00C37CEA"/>
    <w:rsid w:val="00C4191B"/>
    <w:rsid w:val="00C42016"/>
    <w:rsid w:val="00C42BB2"/>
    <w:rsid w:val="00C4379C"/>
    <w:rsid w:val="00C4723A"/>
    <w:rsid w:val="00C52916"/>
    <w:rsid w:val="00C52E3B"/>
    <w:rsid w:val="00C56721"/>
    <w:rsid w:val="00C57363"/>
    <w:rsid w:val="00C57C7F"/>
    <w:rsid w:val="00C627E6"/>
    <w:rsid w:val="00C62C38"/>
    <w:rsid w:val="00C6587B"/>
    <w:rsid w:val="00C66727"/>
    <w:rsid w:val="00C669AF"/>
    <w:rsid w:val="00C700EC"/>
    <w:rsid w:val="00C7078A"/>
    <w:rsid w:val="00C70993"/>
    <w:rsid w:val="00C73328"/>
    <w:rsid w:val="00C74143"/>
    <w:rsid w:val="00C75078"/>
    <w:rsid w:val="00C77347"/>
    <w:rsid w:val="00C77641"/>
    <w:rsid w:val="00C8666F"/>
    <w:rsid w:val="00C9792A"/>
    <w:rsid w:val="00CA1127"/>
    <w:rsid w:val="00CA3646"/>
    <w:rsid w:val="00CA6248"/>
    <w:rsid w:val="00CA76F8"/>
    <w:rsid w:val="00CA7B28"/>
    <w:rsid w:val="00CB0977"/>
    <w:rsid w:val="00CB1336"/>
    <w:rsid w:val="00CB17DC"/>
    <w:rsid w:val="00CB22BA"/>
    <w:rsid w:val="00CB22F7"/>
    <w:rsid w:val="00CB2E42"/>
    <w:rsid w:val="00CB3D60"/>
    <w:rsid w:val="00CB68E1"/>
    <w:rsid w:val="00CB7E9B"/>
    <w:rsid w:val="00CC1A1B"/>
    <w:rsid w:val="00CC316F"/>
    <w:rsid w:val="00CC6128"/>
    <w:rsid w:val="00CC7F37"/>
    <w:rsid w:val="00CD4BD4"/>
    <w:rsid w:val="00CE26B7"/>
    <w:rsid w:val="00CF0282"/>
    <w:rsid w:val="00CF14AB"/>
    <w:rsid w:val="00CF17A5"/>
    <w:rsid w:val="00CF3426"/>
    <w:rsid w:val="00CF4C20"/>
    <w:rsid w:val="00CF6A3B"/>
    <w:rsid w:val="00D01A8B"/>
    <w:rsid w:val="00D01BC2"/>
    <w:rsid w:val="00D0207D"/>
    <w:rsid w:val="00D037B2"/>
    <w:rsid w:val="00D0444B"/>
    <w:rsid w:val="00D05748"/>
    <w:rsid w:val="00D06441"/>
    <w:rsid w:val="00D10537"/>
    <w:rsid w:val="00D10C8A"/>
    <w:rsid w:val="00D20B07"/>
    <w:rsid w:val="00D213CE"/>
    <w:rsid w:val="00D229A7"/>
    <w:rsid w:val="00D24350"/>
    <w:rsid w:val="00D30DEF"/>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2910"/>
    <w:rsid w:val="00D64860"/>
    <w:rsid w:val="00D6581D"/>
    <w:rsid w:val="00D66554"/>
    <w:rsid w:val="00D6664D"/>
    <w:rsid w:val="00D67ABB"/>
    <w:rsid w:val="00D67D98"/>
    <w:rsid w:val="00D7029C"/>
    <w:rsid w:val="00D71FA2"/>
    <w:rsid w:val="00D7239B"/>
    <w:rsid w:val="00D72DE9"/>
    <w:rsid w:val="00D73F7E"/>
    <w:rsid w:val="00D74D4F"/>
    <w:rsid w:val="00D75074"/>
    <w:rsid w:val="00D76926"/>
    <w:rsid w:val="00D769EB"/>
    <w:rsid w:val="00D77CC8"/>
    <w:rsid w:val="00D82135"/>
    <w:rsid w:val="00D835EB"/>
    <w:rsid w:val="00D84487"/>
    <w:rsid w:val="00D84A3F"/>
    <w:rsid w:val="00D855E1"/>
    <w:rsid w:val="00D85D03"/>
    <w:rsid w:val="00D90690"/>
    <w:rsid w:val="00D93DAF"/>
    <w:rsid w:val="00D95622"/>
    <w:rsid w:val="00DA066C"/>
    <w:rsid w:val="00DA1561"/>
    <w:rsid w:val="00DA1EAD"/>
    <w:rsid w:val="00DA4F1F"/>
    <w:rsid w:val="00DA55FF"/>
    <w:rsid w:val="00DA6486"/>
    <w:rsid w:val="00DA72EC"/>
    <w:rsid w:val="00DB459A"/>
    <w:rsid w:val="00DB703A"/>
    <w:rsid w:val="00DC1480"/>
    <w:rsid w:val="00DC25A3"/>
    <w:rsid w:val="00DC421A"/>
    <w:rsid w:val="00DC46F8"/>
    <w:rsid w:val="00DC4B7D"/>
    <w:rsid w:val="00DC4B89"/>
    <w:rsid w:val="00DC5E16"/>
    <w:rsid w:val="00DD4E54"/>
    <w:rsid w:val="00DD50A0"/>
    <w:rsid w:val="00DD5A53"/>
    <w:rsid w:val="00DE1B97"/>
    <w:rsid w:val="00DE2548"/>
    <w:rsid w:val="00DE4759"/>
    <w:rsid w:val="00DE480A"/>
    <w:rsid w:val="00DF3C73"/>
    <w:rsid w:val="00DF3C76"/>
    <w:rsid w:val="00DF664F"/>
    <w:rsid w:val="00E00B5B"/>
    <w:rsid w:val="00E012CB"/>
    <w:rsid w:val="00E037D2"/>
    <w:rsid w:val="00E0404C"/>
    <w:rsid w:val="00E040D6"/>
    <w:rsid w:val="00E0557A"/>
    <w:rsid w:val="00E13D8B"/>
    <w:rsid w:val="00E15A8D"/>
    <w:rsid w:val="00E15BA1"/>
    <w:rsid w:val="00E15D87"/>
    <w:rsid w:val="00E23AA2"/>
    <w:rsid w:val="00E266AD"/>
    <w:rsid w:val="00E31149"/>
    <w:rsid w:val="00E33345"/>
    <w:rsid w:val="00E36071"/>
    <w:rsid w:val="00E3657F"/>
    <w:rsid w:val="00E42070"/>
    <w:rsid w:val="00E4298C"/>
    <w:rsid w:val="00E43282"/>
    <w:rsid w:val="00E45A9B"/>
    <w:rsid w:val="00E45B9F"/>
    <w:rsid w:val="00E51969"/>
    <w:rsid w:val="00E53124"/>
    <w:rsid w:val="00E542BB"/>
    <w:rsid w:val="00E61CBF"/>
    <w:rsid w:val="00E61F8E"/>
    <w:rsid w:val="00E64EBC"/>
    <w:rsid w:val="00E70AF5"/>
    <w:rsid w:val="00E7192E"/>
    <w:rsid w:val="00E729B9"/>
    <w:rsid w:val="00E74334"/>
    <w:rsid w:val="00E750B2"/>
    <w:rsid w:val="00E7546D"/>
    <w:rsid w:val="00E76AF8"/>
    <w:rsid w:val="00E801E4"/>
    <w:rsid w:val="00E818C8"/>
    <w:rsid w:val="00E82666"/>
    <w:rsid w:val="00E84E05"/>
    <w:rsid w:val="00E902AA"/>
    <w:rsid w:val="00E9244D"/>
    <w:rsid w:val="00E93391"/>
    <w:rsid w:val="00E96682"/>
    <w:rsid w:val="00E96CDE"/>
    <w:rsid w:val="00E971F1"/>
    <w:rsid w:val="00E97DEA"/>
    <w:rsid w:val="00EA0414"/>
    <w:rsid w:val="00EA0BB9"/>
    <w:rsid w:val="00EA122D"/>
    <w:rsid w:val="00EA1896"/>
    <w:rsid w:val="00EA1AD9"/>
    <w:rsid w:val="00EA5DAC"/>
    <w:rsid w:val="00EB2234"/>
    <w:rsid w:val="00EB57A7"/>
    <w:rsid w:val="00EC1548"/>
    <w:rsid w:val="00EC2B03"/>
    <w:rsid w:val="00EC5238"/>
    <w:rsid w:val="00EC70ED"/>
    <w:rsid w:val="00EC7508"/>
    <w:rsid w:val="00ED1958"/>
    <w:rsid w:val="00ED38E9"/>
    <w:rsid w:val="00ED5B30"/>
    <w:rsid w:val="00EE0DC5"/>
    <w:rsid w:val="00EE1EDC"/>
    <w:rsid w:val="00EE3146"/>
    <w:rsid w:val="00EE4D72"/>
    <w:rsid w:val="00EE6AC5"/>
    <w:rsid w:val="00EF0D96"/>
    <w:rsid w:val="00EF31FA"/>
    <w:rsid w:val="00EF3769"/>
    <w:rsid w:val="00EF3C97"/>
    <w:rsid w:val="00EF4084"/>
    <w:rsid w:val="00EF4DE9"/>
    <w:rsid w:val="00F013E8"/>
    <w:rsid w:val="00F02351"/>
    <w:rsid w:val="00F02A23"/>
    <w:rsid w:val="00F03033"/>
    <w:rsid w:val="00F04189"/>
    <w:rsid w:val="00F04375"/>
    <w:rsid w:val="00F065B9"/>
    <w:rsid w:val="00F11B15"/>
    <w:rsid w:val="00F15A09"/>
    <w:rsid w:val="00F15B0D"/>
    <w:rsid w:val="00F15C66"/>
    <w:rsid w:val="00F15E0C"/>
    <w:rsid w:val="00F163C7"/>
    <w:rsid w:val="00F167C4"/>
    <w:rsid w:val="00F21F41"/>
    <w:rsid w:val="00F22D19"/>
    <w:rsid w:val="00F22FD8"/>
    <w:rsid w:val="00F25398"/>
    <w:rsid w:val="00F2784E"/>
    <w:rsid w:val="00F31F7E"/>
    <w:rsid w:val="00F41414"/>
    <w:rsid w:val="00F44408"/>
    <w:rsid w:val="00F46761"/>
    <w:rsid w:val="00F47F63"/>
    <w:rsid w:val="00F50B90"/>
    <w:rsid w:val="00F51F74"/>
    <w:rsid w:val="00F5545F"/>
    <w:rsid w:val="00F55C25"/>
    <w:rsid w:val="00F57A29"/>
    <w:rsid w:val="00F61D80"/>
    <w:rsid w:val="00F62EBC"/>
    <w:rsid w:val="00F65C0D"/>
    <w:rsid w:val="00F7057C"/>
    <w:rsid w:val="00F70D59"/>
    <w:rsid w:val="00F77A1A"/>
    <w:rsid w:val="00F80B41"/>
    <w:rsid w:val="00F816EF"/>
    <w:rsid w:val="00F82A88"/>
    <w:rsid w:val="00F83D5A"/>
    <w:rsid w:val="00F8518C"/>
    <w:rsid w:val="00F85DC7"/>
    <w:rsid w:val="00F87E39"/>
    <w:rsid w:val="00F9079D"/>
    <w:rsid w:val="00F92F40"/>
    <w:rsid w:val="00F93DBD"/>
    <w:rsid w:val="00F968F6"/>
    <w:rsid w:val="00FA045A"/>
    <w:rsid w:val="00FA143E"/>
    <w:rsid w:val="00FA169D"/>
    <w:rsid w:val="00FA16E9"/>
    <w:rsid w:val="00FB06CA"/>
    <w:rsid w:val="00FB0BE1"/>
    <w:rsid w:val="00FB1A7F"/>
    <w:rsid w:val="00FB2E17"/>
    <w:rsid w:val="00FB31D3"/>
    <w:rsid w:val="00FB3E23"/>
    <w:rsid w:val="00FB5474"/>
    <w:rsid w:val="00FB6A55"/>
    <w:rsid w:val="00FB6B08"/>
    <w:rsid w:val="00FB7322"/>
    <w:rsid w:val="00FC243A"/>
    <w:rsid w:val="00FC47CC"/>
    <w:rsid w:val="00FD0759"/>
    <w:rsid w:val="00FD0EB8"/>
    <w:rsid w:val="00FD17DA"/>
    <w:rsid w:val="00FD1E98"/>
    <w:rsid w:val="00FD42D4"/>
    <w:rsid w:val="00FD6CDF"/>
    <w:rsid w:val="00FE0175"/>
    <w:rsid w:val="00FE3229"/>
    <w:rsid w:val="00FE4BF9"/>
    <w:rsid w:val="00FE5E11"/>
    <w:rsid w:val="00FF0F5F"/>
    <w:rsid w:val="00FF450D"/>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3FAF0D2D-B7C9-4F5F-923D-E2AA43AAD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99"/>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Revision"/>
    <w:hidden/>
    <w:uiPriority w:val="99"/>
    <w:semiHidden/>
    <w:rsid w:val="005A1D93"/>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FF3D4-CB87-49C7-B959-F6FBE808E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410</Words>
  <Characters>2340</Characters>
  <Application>Microsoft Office Word</Application>
  <DocSecurity>0</DocSecurity>
  <Lines>19</Lines>
  <Paragraphs>5</Paragraphs>
  <ScaleCrop>false</ScaleCrop>
  <Company>hisun</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2021-10-15T02:39:00Z</cp:lastPrinted>
  <dcterms:created xsi:type="dcterms:W3CDTF">2026-04-21T05:38:00Z</dcterms:created>
  <dcterms:modified xsi:type="dcterms:W3CDTF">2026-04-21T05:38:00Z</dcterms:modified>
</cp:coreProperties>
</file>