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4C83" w:rsidRPr="009F2DA1" w:rsidRDefault="00005A87" w:rsidP="009F2DA1">
      <w:pPr>
        <w:numPr>
          <w:ilvl w:val="0"/>
          <w:numId w:val="2"/>
        </w:numPr>
        <w:tabs>
          <w:tab w:val="left" w:pos="855"/>
        </w:tabs>
        <w:rPr>
          <w:rFonts w:ascii="宋体" w:hAnsi="宋体" w:hint="eastAsia"/>
          <w:color w:val="000000"/>
          <w:sz w:val="22"/>
          <w:szCs w:val="22"/>
        </w:rPr>
      </w:pPr>
      <w:r w:rsidRPr="001B49F8">
        <w:rPr>
          <w:rFonts w:ascii="宋体" w:hAnsi="宋体"/>
          <w:b/>
          <w:color w:val="000000"/>
          <w:sz w:val="22"/>
          <w:szCs w:val="22"/>
        </w:rPr>
        <w:t>目的</w:t>
      </w:r>
    </w:p>
    <w:p w:rsidR="009F2DA1" w:rsidRPr="009F2DA1" w:rsidRDefault="009F2DA1" w:rsidP="009F2DA1">
      <w:pPr>
        <w:widowControl/>
        <w:numPr>
          <w:ilvl w:val="1"/>
          <w:numId w:val="2"/>
        </w:numPr>
        <w:jc w:val="left"/>
        <w:rPr>
          <w:rFonts w:hint="eastAsia"/>
          <w:sz w:val="22"/>
        </w:rPr>
      </w:pPr>
      <w:r w:rsidRPr="00B059D4">
        <w:rPr>
          <w:rFonts w:hint="eastAsia"/>
          <w:sz w:val="22"/>
        </w:rPr>
        <w:t>建立、执行和维持一个程序，用以评审公司的目标指标以及</w:t>
      </w:r>
      <w:r w:rsidRPr="00B059D4">
        <w:rPr>
          <w:rFonts w:hint="eastAsia"/>
          <w:sz w:val="22"/>
        </w:rPr>
        <w:t>EHS</w:t>
      </w:r>
      <w:r w:rsidRPr="00B059D4">
        <w:rPr>
          <w:rFonts w:hint="eastAsia"/>
          <w:sz w:val="22"/>
        </w:rPr>
        <w:t>管理体系标准，评审</w:t>
      </w:r>
      <w:r w:rsidRPr="00B059D4">
        <w:rPr>
          <w:rFonts w:hint="eastAsia"/>
          <w:sz w:val="22"/>
        </w:rPr>
        <w:t>EHS</w:t>
      </w:r>
      <w:r w:rsidRPr="00B059D4">
        <w:rPr>
          <w:rFonts w:hint="eastAsia"/>
          <w:sz w:val="22"/>
        </w:rPr>
        <w:t>管理体系的施行和有效性。</w:t>
      </w:r>
    </w:p>
    <w:p w:rsidR="00005A87" w:rsidRPr="001B49F8" w:rsidRDefault="00005A87" w:rsidP="00005A87">
      <w:pPr>
        <w:rPr>
          <w:rFonts w:ascii="宋体" w:hAnsi="宋体"/>
          <w:color w:val="000000"/>
          <w:sz w:val="22"/>
          <w:szCs w:val="22"/>
        </w:rPr>
      </w:pPr>
    </w:p>
    <w:p w:rsidR="00005A87" w:rsidRPr="001B49F8" w:rsidRDefault="00005A87" w:rsidP="00FE76B9">
      <w:pPr>
        <w:numPr>
          <w:ilvl w:val="0"/>
          <w:numId w:val="2"/>
        </w:numPr>
        <w:tabs>
          <w:tab w:val="left" w:pos="855"/>
        </w:tabs>
        <w:rPr>
          <w:rFonts w:ascii="宋体" w:hAnsi="宋体"/>
          <w:color w:val="000000"/>
          <w:sz w:val="22"/>
          <w:szCs w:val="22"/>
        </w:rPr>
      </w:pPr>
      <w:r w:rsidRPr="001B49F8">
        <w:rPr>
          <w:rFonts w:ascii="宋体" w:hAnsi="宋体"/>
          <w:b/>
          <w:color w:val="000000"/>
          <w:sz w:val="22"/>
          <w:szCs w:val="22"/>
        </w:rPr>
        <w:t>范围</w:t>
      </w:r>
    </w:p>
    <w:p w:rsidR="009F2DA1" w:rsidRPr="009F2DA1" w:rsidRDefault="009F2DA1" w:rsidP="009F2DA1">
      <w:pPr>
        <w:widowControl/>
        <w:numPr>
          <w:ilvl w:val="1"/>
          <w:numId w:val="2"/>
        </w:numPr>
        <w:jc w:val="left"/>
        <w:rPr>
          <w:sz w:val="22"/>
        </w:rPr>
      </w:pPr>
      <w:r w:rsidRPr="00B059D4">
        <w:rPr>
          <w:rFonts w:hint="eastAsia"/>
          <w:sz w:val="22"/>
        </w:rPr>
        <w:t>程序包括</w:t>
      </w:r>
      <w:r w:rsidRPr="00B059D4">
        <w:rPr>
          <w:rFonts w:hint="eastAsia"/>
          <w:sz w:val="22"/>
        </w:rPr>
        <w:t>ISO14001</w:t>
      </w:r>
      <w:r w:rsidRPr="00B059D4">
        <w:rPr>
          <w:rFonts w:hint="eastAsia"/>
          <w:sz w:val="22"/>
        </w:rPr>
        <w:t>环境管理体系，</w:t>
      </w:r>
      <w:r w:rsidRPr="005D1FAD">
        <w:rPr>
          <w:rFonts w:hint="eastAsia"/>
          <w:sz w:val="22"/>
        </w:rPr>
        <w:t>OHSAS18001</w:t>
      </w:r>
      <w:r w:rsidRPr="005D1FAD">
        <w:rPr>
          <w:rFonts w:hint="eastAsia"/>
          <w:sz w:val="22"/>
        </w:rPr>
        <w:t>职业健康与安全管理体系，</w:t>
      </w:r>
      <w:r w:rsidRPr="005D1FAD">
        <w:rPr>
          <w:rFonts w:hint="eastAsia"/>
          <w:sz w:val="22"/>
        </w:rPr>
        <w:t>SA8000</w:t>
      </w:r>
      <w:r w:rsidRPr="005D1FAD">
        <w:rPr>
          <w:rFonts w:hint="eastAsia"/>
          <w:sz w:val="22"/>
        </w:rPr>
        <w:t>社会责任，安全标准化标准</w:t>
      </w:r>
      <w:r>
        <w:rPr>
          <w:rFonts w:hint="eastAsia"/>
          <w:sz w:val="22"/>
        </w:rPr>
        <w:t>所有要素</w:t>
      </w:r>
      <w:r w:rsidRPr="00B059D4">
        <w:rPr>
          <w:rFonts w:hint="eastAsia"/>
          <w:sz w:val="22"/>
        </w:rPr>
        <w:t>。</w:t>
      </w:r>
    </w:p>
    <w:p w:rsidR="00FE215A" w:rsidRPr="001B49F8" w:rsidRDefault="00FE215A" w:rsidP="00FE215A">
      <w:pPr>
        <w:tabs>
          <w:tab w:val="left" w:pos="855"/>
        </w:tabs>
        <w:ind w:left="851"/>
        <w:rPr>
          <w:rFonts w:ascii="宋体" w:hAnsi="宋体"/>
          <w:color w:val="000000"/>
          <w:sz w:val="22"/>
          <w:szCs w:val="22"/>
        </w:rPr>
      </w:pPr>
    </w:p>
    <w:p w:rsidR="00005A87" w:rsidRPr="001B49F8" w:rsidRDefault="00005A87" w:rsidP="00FE76B9">
      <w:pPr>
        <w:numPr>
          <w:ilvl w:val="0"/>
          <w:numId w:val="2"/>
        </w:numPr>
        <w:tabs>
          <w:tab w:val="left" w:pos="855"/>
        </w:tabs>
        <w:rPr>
          <w:rFonts w:ascii="宋体" w:hAnsi="宋体" w:hint="eastAsia"/>
          <w:color w:val="000000"/>
          <w:sz w:val="22"/>
          <w:szCs w:val="22"/>
        </w:rPr>
      </w:pPr>
      <w:r w:rsidRPr="001B49F8">
        <w:rPr>
          <w:rFonts w:ascii="宋体" w:hAnsi="宋体"/>
          <w:b/>
          <w:color w:val="000000"/>
          <w:sz w:val="22"/>
          <w:szCs w:val="22"/>
        </w:rPr>
        <w:t>职责</w:t>
      </w:r>
    </w:p>
    <w:p w:rsidR="009F2DA1" w:rsidRPr="009F2DA1" w:rsidRDefault="009F2DA1" w:rsidP="009F2DA1">
      <w:pPr>
        <w:widowControl/>
        <w:numPr>
          <w:ilvl w:val="1"/>
          <w:numId w:val="2"/>
        </w:numPr>
        <w:jc w:val="left"/>
        <w:rPr>
          <w:sz w:val="22"/>
        </w:rPr>
      </w:pPr>
      <w:r w:rsidRPr="00B059D4">
        <w:rPr>
          <w:rFonts w:hint="eastAsia"/>
          <w:sz w:val="22"/>
        </w:rPr>
        <w:t>EHS</w:t>
      </w:r>
      <w:r w:rsidRPr="00B059D4">
        <w:rPr>
          <w:rFonts w:hint="eastAsia"/>
          <w:sz w:val="22"/>
        </w:rPr>
        <w:t>管理者代表将协调和安排</w:t>
      </w:r>
      <w:r w:rsidRPr="00B059D4">
        <w:rPr>
          <w:rFonts w:hint="eastAsia"/>
          <w:sz w:val="22"/>
        </w:rPr>
        <w:t>EHS</w:t>
      </w:r>
      <w:r w:rsidRPr="00B059D4">
        <w:rPr>
          <w:rFonts w:hint="eastAsia"/>
          <w:sz w:val="22"/>
        </w:rPr>
        <w:t>评审委员会会议并保持会议记录。</w:t>
      </w:r>
    </w:p>
    <w:p w:rsidR="009F2DA1" w:rsidRPr="009F2DA1" w:rsidRDefault="009F2DA1" w:rsidP="009F2DA1">
      <w:pPr>
        <w:widowControl/>
        <w:numPr>
          <w:ilvl w:val="1"/>
          <w:numId w:val="2"/>
        </w:numPr>
        <w:jc w:val="left"/>
        <w:rPr>
          <w:sz w:val="22"/>
        </w:rPr>
      </w:pPr>
      <w:r w:rsidRPr="00B059D4">
        <w:rPr>
          <w:rFonts w:hint="eastAsia"/>
          <w:sz w:val="22"/>
        </w:rPr>
        <w:t>总经理根据计划，至少每年在第四季度内，召开一次</w:t>
      </w:r>
      <w:r w:rsidRPr="00B059D4">
        <w:rPr>
          <w:rFonts w:hint="eastAsia"/>
          <w:sz w:val="22"/>
        </w:rPr>
        <w:t>EHS</w:t>
      </w:r>
      <w:r w:rsidRPr="00B059D4">
        <w:rPr>
          <w:rFonts w:hint="eastAsia"/>
          <w:sz w:val="22"/>
        </w:rPr>
        <w:t>评审委员会会议。</w:t>
      </w:r>
    </w:p>
    <w:p w:rsidR="009F2DA1" w:rsidRPr="009F2DA1" w:rsidRDefault="009F2DA1" w:rsidP="009F2DA1">
      <w:pPr>
        <w:widowControl/>
        <w:numPr>
          <w:ilvl w:val="1"/>
          <w:numId w:val="2"/>
        </w:numPr>
        <w:jc w:val="left"/>
        <w:rPr>
          <w:sz w:val="22"/>
        </w:rPr>
      </w:pPr>
      <w:r w:rsidRPr="00B059D4">
        <w:rPr>
          <w:rFonts w:hint="eastAsia"/>
          <w:sz w:val="22"/>
        </w:rPr>
        <w:t>EHS</w:t>
      </w:r>
      <w:r w:rsidRPr="00B059D4">
        <w:rPr>
          <w:rFonts w:hint="eastAsia"/>
          <w:sz w:val="22"/>
        </w:rPr>
        <w:t>评审委员会成员将参加会议和评审，并提出建议以持续改进</w:t>
      </w:r>
      <w:r w:rsidRPr="00B059D4">
        <w:rPr>
          <w:rFonts w:hint="eastAsia"/>
          <w:sz w:val="22"/>
        </w:rPr>
        <w:t>EHS</w:t>
      </w:r>
      <w:r w:rsidRPr="00B059D4">
        <w:rPr>
          <w:rFonts w:hint="eastAsia"/>
          <w:sz w:val="22"/>
        </w:rPr>
        <w:t>管理体系。</w:t>
      </w:r>
    </w:p>
    <w:p w:rsidR="009F2DA1" w:rsidRPr="00B059D4" w:rsidRDefault="009F2DA1" w:rsidP="009F2DA1">
      <w:pPr>
        <w:widowControl/>
        <w:numPr>
          <w:ilvl w:val="1"/>
          <w:numId w:val="2"/>
        </w:numPr>
        <w:jc w:val="left"/>
        <w:rPr>
          <w:sz w:val="22"/>
        </w:rPr>
      </w:pPr>
      <w:r w:rsidRPr="00B059D4">
        <w:rPr>
          <w:rFonts w:hint="eastAsia"/>
          <w:sz w:val="22"/>
        </w:rPr>
        <w:t>EHS</w:t>
      </w:r>
      <w:r w:rsidRPr="00B059D4">
        <w:rPr>
          <w:rFonts w:hint="eastAsia"/>
          <w:sz w:val="22"/>
        </w:rPr>
        <w:t>管理者代表将负责：</w:t>
      </w:r>
    </w:p>
    <w:p w:rsidR="009F2DA1" w:rsidRPr="009F2DA1" w:rsidRDefault="009F2DA1" w:rsidP="00402A41">
      <w:pPr>
        <w:widowControl/>
        <w:numPr>
          <w:ilvl w:val="2"/>
          <w:numId w:val="2"/>
        </w:numPr>
        <w:tabs>
          <w:tab w:val="num" w:pos="1260"/>
        </w:tabs>
        <w:jc w:val="left"/>
        <w:rPr>
          <w:rFonts w:hint="eastAsia"/>
          <w:sz w:val="22"/>
          <w:szCs w:val="22"/>
        </w:rPr>
      </w:pPr>
      <w:r w:rsidRPr="00B059D4">
        <w:rPr>
          <w:rFonts w:hint="eastAsia"/>
          <w:sz w:val="22"/>
          <w:szCs w:val="22"/>
        </w:rPr>
        <w:t>召集管理评审会议；</w:t>
      </w:r>
    </w:p>
    <w:p w:rsidR="009F2DA1" w:rsidRPr="009F2DA1" w:rsidRDefault="009F2DA1" w:rsidP="00402A41">
      <w:pPr>
        <w:widowControl/>
        <w:numPr>
          <w:ilvl w:val="2"/>
          <w:numId w:val="2"/>
        </w:numPr>
        <w:tabs>
          <w:tab w:val="num" w:pos="1260"/>
        </w:tabs>
        <w:jc w:val="left"/>
        <w:rPr>
          <w:rFonts w:hint="eastAsia"/>
          <w:sz w:val="22"/>
          <w:szCs w:val="22"/>
        </w:rPr>
      </w:pPr>
      <w:r w:rsidRPr="00B059D4">
        <w:rPr>
          <w:rFonts w:hint="eastAsia"/>
          <w:sz w:val="22"/>
          <w:szCs w:val="22"/>
        </w:rPr>
        <w:t>为</w:t>
      </w:r>
      <w:r w:rsidRPr="00402A41">
        <w:rPr>
          <w:rFonts w:hAnsi="宋体" w:cs="宋体" w:hint="eastAsia"/>
          <w:bCs/>
          <w:color w:val="000000"/>
          <w:sz w:val="22"/>
          <w:szCs w:val="22"/>
        </w:rPr>
        <w:t>会议</w:t>
      </w:r>
      <w:r w:rsidRPr="00B059D4">
        <w:rPr>
          <w:rFonts w:hint="eastAsia"/>
          <w:sz w:val="22"/>
          <w:szCs w:val="22"/>
        </w:rPr>
        <w:t>准备一个议程；</w:t>
      </w:r>
    </w:p>
    <w:p w:rsidR="009F2DA1" w:rsidRPr="009F2DA1" w:rsidRDefault="009F2DA1" w:rsidP="00402A41">
      <w:pPr>
        <w:widowControl/>
        <w:numPr>
          <w:ilvl w:val="2"/>
          <w:numId w:val="2"/>
        </w:numPr>
        <w:tabs>
          <w:tab w:val="num" w:pos="1260"/>
        </w:tabs>
        <w:jc w:val="left"/>
        <w:rPr>
          <w:sz w:val="22"/>
          <w:szCs w:val="22"/>
        </w:rPr>
      </w:pPr>
      <w:r w:rsidRPr="00402A41">
        <w:rPr>
          <w:rFonts w:hAnsi="宋体" w:cs="宋体" w:hint="eastAsia"/>
          <w:bCs/>
          <w:color w:val="000000"/>
          <w:sz w:val="22"/>
          <w:szCs w:val="22"/>
        </w:rPr>
        <w:t>收集</w:t>
      </w:r>
      <w:r w:rsidRPr="00B059D4">
        <w:rPr>
          <w:rFonts w:hint="eastAsia"/>
          <w:sz w:val="22"/>
          <w:szCs w:val="22"/>
        </w:rPr>
        <w:t>所有必要的信息、文件和数据，以便管理层进行评审；</w:t>
      </w:r>
    </w:p>
    <w:p w:rsidR="009F2DA1" w:rsidRPr="009F2DA1" w:rsidRDefault="009F2DA1" w:rsidP="00402A41">
      <w:pPr>
        <w:widowControl/>
        <w:numPr>
          <w:ilvl w:val="2"/>
          <w:numId w:val="2"/>
        </w:numPr>
        <w:tabs>
          <w:tab w:val="num" w:pos="1260"/>
        </w:tabs>
        <w:jc w:val="left"/>
        <w:rPr>
          <w:sz w:val="22"/>
          <w:szCs w:val="22"/>
        </w:rPr>
      </w:pPr>
      <w:r w:rsidRPr="00402A41">
        <w:rPr>
          <w:rFonts w:hAnsi="宋体" w:cs="宋体" w:hint="eastAsia"/>
          <w:bCs/>
          <w:color w:val="000000"/>
          <w:sz w:val="22"/>
          <w:szCs w:val="22"/>
        </w:rPr>
        <w:t>记录</w:t>
      </w:r>
      <w:r w:rsidRPr="00B059D4">
        <w:rPr>
          <w:rFonts w:hint="eastAsia"/>
          <w:sz w:val="22"/>
          <w:szCs w:val="22"/>
        </w:rPr>
        <w:t>所有讨论的事项和决议；</w:t>
      </w:r>
    </w:p>
    <w:p w:rsidR="009F2DA1" w:rsidRPr="009F2DA1" w:rsidRDefault="009F2DA1" w:rsidP="009F2DA1">
      <w:pPr>
        <w:widowControl/>
        <w:numPr>
          <w:ilvl w:val="2"/>
          <w:numId w:val="2"/>
        </w:numPr>
        <w:jc w:val="left"/>
        <w:rPr>
          <w:sz w:val="22"/>
          <w:szCs w:val="22"/>
        </w:rPr>
      </w:pPr>
      <w:r w:rsidRPr="00B059D4">
        <w:rPr>
          <w:rFonts w:hint="eastAsia"/>
          <w:sz w:val="22"/>
          <w:szCs w:val="22"/>
        </w:rPr>
        <w:t>保持管理评审会议的记录；</w:t>
      </w:r>
    </w:p>
    <w:p w:rsidR="009F2DA1" w:rsidRPr="009F2DA1" w:rsidRDefault="009F2DA1" w:rsidP="00402A41">
      <w:pPr>
        <w:widowControl/>
        <w:numPr>
          <w:ilvl w:val="2"/>
          <w:numId w:val="2"/>
        </w:numPr>
        <w:tabs>
          <w:tab w:val="num" w:pos="1260"/>
        </w:tabs>
        <w:jc w:val="left"/>
        <w:rPr>
          <w:rFonts w:hint="eastAsia"/>
          <w:sz w:val="22"/>
          <w:szCs w:val="22"/>
        </w:rPr>
      </w:pPr>
      <w:r w:rsidRPr="00B059D4">
        <w:rPr>
          <w:rFonts w:hint="eastAsia"/>
          <w:sz w:val="22"/>
          <w:szCs w:val="22"/>
        </w:rPr>
        <w:t>执行会议决议。</w:t>
      </w:r>
    </w:p>
    <w:p w:rsidR="009F2DA1" w:rsidRPr="005D1FAD" w:rsidRDefault="009F2DA1" w:rsidP="009F2DA1">
      <w:pPr>
        <w:widowControl/>
        <w:numPr>
          <w:ilvl w:val="1"/>
          <w:numId w:val="2"/>
        </w:numPr>
        <w:jc w:val="left"/>
        <w:rPr>
          <w:sz w:val="22"/>
        </w:rPr>
      </w:pPr>
      <w:r>
        <w:rPr>
          <w:rFonts w:hint="eastAsia"/>
          <w:sz w:val="22"/>
        </w:rPr>
        <w:t>安全标准化自评小组组长负责</w:t>
      </w:r>
      <w:r w:rsidRPr="005D1FAD">
        <w:rPr>
          <w:rFonts w:hint="eastAsia"/>
          <w:sz w:val="22"/>
        </w:rPr>
        <w:t>：</w:t>
      </w:r>
    </w:p>
    <w:p w:rsidR="009F2DA1" w:rsidRPr="009F2DA1" w:rsidRDefault="009F2DA1" w:rsidP="00402A41">
      <w:pPr>
        <w:widowControl/>
        <w:numPr>
          <w:ilvl w:val="2"/>
          <w:numId w:val="2"/>
        </w:numPr>
        <w:tabs>
          <w:tab w:val="num" w:pos="1260"/>
        </w:tabs>
        <w:jc w:val="left"/>
        <w:rPr>
          <w:rFonts w:hint="eastAsia"/>
          <w:sz w:val="22"/>
          <w:szCs w:val="22"/>
        </w:rPr>
      </w:pPr>
      <w:r>
        <w:rPr>
          <w:rFonts w:hint="eastAsia"/>
          <w:sz w:val="22"/>
          <w:szCs w:val="22"/>
        </w:rPr>
        <w:t>编制、</w:t>
      </w:r>
      <w:r w:rsidRPr="00E31065">
        <w:rPr>
          <w:rFonts w:ascii="宋体" w:hAnsi="宋体" w:cs="Arial" w:hint="eastAsia"/>
          <w:sz w:val="22"/>
          <w:szCs w:val="22"/>
        </w:rPr>
        <w:t>实施公司安全标准化自评运行计划</w:t>
      </w:r>
      <w:r>
        <w:rPr>
          <w:rFonts w:hint="eastAsia"/>
          <w:sz w:val="22"/>
          <w:szCs w:val="22"/>
        </w:rPr>
        <w:t>。</w:t>
      </w:r>
    </w:p>
    <w:p w:rsidR="009F2DA1" w:rsidRPr="009F2DA1" w:rsidRDefault="009F2DA1" w:rsidP="009F2DA1">
      <w:pPr>
        <w:widowControl/>
        <w:numPr>
          <w:ilvl w:val="2"/>
          <w:numId w:val="2"/>
        </w:numPr>
        <w:jc w:val="left"/>
        <w:rPr>
          <w:sz w:val="22"/>
          <w:szCs w:val="22"/>
        </w:rPr>
      </w:pPr>
      <w:r w:rsidRPr="00E31065">
        <w:rPr>
          <w:rFonts w:ascii="宋体" w:hAnsi="宋体" w:cs="Arial" w:hint="eastAsia"/>
          <w:sz w:val="22"/>
          <w:szCs w:val="22"/>
        </w:rPr>
        <w:t>对自评发现的隐患和问题</w:t>
      </w:r>
      <w:r>
        <w:rPr>
          <w:rFonts w:hint="eastAsia"/>
          <w:sz w:val="22"/>
          <w:szCs w:val="22"/>
        </w:rPr>
        <w:t>，确认整改措施，编制自评报告。</w:t>
      </w:r>
    </w:p>
    <w:p w:rsidR="009F2DA1" w:rsidRPr="009F2DA1" w:rsidRDefault="009F2DA1" w:rsidP="009F2DA1">
      <w:pPr>
        <w:widowControl/>
        <w:numPr>
          <w:ilvl w:val="2"/>
          <w:numId w:val="2"/>
        </w:numPr>
        <w:jc w:val="left"/>
        <w:rPr>
          <w:sz w:val="22"/>
          <w:szCs w:val="22"/>
        </w:rPr>
      </w:pPr>
      <w:r w:rsidRPr="00E31065">
        <w:rPr>
          <w:rFonts w:ascii="宋体" w:hAnsi="宋体" w:cs="Arial" w:hint="eastAsia"/>
          <w:sz w:val="22"/>
          <w:szCs w:val="22"/>
        </w:rPr>
        <w:t>对自评结果的监督落实</w:t>
      </w:r>
      <w:r>
        <w:rPr>
          <w:rFonts w:hint="eastAsia"/>
          <w:sz w:val="22"/>
          <w:szCs w:val="22"/>
        </w:rPr>
        <w:t>。</w:t>
      </w:r>
    </w:p>
    <w:p w:rsidR="009F2DA1" w:rsidRDefault="009F2DA1" w:rsidP="009F2DA1">
      <w:pPr>
        <w:widowControl/>
        <w:numPr>
          <w:ilvl w:val="1"/>
          <w:numId w:val="2"/>
        </w:numPr>
        <w:jc w:val="left"/>
        <w:rPr>
          <w:sz w:val="22"/>
        </w:rPr>
      </w:pPr>
      <w:r>
        <w:rPr>
          <w:rFonts w:hint="eastAsia"/>
          <w:sz w:val="22"/>
        </w:rPr>
        <w:t>安全标准化自评组成员</w:t>
      </w:r>
      <w:r w:rsidRPr="005D1FAD">
        <w:rPr>
          <w:rFonts w:hint="eastAsia"/>
          <w:sz w:val="22"/>
        </w:rPr>
        <w:t>负责：</w:t>
      </w:r>
    </w:p>
    <w:p w:rsidR="009F2DA1" w:rsidRPr="009F2DA1" w:rsidRDefault="009F2DA1" w:rsidP="009F2DA1">
      <w:pPr>
        <w:widowControl/>
        <w:numPr>
          <w:ilvl w:val="2"/>
          <w:numId w:val="2"/>
        </w:numPr>
        <w:jc w:val="left"/>
        <w:rPr>
          <w:rFonts w:hint="eastAsia"/>
          <w:sz w:val="22"/>
        </w:rPr>
      </w:pPr>
      <w:r w:rsidRPr="00E31065">
        <w:rPr>
          <w:rFonts w:ascii="宋体" w:hAnsi="宋体" w:cs="Arial" w:hint="eastAsia"/>
          <w:sz w:val="22"/>
          <w:szCs w:val="22"/>
        </w:rPr>
        <w:t>配合完成年度安全标准化自评工作</w:t>
      </w:r>
      <w:r>
        <w:rPr>
          <w:rFonts w:hint="eastAsia"/>
          <w:sz w:val="22"/>
        </w:rPr>
        <w:t>。</w:t>
      </w:r>
    </w:p>
    <w:p w:rsidR="009F2DA1" w:rsidRPr="009F2DA1" w:rsidRDefault="009F2DA1" w:rsidP="009F2DA1">
      <w:pPr>
        <w:widowControl/>
        <w:numPr>
          <w:ilvl w:val="2"/>
          <w:numId w:val="2"/>
        </w:numPr>
        <w:jc w:val="left"/>
        <w:rPr>
          <w:sz w:val="22"/>
        </w:rPr>
      </w:pPr>
      <w:r w:rsidRPr="00E31065">
        <w:rPr>
          <w:rFonts w:ascii="宋体" w:hAnsi="宋体" w:cs="Arial" w:hint="eastAsia"/>
          <w:sz w:val="22"/>
          <w:szCs w:val="22"/>
        </w:rPr>
        <w:t>对自评发现的隐患和问题</w:t>
      </w:r>
      <w:r>
        <w:rPr>
          <w:rFonts w:hint="eastAsia"/>
          <w:sz w:val="22"/>
        </w:rPr>
        <w:t>，提出对策措施，报自评小组组长。</w:t>
      </w:r>
    </w:p>
    <w:p w:rsidR="009F2DA1" w:rsidRPr="00BC5736" w:rsidRDefault="009F2DA1" w:rsidP="009F2DA1">
      <w:pPr>
        <w:widowControl/>
        <w:numPr>
          <w:ilvl w:val="2"/>
          <w:numId w:val="2"/>
        </w:numPr>
        <w:jc w:val="left"/>
        <w:rPr>
          <w:rFonts w:hint="eastAsia"/>
          <w:sz w:val="22"/>
        </w:rPr>
      </w:pPr>
      <w:r w:rsidRPr="00E31065">
        <w:rPr>
          <w:rFonts w:ascii="宋体" w:hAnsi="宋体" w:cs="Arial" w:hint="eastAsia"/>
          <w:sz w:val="22"/>
          <w:szCs w:val="22"/>
        </w:rPr>
        <w:t>对自评结果的落实及完成情况进行跟踪</w:t>
      </w:r>
      <w:r>
        <w:rPr>
          <w:rFonts w:hint="eastAsia"/>
          <w:sz w:val="22"/>
        </w:rPr>
        <w:t>。</w:t>
      </w:r>
    </w:p>
    <w:p w:rsidR="00005A87" w:rsidRPr="001B49F8" w:rsidRDefault="00005A87" w:rsidP="00005A87">
      <w:pPr>
        <w:rPr>
          <w:rFonts w:ascii="宋体" w:hAnsi="宋体"/>
          <w:color w:val="000000"/>
          <w:sz w:val="22"/>
          <w:szCs w:val="22"/>
        </w:rPr>
      </w:pPr>
    </w:p>
    <w:p w:rsidR="00005A87" w:rsidRPr="001B49F8" w:rsidRDefault="00005A87" w:rsidP="00FE76B9">
      <w:pPr>
        <w:numPr>
          <w:ilvl w:val="0"/>
          <w:numId w:val="2"/>
        </w:numPr>
        <w:tabs>
          <w:tab w:val="left" w:pos="855"/>
        </w:tabs>
        <w:rPr>
          <w:rFonts w:ascii="宋体" w:hAnsi="宋体" w:hint="eastAsia"/>
          <w:color w:val="000000"/>
          <w:sz w:val="22"/>
          <w:szCs w:val="22"/>
        </w:rPr>
      </w:pPr>
      <w:r w:rsidRPr="001B49F8">
        <w:rPr>
          <w:rFonts w:ascii="宋体" w:hAnsi="宋体"/>
          <w:b/>
          <w:color w:val="000000"/>
          <w:sz w:val="22"/>
          <w:szCs w:val="22"/>
        </w:rPr>
        <w:t>参考文件</w:t>
      </w:r>
    </w:p>
    <w:p w:rsidR="009F2DA1" w:rsidRPr="009F2DA1" w:rsidRDefault="009F2DA1" w:rsidP="009F2DA1">
      <w:pPr>
        <w:widowControl/>
        <w:numPr>
          <w:ilvl w:val="1"/>
          <w:numId w:val="2"/>
        </w:numPr>
        <w:jc w:val="left"/>
        <w:rPr>
          <w:sz w:val="22"/>
        </w:rPr>
      </w:pPr>
      <w:r w:rsidRPr="00B059D4">
        <w:rPr>
          <w:rFonts w:hint="eastAsia"/>
          <w:sz w:val="22"/>
        </w:rPr>
        <w:t>ISO14001</w:t>
      </w:r>
      <w:r w:rsidRPr="00B059D4">
        <w:rPr>
          <w:rFonts w:hint="eastAsia"/>
          <w:sz w:val="22"/>
        </w:rPr>
        <w:t>环境管理体系要素</w:t>
      </w:r>
      <w:r w:rsidRPr="00B059D4">
        <w:rPr>
          <w:rFonts w:hint="eastAsia"/>
          <w:sz w:val="22"/>
        </w:rPr>
        <w:t>9.3</w:t>
      </w:r>
      <w:r w:rsidRPr="00B059D4">
        <w:rPr>
          <w:rFonts w:hint="eastAsia"/>
          <w:sz w:val="22"/>
        </w:rPr>
        <w:t>管理评审。</w:t>
      </w:r>
    </w:p>
    <w:p w:rsidR="009F2DA1" w:rsidRPr="009F2DA1" w:rsidRDefault="009F2DA1" w:rsidP="009F2DA1">
      <w:pPr>
        <w:widowControl/>
        <w:numPr>
          <w:ilvl w:val="1"/>
          <w:numId w:val="2"/>
        </w:numPr>
        <w:jc w:val="left"/>
        <w:rPr>
          <w:sz w:val="22"/>
        </w:rPr>
      </w:pPr>
      <w:r>
        <w:rPr>
          <w:rFonts w:hint="eastAsia"/>
          <w:sz w:val="22"/>
        </w:rPr>
        <w:t>ISO45001</w:t>
      </w:r>
      <w:r w:rsidRPr="005D1FAD">
        <w:rPr>
          <w:rFonts w:hint="eastAsia"/>
          <w:sz w:val="22"/>
        </w:rPr>
        <w:t>职业健康与安全管理体系要素</w:t>
      </w:r>
      <w:r>
        <w:rPr>
          <w:rFonts w:hint="eastAsia"/>
          <w:sz w:val="22"/>
        </w:rPr>
        <w:t>9.3</w:t>
      </w:r>
      <w:r w:rsidRPr="005D1FAD">
        <w:rPr>
          <w:rFonts w:hint="eastAsia"/>
          <w:sz w:val="22"/>
        </w:rPr>
        <w:t>管理评审。</w:t>
      </w:r>
    </w:p>
    <w:p w:rsidR="009F2DA1" w:rsidRPr="009F2DA1" w:rsidRDefault="009F2DA1" w:rsidP="009F2DA1">
      <w:pPr>
        <w:numPr>
          <w:ilvl w:val="1"/>
          <w:numId w:val="2"/>
        </w:numPr>
        <w:jc w:val="left"/>
        <w:rPr>
          <w:sz w:val="22"/>
        </w:rPr>
      </w:pPr>
      <w:r>
        <w:rPr>
          <w:rFonts w:hint="eastAsia"/>
          <w:sz w:val="22"/>
        </w:rPr>
        <w:t>SA8000</w:t>
      </w:r>
      <w:r>
        <w:rPr>
          <w:rFonts w:hint="eastAsia"/>
          <w:sz w:val="22"/>
        </w:rPr>
        <w:t>社会责任要素</w:t>
      </w:r>
      <w:r>
        <w:rPr>
          <w:rFonts w:hint="eastAsia"/>
          <w:sz w:val="22"/>
        </w:rPr>
        <w:t>9.2</w:t>
      </w:r>
      <w:r>
        <w:rPr>
          <w:rFonts w:hint="eastAsia"/>
          <w:sz w:val="22"/>
        </w:rPr>
        <w:t>：管理评审</w:t>
      </w:r>
    </w:p>
    <w:p w:rsidR="009F2DA1" w:rsidRPr="009F2DA1" w:rsidRDefault="00F604AD" w:rsidP="009F2DA1">
      <w:pPr>
        <w:numPr>
          <w:ilvl w:val="1"/>
          <w:numId w:val="2"/>
        </w:numPr>
        <w:jc w:val="left"/>
        <w:rPr>
          <w:rFonts w:hint="eastAsia"/>
          <w:sz w:val="22"/>
        </w:rPr>
      </w:pPr>
      <w:r>
        <w:rPr>
          <w:rFonts w:hint="eastAsia"/>
          <w:sz w:val="22"/>
        </w:rPr>
        <w:t>G</w:t>
      </w:r>
      <w:r>
        <w:rPr>
          <w:sz w:val="22"/>
        </w:rPr>
        <w:t>B45673-2025</w:t>
      </w:r>
      <w:r w:rsidR="0071201C">
        <w:rPr>
          <w:rFonts w:hint="eastAsia"/>
          <w:sz w:val="22"/>
        </w:rPr>
        <w:t>危险化学品企业安全生产标准化通用标准</w:t>
      </w:r>
      <w:r w:rsidR="0071201C">
        <w:rPr>
          <w:rFonts w:hint="eastAsia"/>
          <w:sz w:val="22"/>
        </w:rPr>
        <w:t xml:space="preserve"> </w:t>
      </w:r>
      <w:r w:rsidR="0071201C">
        <w:rPr>
          <w:sz w:val="22"/>
        </w:rPr>
        <w:t xml:space="preserve"> </w:t>
      </w:r>
      <w:r w:rsidR="009F2DA1">
        <w:rPr>
          <w:rFonts w:hint="eastAsia"/>
          <w:sz w:val="22"/>
        </w:rPr>
        <w:t>要素</w:t>
      </w:r>
      <w:r w:rsidR="009F2DA1">
        <w:rPr>
          <w:rFonts w:hint="eastAsia"/>
          <w:sz w:val="22"/>
        </w:rPr>
        <w:t>1</w:t>
      </w:r>
      <w:r w:rsidR="0071201C">
        <w:rPr>
          <w:sz w:val="22"/>
        </w:rPr>
        <w:t>4</w:t>
      </w:r>
      <w:r w:rsidR="009F2DA1">
        <w:rPr>
          <w:rFonts w:hint="eastAsia"/>
          <w:sz w:val="22"/>
        </w:rPr>
        <w:t xml:space="preserve"> </w:t>
      </w:r>
      <w:r w:rsidR="0071201C">
        <w:rPr>
          <w:rFonts w:hint="eastAsia"/>
          <w:sz w:val="22"/>
        </w:rPr>
        <w:t>绩效评估与持续改进</w:t>
      </w:r>
    </w:p>
    <w:p w:rsidR="00005A87" w:rsidRPr="001B49F8" w:rsidRDefault="00005A87" w:rsidP="00005A87">
      <w:pPr>
        <w:rPr>
          <w:rFonts w:ascii="宋体" w:hAnsi="宋体"/>
          <w:color w:val="000000"/>
          <w:sz w:val="22"/>
          <w:szCs w:val="22"/>
        </w:rPr>
      </w:pPr>
    </w:p>
    <w:p w:rsidR="00C967AB" w:rsidRPr="002C376F" w:rsidRDefault="005D0CAE" w:rsidP="00FE76B9">
      <w:pPr>
        <w:numPr>
          <w:ilvl w:val="0"/>
          <w:numId w:val="2"/>
        </w:numPr>
        <w:tabs>
          <w:tab w:val="left" w:pos="855"/>
        </w:tabs>
        <w:rPr>
          <w:rFonts w:ascii="宋体" w:hAnsi="宋体" w:hint="eastAsia"/>
          <w:b/>
          <w:color w:val="000000"/>
          <w:sz w:val="22"/>
          <w:szCs w:val="22"/>
        </w:rPr>
      </w:pPr>
      <w:r w:rsidRPr="001B49F8">
        <w:rPr>
          <w:rFonts w:ascii="宋体" w:hAnsi="宋体" w:hint="eastAsia"/>
          <w:b/>
          <w:color w:val="000000"/>
          <w:sz w:val="22"/>
          <w:szCs w:val="22"/>
        </w:rPr>
        <w:t>定义：</w:t>
      </w:r>
    </w:p>
    <w:p w:rsidR="00BC5736" w:rsidRPr="00BC5736" w:rsidRDefault="009F2DA1" w:rsidP="00BC5736">
      <w:pPr>
        <w:numPr>
          <w:ilvl w:val="1"/>
          <w:numId w:val="2"/>
        </w:numPr>
        <w:jc w:val="left"/>
        <w:rPr>
          <w:rFonts w:hint="eastAsia"/>
          <w:sz w:val="22"/>
        </w:rPr>
      </w:pPr>
      <w:r>
        <w:rPr>
          <w:rFonts w:hint="eastAsia"/>
          <w:sz w:val="22"/>
        </w:rPr>
        <w:t>无。</w:t>
      </w:r>
    </w:p>
    <w:p w:rsidR="00374B36" w:rsidRPr="001B49F8" w:rsidRDefault="00374B36" w:rsidP="00374B36">
      <w:pPr>
        <w:tabs>
          <w:tab w:val="left" w:pos="855"/>
        </w:tabs>
        <w:ind w:left="851"/>
        <w:rPr>
          <w:rFonts w:ascii="宋体" w:hAnsi="宋体" w:hint="eastAsia"/>
          <w:color w:val="000000"/>
          <w:sz w:val="22"/>
          <w:szCs w:val="22"/>
        </w:rPr>
      </w:pPr>
    </w:p>
    <w:p w:rsidR="00005A87" w:rsidRPr="001B49F8" w:rsidRDefault="00005A87" w:rsidP="00FE76B9">
      <w:pPr>
        <w:numPr>
          <w:ilvl w:val="0"/>
          <w:numId w:val="2"/>
        </w:numPr>
        <w:tabs>
          <w:tab w:val="left" w:pos="855"/>
        </w:tabs>
        <w:rPr>
          <w:rFonts w:ascii="宋体" w:hAnsi="宋体" w:hint="eastAsia"/>
          <w:color w:val="000000"/>
          <w:sz w:val="22"/>
          <w:szCs w:val="22"/>
        </w:rPr>
      </w:pPr>
      <w:r w:rsidRPr="001B49F8">
        <w:rPr>
          <w:rFonts w:ascii="宋体" w:hAnsi="宋体"/>
          <w:b/>
          <w:color w:val="000000"/>
          <w:sz w:val="22"/>
          <w:szCs w:val="22"/>
        </w:rPr>
        <w:t>运行程序</w:t>
      </w:r>
    </w:p>
    <w:p w:rsidR="007839B4" w:rsidRPr="007839B4" w:rsidRDefault="007839B4" w:rsidP="00097B24">
      <w:pPr>
        <w:widowControl/>
        <w:numPr>
          <w:ilvl w:val="1"/>
          <w:numId w:val="4"/>
        </w:numPr>
        <w:tabs>
          <w:tab w:val="num" w:pos="851"/>
          <w:tab w:val="num" w:pos="964"/>
        </w:tabs>
        <w:ind w:left="851" w:hanging="397"/>
        <w:jc w:val="left"/>
        <w:rPr>
          <w:kern w:val="0"/>
          <w:sz w:val="22"/>
        </w:rPr>
      </w:pPr>
      <w:r w:rsidRPr="00097B24">
        <w:rPr>
          <w:sz w:val="22"/>
          <w:szCs w:val="22"/>
        </w:rPr>
        <w:t>EHS</w:t>
      </w:r>
      <w:r>
        <w:rPr>
          <w:rFonts w:hint="eastAsia"/>
          <w:sz w:val="22"/>
        </w:rPr>
        <w:t>管理评审将至少每年进行一次以评审、评估，并确认整个</w:t>
      </w:r>
      <w:r>
        <w:rPr>
          <w:sz w:val="22"/>
        </w:rPr>
        <w:t>EHS</w:t>
      </w:r>
      <w:r>
        <w:rPr>
          <w:rFonts w:hint="eastAsia"/>
          <w:sz w:val="22"/>
        </w:rPr>
        <w:t>管理体系和安全标准化的适宜性、充分性和有效性以包括合规义务的持续维护。</w:t>
      </w:r>
    </w:p>
    <w:p w:rsidR="007839B4" w:rsidRPr="007839B4" w:rsidRDefault="007839B4" w:rsidP="00097B24">
      <w:pPr>
        <w:widowControl/>
        <w:numPr>
          <w:ilvl w:val="1"/>
          <w:numId w:val="4"/>
        </w:numPr>
        <w:tabs>
          <w:tab w:val="num" w:pos="851"/>
          <w:tab w:val="num" w:pos="964"/>
        </w:tabs>
        <w:ind w:left="851" w:hanging="397"/>
        <w:jc w:val="left"/>
        <w:rPr>
          <w:sz w:val="22"/>
        </w:rPr>
      </w:pPr>
      <w:r w:rsidRPr="00097B24">
        <w:rPr>
          <w:rFonts w:hint="eastAsia"/>
          <w:sz w:val="22"/>
          <w:szCs w:val="22"/>
        </w:rPr>
        <w:t>评审</w:t>
      </w:r>
      <w:r>
        <w:rPr>
          <w:rFonts w:hint="eastAsia"/>
          <w:sz w:val="22"/>
        </w:rPr>
        <w:t>将由</w:t>
      </w:r>
      <w:r>
        <w:rPr>
          <w:sz w:val="22"/>
        </w:rPr>
        <w:t>EHS</w:t>
      </w:r>
      <w:r>
        <w:rPr>
          <w:rFonts w:hint="eastAsia"/>
          <w:sz w:val="22"/>
        </w:rPr>
        <w:t>管理者代表启动。</w:t>
      </w:r>
      <w:r>
        <w:rPr>
          <w:sz w:val="22"/>
        </w:rPr>
        <w:t>EHS</w:t>
      </w:r>
      <w:r>
        <w:rPr>
          <w:rFonts w:hint="eastAsia"/>
          <w:sz w:val="22"/>
        </w:rPr>
        <w:t>管理者代表将负责公司的</w:t>
      </w:r>
      <w:r>
        <w:rPr>
          <w:sz w:val="22"/>
        </w:rPr>
        <w:t>EHS</w:t>
      </w:r>
      <w:r>
        <w:rPr>
          <w:rFonts w:hint="eastAsia"/>
          <w:sz w:val="22"/>
        </w:rPr>
        <w:t>管理体系有效的实施。</w:t>
      </w:r>
    </w:p>
    <w:p w:rsidR="007839B4" w:rsidRDefault="007839B4" w:rsidP="00097B24">
      <w:pPr>
        <w:widowControl/>
        <w:numPr>
          <w:ilvl w:val="1"/>
          <w:numId w:val="4"/>
        </w:numPr>
        <w:tabs>
          <w:tab w:val="num" w:pos="851"/>
          <w:tab w:val="num" w:pos="964"/>
        </w:tabs>
        <w:ind w:left="851" w:hanging="397"/>
        <w:jc w:val="left"/>
        <w:rPr>
          <w:sz w:val="22"/>
        </w:rPr>
      </w:pPr>
      <w:r>
        <w:rPr>
          <w:sz w:val="22"/>
        </w:rPr>
        <w:t>EHS</w:t>
      </w:r>
      <w:r>
        <w:rPr>
          <w:rFonts w:hint="eastAsia"/>
          <w:sz w:val="22"/>
        </w:rPr>
        <w:t>评审委员会会议应该包括以下内容：</w:t>
      </w:r>
    </w:p>
    <w:p w:rsidR="007839B4" w:rsidRPr="007839B4" w:rsidRDefault="007839B4" w:rsidP="00402A41">
      <w:pPr>
        <w:widowControl/>
        <w:numPr>
          <w:ilvl w:val="2"/>
          <w:numId w:val="4"/>
        </w:numPr>
        <w:tabs>
          <w:tab w:val="num" w:pos="1260"/>
          <w:tab w:val="num" w:pos="1701"/>
        </w:tabs>
        <w:ind w:left="1701" w:hanging="850"/>
        <w:jc w:val="left"/>
        <w:rPr>
          <w:sz w:val="22"/>
        </w:rPr>
      </w:pPr>
      <w:r>
        <w:rPr>
          <w:rFonts w:hint="eastAsia"/>
          <w:sz w:val="22"/>
        </w:rPr>
        <w:t>评审</w:t>
      </w:r>
      <w:r>
        <w:rPr>
          <w:sz w:val="22"/>
        </w:rPr>
        <w:t>EHS</w:t>
      </w:r>
      <w:r>
        <w:rPr>
          <w:rFonts w:hint="eastAsia"/>
          <w:sz w:val="22"/>
        </w:rPr>
        <w:t>管理体系的执行现状和收到改变的建议以改进</w:t>
      </w:r>
      <w:r>
        <w:rPr>
          <w:sz w:val="22"/>
        </w:rPr>
        <w:t>EHS</w:t>
      </w:r>
      <w:r>
        <w:rPr>
          <w:rFonts w:hint="eastAsia"/>
          <w:sz w:val="22"/>
        </w:rPr>
        <w:t>管理体系；</w:t>
      </w:r>
    </w:p>
    <w:p w:rsidR="007839B4" w:rsidRPr="007839B4" w:rsidRDefault="007839B4" w:rsidP="00402A41">
      <w:pPr>
        <w:widowControl/>
        <w:numPr>
          <w:ilvl w:val="2"/>
          <w:numId w:val="4"/>
        </w:numPr>
        <w:tabs>
          <w:tab w:val="num" w:pos="1260"/>
          <w:tab w:val="num" w:pos="1701"/>
        </w:tabs>
        <w:ind w:left="1701" w:hanging="850"/>
        <w:jc w:val="left"/>
        <w:rPr>
          <w:sz w:val="22"/>
        </w:rPr>
      </w:pPr>
      <w:r>
        <w:rPr>
          <w:rFonts w:hint="eastAsia"/>
          <w:sz w:val="22"/>
        </w:rPr>
        <w:t>建立新的目标和指标；</w:t>
      </w:r>
    </w:p>
    <w:p w:rsidR="007839B4" w:rsidRPr="007839B4" w:rsidRDefault="007839B4" w:rsidP="00402A41">
      <w:pPr>
        <w:widowControl/>
        <w:numPr>
          <w:ilvl w:val="2"/>
          <w:numId w:val="4"/>
        </w:numPr>
        <w:tabs>
          <w:tab w:val="num" w:pos="1260"/>
          <w:tab w:val="num" w:pos="1701"/>
        </w:tabs>
        <w:ind w:left="1701" w:hanging="850"/>
        <w:jc w:val="left"/>
        <w:rPr>
          <w:sz w:val="22"/>
          <w:szCs w:val="22"/>
        </w:rPr>
      </w:pPr>
      <w:r>
        <w:rPr>
          <w:rFonts w:hint="eastAsia"/>
          <w:sz w:val="22"/>
          <w:szCs w:val="22"/>
        </w:rPr>
        <w:t>宣布</w:t>
      </w:r>
      <w:r>
        <w:rPr>
          <w:sz w:val="22"/>
          <w:szCs w:val="22"/>
        </w:rPr>
        <w:t>EHS</w:t>
      </w:r>
      <w:r>
        <w:rPr>
          <w:rFonts w:hint="eastAsia"/>
          <w:sz w:val="22"/>
          <w:szCs w:val="22"/>
        </w:rPr>
        <w:t>管理体系的重要变更或修订并且委派执行的责任；</w:t>
      </w:r>
    </w:p>
    <w:p w:rsidR="007839B4" w:rsidRDefault="007839B4" w:rsidP="00097B24">
      <w:pPr>
        <w:widowControl/>
        <w:numPr>
          <w:ilvl w:val="1"/>
          <w:numId w:val="4"/>
        </w:numPr>
        <w:tabs>
          <w:tab w:val="num" w:pos="851"/>
          <w:tab w:val="num" w:pos="964"/>
        </w:tabs>
        <w:ind w:left="851" w:hanging="397"/>
        <w:jc w:val="left"/>
        <w:rPr>
          <w:sz w:val="22"/>
        </w:rPr>
      </w:pPr>
      <w:r w:rsidRPr="00097B24">
        <w:rPr>
          <w:sz w:val="22"/>
          <w:szCs w:val="22"/>
        </w:rPr>
        <w:t>EHS</w:t>
      </w:r>
      <w:r>
        <w:rPr>
          <w:rFonts w:hint="eastAsia"/>
          <w:sz w:val="22"/>
        </w:rPr>
        <w:t>管理者代表确定提供以下管理评审内容括对下列事项的考虑和会议议程，由总经理主持评审：</w:t>
      </w:r>
    </w:p>
    <w:p w:rsidR="007839B4" w:rsidRPr="007839B4" w:rsidRDefault="007839B4" w:rsidP="00402A41">
      <w:pPr>
        <w:widowControl/>
        <w:numPr>
          <w:ilvl w:val="2"/>
          <w:numId w:val="4"/>
        </w:numPr>
        <w:tabs>
          <w:tab w:val="num" w:pos="1260"/>
          <w:tab w:val="num" w:pos="1701"/>
        </w:tabs>
        <w:ind w:left="1701" w:hanging="850"/>
        <w:jc w:val="left"/>
        <w:rPr>
          <w:rFonts w:hint="eastAsia"/>
          <w:sz w:val="22"/>
        </w:rPr>
      </w:pPr>
      <w:r>
        <w:rPr>
          <w:rFonts w:ascii="宋体" w:hAnsi="宋体" w:hint="eastAsia"/>
          <w:sz w:val="22"/>
          <w:szCs w:val="22"/>
          <w:lang w:val="en-GB"/>
        </w:rPr>
        <w:t xml:space="preserve">评审 </w:t>
      </w:r>
      <w:r w:rsidRPr="00402A41">
        <w:rPr>
          <w:rFonts w:hAnsi="宋体" w:cs="宋体" w:hint="eastAsia"/>
          <w:bCs/>
          <w:color w:val="000000"/>
          <w:sz w:val="22"/>
          <w:szCs w:val="22"/>
        </w:rPr>
        <w:t>EHS</w:t>
      </w:r>
      <w:r>
        <w:rPr>
          <w:rFonts w:ascii="宋体" w:hAnsi="宋体" w:hint="eastAsia"/>
          <w:sz w:val="22"/>
          <w:szCs w:val="22"/>
          <w:lang w:val="en-GB"/>
        </w:rPr>
        <w:t xml:space="preserve"> 管理体系的执行现状和收到的反馈或任何改变的建议以改进 EHS管理体系。</w:t>
      </w:r>
    </w:p>
    <w:p w:rsidR="007839B4" w:rsidRPr="007839B4" w:rsidRDefault="007839B4" w:rsidP="00402A41">
      <w:pPr>
        <w:widowControl/>
        <w:numPr>
          <w:ilvl w:val="2"/>
          <w:numId w:val="4"/>
        </w:numPr>
        <w:tabs>
          <w:tab w:val="num" w:pos="1260"/>
          <w:tab w:val="num" w:pos="1701"/>
        </w:tabs>
        <w:ind w:left="1701" w:hanging="850"/>
        <w:jc w:val="left"/>
        <w:rPr>
          <w:rFonts w:hint="eastAsia"/>
          <w:sz w:val="22"/>
        </w:rPr>
      </w:pPr>
      <w:r>
        <w:rPr>
          <w:rFonts w:ascii="宋体" w:hAnsi="宋体" w:hint="eastAsia"/>
          <w:sz w:val="22"/>
          <w:szCs w:val="22"/>
          <w:lang w:val="en-GB"/>
        </w:rPr>
        <w:t>建立新的目标和指标。</w:t>
      </w:r>
    </w:p>
    <w:p w:rsidR="007839B4" w:rsidRPr="007839B4" w:rsidRDefault="007839B4" w:rsidP="00402A41">
      <w:pPr>
        <w:widowControl/>
        <w:numPr>
          <w:ilvl w:val="2"/>
          <w:numId w:val="4"/>
        </w:numPr>
        <w:tabs>
          <w:tab w:val="num" w:pos="1260"/>
          <w:tab w:val="num" w:pos="1701"/>
        </w:tabs>
        <w:ind w:left="1701" w:hanging="850"/>
        <w:jc w:val="left"/>
        <w:rPr>
          <w:sz w:val="22"/>
        </w:rPr>
      </w:pPr>
      <w:r>
        <w:rPr>
          <w:rFonts w:ascii="宋体" w:hAnsi="宋体" w:hint="eastAsia"/>
          <w:sz w:val="22"/>
          <w:szCs w:val="22"/>
          <w:lang w:val="en-GB"/>
        </w:rPr>
        <w:t>宣布 EHS 管理体系的重要变更或修订并且委派执行的责任。</w:t>
      </w:r>
    </w:p>
    <w:p w:rsidR="007839B4" w:rsidRPr="007839B4" w:rsidRDefault="007839B4" w:rsidP="00097B24">
      <w:pPr>
        <w:widowControl/>
        <w:numPr>
          <w:ilvl w:val="1"/>
          <w:numId w:val="4"/>
        </w:numPr>
        <w:tabs>
          <w:tab w:val="num" w:pos="851"/>
          <w:tab w:val="num" w:pos="964"/>
        </w:tabs>
        <w:ind w:left="851" w:hanging="397"/>
        <w:jc w:val="left"/>
        <w:rPr>
          <w:color w:val="000000"/>
          <w:sz w:val="22"/>
        </w:rPr>
      </w:pPr>
      <w:r>
        <w:rPr>
          <w:rFonts w:ascii="宋体" w:hAnsi="宋体" w:hint="eastAsia"/>
          <w:sz w:val="22"/>
          <w:szCs w:val="22"/>
          <w:lang w:val="en-GB"/>
        </w:rPr>
        <w:t>EHS</w:t>
      </w:r>
      <w:r w:rsidRPr="00097B24">
        <w:rPr>
          <w:rFonts w:hint="eastAsia"/>
          <w:sz w:val="22"/>
          <w:szCs w:val="22"/>
        </w:rPr>
        <w:t>管理</w:t>
      </w:r>
      <w:r>
        <w:rPr>
          <w:rFonts w:ascii="宋体" w:hAnsi="宋体" w:hint="eastAsia"/>
          <w:sz w:val="22"/>
          <w:szCs w:val="22"/>
          <w:lang w:val="en-GB"/>
        </w:rPr>
        <w:t>者代表确定提供以下输入和会议议程，</w:t>
      </w:r>
      <w:r w:rsidRPr="007839B4">
        <w:rPr>
          <w:rFonts w:ascii="宋体" w:hAnsi="宋体" w:hint="eastAsia"/>
          <w:color w:val="000000"/>
          <w:sz w:val="22"/>
          <w:szCs w:val="22"/>
          <w:lang w:val="en-GB"/>
        </w:rPr>
        <w:t>由总经理主持评审；</w:t>
      </w:r>
    </w:p>
    <w:p w:rsidR="007839B4" w:rsidRPr="007839B4" w:rsidRDefault="007839B4" w:rsidP="00402A41">
      <w:pPr>
        <w:widowControl/>
        <w:numPr>
          <w:ilvl w:val="2"/>
          <w:numId w:val="4"/>
        </w:numPr>
        <w:tabs>
          <w:tab w:val="num" w:pos="1260"/>
          <w:tab w:val="num" w:pos="1701"/>
        </w:tabs>
        <w:ind w:left="1701" w:hanging="850"/>
        <w:jc w:val="left"/>
        <w:rPr>
          <w:rFonts w:hint="eastAsia"/>
          <w:color w:val="000000"/>
          <w:sz w:val="22"/>
        </w:rPr>
      </w:pPr>
      <w:r w:rsidRPr="007839B4">
        <w:rPr>
          <w:rFonts w:ascii="宋体" w:hAnsi="宋体" w:hint="eastAsia"/>
          <w:color w:val="000000"/>
          <w:sz w:val="22"/>
          <w:szCs w:val="22"/>
          <w:lang w:val="en-GB"/>
        </w:rPr>
        <w:t>以往</w:t>
      </w:r>
      <w:r w:rsidRPr="00402A41">
        <w:rPr>
          <w:rFonts w:hAnsi="宋体" w:cs="宋体" w:hint="eastAsia"/>
          <w:bCs/>
          <w:color w:val="000000"/>
          <w:sz w:val="22"/>
          <w:szCs w:val="22"/>
        </w:rPr>
        <w:t>管理</w:t>
      </w:r>
      <w:r w:rsidRPr="007839B4">
        <w:rPr>
          <w:rFonts w:ascii="宋体" w:hAnsi="宋体" w:hint="eastAsia"/>
          <w:color w:val="000000"/>
          <w:sz w:val="22"/>
          <w:szCs w:val="22"/>
          <w:lang w:val="en-GB"/>
        </w:rPr>
        <w:t>评审所采取措施的状况；</w:t>
      </w:r>
    </w:p>
    <w:p w:rsidR="007839B4" w:rsidRDefault="007839B4" w:rsidP="00402A41">
      <w:pPr>
        <w:widowControl/>
        <w:numPr>
          <w:ilvl w:val="2"/>
          <w:numId w:val="4"/>
        </w:numPr>
        <w:tabs>
          <w:tab w:val="num" w:pos="1260"/>
          <w:tab w:val="num" w:pos="1701"/>
        </w:tabs>
        <w:ind w:left="1701" w:hanging="850"/>
        <w:jc w:val="left"/>
        <w:rPr>
          <w:sz w:val="22"/>
        </w:rPr>
      </w:pPr>
      <w:r>
        <w:rPr>
          <w:rFonts w:ascii="宋体" w:hAnsi="宋体" w:hint="eastAsia"/>
          <w:sz w:val="22"/>
          <w:szCs w:val="22"/>
          <w:lang w:val="en-GB"/>
        </w:rPr>
        <w:t>与</w:t>
      </w:r>
      <w:r w:rsidRPr="00402A41">
        <w:rPr>
          <w:rFonts w:hAnsi="宋体" w:cs="宋体" w:hint="eastAsia"/>
          <w:bCs/>
          <w:color w:val="000000"/>
          <w:sz w:val="22"/>
          <w:szCs w:val="22"/>
        </w:rPr>
        <w:t>职业</w:t>
      </w:r>
      <w:r>
        <w:rPr>
          <w:rFonts w:ascii="宋体" w:hAnsi="宋体" w:hint="eastAsia"/>
          <w:sz w:val="22"/>
          <w:szCs w:val="22"/>
          <w:lang w:val="en-GB"/>
        </w:rPr>
        <w:t>健康安全管理体系相关的内外部问题的变更，包括：</w:t>
      </w:r>
    </w:p>
    <w:p w:rsidR="007839B4" w:rsidRDefault="007839B4" w:rsidP="001F4859">
      <w:pPr>
        <w:widowControl/>
        <w:numPr>
          <w:ilvl w:val="3"/>
          <w:numId w:val="4"/>
        </w:numPr>
        <w:tabs>
          <w:tab w:val="num" w:pos="1871"/>
        </w:tabs>
        <w:ind w:left="1871" w:hanging="453"/>
        <w:jc w:val="left"/>
        <w:rPr>
          <w:sz w:val="22"/>
        </w:rPr>
      </w:pPr>
      <w:r>
        <w:rPr>
          <w:rFonts w:ascii="宋体" w:hAnsi="宋体" w:hint="eastAsia"/>
          <w:sz w:val="22"/>
          <w:szCs w:val="22"/>
          <w:lang w:val="en-GB"/>
        </w:rPr>
        <w:t>适用</w:t>
      </w:r>
      <w:r w:rsidRPr="001F4859">
        <w:rPr>
          <w:rFonts w:hint="eastAsia"/>
          <w:sz w:val="22"/>
          <w:szCs w:val="22"/>
        </w:rPr>
        <w:t>的</w:t>
      </w:r>
      <w:r>
        <w:rPr>
          <w:rFonts w:ascii="宋体" w:hAnsi="宋体" w:hint="eastAsia"/>
          <w:sz w:val="22"/>
          <w:szCs w:val="22"/>
          <w:lang w:val="en-GB"/>
        </w:rPr>
        <w:t>法律法规要求和其他要求；</w:t>
      </w:r>
    </w:p>
    <w:p w:rsidR="007839B4" w:rsidRPr="007839B4" w:rsidRDefault="007839B4" w:rsidP="001F4859">
      <w:pPr>
        <w:widowControl/>
        <w:numPr>
          <w:ilvl w:val="3"/>
          <w:numId w:val="4"/>
        </w:numPr>
        <w:tabs>
          <w:tab w:val="num" w:pos="1871"/>
        </w:tabs>
        <w:ind w:left="1871" w:hanging="453"/>
        <w:jc w:val="left"/>
        <w:rPr>
          <w:rFonts w:hint="eastAsia"/>
          <w:sz w:val="22"/>
        </w:rPr>
      </w:pPr>
      <w:r>
        <w:rPr>
          <w:rFonts w:ascii="宋体" w:hAnsi="宋体" w:hint="eastAsia"/>
          <w:sz w:val="22"/>
          <w:szCs w:val="22"/>
          <w:lang w:val="en-GB"/>
        </w:rPr>
        <w:t>组织的环保和职业健康安全风险和职业健康安全机遇；</w:t>
      </w:r>
    </w:p>
    <w:p w:rsidR="007839B4" w:rsidRPr="007839B4" w:rsidRDefault="007839B4" w:rsidP="00402A41">
      <w:pPr>
        <w:widowControl/>
        <w:numPr>
          <w:ilvl w:val="2"/>
          <w:numId w:val="4"/>
        </w:numPr>
        <w:tabs>
          <w:tab w:val="num" w:pos="1260"/>
          <w:tab w:val="num" w:pos="1701"/>
        </w:tabs>
        <w:ind w:left="1701" w:hanging="850"/>
        <w:jc w:val="left"/>
        <w:rPr>
          <w:sz w:val="22"/>
        </w:rPr>
      </w:pPr>
      <w:r>
        <w:rPr>
          <w:rFonts w:ascii="宋体" w:hAnsi="宋体" w:hint="eastAsia"/>
          <w:sz w:val="22"/>
          <w:szCs w:val="22"/>
          <w:lang w:val="en-GB"/>
        </w:rPr>
        <w:t>与</w:t>
      </w:r>
      <w:r w:rsidRPr="00402A41">
        <w:rPr>
          <w:rFonts w:hAnsi="宋体" w:cs="宋体" w:hint="eastAsia"/>
          <w:bCs/>
          <w:color w:val="000000"/>
          <w:sz w:val="22"/>
          <w:szCs w:val="22"/>
        </w:rPr>
        <w:t>外部</w:t>
      </w:r>
      <w:r>
        <w:rPr>
          <w:rFonts w:ascii="宋体" w:hAnsi="宋体" w:hint="eastAsia"/>
          <w:sz w:val="22"/>
          <w:szCs w:val="22"/>
          <w:lang w:val="en-GB"/>
        </w:rPr>
        <w:t>相关方的交流和投诉。</w:t>
      </w:r>
    </w:p>
    <w:p w:rsidR="007839B4" w:rsidRDefault="007839B4" w:rsidP="00402A41">
      <w:pPr>
        <w:widowControl/>
        <w:numPr>
          <w:ilvl w:val="2"/>
          <w:numId w:val="4"/>
        </w:numPr>
        <w:tabs>
          <w:tab w:val="num" w:pos="1260"/>
          <w:tab w:val="num" w:pos="1701"/>
        </w:tabs>
        <w:ind w:left="1701" w:hanging="850"/>
        <w:jc w:val="left"/>
        <w:rPr>
          <w:sz w:val="22"/>
        </w:rPr>
      </w:pPr>
      <w:r>
        <w:rPr>
          <w:rFonts w:ascii="宋体" w:hAnsi="宋体" w:hint="eastAsia"/>
          <w:sz w:val="22"/>
          <w:szCs w:val="22"/>
        </w:rPr>
        <w:t xml:space="preserve">EHS </w:t>
      </w:r>
      <w:r>
        <w:rPr>
          <w:rFonts w:ascii="宋体" w:hAnsi="宋体" w:hint="eastAsia"/>
          <w:sz w:val="22"/>
          <w:szCs w:val="22"/>
          <w:lang w:val="en-GB"/>
        </w:rPr>
        <w:t>绩效：包括以下方面的趋势：</w:t>
      </w:r>
    </w:p>
    <w:p w:rsidR="007839B4" w:rsidRDefault="007839B4" w:rsidP="001F4859">
      <w:pPr>
        <w:widowControl/>
        <w:numPr>
          <w:ilvl w:val="3"/>
          <w:numId w:val="4"/>
        </w:numPr>
        <w:tabs>
          <w:tab w:val="num" w:pos="1871"/>
        </w:tabs>
        <w:ind w:left="1871" w:hanging="453"/>
        <w:jc w:val="left"/>
        <w:rPr>
          <w:sz w:val="22"/>
        </w:rPr>
      </w:pPr>
      <w:r>
        <w:rPr>
          <w:rFonts w:ascii="宋体" w:hAnsi="宋体" w:cs="宋体" w:hint="eastAsia"/>
          <w:sz w:val="22"/>
          <w:szCs w:val="22"/>
        </w:rPr>
        <w:t>事件、不符合、纠正措施和持续改进；</w:t>
      </w:r>
    </w:p>
    <w:p w:rsidR="007839B4" w:rsidRDefault="007839B4" w:rsidP="001F4859">
      <w:pPr>
        <w:widowControl/>
        <w:numPr>
          <w:ilvl w:val="3"/>
          <w:numId w:val="4"/>
        </w:numPr>
        <w:tabs>
          <w:tab w:val="num" w:pos="1871"/>
        </w:tabs>
        <w:ind w:left="1871" w:hanging="453"/>
        <w:jc w:val="left"/>
        <w:rPr>
          <w:rFonts w:ascii="宋体" w:hAnsi="宋体" w:cs="宋体"/>
          <w:sz w:val="22"/>
          <w:szCs w:val="22"/>
        </w:rPr>
      </w:pPr>
      <w:r w:rsidRPr="001F4859">
        <w:rPr>
          <w:rFonts w:hint="eastAsia"/>
          <w:sz w:val="22"/>
          <w:szCs w:val="22"/>
        </w:rPr>
        <w:t>员工</w:t>
      </w:r>
      <w:r>
        <w:rPr>
          <w:rFonts w:ascii="宋体" w:hAnsi="宋体" w:cs="宋体" w:hint="eastAsia"/>
          <w:sz w:val="22"/>
          <w:szCs w:val="22"/>
        </w:rPr>
        <w:t>参与和协商的输出；</w:t>
      </w:r>
    </w:p>
    <w:p w:rsidR="007839B4" w:rsidRDefault="007839B4" w:rsidP="001F4859">
      <w:pPr>
        <w:widowControl/>
        <w:numPr>
          <w:ilvl w:val="3"/>
          <w:numId w:val="4"/>
        </w:numPr>
        <w:tabs>
          <w:tab w:val="num" w:pos="1871"/>
        </w:tabs>
        <w:ind w:left="1871" w:hanging="453"/>
        <w:jc w:val="left"/>
        <w:rPr>
          <w:rFonts w:ascii="宋体" w:hAnsi="宋体" w:cs="宋体" w:hint="eastAsia"/>
          <w:sz w:val="22"/>
          <w:szCs w:val="22"/>
        </w:rPr>
      </w:pPr>
      <w:r>
        <w:rPr>
          <w:rFonts w:ascii="宋体" w:hAnsi="宋体" w:cs="宋体" w:hint="eastAsia"/>
          <w:sz w:val="22"/>
          <w:szCs w:val="22"/>
        </w:rPr>
        <w:t>监视和测量的结果；</w:t>
      </w:r>
    </w:p>
    <w:p w:rsidR="007839B4" w:rsidRDefault="007839B4" w:rsidP="001F4859">
      <w:pPr>
        <w:widowControl/>
        <w:numPr>
          <w:ilvl w:val="3"/>
          <w:numId w:val="4"/>
        </w:numPr>
        <w:tabs>
          <w:tab w:val="num" w:pos="1871"/>
        </w:tabs>
        <w:ind w:left="1871" w:hanging="453"/>
        <w:jc w:val="left"/>
        <w:rPr>
          <w:rFonts w:ascii="宋体" w:hAnsi="宋体" w:cs="宋体" w:hint="eastAsia"/>
          <w:sz w:val="22"/>
          <w:szCs w:val="22"/>
        </w:rPr>
      </w:pPr>
      <w:r>
        <w:rPr>
          <w:rFonts w:ascii="宋体" w:hAnsi="宋体" w:cs="宋体" w:hint="eastAsia"/>
          <w:sz w:val="22"/>
          <w:szCs w:val="22"/>
        </w:rPr>
        <w:t>内\</w:t>
      </w:r>
      <w:r w:rsidRPr="001F4859">
        <w:rPr>
          <w:rFonts w:hint="eastAsia"/>
          <w:sz w:val="22"/>
          <w:szCs w:val="22"/>
        </w:rPr>
        <w:t>外部</w:t>
      </w:r>
      <w:r>
        <w:rPr>
          <w:rFonts w:ascii="宋体" w:hAnsi="宋体" w:cs="宋体" w:hint="eastAsia"/>
          <w:sz w:val="22"/>
          <w:szCs w:val="22"/>
        </w:rPr>
        <w:t>审核结果；</w:t>
      </w:r>
    </w:p>
    <w:p w:rsidR="007839B4" w:rsidRDefault="007839B4" w:rsidP="001F4859">
      <w:pPr>
        <w:widowControl/>
        <w:numPr>
          <w:ilvl w:val="3"/>
          <w:numId w:val="4"/>
        </w:numPr>
        <w:tabs>
          <w:tab w:val="num" w:pos="1871"/>
        </w:tabs>
        <w:ind w:left="1871" w:hanging="453"/>
        <w:jc w:val="left"/>
        <w:rPr>
          <w:rFonts w:ascii="宋体" w:hAnsi="宋体" w:cs="宋体" w:hint="eastAsia"/>
          <w:sz w:val="22"/>
          <w:szCs w:val="22"/>
        </w:rPr>
      </w:pPr>
      <w:r>
        <w:rPr>
          <w:rFonts w:ascii="宋体" w:hAnsi="宋体" w:cs="宋体" w:hint="eastAsia"/>
          <w:sz w:val="22"/>
          <w:szCs w:val="22"/>
        </w:rPr>
        <w:t>合规性评价的结果；</w:t>
      </w:r>
    </w:p>
    <w:p w:rsidR="007839B4" w:rsidRDefault="007839B4" w:rsidP="001F4859">
      <w:pPr>
        <w:widowControl/>
        <w:numPr>
          <w:ilvl w:val="3"/>
          <w:numId w:val="4"/>
        </w:numPr>
        <w:tabs>
          <w:tab w:val="num" w:pos="1871"/>
        </w:tabs>
        <w:ind w:left="1871" w:hanging="453"/>
        <w:jc w:val="left"/>
        <w:rPr>
          <w:rFonts w:ascii="宋体" w:hAnsi="宋体" w:cs="宋体" w:hint="eastAsia"/>
          <w:sz w:val="22"/>
          <w:szCs w:val="22"/>
        </w:rPr>
      </w:pPr>
      <w:r>
        <w:rPr>
          <w:rFonts w:ascii="宋体" w:hAnsi="宋体" w:cs="宋体" w:hint="eastAsia"/>
          <w:sz w:val="22"/>
          <w:szCs w:val="22"/>
        </w:rPr>
        <w:t>环保\职业健康安全风险和职业健康安全机遇。</w:t>
      </w:r>
    </w:p>
    <w:p w:rsidR="007839B4" w:rsidRPr="007839B4" w:rsidRDefault="007839B4" w:rsidP="00402A41">
      <w:pPr>
        <w:widowControl/>
        <w:numPr>
          <w:ilvl w:val="2"/>
          <w:numId w:val="4"/>
        </w:numPr>
        <w:tabs>
          <w:tab w:val="num" w:pos="1260"/>
          <w:tab w:val="num" w:pos="1701"/>
        </w:tabs>
        <w:ind w:left="1701" w:hanging="850"/>
        <w:jc w:val="left"/>
        <w:rPr>
          <w:rFonts w:hint="eastAsia"/>
          <w:sz w:val="22"/>
        </w:rPr>
      </w:pPr>
      <w:r w:rsidRPr="00402A41">
        <w:rPr>
          <w:rFonts w:hAnsi="宋体" w:cs="宋体" w:hint="eastAsia"/>
          <w:bCs/>
          <w:color w:val="000000"/>
          <w:sz w:val="22"/>
          <w:szCs w:val="22"/>
        </w:rPr>
        <w:t>目标</w:t>
      </w:r>
      <w:r>
        <w:rPr>
          <w:rFonts w:ascii="宋体" w:hAnsi="宋体" w:hint="eastAsia"/>
          <w:sz w:val="22"/>
          <w:szCs w:val="22"/>
        </w:rPr>
        <w:t>、指标/方案完成程度。</w:t>
      </w:r>
    </w:p>
    <w:p w:rsidR="007839B4" w:rsidRPr="007839B4" w:rsidRDefault="007839B4" w:rsidP="00402A41">
      <w:pPr>
        <w:widowControl/>
        <w:numPr>
          <w:ilvl w:val="2"/>
          <w:numId w:val="4"/>
        </w:numPr>
        <w:tabs>
          <w:tab w:val="num" w:pos="1260"/>
          <w:tab w:val="num" w:pos="1701"/>
        </w:tabs>
        <w:ind w:left="1701" w:hanging="850"/>
        <w:jc w:val="left"/>
        <w:rPr>
          <w:rFonts w:hint="eastAsia"/>
          <w:sz w:val="22"/>
        </w:rPr>
      </w:pPr>
      <w:r w:rsidRPr="00402A41">
        <w:rPr>
          <w:rFonts w:hAnsi="宋体" w:cs="宋体" w:hint="eastAsia"/>
          <w:bCs/>
          <w:color w:val="000000"/>
          <w:sz w:val="22"/>
          <w:szCs w:val="22"/>
        </w:rPr>
        <w:t>改进</w:t>
      </w:r>
      <w:r>
        <w:rPr>
          <w:rFonts w:ascii="宋体" w:hAnsi="宋体" w:hint="eastAsia"/>
          <w:sz w:val="22"/>
          <w:szCs w:val="22"/>
          <w:lang w:val="en-GB"/>
        </w:rPr>
        <w:t>建议的可能性。</w:t>
      </w:r>
    </w:p>
    <w:p w:rsidR="007839B4" w:rsidRPr="007839B4" w:rsidRDefault="007839B4" w:rsidP="00402A41">
      <w:pPr>
        <w:widowControl/>
        <w:numPr>
          <w:ilvl w:val="2"/>
          <w:numId w:val="4"/>
        </w:numPr>
        <w:tabs>
          <w:tab w:val="num" w:pos="1260"/>
          <w:tab w:val="num" w:pos="1701"/>
        </w:tabs>
        <w:ind w:left="1701" w:hanging="850"/>
        <w:jc w:val="left"/>
        <w:rPr>
          <w:rFonts w:hint="eastAsia"/>
          <w:sz w:val="22"/>
        </w:rPr>
      </w:pPr>
      <w:r w:rsidRPr="00402A41">
        <w:rPr>
          <w:rFonts w:hAnsi="宋体" w:cs="宋体" w:hint="eastAsia"/>
          <w:bCs/>
          <w:color w:val="000000"/>
          <w:sz w:val="22"/>
          <w:szCs w:val="22"/>
        </w:rPr>
        <w:t>方针</w:t>
      </w:r>
      <w:r>
        <w:rPr>
          <w:rFonts w:ascii="宋体" w:hAnsi="宋体" w:hint="eastAsia"/>
          <w:sz w:val="22"/>
          <w:szCs w:val="22"/>
          <w:lang w:val="en-GB"/>
        </w:rPr>
        <w:t xml:space="preserve">更改的需求。 </w:t>
      </w:r>
    </w:p>
    <w:p w:rsidR="007839B4" w:rsidRPr="007839B4" w:rsidRDefault="007839B4" w:rsidP="00402A41">
      <w:pPr>
        <w:widowControl/>
        <w:numPr>
          <w:ilvl w:val="2"/>
          <w:numId w:val="4"/>
        </w:numPr>
        <w:tabs>
          <w:tab w:val="num" w:pos="1260"/>
          <w:tab w:val="num" w:pos="1701"/>
        </w:tabs>
        <w:ind w:left="1701" w:hanging="850"/>
        <w:jc w:val="left"/>
        <w:rPr>
          <w:rFonts w:hint="eastAsia"/>
          <w:sz w:val="22"/>
        </w:rPr>
      </w:pPr>
      <w:r>
        <w:rPr>
          <w:rFonts w:ascii="宋体" w:hAnsi="宋体" w:hint="eastAsia"/>
          <w:sz w:val="22"/>
          <w:szCs w:val="22"/>
          <w:lang w:val="en-GB"/>
        </w:rPr>
        <w:t>相关方的观点。</w:t>
      </w:r>
    </w:p>
    <w:p w:rsidR="007839B4" w:rsidRPr="007839B4" w:rsidRDefault="007839B4" w:rsidP="00402A41">
      <w:pPr>
        <w:widowControl/>
        <w:numPr>
          <w:ilvl w:val="2"/>
          <w:numId w:val="4"/>
        </w:numPr>
        <w:tabs>
          <w:tab w:val="num" w:pos="1260"/>
          <w:tab w:val="num" w:pos="1701"/>
        </w:tabs>
        <w:ind w:left="1701" w:hanging="850"/>
        <w:jc w:val="left"/>
        <w:rPr>
          <w:rFonts w:hint="eastAsia"/>
          <w:sz w:val="22"/>
        </w:rPr>
      </w:pPr>
      <w:r>
        <w:rPr>
          <w:rFonts w:ascii="宋体" w:hAnsi="宋体" w:hint="eastAsia"/>
          <w:sz w:val="22"/>
          <w:szCs w:val="22"/>
          <w:lang w:val="en-GB"/>
        </w:rPr>
        <w:t>培训要求。</w:t>
      </w:r>
    </w:p>
    <w:p w:rsidR="007839B4" w:rsidRPr="007839B4" w:rsidRDefault="007839B4" w:rsidP="00402A41">
      <w:pPr>
        <w:widowControl/>
        <w:numPr>
          <w:ilvl w:val="2"/>
          <w:numId w:val="4"/>
        </w:numPr>
        <w:tabs>
          <w:tab w:val="num" w:pos="1260"/>
          <w:tab w:val="num" w:pos="1701"/>
        </w:tabs>
        <w:ind w:left="1701" w:hanging="850"/>
        <w:jc w:val="left"/>
        <w:rPr>
          <w:rFonts w:hint="eastAsia"/>
          <w:sz w:val="22"/>
        </w:rPr>
      </w:pPr>
      <w:r>
        <w:rPr>
          <w:rFonts w:ascii="宋体" w:hAnsi="宋体" w:hint="eastAsia"/>
          <w:sz w:val="22"/>
          <w:szCs w:val="22"/>
          <w:lang w:val="en-GB"/>
        </w:rPr>
        <w:t>持续</w:t>
      </w:r>
      <w:r w:rsidRPr="00402A41">
        <w:rPr>
          <w:rFonts w:hAnsi="宋体" w:cs="宋体" w:hint="eastAsia"/>
          <w:bCs/>
          <w:color w:val="000000"/>
          <w:sz w:val="22"/>
          <w:szCs w:val="22"/>
        </w:rPr>
        <w:t>改进</w:t>
      </w:r>
      <w:r>
        <w:rPr>
          <w:rFonts w:ascii="宋体" w:hAnsi="宋体" w:hint="eastAsia"/>
          <w:sz w:val="22"/>
          <w:szCs w:val="22"/>
          <w:lang w:val="en-GB"/>
        </w:rPr>
        <w:t>的机遇。</w:t>
      </w:r>
    </w:p>
    <w:p w:rsidR="007839B4" w:rsidRPr="007839B4" w:rsidRDefault="007839B4" w:rsidP="00402A41">
      <w:pPr>
        <w:widowControl/>
        <w:numPr>
          <w:ilvl w:val="2"/>
          <w:numId w:val="4"/>
        </w:numPr>
        <w:tabs>
          <w:tab w:val="num" w:pos="1260"/>
          <w:tab w:val="num" w:pos="1701"/>
        </w:tabs>
        <w:ind w:left="1701" w:hanging="850"/>
        <w:jc w:val="left"/>
        <w:rPr>
          <w:sz w:val="22"/>
        </w:rPr>
      </w:pPr>
      <w:r>
        <w:rPr>
          <w:rFonts w:ascii="宋体" w:hAnsi="宋体" w:hint="eastAsia"/>
          <w:sz w:val="22"/>
          <w:szCs w:val="22"/>
          <w:lang w:val="en-GB"/>
        </w:rPr>
        <w:t>为保持有效的职业健康安全管理体系所需的资源的充分性；</w:t>
      </w:r>
    </w:p>
    <w:p w:rsidR="007839B4" w:rsidRPr="007839B4" w:rsidRDefault="007839B4" w:rsidP="00402A41">
      <w:pPr>
        <w:widowControl/>
        <w:numPr>
          <w:ilvl w:val="2"/>
          <w:numId w:val="4"/>
        </w:numPr>
        <w:tabs>
          <w:tab w:val="num" w:pos="1260"/>
          <w:tab w:val="num" w:pos="1701"/>
        </w:tabs>
        <w:ind w:left="1701" w:hanging="850"/>
        <w:jc w:val="left"/>
        <w:rPr>
          <w:sz w:val="22"/>
        </w:rPr>
      </w:pPr>
      <w:r>
        <w:rPr>
          <w:rFonts w:ascii="宋体" w:hAnsi="宋体" w:hint="eastAsia"/>
          <w:sz w:val="22"/>
          <w:szCs w:val="22"/>
          <w:lang w:val="en-GB"/>
        </w:rPr>
        <w:t>紧急</w:t>
      </w:r>
      <w:r w:rsidRPr="00402A41">
        <w:rPr>
          <w:rFonts w:hAnsi="宋体" w:cs="宋体" w:hint="eastAsia"/>
          <w:bCs/>
          <w:color w:val="000000"/>
          <w:sz w:val="22"/>
          <w:szCs w:val="22"/>
        </w:rPr>
        <w:t>状况</w:t>
      </w:r>
      <w:r>
        <w:rPr>
          <w:rFonts w:ascii="宋体" w:hAnsi="宋体" w:hint="eastAsia"/>
          <w:sz w:val="22"/>
          <w:szCs w:val="22"/>
          <w:lang w:val="en-GB"/>
        </w:rPr>
        <w:t>和事故的教训。</w:t>
      </w:r>
    </w:p>
    <w:p w:rsidR="007839B4" w:rsidRDefault="007839B4" w:rsidP="00097B24">
      <w:pPr>
        <w:widowControl/>
        <w:numPr>
          <w:ilvl w:val="1"/>
          <w:numId w:val="4"/>
        </w:numPr>
        <w:tabs>
          <w:tab w:val="num" w:pos="851"/>
          <w:tab w:val="num" w:pos="964"/>
        </w:tabs>
        <w:ind w:left="851" w:hanging="397"/>
        <w:jc w:val="left"/>
        <w:rPr>
          <w:sz w:val="22"/>
          <w:szCs w:val="22"/>
        </w:rPr>
      </w:pPr>
      <w:r>
        <w:rPr>
          <w:rFonts w:hint="eastAsia"/>
          <w:sz w:val="22"/>
        </w:rPr>
        <w:t>评审</w:t>
      </w:r>
      <w:r>
        <w:rPr>
          <w:sz w:val="22"/>
        </w:rPr>
        <w:t>EHS</w:t>
      </w:r>
      <w:r>
        <w:rPr>
          <w:rFonts w:hint="eastAsia"/>
          <w:sz w:val="22"/>
        </w:rPr>
        <w:t>管理体系的结论，输出将包括以下的决定：</w:t>
      </w:r>
    </w:p>
    <w:p w:rsidR="007839B4" w:rsidRPr="00441986" w:rsidRDefault="007839B4" w:rsidP="00402A41">
      <w:pPr>
        <w:widowControl/>
        <w:numPr>
          <w:ilvl w:val="2"/>
          <w:numId w:val="4"/>
        </w:numPr>
        <w:tabs>
          <w:tab w:val="num" w:pos="1260"/>
          <w:tab w:val="num" w:pos="1701"/>
        </w:tabs>
        <w:ind w:left="1701" w:hanging="850"/>
        <w:jc w:val="left"/>
        <w:rPr>
          <w:rFonts w:ascii="宋体" w:hAnsi="宋体" w:hint="eastAsia"/>
          <w:sz w:val="22"/>
          <w:szCs w:val="22"/>
          <w:lang w:val="en-GB"/>
        </w:rPr>
      </w:pPr>
      <w:r w:rsidRPr="00441986">
        <w:rPr>
          <w:rFonts w:ascii="宋体" w:hAnsi="宋体" w:hint="eastAsia"/>
          <w:sz w:val="22"/>
          <w:szCs w:val="22"/>
          <w:lang w:val="en-GB"/>
        </w:rPr>
        <w:t>体系的适用性、充分性和有效性包括合规义务维护的结论。</w:t>
      </w:r>
    </w:p>
    <w:p w:rsidR="007839B4" w:rsidRPr="00441986" w:rsidRDefault="007839B4" w:rsidP="00402A41">
      <w:pPr>
        <w:widowControl/>
        <w:numPr>
          <w:ilvl w:val="2"/>
          <w:numId w:val="4"/>
        </w:numPr>
        <w:tabs>
          <w:tab w:val="num" w:pos="1260"/>
          <w:tab w:val="num" w:pos="1701"/>
        </w:tabs>
        <w:ind w:left="1701" w:hanging="850"/>
        <w:jc w:val="left"/>
        <w:rPr>
          <w:rFonts w:ascii="宋体" w:hAnsi="宋体"/>
          <w:sz w:val="22"/>
          <w:szCs w:val="22"/>
          <w:lang w:val="en-GB"/>
        </w:rPr>
      </w:pPr>
      <w:r w:rsidRPr="00441986">
        <w:rPr>
          <w:rFonts w:ascii="宋体" w:hAnsi="宋体" w:hint="eastAsia"/>
          <w:sz w:val="22"/>
          <w:szCs w:val="22"/>
          <w:lang w:val="en-GB"/>
        </w:rPr>
        <w:t>可能对方针、目标、指标和其他</w:t>
      </w:r>
      <w:r w:rsidRPr="00441986">
        <w:rPr>
          <w:rFonts w:ascii="宋体" w:hAnsi="宋体"/>
          <w:sz w:val="22"/>
          <w:szCs w:val="22"/>
          <w:lang w:val="en-GB"/>
        </w:rPr>
        <w:t>EHS</w:t>
      </w:r>
      <w:r w:rsidRPr="00441986">
        <w:rPr>
          <w:rFonts w:ascii="宋体" w:hAnsi="宋体" w:hint="eastAsia"/>
          <w:sz w:val="22"/>
          <w:szCs w:val="22"/>
          <w:lang w:val="en-GB"/>
        </w:rPr>
        <w:t>管理体系要素的有效性的改进未满足、实现时需要采取的措施。</w:t>
      </w:r>
    </w:p>
    <w:p w:rsidR="007839B4" w:rsidRPr="00441986" w:rsidRDefault="007839B4" w:rsidP="00402A41">
      <w:pPr>
        <w:widowControl/>
        <w:numPr>
          <w:ilvl w:val="2"/>
          <w:numId w:val="4"/>
        </w:numPr>
        <w:tabs>
          <w:tab w:val="num" w:pos="1260"/>
          <w:tab w:val="num" w:pos="1701"/>
        </w:tabs>
        <w:ind w:left="1701" w:hanging="850"/>
        <w:jc w:val="left"/>
        <w:rPr>
          <w:rFonts w:ascii="宋体" w:hAnsi="宋体"/>
          <w:sz w:val="22"/>
          <w:szCs w:val="22"/>
          <w:lang w:val="en-GB"/>
        </w:rPr>
      </w:pPr>
      <w:r w:rsidRPr="00441986">
        <w:rPr>
          <w:rFonts w:ascii="宋体" w:hAnsi="宋体" w:hint="eastAsia"/>
          <w:sz w:val="22"/>
          <w:szCs w:val="22"/>
          <w:lang w:val="en-GB"/>
        </w:rPr>
        <w:t>评审前次会议要求的行动完成状况。</w:t>
      </w:r>
    </w:p>
    <w:p w:rsidR="007839B4" w:rsidRPr="00441986" w:rsidRDefault="007839B4" w:rsidP="00402A41">
      <w:pPr>
        <w:widowControl/>
        <w:numPr>
          <w:ilvl w:val="2"/>
          <w:numId w:val="4"/>
        </w:numPr>
        <w:tabs>
          <w:tab w:val="num" w:pos="1260"/>
          <w:tab w:val="num" w:pos="1701"/>
        </w:tabs>
        <w:ind w:left="1701" w:hanging="850"/>
        <w:jc w:val="left"/>
        <w:rPr>
          <w:rFonts w:ascii="宋体" w:hAnsi="宋体" w:hint="eastAsia"/>
          <w:sz w:val="22"/>
          <w:szCs w:val="22"/>
          <w:lang w:val="en-GB"/>
        </w:rPr>
      </w:pPr>
      <w:r w:rsidRPr="00441986">
        <w:rPr>
          <w:rFonts w:ascii="宋体" w:hAnsi="宋体" w:hint="eastAsia"/>
          <w:sz w:val="22"/>
          <w:szCs w:val="22"/>
          <w:lang w:val="en-GB"/>
        </w:rPr>
        <w:t>总结最新行动计划。</w:t>
      </w:r>
    </w:p>
    <w:p w:rsidR="007839B4" w:rsidRPr="00441986" w:rsidRDefault="007839B4" w:rsidP="00402A41">
      <w:pPr>
        <w:widowControl/>
        <w:numPr>
          <w:ilvl w:val="2"/>
          <w:numId w:val="4"/>
        </w:numPr>
        <w:tabs>
          <w:tab w:val="num" w:pos="1260"/>
          <w:tab w:val="num" w:pos="1701"/>
        </w:tabs>
        <w:ind w:left="1701" w:hanging="850"/>
        <w:jc w:val="left"/>
        <w:rPr>
          <w:rFonts w:ascii="宋体" w:hAnsi="宋体" w:hint="eastAsia"/>
          <w:sz w:val="22"/>
          <w:szCs w:val="22"/>
          <w:lang w:val="en-GB"/>
        </w:rPr>
      </w:pPr>
      <w:r w:rsidRPr="00441986">
        <w:rPr>
          <w:rFonts w:ascii="宋体" w:hAnsi="宋体" w:hint="eastAsia"/>
          <w:sz w:val="22"/>
          <w:szCs w:val="22"/>
          <w:lang w:val="en-GB"/>
        </w:rPr>
        <w:t>建议适当的纠正措施。</w:t>
      </w:r>
    </w:p>
    <w:p w:rsidR="007839B4" w:rsidRPr="00441986" w:rsidRDefault="007839B4" w:rsidP="00402A41">
      <w:pPr>
        <w:widowControl/>
        <w:numPr>
          <w:ilvl w:val="2"/>
          <w:numId w:val="4"/>
        </w:numPr>
        <w:tabs>
          <w:tab w:val="num" w:pos="1260"/>
          <w:tab w:val="num" w:pos="1701"/>
        </w:tabs>
        <w:ind w:left="1701" w:hanging="850"/>
        <w:jc w:val="left"/>
        <w:rPr>
          <w:rFonts w:ascii="宋体" w:hAnsi="宋体"/>
          <w:sz w:val="22"/>
          <w:szCs w:val="22"/>
          <w:lang w:val="en-GB"/>
        </w:rPr>
      </w:pPr>
      <w:r w:rsidRPr="00441986">
        <w:rPr>
          <w:rFonts w:ascii="宋体" w:hAnsi="宋体" w:hint="eastAsia"/>
          <w:sz w:val="22"/>
          <w:szCs w:val="22"/>
          <w:lang w:val="en-GB"/>
        </w:rPr>
        <w:t>与持续改进机遇相关的决策，承诺的行动。</w:t>
      </w:r>
      <w:r w:rsidRPr="00441986">
        <w:rPr>
          <w:rFonts w:ascii="宋体" w:hAnsi="宋体"/>
          <w:sz w:val="22"/>
          <w:szCs w:val="22"/>
          <w:lang w:val="en-GB"/>
        </w:rPr>
        <w:t xml:space="preserve"> </w:t>
      </w:r>
    </w:p>
    <w:p w:rsidR="007839B4" w:rsidRPr="00441986" w:rsidRDefault="007839B4" w:rsidP="00402A41">
      <w:pPr>
        <w:widowControl/>
        <w:numPr>
          <w:ilvl w:val="2"/>
          <w:numId w:val="4"/>
        </w:numPr>
        <w:tabs>
          <w:tab w:val="num" w:pos="1260"/>
          <w:tab w:val="num" w:pos="1701"/>
        </w:tabs>
        <w:ind w:left="1701" w:hanging="850"/>
        <w:jc w:val="left"/>
        <w:rPr>
          <w:rFonts w:ascii="宋体" w:hAnsi="宋体"/>
          <w:sz w:val="22"/>
          <w:szCs w:val="22"/>
          <w:lang w:val="en-GB"/>
        </w:rPr>
      </w:pPr>
      <w:r w:rsidRPr="00441986">
        <w:rPr>
          <w:rFonts w:ascii="宋体" w:hAnsi="宋体" w:hint="eastAsia"/>
          <w:sz w:val="22"/>
          <w:szCs w:val="22"/>
          <w:lang w:val="en-GB"/>
        </w:rPr>
        <w:t>与管理体系变更的任何需求相关的决策，包括所需的资源。</w:t>
      </w:r>
    </w:p>
    <w:p w:rsidR="007839B4" w:rsidRPr="00441986" w:rsidRDefault="007839B4" w:rsidP="00402A41">
      <w:pPr>
        <w:widowControl/>
        <w:numPr>
          <w:ilvl w:val="2"/>
          <w:numId w:val="4"/>
        </w:numPr>
        <w:tabs>
          <w:tab w:val="num" w:pos="1260"/>
          <w:tab w:val="num" w:pos="1701"/>
        </w:tabs>
        <w:ind w:left="1701" w:hanging="850"/>
        <w:jc w:val="left"/>
        <w:rPr>
          <w:rFonts w:ascii="宋体" w:hAnsi="宋体"/>
          <w:sz w:val="22"/>
          <w:szCs w:val="22"/>
          <w:lang w:val="en-GB"/>
        </w:rPr>
      </w:pPr>
      <w:r w:rsidRPr="00441986">
        <w:rPr>
          <w:rFonts w:ascii="宋体" w:hAnsi="宋体" w:hint="eastAsia"/>
          <w:sz w:val="22"/>
          <w:szCs w:val="22"/>
          <w:lang w:val="en-GB"/>
        </w:rPr>
        <w:t>改进管理体系与其他业务过程融合的机遇。</w:t>
      </w:r>
    </w:p>
    <w:p w:rsidR="007839B4" w:rsidRPr="00441986" w:rsidRDefault="007839B4" w:rsidP="00402A41">
      <w:pPr>
        <w:widowControl/>
        <w:numPr>
          <w:ilvl w:val="2"/>
          <w:numId w:val="4"/>
        </w:numPr>
        <w:tabs>
          <w:tab w:val="num" w:pos="1260"/>
          <w:tab w:val="num" w:pos="1701"/>
        </w:tabs>
        <w:ind w:left="1701" w:hanging="850"/>
        <w:jc w:val="left"/>
        <w:rPr>
          <w:rFonts w:ascii="宋体" w:hAnsi="宋体"/>
          <w:sz w:val="22"/>
          <w:szCs w:val="22"/>
          <w:lang w:val="en-GB"/>
        </w:rPr>
      </w:pPr>
      <w:r w:rsidRPr="00441986">
        <w:rPr>
          <w:rFonts w:ascii="宋体" w:hAnsi="宋体" w:hint="eastAsia"/>
          <w:sz w:val="22"/>
          <w:szCs w:val="22"/>
          <w:lang w:val="en-GB"/>
        </w:rPr>
        <w:t>任何与公司战略方向相关的结论。</w:t>
      </w:r>
      <w:r w:rsidRPr="00441986">
        <w:rPr>
          <w:rFonts w:ascii="宋体" w:hAnsi="宋体"/>
          <w:sz w:val="22"/>
          <w:szCs w:val="22"/>
          <w:lang w:val="en-GB"/>
        </w:rPr>
        <w:t xml:space="preserve"> </w:t>
      </w:r>
    </w:p>
    <w:p w:rsidR="007839B4" w:rsidRDefault="007839B4" w:rsidP="00097B24">
      <w:pPr>
        <w:widowControl/>
        <w:numPr>
          <w:ilvl w:val="1"/>
          <w:numId w:val="4"/>
        </w:numPr>
        <w:tabs>
          <w:tab w:val="num" w:pos="851"/>
          <w:tab w:val="num" w:pos="964"/>
        </w:tabs>
        <w:ind w:left="851" w:hanging="397"/>
        <w:jc w:val="left"/>
        <w:rPr>
          <w:sz w:val="22"/>
        </w:rPr>
      </w:pPr>
      <w:r>
        <w:rPr>
          <w:rFonts w:hint="eastAsia"/>
          <w:sz w:val="22"/>
        </w:rPr>
        <w:t>持续</w:t>
      </w:r>
      <w:r w:rsidRPr="00097B24">
        <w:rPr>
          <w:rFonts w:hint="eastAsia"/>
          <w:sz w:val="22"/>
          <w:szCs w:val="22"/>
        </w:rPr>
        <w:t>适用性</w:t>
      </w:r>
      <w:r>
        <w:rPr>
          <w:rFonts w:hint="eastAsia"/>
          <w:sz w:val="22"/>
        </w:rPr>
        <w:t>、充分性和有效性的主要内容包括：</w:t>
      </w:r>
    </w:p>
    <w:p w:rsidR="007839B4" w:rsidRDefault="007839B4" w:rsidP="00402A41">
      <w:pPr>
        <w:widowControl/>
        <w:numPr>
          <w:ilvl w:val="2"/>
          <w:numId w:val="4"/>
        </w:numPr>
        <w:tabs>
          <w:tab w:val="num" w:pos="1260"/>
          <w:tab w:val="num" w:pos="1701"/>
        </w:tabs>
        <w:ind w:left="1701" w:hanging="850"/>
        <w:jc w:val="left"/>
        <w:rPr>
          <w:sz w:val="22"/>
        </w:rPr>
      </w:pPr>
      <w:r>
        <w:rPr>
          <w:rFonts w:hint="eastAsia"/>
          <w:sz w:val="22"/>
        </w:rPr>
        <w:t>适用性：环境和职业健康安全方针、体系各要素的策划适合组织的规模、性质和环境和职业健康安全特点；与组织原有管理制度相融合、与其他体系（如质量管理体系）的兼容；体系文件适合组织员工（能力、素质）运用。</w:t>
      </w:r>
    </w:p>
    <w:p w:rsidR="007839B4" w:rsidRDefault="007839B4" w:rsidP="00597AE8">
      <w:pPr>
        <w:widowControl/>
        <w:numPr>
          <w:ilvl w:val="3"/>
          <w:numId w:val="4"/>
        </w:numPr>
        <w:tabs>
          <w:tab w:val="num" w:pos="1871"/>
        </w:tabs>
        <w:ind w:left="1871" w:hanging="453"/>
        <w:jc w:val="left"/>
        <w:rPr>
          <w:sz w:val="22"/>
        </w:rPr>
      </w:pPr>
      <w:r>
        <w:rPr>
          <w:rFonts w:hint="eastAsia"/>
          <w:sz w:val="22"/>
        </w:rPr>
        <w:t>环境和职业健康安全方针的适用性；</w:t>
      </w:r>
    </w:p>
    <w:p w:rsidR="007839B4" w:rsidRDefault="007839B4" w:rsidP="00597AE8">
      <w:pPr>
        <w:widowControl/>
        <w:numPr>
          <w:ilvl w:val="3"/>
          <w:numId w:val="4"/>
        </w:numPr>
        <w:tabs>
          <w:tab w:val="num" w:pos="1871"/>
        </w:tabs>
        <w:ind w:left="1871" w:hanging="453"/>
        <w:jc w:val="left"/>
        <w:rPr>
          <w:sz w:val="22"/>
        </w:rPr>
      </w:pPr>
      <w:r>
        <w:rPr>
          <w:rFonts w:hint="eastAsia"/>
          <w:sz w:val="22"/>
        </w:rPr>
        <w:t>组织</w:t>
      </w:r>
      <w:r w:rsidRPr="00597AE8">
        <w:rPr>
          <w:rFonts w:hint="eastAsia"/>
          <w:sz w:val="22"/>
          <w:szCs w:val="22"/>
        </w:rPr>
        <w:t>机构</w:t>
      </w:r>
      <w:r>
        <w:rPr>
          <w:rFonts w:hint="eastAsia"/>
          <w:sz w:val="22"/>
        </w:rPr>
        <w:t>、职责、权限与作用的适用性；</w:t>
      </w:r>
    </w:p>
    <w:p w:rsidR="007839B4" w:rsidRDefault="007839B4" w:rsidP="00597AE8">
      <w:pPr>
        <w:widowControl/>
        <w:numPr>
          <w:ilvl w:val="3"/>
          <w:numId w:val="4"/>
        </w:numPr>
        <w:tabs>
          <w:tab w:val="num" w:pos="1871"/>
        </w:tabs>
        <w:ind w:left="1871" w:hanging="453"/>
        <w:jc w:val="left"/>
        <w:rPr>
          <w:sz w:val="22"/>
        </w:rPr>
      </w:pPr>
      <w:r>
        <w:rPr>
          <w:rFonts w:hint="eastAsia"/>
          <w:sz w:val="22"/>
        </w:rPr>
        <w:t>与</w:t>
      </w:r>
      <w:r w:rsidRPr="00597AE8">
        <w:rPr>
          <w:rFonts w:hint="eastAsia"/>
          <w:sz w:val="22"/>
          <w:szCs w:val="22"/>
        </w:rPr>
        <w:t>体系</w:t>
      </w:r>
      <w:r>
        <w:rPr>
          <w:rFonts w:hint="eastAsia"/>
          <w:sz w:val="22"/>
        </w:rPr>
        <w:t>相关的法律法规的适用性；</w:t>
      </w:r>
    </w:p>
    <w:p w:rsidR="007839B4" w:rsidRPr="007839B4" w:rsidRDefault="007839B4" w:rsidP="00597AE8">
      <w:pPr>
        <w:widowControl/>
        <w:numPr>
          <w:ilvl w:val="3"/>
          <w:numId w:val="4"/>
        </w:numPr>
        <w:tabs>
          <w:tab w:val="num" w:pos="1871"/>
        </w:tabs>
        <w:ind w:left="1871" w:hanging="453"/>
        <w:jc w:val="left"/>
        <w:rPr>
          <w:rFonts w:hint="eastAsia"/>
          <w:sz w:val="22"/>
        </w:rPr>
      </w:pPr>
      <w:r>
        <w:rPr>
          <w:rFonts w:hint="eastAsia"/>
          <w:sz w:val="22"/>
        </w:rPr>
        <w:t>产品、活动和服务与环境和职业健康安全的适用性。</w:t>
      </w:r>
    </w:p>
    <w:p w:rsidR="007839B4" w:rsidRDefault="007839B4" w:rsidP="00402A41">
      <w:pPr>
        <w:widowControl/>
        <w:numPr>
          <w:ilvl w:val="2"/>
          <w:numId w:val="4"/>
        </w:numPr>
        <w:tabs>
          <w:tab w:val="num" w:pos="1260"/>
          <w:tab w:val="num" w:pos="1701"/>
        </w:tabs>
        <w:ind w:left="1701" w:hanging="850"/>
        <w:jc w:val="left"/>
        <w:rPr>
          <w:sz w:val="22"/>
        </w:rPr>
      </w:pPr>
      <w:r>
        <w:rPr>
          <w:rFonts w:hint="eastAsia"/>
          <w:sz w:val="22"/>
        </w:rPr>
        <w:t>充分性：体系覆盖组织所有认证范围；体系是否满足标准所有基本要求；</w:t>
      </w:r>
      <w:r>
        <w:rPr>
          <w:sz w:val="22"/>
        </w:rPr>
        <w:t xml:space="preserve"> </w:t>
      </w:r>
      <w:r>
        <w:rPr>
          <w:rFonts w:hint="eastAsia"/>
          <w:sz w:val="22"/>
        </w:rPr>
        <w:t>体系的各项管理程序、要求能确保</w:t>
      </w:r>
      <w:r>
        <w:rPr>
          <w:sz w:val="22"/>
        </w:rPr>
        <w:t>PDCA</w:t>
      </w:r>
      <w:r>
        <w:rPr>
          <w:rFonts w:hint="eastAsia"/>
          <w:sz w:val="22"/>
        </w:rPr>
        <w:t>模式的有效运行；各类资源的充分性。</w:t>
      </w:r>
    </w:p>
    <w:p w:rsidR="007839B4" w:rsidRDefault="007839B4" w:rsidP="00597AE8">
      <w:pPr>
        <w:widowControl/>
        <w:numPr>
          <w:ilvl w:val="3"/>
          <w:numId w:val="4"/>
        </w:numPr>
        <w:tabs>
          <w:tab w:val="num" w:pos="1871"/>
        </w:tabs>
        <w:ind w:left="1871" w:hanging="453"/>
        <w:jc w:val="left"/>
        <w:rPr>
          <w:sz w:val="22"/>
        </w:rPr>
      </w:pPr>
      <w:r>
        <w:rPr>
          <w:rFonts w:hint="eastAsia"/>
          <w:sz w:val="22"/>
        </w:rPr>
        <w:t>文件</w:t>
      </w:r>
      <w:r w:rsidRPr="00597AE8">
        <w:rPr>
          <w:rFonts w:hint="eastAsia"/>
          <w:sz w:val="22"/>
          <w:szCs w:val="22"/>
        </w:rPr>
        <w:t>覆盖</w:t>
      </w:r>
      <w:r>
        <w:rPr>
          <w:rFonts w:hint="eastAsia"/>
          <w:sz w:val="22"/>
        </w:rPr>
        <w:t>的充分性；</w:t>
      </w:r>
    </w:p>
    <w:p w:rsidR="007839B4" w:rsidRDefault="007839B4" w:rsidP="00597AE8">
      <w:pPr>
        <w:widowControl/>
        <w:numPr>
          <w:ilvl w:val="3"/>
          <w:numId w:val="4"/>
        </w:numPr>
        <w:tabs>
          <w:tab w:val="num" w:pos="1871"/>
        </w:tabs>
        <w:ind w:left="1871" w:hanging="453"/>
        <w:jc w:val="left"/>
        <w:rPr>
          <w:sz w:val="22"/>
        </w:rPr>
      </w:pPr>
      <w:r>
        <w:rPr>
          <w:rFonts w:hint="eastAsia"/>
          <w:sz w:val="22"/>
        </w:rPr>
        <w:t>人、财、物资源配置的充分性；</w:t>
      </w:r>
    </w:p>
    <w:p w:rsidR="007839B4" w:rsidRDefault="007839B4" w:rsidP="00597AE8">
      <w:pPr>
        <w:widowControl/>
        <w:numPr>
          <w:ilvl w:val="3"/>
          <w:numId w:val="4"/>
        </w:numPr>
        <w:tabs>
          <w:tab w:val="num" w:pos="1871"/>
        </w:tabs>
        <w:ind w:left="1871" w:hanging="453"/>
        <w:jc w:val="left"/>
        <w:rPr>
          <w:sz w:val="22"/>
        </w:rPr>
      </w:pPr>
      <w:r>
        <w:rPr>
          <w:rFonts w:hint="eastAsia"/>
          <w:sz w:val="22"/>
        </w:rPr>
        <w:t>环境和职业健康安全因素识别评价的充分性；</w:t>
      </w:r>
    </w:p>
    <w:p w:rsidR="007839B4" w:rsidRDefault="007839B4" w:rsidP="00597AE8">
      <w:pPr>
        <w:widowControl/>
        <w:numPr>
          <w:ilvl w:val="3"/>
          <w:numId w:val="4"/>
        </w:numPr>
        <w:tabs>
          <w:tab w:val="num" w:pos="1871"/>
        </w:tabs>
        <w:ind w:left="1871" w:hanging="453"/>
        <w:jc w:val="left"/>
        <w:rPr>
          <w:sz w:val="22"/>
        </w:rPr>
      </w:pPr>
      <w:r>
        <w:rPr>
          <w:rFonts w:hint="eastAsia"/>
          <w:sz w:val="22"/>
        </w:rPr>
        <w:t>应急</w:t>
      </w:r>
      <w:r w:rsidRPr="00597AE8">
        <w:rPr>
          <w:rFonts w:hint="eastAsia"/>
          <w:sz w:val="22"/>
          <w:szCs w:val="22"/>
        </w:rPr>
        <w:t>准备</w:t>
      </w:r>
      <w:r>
        <w:rPr>
          <w:rFonts w:hint="eastAsia"/>
          <w:sz w:val="22"/>
        </w:rPr>
        <w:t>的充分性；</w:t>
      </w:r>
    </w:p>
    <w:p w:rsidR="007839B4" w:rsidRPr="007839B4" w:rsidRDefault="007839B4" w:rsidP="00597AE8">
      <w:pPr>
        <w:widowControl/>
        <w:numPr>
          <w:ilvl w:val="3"/>
          <w:numId w:val="4"/>
        </w:numPr>
        <w:tabs>
          <w:tab w:val="num" w:pos="1871"/>
        </w:tabs>
        <w:ind w:left="1871" w:hanging="453"/>
        <w:jc w:val="left"/>
        <w:rPr>
          <w:rFonts w:hint="eastAsia"/>
          <w:sz w:val="22"/>
        </w:rPr>
      </w:pPr>
      <w:r>
        <w:rPr>
          <w:rFonts w:hint="eastAsia"/>
          <w:sz w:val="22"/>
        </w:rPr>
        <w:t>相关方观点考虑和关注充分性。</w:t>
      </w:r>
    </w:p>
    <w:p w:rsidR="007839B4" w:rsidRDefault="007839B4" w:rsidP="00402A41">
      <w:pPr>
        <w:widowControl/>
        <w:numPr>
          <w:ilvl w:val="2"/>
          <w:numId w:val="4"/>
        </w:numPr>
        <w:tabs>
          <w:tab w:val="num" w:pos="1260"/>
          <w:tab w:val="num" w:pos="1701"/>
        </w:tabs>
        <w:ind w:left="1701" w:hanging="850"/>
        <w:jc w:val="left"/>
        <w:rPr>
          <w:sz w:val="22"/>
        </w:rPr>
      </w:pPr>
      <w:r>
        <w:rPr>
          <w:rFonts w:hint="eastAsia"/>
          <w:sz w:val="22"/>
        </w:rPr>
        <w:t>有效性：体系能够确保实现组织的环境和职业健康安全方针和目标指标；对评出的重要环境因素和危害因素能够实施有效控制；通过要素的实施已形成三级自我监控保障机制；员工通过体系的实施与建立提高环保意识，能自觉遵守与本岗位有关的体系程序与作业指导书文件的规定。</w:t>
      </w:r>
    </w:p>
    <w:p w:rsidR="007839B4" w:rsidRDefault="007839B4" w:rsidP="00597AE8">
      <w:pPr>
        <w:widowControl/>
        <w:numPr>
          <w:ilvl w:val="3"/>
          <w:numId w:val="4"/>
        </w:numPr>
        <w:tabs>
          <w:tab w:val="num" w:pos="1871"/>
        </w:tabs>
        <w:ind w:left="1871" w:hanging="453"/>
        <w:jc w:val="left"/>
        <w:rPr>
          <w:sz w:val="22"/>
        </w:rPr>
      </w:pPr>
      <w:r>
        <w:rPr>
          <w:rFonts w:hint="eastAsia"/>
          <w:sz w:val="22"/>
        </w:rPr>
        <w:t>方针的贯彻情况，目标、指标及环境和职业健康安全管理方案的完成情况；</w:t>
      </w:r>
    </w:p>
    <w:p w:rsidR="007839B4" w:rsidRDefault="007839B4" w:rsidP="00597AE8">
      <w:pPr>
        <w:widowControl/>
        <w:numPr>
          <w:ilvl w:val="3"/>
          <w:numId w:val="4"/>
        </w:numPr>
        <w:tabs>
          <w:tab w:val="num" w:pos="1871"/>
        </w:tabs>
        <w:ind w:left="1871" w:hanging="453"/>
        <w:jc w:val="left"/>
        <w:rPr>
          <w:sz w:val="22"/>
        </w:rPr>
      </w:pPr>
      <w:r>
        <w:rPr>
          <w:rFonts w:hint="eastAsia"/>
          <w:sz w:val="22"/>
        </w:rPr>
        <w:t>重大环境因素和危害因素得到有效控制；</w:t>
      </w:r>
    </w:p>
    <w:p w:rsidR="007839B4" w:rsidRDefault="007839B4" w:rsidP="00597AE8">
      <w:pPr>
        <w:widowControl/>
        <w:numPr>
          <w:ilvl w:val="3"/>
          <w:numId w:val="4"/>
        </w:numPr>
        <w:tabs>
          <w:tab w:val="num" w:pos="1871"/>
        </w:tabs>
        <w:ind w:left="1871" w:hanging="453"/>
        <w:jc w:val="left"/>
        <w:rPr>
          <w:sz w:val="22"/>
        </w:rPr>
      </w:pPr>
      <w:r>
        <w:rPr>
          <w:rFonts w:ascii="宋体" w:hAnsi="宋体" w:cs="Arial" w:hint="eastAsia"/>
          <w:sz w:val="22"/>
          <w:szCs w:val="22"/>
        </w:rPr>
        <w:t>相关</w:t>
      </w:r>
      <w:r>
        <w:rPr>
          <w:rFonts w:hint="eastAsia"/>
          <w:sz w:val="22"/>
        </w:rPr>
        <w:t>法律、法规和其他要求持续得到遵守；</w:t>
      </w:r>
    </w:p>
    <w:p w:rsidR="007839B4" w:rsidRDefault="007839B4" w:rsidP="00597AE8">
      <w:pPr>
        <w:widowControl/>
        <w:numPr>
          <w:ilvl w:val="3"/>
          <w:numId w:val="4"/>
        </w:numPr>
        <w:tabs>
          <w:tab w:val="num" w:pos="1871"/>
        </w:tabs>
        <w:ind w:left="1871" w:hanging="453"/>
        <w:jc w:val="left"/>
        <w:rPr>
          <w:sz w:val="22"/>
        </w:rPr>
      </w:pPr>
      <w:r>
        <w:rPr>
          <w:sz w:val="22"/>
        </w:rPr>
        <w:t xml:space="preserve"> </w:t>
      </w:r>
      <w:r>
        <w:rPr>
          <w:rFonts w:hint="eastAsia"/>
          <w:sz w:val="22"/>
        </w:rPr>
        <w:t>相关方的投诉及处理结果；</w:t>
      </w:r>
    </w:p>
    <w:p w:rsidR="007839B4" w:rsidRDefault="007839B4" w:rsidP="00597AE8">
      <w:pPr>
        <w:widowControl/>
        <w:numPr>
          <w:ilvl w:val="3"/>
          <w:numId w:val="4"/>
        </w:numPr>
        <w:tabs>
          <w:tab w:val="num" w:pos="1871"/>
        </w:tabs>
        <w:ind w:left="1871" w:hanging="453"/>
        <w:jc w:val="left"/>
        <w:rPr>
          <w:sz w:val="22"/>
        </w:rPr>
      </w:pPr>
      <w:r>
        <w:rPr>
          <w:rFonts w:hint="eastAsia"/>
          <w:sz w:val="22"/>
        </w:rPr>
        <w:t>应急响应的有效性；</w:t>
      </w:r>
    </w:p>
    <w:p w:rsidR="007839B4" w:rsidRDefault="007839B4" w:rsidP="00597AE8">
      <w:pPr>
        <w:widowControl/>
        <w:numPr>
          <w:ilvl w:val="3"/>
          <w:numId w:val="4"/>
        </w:numPr>
        <w:tabs>
          <w:tab w:val="num" w:pos="1871"/>
        </w:tabs>
        <w:ind w:left="1871" w:hanging="453"/>
        <w:jc w:val="left"/>
        <w:rPr>
          <w:sz w:val="22"/>
        </w:rPr>
      </w:pPr>
      <w:r>
        <w:rPr>
          <w:rFonts w:hint="eastAsia"/>
          <w:sz w:val="22"/>
        </w:rPr>
        <w:t>三级监控和纠正预防措施有效性，包括环境和职业健康安全管理内部体系审核情况及不符合项的纠正结果、上次管理评审决议的执行情况；</w:t>
      </w:r>
    </w:p>
    <w:p w:rsidR="007839B4" w:rsidRPr="007839B4" w:rsidRDefault="007839B4" w:rsidP="00597AE8">
      <w:pPr>
        <w:widowControl/>
        <w:numPr>
          <w:ilvl w:val="3"/>
          <w:numId w:val="4"/>
        </w:numPr>
        <w:tabs>
          <w:tab w:val="num" w:pos="1871"/>
        </w:tabs>
        <w:ind w:left="1871" w:hanging="453"/>
        <w:jc w:val="left"/>
        <w:rPr>
          <w:rFonts w:hint="eastAsia"/>
          <w:sz w:val="22"/>
        </w:rPr>
      </w:pPr>
      <w:r>
        <w:rPr>
          <w:rFonts w:hint="eastAsia"/>
          <w:sz w:val="22"/>
        </w:rPr>
        <w:t>取得效益、降低成本和改善环境和职业健康安全行为，产品环保性能的提高；获得的污染预防和持续改进成果等。</w:t>
      </w:r>
    </w:p>
    <w:p w:rsidR="007839B4" w:rsidRPr="007839B4" w:rsidRDefault="007839B4" w:rsidP="00097B24">
      <w:pPr>
        <w:widowControl/>
        <w:numPr>
          <w:ilvl w:val="1"/>
          <w:numId w:val="4"/>
        </w:numPr>
        <w:tabs>
          <w:tab w:val="num" w:pos="851"/>
          <w:tab w:val="num" w:pos="964"/>
        </w:tabs>
        <w:ind w:left="851" w:hanging="397"/>
        <w:jc w:val="left"/>
        <w:rPr>
          <w:sz w:val="22"/>
        </w:rPr>
      </w:pPr>
      <w:r>
        <w:rPr>
          <w:rFonts w:hint="eastAsia"/>
          <w:sz w:val="22"/>
        </w:rPr>
        <w:t>会议将</w:t>
      </w:r>
      <w:r w:rsidRPr="00097B24">
        <w:rPr>
          <w:rFonts w:hint="eastAsia"/>
          <w:sz w:val="22"/>
          <w:szCs w:val="22"/>
        </w:rPr>
        <w:t>保持</w:t>
      </w:r>
      <w:r>
        <w:rPr>
          <w:rFonts w:hint="eastAsia"/>
          <w:sz w:val="22"/>
        </w:rPr>
        <w:t>纪要并且分发给所有评审委员会成员以执行必要的行动。</w:t>
      </w:r>
    </w:p>
    <w:p w:rsidR="007839B4" w:rsidRPr="007839B4" w:rsidRDefault="007839B4" w:rsidP="00097B24">
      <w:pPr>
        <w:widowControl/>
        <w:numPr>
          <w:ilvl w:val="1"/>
          <w:numId w:val="4"/>
        </w:numPr>
        <w:tabs>
          <w:tab w:val="num" w:pos="851"/>
          <w:tab w:val="num" w:pos="964"/>
        </w:tabs>
        <w:ind w:left="851" w:hanging="397"/>
        <w:jc w:val="left"/>
        <w:rPr>
          <w:rFonts w:hint="eastAsia"/>
          <w:sz w:val="22"/>
        </w:rPr>
      </w:pPr>
      <w:r>
        <w:rPr>
          <w:rFonts w:hint="eastAsia"/>
          <w:sz w:val="22"/>
        </w:rPr>
        <w:t>所有提出的改进、建议计划，应该经过同意并且确定一致的行动方案。如果需要纠正行动，所建议的行动应该进行讨论以确定最终的纠正措施。</w:t>
      </w:r>
    </w:p>
    <w:p w:rsidR="007839B4" w:rsidRPr="007839B4" w:rsidRDefault="007839B4" w:rsidP="00097B24">
      <w:pPr>
        <w:widowControl/>
        <w:numPr>
          <w:ilvl w:val="1"/>
          <w:numId w:val="4"/>
        </w:numPr>
        <w:tabs>
          <w:tab w:val="num" w:pos="851"/>
          <w:tab w:val="num" w:pos="964"/>
        </w:tabs>
        <w:ind w:left="851" w:hanging="397"/>
        <w:jc w:val="left"/>
        <w:rPr>
          <w:sz w:val="22"/>
        </w:rPr>
      </w:pPr>
      <w:r>
        <w:rPr>
          <w:rFonts w:hint="eastAsia"/>
          <w:sz w:val="22"/>
        </w:rPr>
        <w:t>当管理层在会议期间识别出任何问题，它应该以</w:t>
      </w:r>
      <w:r>
        <w:rPr>
          <w:sz w:val="22"/>
        </w:rPr>
        <w:t>EHS</w:t>
      </w:r>
      <w:r>
        <w:rPr>
          <w:rFonts w:hint="eastAsia"/>
          <w:sz w:val="22"/>
        </w:rPr>
        <w:t>管理者代表的责任去启动纠正措施</w:t>
      </w:r>
      <w:r w:rsidRPr="00097B24">
        <w:rPr>
          <w:rFonts w:hint="eastAsia"/>
          <w:sz w:val="22"/>
          <w:szCs w:val="22"/>
        </w:rPr>
        <w:t>并且</w:t>
      </w:r>
      <w:r>
        <w:rPr>
          <w:rFonts w:hint="eastAsia"/>
          <w:sz w:val="22"/>
        </w:rPr>
        <w:t>确定它是有效的，并由</w:t>
      </w:r>
      <w:r w:rsidRPr="007839B4">
        <w:rPr>
          <w:rFonts w:hint="eastAsia"/>
          <w:color w:val="000000"/>
          <w:sz w:val="22"/>
        </w:rPr>
        <w:t>相关部门执行。</w:t>
      </w:r>
      <w:r w:rsidRPr="007839B4">
        <w:rPr>
          <w:color w:val="000000"/>
          <w:sz w:val="22"/>
        </w:rPr>
        <w:t xml:space="preserve"> </w:t>
      </w:r>
    </w:p>
    <w:p w:rsidR="007839B4" w:rsidRPr="007839B4" w:rsidRDefault="007839B4" w:rsidP="00097B24">
      <w:pPr>
        <w:widowControl/>
        <w:numPr>
          <w:ilvl w:val="1"/>
          <w:numId w:val="4"/>
        </w:numPr>
        <w:tabs>
          <w:tab w:val="num" w:pos="851"/>
          <w:tab w:val="num" w:pos="964"/>
        </w:tabs>
        <w:ind w:left="851" w:hanging="397"/>
        <w:jc w:val="left"/>
        <w:rPr>
          <w:sz w:val="22"/>
        </w:rPr>
      </w:pPr>
      <w:r>
        <w:rPr>
          <w:rFonts w:hint="eastAsia"/>
          <w:sz w:val="22"/>
        </w:rPr>
        <w:t>一些决议可能造成一些工作惯例或运作程序的改变，在此情形下，所有有关的</w:t>
      </w:r>
      <w:r>
        <w:rPr>
          <w:sz w:val="22"/>
        </w:rPr>
        <w:t>EHS</w:t>
      </w:r>
      <w:r>
        <w:rPr>
          <w:rFonts w:hint="eastAsia"/>
          <w:sz w:val="22"/>
        </w:rPr>
        <w:t>管理</w:t>
      </w:r>
      <w:r w:rsidRPr="00097B24">
        <w:rPr>
          <w:rFonts w:hint="eastAsia"/>
          <w:sz w:val="22"/>
          <w:szCs w:val="22"/>
        </w:rPr>
        <w:t>运行</w:t>
      </w:r>
      <w:r>
        <w:rPr>
          <w:rFonts w:hint="eastAsia"/>
          <w:sz w:val="22"/>
        </w:rPr>
        <w:t>程序将依据文件控制程序的规定，进行修订和重新颁布。</w:t>
      </w:r>
    </w:p>
    <w:p w:rsidR="007839B4" w:rsidRPr="007839B4" w:rsidRDefault="007839B4" w:rsidP="00097B24">
      <w:pPr>
        <w:widowControl/>
        <w:numPr>
          <w:ilvl w:val="1"/>
          <w:numId w:val="4"/>
        </w:numPr>
        <w:tabs>
          <w:tab w:val="num" w:pos="851"/>
          <w:tab w:val="num" w:pos="964"/>
        </w:tabs>
        <w:ind w:left="851" w:hanging="397"/>
        <w:jc w:val="left"/>
        <w:rPr>
          <w:sz w:val="22"/>
        </w:rPr>
      </w:pPr>
      <w:r>
        <w:rPr>
          <w:rFonts w:hint="eastAsia"/>
          <w:sz w:val="22"/>
        </w:rPr>
        <w:t>公司成立安全标准化自评小组，组长由</w:t>
      </w:r>
      <w:r>
        <w:rPr>
          <w:sz w:val="22"/>
        </w:rPr>
        <w:t>EHS</w:t>
      </w:r>
      <w:r>
        <w:rPr>
          <w:rFonts w:hint="eastAsia"/>
          <w:sz w:val="22"/>
        </w:rPr>
        <w:t>代表担任，评价组成员由各部门负责人和</w:t>
      </w:r>
      <w:r>
        <w:rPr>
          <w:sz w:val="22"/>
        </w:rPr>
        <w:t>EHS</w:t>
      </w:r>
      <w:r>
        <w:rPr>
          <w:rFonts w:hint="eastAsia"/>
          <w:sz w:val="22"/>
        </w:rPr>
        <w:t>管理人员组成。</w:t>
      </w:r>
    </w:p>
    <w:p w:rsidR="007839B4" w:rsidRPr="007839B4" w:rsidRDefault="007839B4" w:rsidP="00097B24">
      <w:pPr>
        <w:widowControl/>
        <w:numPr>
          <w:ilvl w:val="1"/>
          <w:numId w:val="4"/>
        </w:numPr>
        <w:tabs>
          <w:tab w:val="num" w:pos="851"/>
          <w:tab w:val="num" w:pos="964"/>
        </w:tabs>
        <w:ind w:left="851" w:hanging="397"/>
        <w:jc w:val="left"/>
        <w:rPr>
          <w:sz w:val="22"/>
        </w:rPr>
      </w:pPr>
      <w:r>
        <w:rPr>
          <w:rFonts w:hint="eastAsia"/>
          <w:sz w:val="22"/>
        </w:rPr>
        <w:t>自评人员根据年度计划进行自评，通过面谈、提问、查阅文件、现场查看和测试等方式收集客观证据，并记录结果，对受评部门进行自评。</w:t>
      </w:r>
    </w:p>
    <w:p w:rsidR="007839B4" w:rsidRPr="007839B4" w:rsidRDefault="007839B4" w:rsidP="00097B24">
      <w:pPr>
        <w:widowControl/>
        <w:numPr>
          <w:ilvl w:val="1"/>
          <w:numId w:val="4"/>
        </w:numPr>
        <w:tabs>
          <w:tab w:val="num" w:pos="851"/>
          <w:tab w:val="num" w:pos="964"/>
        </w:tabs>
        <w:ind w:left="851" w:hanging="397"/>
        <w:jc w:val="left"/>
        <w:rPr>
          <w:sz w:val="22"/>
        </w:rPr>
      </w:pPr>
      <w:r>
        <w:rPr>
          <w:rFonts w:hint="eastAsia"/>
          <w:sz w:val="22"/>
        </w:rPr>
        <w:t>自评人员</w:t>
      </w:r>
      <w:r w:rsidRPr="00097B24">
        <w:rPr>
          <w:rFonts w:hint="eastAsia"/>
          <w:sz w:val="22"/>
          <w:szCs w:val="22"/>
        </w:rPr>
        <w:t>应当</w:t>
      </w:r>
      <w:r>
        <w:rPr>
          <w:rFonts w:hint="eastAsia"/>
          <w:sz w:val="22"/>
        </w:rPr>
        <w:t>按照检查表的项目逐项检查，不要偏离检查表的内容，收集证据应采用随机抽样的方式进行，保证所抽取的资料有代表性，并认真做好记录。</w:t>
      </w:r>
    </w:p>
    <w:p w:rsidR="00C521D8" w:rsidRPr="003A4C51" w:rsidRDefault="007839B4" w:rsidP="00097B24">
      <w:pPr>
        <w:widowControl/>
        <w:numPr>
          <w:ilvl w:val="1"/>
          <w:numId w:val="4"/>
        </w:numPr>
        <w:tabs>
          <w:tab w:val="num" w:pos="851"/>
          <w:tab w:val="num" w:pos="964"/>
        </w:tabs>
        <w:ind w:left="851" w:hanging="397"/>
        <w:jc w:val="left"/>
        <w:rPr>
          <w:rFonts w:hint="eastAsia"/>
          <w:sz w:val="22"/>
        </w:rPr>
      </w:pPr>
      <w:r>
        <w:rPr>
          <w:rFonts w:hint="eastAsia"/>
          <w:sz w:val="22"/>
        </w:rPr>
        <w:t>自评发现的隐患和问题，以书面的形式开具不符合项，发放到涉及部门确认整改措施和期限，反馈给自评组长，所有隐患和问题需全部整改完毕。</w:t>
      </w:r>
    </w:p>
    <w:p w:rsidR="007A5034" w:rsidRPr="001B49F8" w:rsidRDefault="007A5034" w:rsidP="00AC75E8">
      <w:pPr>
        <w:tabs>
          <w:tab w:val="left" w:pos="855"/>
        </w:tabs>
        <w:rPr>
          <w:rFonts w:ascii="宋体" w:hAnsi="宋体" w:hint="eastAsia"/>
          <w:color w:val="000000"/>
          <w:sz w:val="22"/>
          <w:szCs w:val="22"/>
        </w:rPr>
      </w:pPr>
    </w:p>
    <w:p w:rsidR="00AC75E8" w:rsidRPr="00AC75E8" w:rsidRDefault="00005A87" w:rsidP="00FE76B9">
      <w:pPr>
        <w:numPr>
          <w:ilvl w:val="0"/>
          <w:numId w:val="2"/>
        </w:numPr>
        <w:tabs>
          <w:tab w:val="left" w:pos="855"/>
        </w:tabs>
        <w:rPr>
          <w:rFonts w:ascii="宋体" w:hAnsi="宋体" w:hint="eastAsia"/>
          <w:b/>
          <w:color w:val="000000"/>
          <w:sz w:val="22"/>
          <w:szCs w:val="22"/>
        </w:rPr>
      </w:pPr>
      <w:r w:rsidRPr="001B49F8">
        <w:rPr>
          <w:rFonts w:ascii="宋体" w:hAnsi="宋体"/>
          <w:b/>
          <w:color w:val="000000"/>
          <w:sz w:val="22"/>
          <w:szCs w:val="22"/>
        </w:rPr>
        <w:t>记录</w:t>
      </w:r>
    </w:p>
    <w:p w:rsidR="007839B4" w:rsidRPr="007839B4" w:rsidRDefault="007839B4" w:rsidP="007839B4">
      <w:pPr>
        <w:widowControl/>
        <w:numPr>
          <w:ilvl w:val="1"/>
          <w:numId w:val="2"/>
        </w:numPr>
        <w:jc w:val="left"/>
        <w:rPr>
          <w:sz w:val="22"/>
        </w:rPr>
      </w:pPr>
      <w:r w:rsidRPr="00B059D4">
        <w:rPr>
          <w:rFonts w:ascii="宋体" w:hAnsi="宋体" w:cs="Arial" w:hint="eastAsia"/>
          <w:sz w:val="22"/>
          <w:szCs w:val="22"/>
        </w:rPr>
        <w:t>评审委员会会议记录---保持时间为3年。</w:t>
      </w:r>
    </w:p>
    <w:p w:rsidR="007839B4" w:rsidRPr="007839B4" w:rsidRDefault="007839B4" w:rsidP="007839B4">
      <w:pPr>
        <w:widowControl/>
        <w:numPr>
          <w:ilvl w:val="1"/>
          <w:numId w:val="2"/>
        </w:numPr>
        <w:jc w:val="left"/>
        <w:rPr>
          <w:rFonts w:hint="eastAsia"/>
          <w:sz w:val="22"/>
        </w:rPr>
      </w:pPr>
      <w:r>
        <w:rPr>
          <w:rFonts w:hint="eastAsia"/>
          <w:sz w:val="22"/>
        </w:rPr>
        <w:t>安全标准化年度自评计划表。</w:t>
      </w:r>
    </w:p>
    <w:p w:rsidR="00BF72C8" w:rsidRPr="001B49F8" w:rsidRDefault="00BF72C8" w:rsidP="00BF72C8">
      <w:pPr>
        <w:tabs>
          <w:tab w:val="left" w:pos="855"/>
        </w:tabs>
        <w:ind w:left="851"/>
        <w:rPr>
          <w:rFonts w:ascii="宋体" w:hAnsi="宋体" w:hint="eastAsia"/>
          <w:color w:val="000000"/>
          <w:sz w:val="22"/>
          <w:szCs w:val="22"/>
        </w:rPr>
      </w:pPr>
    </w:p>
    <w:p w:rsidR="00005A87" w:rsidRPr="001B49F8" w:rsidRDefault="00005A87" w:rsidP="00FE76B9">
      <w:pPr>
        <w:numPr>
          <w:ilvl w:val="0"/>
          <w:numId w:val="2"/>
        </w:numPr>
        <w:tabs>
          <w:tab w:val="left" w:pos="855"/>
        </w:tabs>
        <w:rPr>
          <w:rFonts w:ascii="宋体" w:hAnsi="宋体" w:hint="eastAsia"/>
          <w:b/>
          <w:color w:val="000000"/>
          <w:sz w:val="22"/>
          <w:szCs w:val="22"/>
        </w:rPr>
      </w:pPr>
      <w:r w:rsidRPr="001B49F8">
        <w:rPr>
          <w:rFonts w:ascii="宋体" w:hAnsi="宋体"/>
          <w:b/>
          <w:color w:val="000000"/>
          <w:sz w:val="22"/>
          <w:szCs w:val="22"/>
        </w:rPr>
        <w:t>附录</w:t>
      </w:r>
    </w:p>
    <w:p w:rsidR="007839B4" w:rsidRPr="007839B4" w:rsidRDefault="00067439" w:rsidP="007839B4">
      <w:pPr>
        <w:numPr>
          <w:ilvl w:val="1"/>
          <w:numId w:val="2"/>
        </w:numPr>
        <w:tabs>
          <w:tab w:val="clear" w:pos="851"/>
          <w:tab w:val="left" w:pos="855"/>
        </w:tabs>
        <w:rPr>
          <w:rFonts w:ascii="宋体" w:hAnsi="宋体"/>
          <w:color w:val="000000"/>
          <w:sz w:val="22"/>
          <w:szCs w:val="22"/>
        </w:rPr>
      </w:pPr>
      <w:r w:rsidRPr="00067439">
        <w:rPr>
          <w:rFonts w:hint="eastAsia"/>
          <w:sz w:val="22"/>
          <w:szCs w:val="22"/>
        </w:rPr>
        <w:t>附录</w:t>
      </w:r>
      <w:r w:rsidRPr="00067439">
        <w:rPr>
          <w:rFonts w:hint="eastAsia"/>
          <w:sz w:val="22"/>
          <w:szCs w:val="22"/>
        </w:rPr>
        <w:t>1</w:t>
      </w:r>
      <w:r w:rsidRPr="00067439">
        <w:rPr>
          <w:rFonts w:hint="eastAsia"/>
          <w:sz w:val="22"/>
          <w:szCs w:val="22"/>
        </w:rPr>
        <w:t>：</w:t>
      </w:r>
    </w:p>
    <w:p w:rsidR="007839B4" w:rsidRDefault="007839B4" w:rsidP="007839B4">
      <w:pPr>
        <w:jc w:val="center"/>
        <w:rPr>
          <w:sz w:val="22"/>
          <w:szCs w:val="22"/>
        </w:rPr>
      </w:pPr>
    </w:p>
    <w:p w:rsidR="007839B4" w:rsidRDefault="007839B4" w:rsidP="007839B4">
      <w:pPr>
        <w:jc w:val="center"/>
        <w:rPr>
          <w:sz w:val="22"/>
          <w:szCs w:val="22"/>
        </w:rPr>
      </w:pPr>
    </w:p>
    <w:p w:rsidR="007839B4" w:rsidRDefault="007839B4" w:rsidP="007839B4">
      <w:pPr>
        <w:jc w:val="center"/>
        <w:rPr>
          <w:sz w:val="22"/>
          <w:szCs w:val="22"/>
        </w:rPr>
      </w:pPr>
    </w:p>
    <w:p w:rsidR="00F258AD" w:rsidRDefault="00F258AD" w:rsidP="000A7D37">
      <w:pPr>
        <w:rPr>
          <w:rFonts w:hint="eastAsia"/>
          <w:sz w:val="22"/>
          <w:szCs w:val="22"/>
        </w:rPr>
      </w:pPr>
    </w:p>
    <w:p w:rsidR="007839B4" w:rsidRDefault="007839B4" w:rsidP="007839B4">
      <w:pPr>
        <w:jc w:val="center"/>
        <w:rPr>
          <w:rFonts w:hint="eastAsia"/>
          <w:sz w:val="22"/>
          <w:szCs w:val="22"/>
        </w:rPr>
      </w:pPr>
    </w:p>
    <w:p w:rsidR="007839B4" w:rsidRPr="0035405C" w:rsidRDefault="007839B4" w:rsidP="007839B4">
      <w:pPr>
        <w:jc w:val="center"/>
        <w:rPr>
          <w:sz w:val="22"/>
          <w:szCs w:val="22"/>
        </w:rPr>
      </w:pPr>
      <w:r w:rsidRPr="0035405C">
        <w:rPr>
          <w:rFonts w:hint="eastAsia"/>
          <w:sz w:val="22"/>
          <w:szCs w:val="22"/>
        </w:rPr>
        <w:t>安全标准化自评计划表</w:t>
      </w:r>
    </w:p>
    <w:p w:rsidR="007839B4" w:rsidRPr="00A305BE" w:rsidRDefault="007839B4" w:rsidP="000A7D37">
      <w:pPr>
        <w:ind w:right="220"/>
        <w:jc w:val="right"/>
        <w:rPr>
          <w:color w:val="000000"/>
          <w:sz w:val="22"/>
          <w:szCs w:val="22"/>
        </w:rPr>
      </w:pPr>
      <w:r w:rsidRPr="000C09D0">
        <w:rPr>
          <w:rFonts w:hint="eastAsia"/>
          <w:color w:val="000000"/>
          <w:sz w:val="22"/>
          <w:szCs w:val="22"/>
        </w:rPr>
        <w:t>Form:FEHSMS-</w:t>
      </w:r>
      <w:r>
        <w:rPr>
          <w:rFonts w:hint="eastAsia"/>
          <w:color w:val="000000"/>
          <w:sz w:val="22"/>
          <w:szCs w:val="22"/>
        </w:rPr>
        <w:t>9.3</w:t>
      </w:r>
      <w:r w:rsidRPr="000C09D0">
        <w:rPr>
          <w:rFonts w:hint="eastAsia"/>
          <w:color w:val="000000"/>
          <w:sz w:val="22"/>
          <w:szCs w:val="22"/>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6"/>
        <w:gridCol w:w="1497"/>
        <w:gridCol w:w="5592"/>
      </w:tblGrid>
      <w:tr w:rsidR="007839B4" w:rsidRPr="007839B4" w:rsidTr="000B33F9">
        <w:trPr>
          <w:trHeight w:val="1348"/>
          <w:jc w:val="center"/>
        </w:trPr>
        <w:tc>
          <w:tcPr>
            <w:tcW w:w="1636" w:type="dxa"/>
            <w:shd w:val="clear" w:color="auto" w:fill="auto"/>
            <w:vAlign w:val="center"/>
          </w:tcPr>
          <w:p w:rsidR="007839B4" w:rsidRPr="007839B4" w:rsidRDefault="007839B4" w:rsidP="007839B4">
            <w:pPr>
              <w:jc w:val="center"/>
              <w:rPr>
                <w:rFonts w:ascii="宋体" w:hAnsi="宋体"/>
                <w:sz w:val="22"/>
                <w:szCs w:val="22"/>
              </w:rPr>
            </w:pPr>
            <w:r w:rsidRPr="007839B4">
              <w:rPr>
                <w:rFonts w:ascii="宋体" w:hAnsi="宋体" w:hint="eastAsia"/>
                <w:sz w:val="22"/>
                <w:szCs w:val="22"/>
              </w:rPr>
              <w:t>自评目的</w:t>
            </w:r>
          </w:p>
        </w:tc>
        <w:tc>
          <w:tcPr>
            <w:tcW w:w="7089" w:type="dxa"/>
            <w:gridSpan w:val="2"/>
            <w:shd w:val="clear" w:color="auto" w:fill="auto"/>
            <w:vAlign w:val="center"/>
          </w:tcPr>
          <w:p w:rsidR="007839B4" w:rsidRPr="007839B4" w:rsidRDefault="007839B4" w:rsidP="000B33F9">
            <w:pPr>
              <w:rPr>
                <w:rFonts w:ascii="宋体" w:hAnsi="宋体"/>
                <w:sz w:val="22"/>
                <w:szCs w:val="22"/>
              </w:rPr>
            </w:pPr>
            <w:r w:rsidRPr="007839B4">
              <w:rPr>
                <w:rFonts w:ascii="宋体" w:hAnsi="宋体" w:hint="eastAsia"/>
                <w:sz w:val="22"/>
                <w:szCs w:val="22"/>
              </w:rPr>
              <w:t>自评本公司安全标准化工作的符合性、有效性、适宜性。检查证实公司安全标准化管理是否符合《</w:t>
            </w:r>
            <w:r w:rsidR="000B33F9">
              <w:rPr>
                <w:rFonts w:hint="eastAsia"/>
                <w:sz w:val="22"/>
              </w:rPr>
              <w:t>危险化学品企业安全生产标准化通用标准</w:t>
            </w:r>
            <w:r w:rsidRPr="007839B4">
              <w:rPr>
                <w:rFonts w:ascii="宋体" w:hAnsi="宋体" w:hint="eastAsia"/>
                <w:sz w:val="22"/>
                <w:szCs w:val="22"/>
              </w:rPr>
              <w:t>》《危险化学品管理条例》及国家和本地区的相关法律法规、标准要求。</w:t>
            </w:r>
          </w:p>
        </w:tc>
      </w:tr>
      <w:tr w:rsidR="007839B4" w:rsidRPr="007839B4" w:rsidTr="000B33F9">
        <w:trPr>
          <w:trHeight w:val="859"/>
          <w:jc w:val="center"/>
        </w:trPr>
        <w:tc>
          <w:tcPr>
            <w:tcW w:w="1636" w:type="dxa"/>
            <w:shd w:val="clear" w:color="auto" w:fill="auto"/>
            <w:vAlign w:val="center"/>
          </w:tcPr>
          <w:p w:rsidR="007839B4" w:rsidRPr="007839B4" w:rsidRDefault="007839B4" w:rsidP="007839B4">
            <w:pPr>
              <w:jc w:val="center"/>
              <w:rPr>
                <w:rFonts w:ascii="宋体" w:hAnsi="宋体"/>
                <w:sz w:val="22"/>
                <w:szCs w:val="22"/>
              </w:rPr>
            </w:pPr>
            <w:r w:rsidRPr="007839B4">
              <w:rPr>
                <w:rFonts w:ascii="宋体" w:hAnsi="宋体" w:hint="eastAsia"/>
                <w:sz w:val="22"/>
                <w:szCs w:val="22"/>
              </w:rPr>
              <w:t>自评依据</w:t>
            </w:r>
          </w:p>
        </w:tc>
        <w:tc>
          <w:tcPr>
            <w:tcW w:w="7089" w:type="dxa"/>
            <w:gridSpan w:val="2"/>
            <w:shd w:val="clear" w:color="auto" w:fill="auto"/>
            <w:vAlign w:val="center"/>
          </w:tcPr>
          <w:p w:rsidR="007839B4" w:rsidRPr="007839B4" w:rsidRDefault="002A5C4D" w:rsidP="002A5C4D">
            <w:pPr>
              <w:rPr>
                <w:rFonts w:ascii="宋体" w:hAnsi="宋体"/>
                <w:sz w:val="22"/>
                <w:szCs w:val="22"/>
              </w:rPr>
            </w:pPr>
            <w:r>
              <w:rPr>
                <w:rFonts w:hint="eastAsia"/>
                <w:sz w:val="22"/>
              </w:rPr>
              <w:t>《危险化学品企业安全生产标准化通用标准》</w:t>
            </w:r>
            <w:r>
              <w:rPr>
                <w:rFonts w:hint="eastAsia"/>
                <w:sz w:val="22"/>
              </w:rPr>
              <w:t xml:space="preserve"> G</w:t>
            </w:r>
            <w:r>
              <w:rPr>
                <w:sz w:val="22"/>
              </w:rPr>
              <w:t>B45673-2025</w:t>
            </w:r>
            <w:r w:rsidR="007839B4" w:rsidRPr="007839B4">
              <w:rPr>
                <w:rFonts w:ascii="宋体" w:hAnsi="宋体" w:hint="eastAsia"/>
                <w:sz w:val="22"/>
                <w:szCs w:val="22"/>
              </w:rPr>
              <w:t>;公司与规范相关的支持文件；相关法律法规。</w:t>
            </w:r>
          </w:p>
        </w:tc>
      </w:tr>
      <w:tr w:rsidR="007839B4" w:rsidRPr="007839B4" w:rsidTr="000B33F9">
        <w:trPr>
          <w:trHeight w:val="857"/>
          <w:jc w:val="center"/>
        </w:trPr>
        <w:tc>
          <w:tcPr>
            <w:tcW w:w="1636" w:type="dxa"/>
            <w:shd w:val="clear" w:color="auto" w:fill="auto"/>
            <w:vAlign w:val="center"/>
          </w:tcPr>
          <w:p w:rsidR="007839B4" w:rsidRPr="007839B4" w:rsidRDefault="007839B4" w:rsidP="007839B4">
            <w:pPr>
              <w:jc w:val="center"/>
              <w:rPr>
                <w:rFonts w:ascii="宋体" w:hAnsi="宋体"/>
                <w:sz w:val="22"/>
                <w:szCs w:val="22"/>
              </w:rPr>
            </w:pPr>
            <w:r w:rsidRPr="007839B4">
              <w:rPr>
                <w:rFonts w:ascii="宋体" w:hAnsi="宋体" w:hint="eastAsia"/>
                <w:sz w:val="22"/>
                <w:szCs w:val="22"/>
              </w:rPr>
              <w:t>自评范围</w:t>
            </w:r>
          </w:p>
        </w:tc>
        <w:tc>
          <w:tcPr>
            <w:tcW w:w="7089" w:type="dxa"/>
            <w:gridSpan w:val="2"/>
            <w:shd w:val="clear" w:color="auto" w:fill="auto"/>
            <w:vAlign w:val="center"/>
          </w:tcPr>
          <w:p w:rsidR="007839B4" w:rsidRPr="007839B4" w:rsidRDefault="007839B4" w:rsidP="007839B4">
            <w:pPr>
              <w:rPr>
                <w:rFonts w:ascii="宋体" w:hAnsi="宋体"/>
                <w:sz w:val="22"/>
                <w:szCs w:val="22"/>
              </w:rPr>
            </w:pPr>
            <w:r w:rsidRPr="007839B4">
              <w:rPr>
                <w:rFonts w:ascii="宋体" w:hAnsi="宋体" w:hint="eastAsia"/>
                <w:sz w:val="22"/>
                <w:szCs w:val="22"/>
              </w:rPr>
              <w:t>公司安全标准化管理体系所有部门生产相关活动,对有关法律、法规的符合性、适宜性进行全面自评。</w:t>
            </w:r>
          </w:p>
        </w:tc>
      </w:tr>
      <w:tr w:rsidR="007839B4" w:rsidRPr="007839B4" w:rsidTr="000B33F9">
        <w:trPr>
          <w:trHeight w:val="525"/>
          <w:jc w:val="center"/>
        </w:trPr>
        <w:tc>
          <w:tcPr>
            <w:tcW w:w="1636" w:type="dxa"/>
            <w:shd w:val="clear" w:color="auto" w:fill="auto"/>
            <w:vAlign w:val="center"/>
          </w:tcPr>
          <w:p w:rsidR="007839B4" w:rsidRPr="007839B4" w:rsidRDefault="007839B4" w:rsidP="007839B4">
            <w:pPr>
              <w:jc w:val="center"/>
              <w:rPr>
                <w:rFonts w:ascii="宋体" w:hAnsi="宋体"/>
                <w:sz w:val="22"/>
                <w:szCs w:val="22"/>
              </w:rPr>
            </w:pPr>
            <w:r w:rsidRPr="007839B4">
              <w:rPr>
                <w:rFonts w:ascii="宋体" w:hAnsi="宋体" w:hint="eastAsia"/>
                <w:sz w:val="22"/>
                <w:szCs w:val="22"/>
              </w:rPr>
              <w:t>自评成员</w:t>
            </w:r>
          </w:p>
        </w:tc>
        <w:tc>
          <w:tcPr>
            <w:tcW w:w="7089" w:type="dxa"/>
            <w:gridSpan w:val="2"/>
            <w:shd w:val="clear" w:color="auto" w:fill="auto"/>
            <w:vAlign w:val="center"/>
          </w:tcPr>
          <w:p w:rsidR="007839B4" w:rsidRPr="007839B4" w:rsidRDefault="007839B4" w:rsidP="007839B4">
            <w:pPr>
              <w:rPr>
                <w:rFonts w:ascii="宋体" w:hAnsi="宋体"/>
                <w:sz w:val="22"/>
                <w:szCs w:val="22"/>
              </w:rPr>
            </w:pPr>
            <w:r w:rsidRPr="007839B4">
              <w:rPr>
                <w:rFonts w:ascii="宋体" w:hAnsi="宋体" w:hint="eastAsia"/>
                <w:sz w:val="22"/>
                <w:szCs w:val="22"/>
              </w:rPr>
              <w:t>EHS管理者代表、 EHS管理人员、 各区域负责人员</w:t>
            </w:r>
          </w:p>
        </w:tc>
      </w:tr>
      <w:tr w:rsidR="007839B4" w:rsidRPr="007839B4" w:rsidTr="000B33F9">
        <w:trPr>
          <w:trHeight w:val="576"/>
          <w:jc w:val="center"/>
        </w:trPr>
        <w:tc>
          <w:tcPr>
            <w:tcW w:w="1636" w:type="dxa"/>
            <w:vMerge w:val="restart"/>
            <w:shd w:val="clear" w:color="auto" w:fill="auto"/>
            <w:vAlign w:val="center"/>
          </w:tcPr>
          <w:p w:rsidR="007839B4" w:rsidRPr="007839B4" w:rsidRDefault="007839B4" w:rsidP="007839B4">
            <w:pPr>
              <w:jc w:val="center"/>
              <w:rPr>
                <w:rFonts w:ascii="宋体" w:hAnsi="宋体"/>
                <w:sz w:val="22"/>
                <w:szCs w:val="22"/>
              </w:rPr>
            </w:pPr>
            <w:r w:rsidRPr="007839B4">
              <w:rPr>
                <w:rFonts w:ascii="宋体" w:hAnsi="宋体" w:hint="eastAsia"/>
                <w:sz w:val="22"/>
                <w:szCs w:val="22"/>
              </w:rPr>
              <w:t>自评计划</w:t>
            </w:r>
          </w:p>
        </w:tc>
        <w:tc>
          <w:tcPr>
            <w:tcW w:w="1497" w:type="dxa"/>
            <w:shd w:val="clear" w:color="auto" w:fill="auto"/>
            <w:vAlign w:val="center"/>
          </w:tcPr>
          <w:p w:rsidR="007839B4" w:rsidRPr="007839B4" w:rsidRDefault="007839B4" w:rsidP="00F258AD">
            <w:pPr>
              <w:jc w:val="right"/>
              <w:rPr>
                <w:rFonts w:ascii="宋体" w:hAnsi="宋体"/>
                <w:sz w:val="22"/>
                <w:szCs w:val="22"/>
              </w:rPr>
            </w:pPr>
            <w:r w:rsidRPr="007839B4">
              <w:rPr>
                <w:rFonts w:ascii="宋体" w:hAnsi="宋体" w:hint="eastAsia"/>
                <w:sz w:val="22"/>
                <w:szCs w:val="22"/>
              </w:rPr>
              <w:t>月   日</w:t>
            </w:r>
          </w:p>
        </w:tc>
        <w:tc>
          <w:tcPr>
            <w:tcW w:w="5591" w:type="dxa"/>
            <w:shd w:val="clear" w:color="auto" w:fill="auto"/>
            <w:vAlign w:val="center"/>
          </w:tcPr>
          <w:p w:rsidR="007839B4" w:rsidRPr="007839B4" w:rsidRDefault="007839B4" w:rsidP="007839B4">
            <w:pPr>
              <w:rPr>
                <w:rFonts w:ascii="宋体" w:hAnsi="宋体"/>
                <w:sz w:val="22"/>
                <w:szCs w:val="22"/>
              </w:rPr>
            </w:pPr>
            <w:r w:rsidRPr="007839B4">
              <w:rPr>
                <w:rFonts w:ascii="宋体" w:hAnsi="宋体" w:hint="eastAsia"/>
                <w:sz w:val="22"/>
                <w:szCs w:val="22"/>
              </w:rPr>
              <w:t>首次自评工作会议，全体自评人员参加</w:t>
            </w:r>
          </w:p>
        </w:tc>
      </w:tr>
      <w:tr w:rsidR="007839B4" w:rsidRPr="007839B4" w:rsidTr="000B33F9">
        <w:trPr>
          <w:trHeight w:val="1142"/>
          <w:jc w:val="center"/>
        </w:trPr>
        <w:tc>
          <w:tcPr>
            <w:tcW w:w="1636" w:type="dxa"/>
            <w:vMerge/>
            <w:shd w:val="clear" w:color="auto" w:fill="auto"/>
            <w:vAlign w:val="center"/>
          </w:tcPr>
          <w:p w:rsidR="007839B4" w:rsidRPr="007839B4" w:rsidRDefault="007839B4" w:rsidP="007839B4">
            <w:pPr>
              <w:jc w:val="center"/>
              <w:rPr>
                <w:rFonts w:ascii="宋体" w:hAnsi="宋体"/>
                <w:sz w:val="22"/>
                <w:szCs w:val="22"/>
              </w:rPr>
            </w:pPr>
          </w:p>
        </w:tc>
        <w:tc>
          <w:tcPr>
            <w:tcW w:w="1497" w:type="dxa"/>
            <w:shd w:val="clear" w:color="auto" w:fill="auto"/>
            <w:vAlign w:val="center"/>
          </w:tcPr>
          <w:p w:rsidR="007839B4" w:rsidRPr="007839B4" w:rsidRDefault="007839B4" w:rsidP="00F258AD">
            <w:pPr>
              <w:jc w:val="right"/>
              <w:rPr>
                <w:rFonts w:ascii="宋体" w:hAnsi="宋体"/>
                <w:sz w:val="22"/>
                <w:szCs w:val="22"/>
              </w:rPr>
            </w:pPr>
            <w:r w:rsidRPr="007839B4">
              <w:rPr>
                <w:rFonts w:ascii="宋体" w:hAnsi="宋体" w:hint="eastAsia"/>
                <w:sz w:val="22"/>
                <w:szCs w:val="22"/>
              </w:rPr>
              <w:t>月   日</w:t>
            </w:r>
          </w:p>
        </w:tc>
        <w:tc>
          <w:tcPr>
            <w:tcW w:w="5591" w:type="dxa"/>
            <w:shd w:val="clear" w:color="auto" w:fill="auto"/>
            <w:vAlign w:val="center"/>
          </w:tcPr>
          <w:p w:rsidR="007839B4" w:rsidRPr="007839B4" w:rsidRDefault="007839B4" w:rsidP="007839B4">
            <w:pPr>
              <w:rPr>
                <w:rFonts w:ascii="宋体" w:hAnsi="宋体"/>
                <w:sz w:val="22"/>
                <w:szCs w:val="22"/>
              </w:rPr>
            </w:pPr>
            <w:r w:rsidRPr="007839B4">
              <w:rPr>
                <w:rFonts w:ascii="宋体" w:hAnsi="宋体" w:hint="eastAsia"/>
                <w:sz w:val="22"/>
                <w:szCs w:val="22"/>
              </w:rPr>
              <w:t>内容：</w:t>
            </w:r>
          </w:p>
          <w:p w:rsidR="007839B4" w:rsidRPr="007839B4" w:rsidRDefault="008D51D1" w:rsidP="00752F2C">
            <w:pPr>
              <w:jc w:val="left"/>
              <w:rPr>
                <w:rFonts w:ascii="宋体" w:hAnsi="宋体"/>
                <w:sz w:val="22"/>
                <w:szCs w:val="22"/>
              </w:rPr>
            </w:pPr>
            <w:r>
              <w:rPr>
                <w:rFonts w:ascii="宋体" w:hAnsi="宋体" w:hint="eastAsia"/>
                <w:sz w:val="22"/>
                <w:szCs w:val="22"/>
              </w:rPr>
              <w:t>1</w:t>
            </w:r>
            <w:r>
              <w:rPr>
                <w:rFonts w:ascii="宋体" w:hAnsi="宋体"/>
                <w:sz w:val="22"/>
                <w:szCs w:val="22"/>
              </w:rPr>
              <w:t>.</w:t>
            </w:r>
            <w:r>
              <w:rPr>
                <w:rFonts w:ascii="宋体" w:hAnsi="宋体" w:hint="eastAsia"/>
                <w:sz w:val="22"/>
                <w:szCs w:val="22"/>
              </w:rPr>
              <w:t>安全领导力</w:t>
            </w:r>
            <w:r w:rsidR="007839B4" w:rsidRPr="007839B4">
              <w:rPr>
                <w:rFonts w:ascii="宋体" w:hAnsi="宋体" w:hint="eastAsia"/>
                <w:sz w:val="22"/>
                <w:szCs w:val="22"/>
              </w:rPr>
              <w:t>,</w:t>
            </w:r>
            <w:r>
              <w:rPr>
                <w:rFonts w:ascii="宋体" w:hAnsi="宋体"/>
                <w:sz w:val="22"/>
                <w:szCs w:val="22"/>
              </w:rPr>
              <w:t>5.1.1-5.1.8</w:t>
            </w:r>
            <w:r w:rsidR="007839B4" w:rsidRPr="007839B4">
              <w:rPr>
                <w:rFonts w:ascii="宋体" w:hAnsi="宋体" w:hint="eastAsia"/>
                <w:sz w:val="22"/>
                <w:szCs w:val="22"/>
              </w:rPr>
              <w:t>项；</w:t>
            </w:r>
          </w:p>
          <w:p w:rsidR="007839B4" w:rsidRPr="007839B4" w:rsidRDefault="007839B4" w:rsidP="00752F2C">
            <w:pPr>
              <w:jc w:val="left"/>
              <w:rPr>
                <w:rFonts w:ascii="宋体" w:hAnsi="宋体"/>
                <w:sz w:val="22"/>
                <w:szCs w:val="22"/>
              </w:rPr>
            </w:pPr>
            <w:r w:rsidRPr="007839B4">
              <w:rPr>
                <w:rFonts w:ascii="宋体" w:hAnsi="宋体" w:hint="eastAsia"/>
                <w:sz w:val="22"/>
                <w:szCs w:val="22"/>
              </w:rPr>
              <w:t>2</w:t>
            </w:r>
            <w:r w:rsidR="008D51D1">
              <w:rPr>
                <w:rFonts w:ascii="宋体" w:hAnsi="宋体" w:hint="eastAsia"/>
                <w:sz w:val="22"/>
                <w:szCs w:val="22"/>
              </w:rPr>
              <w:t>.安全生产责任制</w:t>
            </w:r>
            <w:r w:rsidRPr="007839B4">
              <w:rPr>
                <w:rFonts w:ascii="宋体" w:hAnsi="宋体" w:hint="eastAsia"/>
                <w:sz w:val="22"/>
                <w:szCs w:val="22"/>
              </w:rPr>
              <w:t>，</w:t>
            </w:r>
            <w:r w:rsidR="008D51D1">
              <w:rPr>
                <w:rFonts w:ascii="宋体" w:hAnsi="宋体"/>
                <w:sz w:val="22"/>
                <w:szCs w:val="22"/>
              </w:rPr>
              <w:t>5.2.1</w:t>
            </w:r>
            <w:r w:rsidRPr="007839B4">
              <w:rPr>
                <w:rFonts w:ascii="宋体" w:hAnsi="宋体" w:hint="eastAsia"/>
                <w:sz w:val="22"/>
                <w:szCs w:val="22"/>
              </w:rPr>
              <w:t>—</w:t>
            </w:r>
            <w:r w:rsidR="008D51D1">
              <w:rPr>
                <w:rFonts w:ascii="宋体" w:hAnsi="宋体"/>
                <w:sz w:val="22"/>
                <w:szCs w:val="22"/>
              </w:rPr>
              <w:t>5.2.3</w:t>
            </w:r>
            <w:r w:rsidRPr="007839B4">
              <w:rPr>
                <w:rFonts w:ascii="宋体" w:hAnsi="宋体" w:hint="eastAsia"/>
                <w:sz w:val="22"/>
                <w:szCs w:val="22"/>
              </w:rPr>
              <w:t>项；</w:t>
            </w:r>
          </w:p>
        </w:tc>
      </w:tr>
      <w:tr w:rsidR="007839B4" w:rsidRPr="007839B4" w:rsidTr="000B33F9">
        <w:trPr>
          <w:trHeight w:val="1158"/>
          <w:jc w:val="center"/>
        </w:trPr>
        <w:tc>
          <w:tcPr>
            <w:tcW w:w="1636" w:type="dxa"/>
            <w:vMerge/>
            <w:shd w:val="clear" w:color="auto" w:fill="auto"/>
            <w:vAlign w:val="center"/>
          </w:tcPr>
          <w:p w:rsidR="007839B4" w:rsidRPr="007839B4" w:rsidRDefault="007839B4" w:rsidP="007839B4">
            <w:pPr>
              <w:jc w:val="center"/>
              <w:rPr>
                <w:rFonts w:ascii="宋体" w:hAnsi="宋体"/>
                <w:sz w:val="22"/>
                <w:szCs w:val="22"/>
              </w:rPr>
            </w:pPr>
          </w:p>
        </w:tc>
        <w:tc>
          <w:tcPr>
            <w:tcW w:w="1497" w:type="dxa"/>
            <w:shd w:val="clear" w:color="auto" w:fill="auto"/>
            <w:vAlign w:val="center"/>
          </w:tcPr>
          <w:p w:rsidR="007839B4" w:rsidRPr="007839B4" w:rsidRDefault="007839B4" w:rsidP="00F258AD">
            <w:pPr>
              <w:jc w:val="right"/>
              <w:rPr>
                <w:rFonts w:ascii="宋体" w:hAnsi="宋体"/>
                <w:sz w:val="22"/>
                <w:szCs w:val="22"/>
              </w:rPr>
            </w:pPr>
            <w:r w:rsidRPr="007839B4">
              <w:rPr>
                <w:rFonts w:ascii="宋体" w:hAnsi="宋体" w:hint="eastAsia"/>
                <w:sz w:val="22"/>
                <w:szCs w:val="22"/>
              </w:rPr>
              <w:t>月   日</w:t>
            </w:r>
          </w:p>
        </w:tc>
        <w:tc>
          <w:tcPr>
            <w:tcW w:w="5591" w:type="dxa"/>
            <w:shd w:val="clear" w:color="auto" w:fill="auto"/>
            <w:vAlign w:val="center"/>
          </w:tcPr>
          <w:p w:rsidR="007839B4" w:rsidRPr="007839B4" w:rsidRDefault="007839B4" w:rsidP="007839B4">
            <w:pPr>
              <w:rPr>
                <w:rFonts w:ascii="宋体" w:hAnsi="宋体"/>
                <w:sz w:val="22"/>
                <w:szCs w:val="22"/>
              </w:rPr>
            </w:pPr>
            <w:r w:rsidRPr="007839B4">
              <w:rPr>
                <w:rFonts w:ascii="宋体" w:hAnsi="宋体" w:hint="eastAsia"/>
                <w:sz w:val="22"/>
                <w:szCs w:val="22"/>
              </w:rPr>
              <w:t>内容：</w:t>
            </w:r>
          </w:p>
          <w:p w:rsidR="007839B4" w:rsidRPr="007839B4" w:rsidRDefault="008D51D1" w:rsidP="00752F2C">
            <w:pPr>
              <w:jc w:val="left"/>
              <w:rPr>
                <w:rFonts w:ascii="宋体" w:hAnsi="宋体"/>
                <w:sz w:val="22"/>
                <w:szCs w:val="22"/>
              </w:rPr>
            </w:pPr>
            <w:r>
              <w:rPr>
                <w:rFonts w:ascii="宋体" w:hAnsi="宋体" w:hint="eastAsia"/>
                <w:sz w:val="22"/>
                <w:szCs w:val="22"/>
              </w:rPr>
              <w:t>3</w:t>
            </w:r>
            <w:r>
              <w:rPr>
                <w:rFonts w:ascii="宋体" w:hAnsi="宋体"/>
                <w:sz w:val="22"/>
                <w:szCs w:val="22"/>
              </w:rPr>
              <w:t>.</w:t>
            </w:r>
            <w:r w:rsidR="00BD2A91">
              <w:rPr>
                <w:rFonts w:ascii="宋体" w:hAnsi="宋体" w:hint="eastAsia"/>
                <w:sz w:val="22"/>
                <w:szCs w:val="22"/>
              </w:rPr>
              <w:t>安全生产信息与合规审核</w:t>
            </w:r>
            <w:r w:rsidR="007839B4" w:rsidRPr="007839B4">
              <w:rPr>
                <w:rFonts w:ascii="宋体" w:hAnsi="宋体" w:hint="eastAsia"/>
                <w:sz w:val="22"/>
                <w:szCs w:val="22"/>
              </w:rPr>
              <w:t>，</w:t>
            </w:r>
            <w:r w:rsidR="00BD2A91">
              <w:rPr>
                <w:rFonts w:ascii="宋体" w:hAnsi="宋体" w:hint="eastAsia"/>
                <w:sz w:val="22"/>
                <w:szCs w:val="22"/>
              </w:rPr>
              <w:t>5</w:t>
            </w:r>
            <w:r w:rsidR="00BD2A91">
              <w:rPr>
                <w:rFonts w:ascii="宋体" w:hAnsi="宋体"/>
                <w:sz w:val="22"/>
                <w:szCs w:val="22"/>
              </w:rPr>
              <w:t>.</w:t>
            </w:r>
            <w:r w:rsidR="007839B4" w:rsidRPr="007839B4">
              <w:rPr>
                <w:rFonts w:ascii="宋体" w:hAnsi="宋体" w:hint="eastAsia"/>
                <w:sz w:val="22"/>
                <w:szCs w:val="22"/>
              </w:rPr>
              <w:t>3.1—</w:t>
            </w:r>
            <w:r w:rsidR="00BD2A91">
              <w:rPr>
                <w:rFonts w:ascii="宋体" w:hAnsi="宋体"/>
                <w:sz w:val="22"/>
                <w:szCs w:val="22"/>
              </w:rPr>
              <w:t>5.3.5</w:t>
            </w:r>
            <w:r w:rsidR="007839B4" w:rsidRPr="007839B4">
              <w:rPr>
                <w:rFonts w:ascii="宋体" w:hAnsi="宋体" w:hint="eastAsia"/>
                <w:sz w:val="22"/>
                <w:szCs w:val="22"/>
              </w:rPr>
              <w:t>项</w:t>
            </w:r>
            <w:r w:rsidR="00752F2C">
              <w:rPr>
                <w:rFonts w:ascii="宋体" w:hAnsi="宋体" w:hint="eastAsia"/>
                <w:sz w:val="22"/>
                <w:szCs w:val="22"/>
              </w:rPr>
              <w:t>；</w:t>
            </w:r>
          </w:p>
          <w:p w:rsidR="007839B4" w:rsidRPr="007839B4" w:rsidRDefault="007839B4" w:rsidP="00752F2C">
            <w:pPr>
              <w:jc w:val="left"/>
              <w:rPr>
                <w:rFonts w:ascii="宋体" w:hAnsi="宋体"/>
                <w:sz w:val="22"/>
                <w:szCs w:val="22"/>
              </w:rPr>
            </w:pPr>
            <w:r w:rsidRPr="007839B4">
              <w:rPr>
                <w:rFonts w:ascii="宋体" w:hAnsi="宋体" w:hint="eastAsia"/>
                <w:sz w:val="22"/>
                <w:szCs w:val="22"/>
              </w:rPr>
              <w:t>4.</w:t>
            </w:r>
            <w:r w:rsidR="00251687">
              <w:rPr>
                <w:rFonts w:ascii="宋体" w:hAnsi="宋体" w:hint="eastAsia"/>
                <w:sz w:val="22"/>
                <w:szCs w:val="22"/>
              </w:rPr>
              <w:t>安全教育和培训5</w:t>
            </w:r>
            <w:r w:rsidR="00251687">
              <w:rPr>
                <w:rFonts w:ascii="宋体" w:hAnsi="宋体"/>
                <w:sz w:val="22"/>
                <w:szCs w:val="22"/>
              </w:rPr>
              <w:t>.</w:t>
            </w:r>
            <w:r w:rsidRPr="007839B4">
              <w:rPr>
                <w:rFonts w:ascii="宋体" w:hAnsi="宋体" w:hint="eastAsia"/>
                <w:sz w:val="22"/>
                <w:szCs w:val="22"/>
              </w:rPr>
              <w:t>4.1-</w:t>
            </w:r>
            <w:r w:rsidR="00251687">
              <w:rPr>
                <w:rFonts w:ascii="宋体" w:hAnsi="宋体"/>
                <w:sz w:val="22"/>
                <w:szCs w:val="22"/>
              </w:rPr>
              <w:t>5.4.7</w:t>
            </w:r>
            <w:r w:rsidRPr="007839B4">
              <w:rPr>
                <w:rFonts w:ascii="宋体" w:hAnsi="宋体" w:hint="eastAsia"/>
                <w:sz w:val="22"/>
                <w:szCs w:val="22"/>
              </w:rPr>
              <w:t>项</w:t>
            </w:r>
            <w:r w:rsidR="00752F2C">
              <w:rPr>
                <w:rFonts w:ascii="宋体" w:hAnsi="宋体" w:hint="eastAsia"/>
                <w:sz w:val="22"/>
                <w:szCs w:val="22"/>
              </w:rPr>
              <w:t>；</w:t>
            </w:r>
          </w:p>
        </w:tc>
      </w:tr>
      <w:tr w:rsidR="007839B4" w:rsidRPr="007839B4" w:rsidTr="000B33F9">
        <w:trPr>
          <w:trHeight w:val="1146"/>
          <w:jc w:val="center"/>
        </w:trPr>
        <w:tc>
          <w:tcPr>
            <w:tcW w:w="1636" w:type="dxa"/>
            <w:vMerge/>
            <w:shd w:val="clear" w:color="auto" w:fill="auto"/>
            <w:vAlign w:val="center"/>
          </w:tcPr>
          <w:p w:rsidR="007839B4" w:rsidRPr="007839B4" w:rsidRDefault="007839B4" w:rsidP="007839B4">
            <w:pPr>
              <w:jc w:val="center"/>
              <w:rPr>
                <w:rFonts w:ascii="宋体" w:hAnsi="宋体"/>
                <w:sz w:val="22"/>
                <w:szCs w:val="22"/>
              </w:rPr>
            </w:pPr>
          </w:p>
        </w:tc>
        <w:tc>
          <w:tcPr>
            <w:tcW w:w="1497" w:type="dxa"/>
            <w:shd w:val="clear" w:color="auto" w:fill="auto"/>
            <w:vAlign w:val="center"/>
          </w:tcPr>
          <w:p w:rsidR="007839B4" w:rsidRPr="007839B4" w:rsidRDefault="007839B4" w:rsidP="00F258AD">
            <w:pPr>
              <w:jc w:val="right"/>
              <w:rPr>
                <w:rFonts w:ascii="宋体" w:hAnsi="宋体"/>
                <w:sz w:val="22"/>
                <w:szCs w:val="22"/>
              </w:rPr>
            </w:pPr>
            <w:r w:rsidRPr="007839B4">
              <w:rPr>
                <w:rFonts w:ascii="宋体" w:hAnsi="宋体" w:hint="eastAsia"/>
                <w:sz w:val="22"/>
                <w:szCs w:val="22"/>
              </w:rPr>
              <w:t>月   日</w:t>
            </w:r>
          </w:p>
        </w:tc>
        <w:tc>
          <w:tcPr>
            <w:tcW w:w="5591" w:type="dxa"/>
            <w:shd w:val="clear" w:color="auto" w:fill="auto"/>
            <w:vAlign w:val="center"/>
          </w:tcPr>
          <w:p w:rsidR="007839B4" w:rsidRPr="007839B4" w:rsidRDefault="007839B4" w:rsidP="007839B4">
            <w:pPr>
              <w:rPr>
                <w:rFonts w:ascii="宋体" w:hAnsi="宋体"/>
                <w:sz w:val="22"/>
                <w:szCs w:val="22"/>
              </w:rPr>
            </w:pPr>
            <w:r w:rsidRPr="007839B4">
              <w:rPr>
                <w:rFonts w:ascii="宋体" w:hAnsi="宋体" w:hint="eastAsia"/>
                <w:sz w:val="22"/>
                <w:szCs w:val="22"/>
              </w:rPr>
              <w:t>内容：</w:t>
            </w:r>
          </w:p>
          <w:p w:rsidR="007839B4" w:rsidRPr="007839B4" w:rsidRDefault="007839B4" w:rsidP="00752F2C">
            <w:pPr>
              <w:jc w:val="left"/>
              <w:rPr>
                <w:rFonts w:ascii="宋体" w:hAnsi="宋体"/>
                <w:sz w:val="22"/>
                <w:szCs w:val="22"/>
              </w:rPr>
            </w:pPr>
            <w:r w:rsidRPr="007839B4">
              <w:rPr>
                <w:rFonts w:ascii="宋体" w:hAnsi="宋体" w:hint="eastAsia"/>
                <w:sz w:val="22"/>
                <w:szCs w:val="22"/>
              </w:rPr>
              <w:t>5.</w:t>
            </w:r>
            <w:r w:rsidR="00D84168">
              <w:rPr>
                <w:rFonts w:ascii="宋体" w:hAnsi="宋体" w:hint="eastAsia"/>
                <w:sz w:val="22"/>
                <w:szCs w:val="22"/>
              </w:rPr>
              <w:t>安全风险管理和双重预防机制建设</w:t>
            </w:r>
            <w:r w:rsidRPr="007839B4">
              <w:rPr>
                <w:rFonts w:ascii="宋体" w:hAnsi="宋体" w:hint="eastAsia"/>
                <w:sz w:val="22"/>
                <w:szCs w:val="22"/>
              </w:rPr>
              <w:t>，</w:t>
            </w:r>
            <w:r w:rsidR="00D84168">
              <w:rPr>
                <w:rFonts w:ascii="宋体" w:hAnsi="宋体" w:hint="eastAsia"/>
                <w:sz w:val="22"/>
                <w:szCs w:val="22"/>
              </w:rPr>
              <w:t>5</w:t>
            </w:r>
            <w:r w:rsidR="00D84168">
              <w:rPr>
                <w:rFonts w:ascii="宋体" w:hAnsi="宋体"/>
                <w:sz w:val="22"/>
                <w:szCs w:val="22"/>
              </w:rPr>
              <w:t>.</w:t>
            </w:r>
            <w:r w:rsidRPr="007839B4">
              <w:rPr>
                <w:rFonts w:ascii="宋体" w:hAnsi="宋体" w:hint="eastAsia"/>
                <w:sz w:val="22"/>
                <w:szCs w:val="22"/>
              </w:rPr>
              <w:t>5.1—5.</w:t>
            </w:r>
            <w:r w:rsidR="00D84168">
              <w:rPr>
                <w:rFonts w:ascii="宋体" w:hAnsi="宋体"/>
                <w:sz w:val="22"/>
                <w:szCs w:val="22"/>
              </w:rPr>
              <w:t>5.4</w:t>
            </w:r>
            <w:r w:rsidRPr="007839B4">
              <w:rPr>
                <w:rFonts w:ascii="宋体" w:hAnsi="宋体" w:hint="eastAsia"/>
                <w:sz w:val="22"/>
                <w:szCs w:val="22"/>
              </w:rPr>
              <w:t>项；</w:t>
            </w:r>
          </w:p>
          <w:p w:rsidR="007839B4" w:rsidRPr="007839B4" w:rsidRDefault="007839B4" w:rsidP="00752F2C">
            <w:pPr>
              <w:jc w:val="left"/>
              <w:rPr>
                <w:rFonts w:ascii="宋体" w:hAnsi="宋体"/>
                <w:sz w:val="22"/>
                <w:szCs w:val="22"/>
              </w:rPr>
            </w:pPr>
            <w:r w:rsidRPr="007839B4">
              <w:rPr>
                <w:rFonts w:ascii="宋体" w:hAnsi="宋体" w:hint="eastAsia"/>
                <w:sz w:val="22"/>
                <w:szCs w:val="22"/>
              </w:rPr>
              <w:t>6.</w:t>
            </w:r>
            <w:r w:rsidR="00D84168">
              <w:rPr>
                <w:rFonts w:ascii="宋体" w:hAnsi="宋体" w:hint="eastAsia"/>
                <w:sz w:val="22"/>
                <w:szCs w:val="22"/>
              </w:rPr>
              <w:t>设备完整性</w:t>
            </w:r>
            <w:r w:rsidRPr="007839B4">
              <w:rPr>
                <w:rFonts w:ascii="宋体" w:hAnsi="宋体" w:hint="eastAsia"/>
                <w:sz w:val="22"/>
                <w:szCs w:val="22"/>
              </w:rPr>
              <w:t>，</w:t>
            </w:r>
            <w:r w:rsidR="00D84168">
              <w:rPr>
                <w:rFonts w:ascii="宋体" w:hAnsi="宋体" w:hint="eastAsia"/>
                <w:sz w:val="22"/>
                <w:szCs w:val="22"/>
              </w:rPr>
              <w:t>5</w:t>
            </w:r>
            <w:r w:rsidR="00D84168">
              <w:rPr>
                <w:rFonts w:ascii="宋体" w:hAnsi="宋体"/>
                <w:sz w:val="22"/>
                <w:szCs w:val="22"/>
              </w:rPr>
              <w:t>.</w:t>
            </w:r>
            <w:r w:rsidRPr="007839B4">
              <w:rPr>
                <w:rFonts w:ascii="宋体" w:hAnsi="宋体" w:hint="eastAsia"/>
                <w:sz w:val="22"/>
                <w:szCs w:val="22"/>
              </w:rPr>
              <w:t>6.1—</w:t>
            </w:r>
            <w:r w:rsidR="00D84168">
              <w:rPr>
                <w:rFonts w:ascii="宋体" w:hAnsi="宋体"/>
                <w:sz w:val="22"/>
                <w:szCs w:val="22"/>
              </w:rPr>
              <w:t>5.6.10</w:t>
            </w:r>
            <w:r w:rsidRPr="007839B4">
              <w:rPr>
                <w:rFonts w:ascii="宋体" w:hAnsi="宋体" w:hint="eastAsia"/>
                <w:sz w:val="22"/>
                <w:szCs w:val="22"/>
              </w:rPr>
              <w:t>项</w:t>
            </w:r>
            <w:r w:rsidR="00752F2C">
              <w:rPr>
                <w:rFonts w:ascii="宋体" w:hAnsi="宋体" w:hint="eastAsia"/>
                <w:sz w:val="22"/>
                <w:szCs w:val="22"/>
              </w:rPr>
              <w:t>；</w:t>
            </w:r>
          </w:p>
        </w:tc>
      </w:tr>
      <w:tr w:rsidR="007839B4" w:rsidRPr="007839B4" w:rsidTr="000B33F9">
        <w:trPr>
          <w:trHeight w:val="1157"/>
          <w:jc w:val="center"/>
        </w:trPr>
        <w:tc>
          <w:tcPr>
            <w:tcW w:w="1636" w:type="dxa"/>
            <w:vMerge/>
            <w:shd w:val="clear" w:color="auto" w:fill="auto"/>
            <w:vAlign w:val="center"/>
          </w:tcPr>
          <w:p w:rsidR="007839B4" w:rsidRPr="007839B4" w:rsidRDefault="007839B4" w:rsidP="007839B4">
            <w:pPr>
              <w:jc w:val="center"/>
              <w:rPr>
                <w:rFonts w:ascii="宋体" w:hAnsi="宋体"/>
                <w:sz w:val="22"/>
                <w:szCs w:val="22"/>
              </w:rPr>
            </w:pPr>
          </w:p>
        </w:tc>
        <w:tc>
          <w:tcPr>
            <w:tcW w:w="1497" w:type="dxa"/>
            <w:shd w:val="clear" w:color="auto" w:fill="auto"/>
            <w:vAlign w:val="center"/>
          </w:tcPr>
          <w:p w:rsidR="007839B4" w:rsidRPr="007839B4" w:rsidRDefault="007839B4" w:rsidP="00F258AD">
            <w:pPr>
              <w:jc w:val="right"/>
              <w:rPr>
                <w:rFonts w:ascii="宋体" w:hAnsi="宋体"/>
                <w:sz w:val="22"/>
                <w:szCs w:val="22"/>
              </w:rPr>
            </w:pPr>
            <w:r w:rsidRPr="007839B4">
              <w:rPr>
                <w:rFonts w:ascii="宋体" w:hAnsi="宋体" w:hint="eastAsia"/>
                <w:sz w:val="22"/>
                <w:szCs w:val="22"/>
              </w:rPr>
              <w:t>月   日</w:t>
            </w:r>
          </w:p>
        </w:tc>
        <w:tc>
          <w:tcPr>
            <w:tcW w:w="5591" w:type="dxa"/>
            <w:shd w:val="clear" w:color="auto" w:fill="auto"/>
            <w:vAlign w:val="center"/>
          </w:tcPr>
          <w:p w:rsidR="007839B4" w:rsidRPr="007839B4" w:rsidRDefault="007839B4" w:rsidP="007839B4">
            <w:pPr>
              <w:rPr>
                <w:rFonts w:ascii="宋体" w:hAnsi="宋体"/>
                <w:sz w:val="22"/>
                <w:szCs w:val="22"/>
              </w:rPr>
            </w:pPr>
            <w:r w:rsidRPr="007839B4">
              <w:rPr>
                <w:rFonts w:ascii="宋体" w:hAnsi="宋体" w:hint="eastAsia"/>
                <w:sz w:val="22"/>
                <w:szCs w:val="22"/>
              </w:rPr>
              <w:t>内容：</w:t>
            </w:r>
          </w:p>
          <w:p w:rsidR="007839B4" w:rsidRPr="007839B4" w:rsidRDefault="00FA6F2D" w:rsidP="007839B4">
            <w:pPr>
              <w:rPr>
                <w:rFonts w:ascii="宋体" w:hAnsi="宋体"/>
                <w:sz w:val="22"/>
                <w:szCs w:val="22"/>
              </w:rPr>
            </w:pPr>
            <w:r>
              <w:rPr>
                <w:rFonts w:ascii="宋体" w:hAnsi="宋体" w:hint="eastAsia"/>
                <w:sz w:val="22"/>
                <w:szCs w:val="22"/>
              </w:rPr>
              <w:t>7</w:t>
            </w:r>
            <w:r>
              <w:rPr>
                <w:rFonts w:ascii="宋体" w:hAnsi="宋体"/>
                <w:sz w:val="22"/>
                <w:szCs w:val="22"/>
              </w:rPr>
              <w:t>.</w:t>
            </w:r>
            <w:r>
              <w:rPr>
                <w:rFonts w:ascii="宋体" w:hAnsi="宋体" w:hint="eastAsia"/>
                <w:sz w:val="22"/>
                <w:szCs w:val="22"/>
              </w:rPr>
              <w:t>操作</w:t>
            </w:r>
            <w:r w:rsidR="007839B4" w:rsidRPr="007839B4">
              <w:rPr>
                <w:rFonts w:ascii="宋体" w:hAnsi="宋体" w:hint="eastAsia"/>
                <w:sz w:val="22"/>
                <w:szCs w:val="22"/>
              </w:rPr>
              <w:t>安全，</w:t>
            </w:r>
            <w:r>
              <w:rPr>
                <w:rFonts w:ascii="宋体" w:hAnsi="宋体" w:hint="eastAsia"/>
                <w:sz w:val="22"/>
                <w:szCs w:val="22"/>
              </w:rPr>
              <w:t>5</w:t>
            </w:r>
            <w:r>
              <w:rPr>
                <w:rFonts w:ascii="宋体" w:hAnsi="宋体"/>
                <w:sz w:val="22"/>
                <w:szCs w:val="22"/>
              </w:rPr>
              <w:t>.</w:t>
            </w:r>
            <w:r w:rsidR="007839B4" w:rsidRPr="007839B4">
              <w:rPr>
                <w:rFonts w:ascii="宋体" w:hAnsi="宋体" w:hint="eastAsia"/>
                <w:sz w:val="22"/>
                <w:szCs w:val="22"/>
              </w:rPr>
              <w:t>7.1—</w:t>
            </w:r>
            <w:r>
              <w:rPr>
                <w:rFonts w:ascii="宋体" w:hAnsi="宋体" w:hint="eastAsia"/>
                <w:sz w:val="22"/>
                <w:szCs w:val="22"/>
              </w:rPr>
              <w:t>5</w:t>
            </w:r>
            <w:r>
              <w:rPr>
                <w:rFonts w:ascii="宋体" w:hAnsi="宋体"/>
                <w:sz w:val="22"/>
                <w:szCs w:val="22"/>
              </w:rPr>
              <w:t>.</w:t>
            </w:r>
            <w:r w:rsidR="007839B4" w:rsidRPr="007839B4">
              <w:rPr>
                <w:rFonts w:ascii="宋体" w:hAnsi="宋体" w:hint="eastAsia"/>
                <w:sz w:val="22"/>
                <w:szCs w:val="22"/>
              </w:rPr>
              <w:t>7.</w:t>
            </w:r>
            <w:r>
              <w:rPr>
                <w:rFonts w:ascii="宋体" w:hAnsi="宋体"/>
                <w:sz w:val="22"/>
                <w:szCs w:val="22"/>
              </w:rPr>
              <w:t>7</w:t>
            </w:r>
            <w:r w:rsidR="007839B4" w:rsidRPr="007839B4">
              <w:rPr>
                <w:rFonts w:ascii="宋体" w:hAnsi="宋体" w:hint="eastAsia"/>
                <w:sz w:val="22"/>
                <w:szCs w:val="22"/>
              </w:rPr>
              <w:t>项；</w:t>
            </w:r>
          </w:p>
          <w:p w:rsidR="007839B4" w:rsidRPr="007839B4" w:rsidRDefault="007839B4" w:rsidP="004F0CBE">
            <w:pPr>
              <w:rPr>
                <w:rFonts w:ascii="宋体" w:hAnsi="宋体"/>
                <w:sz w:val="22"/>
                <w:szCs w:val="22"/>
              </w:rPr>
            </w:pPr>
            <w:r w:rsidRPr="007839B4">
              <w:rPr>
                <w:rFonts w:ascii="宋体" w:hAnsi="宋体" w:hint="eastAsia"/>
                <w:sz w:val="22"/>
                <w:szCs w:val="22"/>
              </w:rPr>
              <w:t>8.</w:t>
            </w:r>
            <w:r w:rsidR="004F0CBE">
              <w:rPr>
                <w:rFonts w:ascii="宋体" w:hAnsi="宋体" w:hint="eastAsia"/>
                <w:sz w:val="22"/>
                <w:szCs w:val="22"/>
              </w:rPr>
              <w:t>作业安全，5</w:t>
            </w:r>
            <w:r w:rsidR="004F0CBE">
              <w:rPr>
                <w:rFonts w:ascii="宋体" w:hAnsi="宋体"/>
                <w:sz w:val="22"/>
                <w:szCs w:val="22"/>
              </w:rPr>
              <w:t>.</w:t>
            </w:r>
            <w:r w:rsidRPr="007839B4">
              <w:rPr>
                <w:rFonts w:ascii="宋体" w:hAnsi="宋体" w:hint="eastAsia"/>
                <w:sz w:val="22"/>
                <w:szCs w:val="22"/>
              </w:rPr>
              <w:t>8.1</w:t>
            </w:r>
            <w:r w:rsidR="004F0CBE">
              <w:rPr>
                <w:rFonts w:ascii="宋体" w:hAnsi="宋体"/>
                <w:sz w:val="22"/>
                <w:szCs w:val="22"/>
              </w:rPr>
              <w:t>—5.8.4</w:t>
            </w:r>
            <w:r w:rsidRPr="007839B4">
              <w:rPr>
                <w:rFonts w:ascii="宋体" w:hAnsi="宋体" w:hint="eastAsia"/>
                <w:sz w:val="22"/>
                <w:szCs w:val="22"/>
              </w:rPr>
              <w:t>项；</w:t>
            </w:r>
          </w:p>
        </w:tc>
      </w:tr>
      <w:tr w:rsidR="007839B4" w:rsidRPr="007839B4" w:rsidTr="002A5C4D">
        <w:trPr>
          <w:trHeight w:val="436"/>
          <w:jc w:val="center"/>
        </w:trPr>
        <w:tc>
          <w:tcPr>
            <w:tcW w:w="1636" w:type="dxa"/>
            <w:vMerge/>
            <w:shd w:val="clear" w:color="auto" w:fill="auto"/>
            <w:vAlign w:val="center"/>
          </w:tcPr>
          <w:p w:rsidR="007839B4" w:rsidRPr="007839B4" w:rsidRDefault="007839B4" w:rsidP="007839B4">
            <w:pPr>
              <w:jc w:val="center"/>
              <w:rPr>
                <w:rFonts w:ascii="宋体" w:hAnsi="宋体"/>
                <w:sz w:val="22"/>
                <w:szCs w:val="22"/>
              </w:rPr>
            </w:pPr>
          </w:p>
        </w:tc>
        <w:tc>
          <w:tcPr>
            <w:tcW w:w="1497" w:type="dxa"/>
            <w:shd w:val="clear" w:color="auto" w:fill="auto"/>
            <w:vAlign w:val="center"/>
          </w:tcPr>
          <w:p w:rsidR="007839B4" w:rsidRPr="007839B4" w:rsidRDefault="007839B4" w:rsidP="00F258AD">
            <w:pPr>
              <w:jc w:val="right"/>
              <w:rPr>
                <w:rFonts w:ascii="宋体" w:hAnsi="宋体"/>
                <w:sz w:val="22"/>
                <w:szCs w:val="22"/>
              </w:rPr>
            </w:pPr>
            <w:r w:rsidRPr="007839B4">
              <w:rPr>
                <w:rFonts w:ascii="宋体" w:hAnsi="宋体" w:hint="eastAsia"/>
                <w:sz w:val="22"/>
                <w:szCs w:val="22"/>
              </w:rPr>
              <w:t>月   日</w:t>
            </w:r>
          </w:p>
        </w:tc>
        <w:tc>
          <w:tcPr>
            <w:tcW w:w="5591" w:type="dxa"/>
            <w:shd w:val="clear" w:color="auto" w:fill="auto"/>
            <w:vAlign w:val="center"/>
          </w:tcPr>
          <w:p w:rsidR="007839B4" w:rsidRPr="007839B4" w:rsidRDefault="007839B4" w:rsidP="007839B4">
            <w:pPr>
              <w:rPr>
                <w:rFonts w:ascii="宋体" w:hAnsi="宋体"/>
                <w:sz w:val="22"/>
                <w:szCs w:val="22"/>
              </w:rPr>
            </w:pPr>
            <w:r w:rsidRPr="007839B4">
              <w:rPr>
                <w:rFonts w:ascii="宋体" w:hAnsi="宋体" w:hint="eastAsia"/>
                <w:sz w:val="22"/>
                <w:szCs w:val="22"/>
              </w:rPr>
              <w:t>内容：</w:t>
            </w:r>
          </w:p>
          <w:p w:rsidR="007839B4" w:rsidRPr="007839B4" w:rsidRDefault="000B33F9" w:rsidP="00752F2C">
            <w:pPr>
              <w:jc w:val="left"/>
              <w:rPr>
                <w:rFonts w:ascii="宋体" w:hAnsi="宋体"/>
                <w:sz w:val="22"/>
                <w:szCs w:val="22"/>
              </w:rPr>
            </w:pPr>
            <w:r>
              <w:rPr>
                <w:rFonts w:ascii="宋体" w:hAnsi="宋体" w:hint="eastAsia"/>
                <w:sz w:val="22"/>
                <w:szCs w:val="22"/>
              </w:rPr>
              <w:t>9</w:t>
            </w:r>
            <w:r>
              <w:rPr>
                <w:rFonts w:ascii="宋体" w:hAnsi="宋体"/>
                <w:sz w:val="22"/>
                <w:szCs w:val="22"/>
              </w:rPr>
              <w:t>.</w:t>
            </w:r>
            <w:r>
              <w:rPr>
                <w:rFonts w:ascii="宋体" w:hAnsi="宋体" w:hint="eastAsia"/>
                <w:sz w:val="22"/>
                <w:szCs w:val="22"/>
              </w:rPr>
              <w:t>相关方5</w:t>
            </w:r>
            <w:r>
              <w:rPr>
                <w:rFonts w:ascii="宋体" w:hAnsi="宋体"/>
                <w:sz w:val="22"/>
                <w:szCs w:val="22"/>
              </w:rPr>
              <w:t>.</w:t>
            </w:r>
            <w:r w:rsidR="007839B4" w:rsidRPr="007839B4">
              <w:rPr>
                <w:rFonts w:ascii="宋体" w:hAnsi="宋体" w:hint="eastAsia"/>
                <w:sz w:val="22"/>
                <w:szCs w:val="22"/>
              </w:rPr>
              <w:t>9.1</w:t>
            </w:r>
            <w:r>
              <w:rPr>
                <w:rFonts w:ascii="宋体" w:hAnsi="宋体"/>
                <w:sz w:val="22"/>
                <w:szCs w:val="22"/>
              </w:rPr>
              <w:t>—5.</w:t>
            </w:r>
            <w:r>
              <w:rPr>
                <w:rFonts w:ascii="宋体" w:hAnsi="宋体" w:hint="eastAsia"/>
                <w:sz w:val="22"/>
                <w:szCs w:val="22"/>
              </w:rPr>
              <w:t>9.</w:t>
            </w:r>
            <w:r>
              <w:rPr>
                <w:rFonts w:ascii="宋体" w:hAnsi="宋体"/>
                <w:sz w:val="22"/>
                <w:szCs w:val="22"/>
              </w:rPr>
              <w:t>3</w:t>
            </w:r>
            <w:r w:rsidR="007839B4" w:rsidRPr="007839B4">
              <w:rPr>
                <w:rFonts w:ascii="宋体" w:hAnsi="宋体" w:hint="eastAsia"/>
                <w:sz w:val="22"/>
                <w:szCs w:val="22"/>
              </w:rPr>
              <w:t>项</w:t>
            </w:r>
            <w:r w:rsidR="00752F2C">
              <w:rPr>
                <w:rFonts w:ascii="宋体" w:hAnsi="宋体" w:hint="eastAsia"/>
                <w:sz w:val="22"/>
                <w:szCs w:val="22"/>
              </w:rPr>
              <w:t>；</w:t>
            </w:r>
          </w:p>
          <w:p w:rsidR="007839B4" w:rsidRPr="007839B4" w:rsidRDefault="007839B4" w:rsidP="00752F2C">
            <w:pPr>
              <w:jc w:val="left"/>
              <w:rPr>
                <w:rFonts w:ascii="宋体" w:hAnsi="宋体"/>
                <w:sz w:val="22"/>
                <w:szCs w:val="22"/>
              </w:rPr>
            </w:pPr>
            <w:r w:rsidRPr="007839B4">
              <w:rPr>
                <w:rFonts w:ascii="宋体" w:hAnsi="宋体" w:hint="eastAsia"/>
                <w:sz w:val="22"/>
                <w:szCs w:val="22"/>
              </w:rPr>
              <w:t>10.</w:t>
            </w:r>
            <w:r w:rsidR="00752F2C">
              <w:rPr>
                <w:rFonts w:ascii="宋体" w:hAnsi="宋体" w:hint="eastAsia"/>
                <w:sz w:val="22"/>
                <w:szCs w:val="22"/>
              </w:rPr>
              <w:t>化学品安全和危险化学品重大危险</w:t>
            </w:r>
            <w:r w:rsidR="000B33F9">
              <w:rPr>
                <w:rFonts w:ascii="宋体" w:hAnsi="宋体" w:hint="eastAsia"/>
                <w:sz w:val="22"/>
                <w:szCs w:val="22"/>
              </w:rPr>
              <w:t>5</w:t>
            </w:r>
            <w:r w:rsidR="000B33F9">
              <w:rPr>
                <w:rFonts w:ascii="宋体" w:hAnsi="宋体"/>
                <w:sz w:val="22"/>
                <w:szCs w:val="22"/>
              </w:rPr>
              <w:t>.</w:t>
            </w:r>
            <w:r w:rsidRPr="007839B4">
              <w:rPr>
                <w:rFonts w:ascii="宋体" w:hAnsi="宋体" w:hint="eastAsia"/>
                <w:sz w:val="22"/>
                <w:szCs w:val="22"/>
              </w:rPr>
              <w:t>10.1</w:t>
            </w:r>
            <w:r w:rsidR="000B33F9">
              <w:rPr>
                <w:rFonts w:ascii="宋体" w:hAnsi="宋体"/>
                <w:sz w:val="22"/>
                <w:szCs w:val="22"/>
              </w:rPr>
              <w:t>—5.</w:t>
            </w:r>
            <w:r w:rsidRPr="007839B4">
              <w:rPr>
                <w:rFonts w:ascii="宋体" w:hAnsi="宋体" w:hint="eastAsia"/>
                <w:sz w:val="22"/>
                <w:szCs w:val="22"/>
              </w:rPr>
              <w:t>10.6项</w:t>
            </w:r>
            <w:r w:rsidR="00752F2C">
              <w:rPr>
                <w:rFonts w:ascii="宋体" w:hAnsi="宋体" w:hint="eastAsia"/>
                <w:sz w:val="22"/>
                <w:szCs w:val="22"/>
              </w:rPr>
              <w:t>；</w:t>
            </w:r>
          </w:p>
        </w:tc>
      </w:tr>
      <w:tr w:rsidR="007839B4" w:rsidRPr="007839B4" w:rsidTr="000B33F9">
        <w:trPr>
          <w:trHeight w:val="1125"/>
          <w:jc w:val="center"/>
        </w:trPr>
        <w:tc>
          <w:tcPr>
            <w:tcW w:w="1636" w:type="dxa"/>
            <w:vMerge/>
            <w:shd w:val="clear" w:color="auto" w:fill="auto"/>
            <w:vAlign w:val="center"/>
          </w:tcPr>
          <w:p w:rsidR="007839B4" w:rsidRPr="007839B4" w:rsidRDefault="007839B4" w:rsidP="007839B4">
            <w:pPr>
              <w:jc w:val="center"/>
              <w:rPr>
                <w:rFonts w:ascii="宋体" w:hAnsi="宋体"/>
                <w:sz w:val="22"/>
                <w:szCs w:val="22"/>
              </w:rPr>
            </w:pPr>
          </w:p>
        </w:tc>
        <w:tc>
          <w:tcPr>
            <w:tcW w:w="1497" w:type="dxa"/>
            <w:shd w:val="clear" w:color="auto" w:fill="auto"/>
            <w:vAlign w:val="center"/>
          </w:tcPr>
          <w:p w:rsidR="007839B4" w:rsidRPr="007839B4" w:rsidRDefault="007839B4" w:rsidP="00F258AD">
            <w:pPr>
              <w:jc w:val="right"/>
              <w:rPr>
                <w:rFonts w:ascii="宋体" w:hAnsi="宋体"/>
                <w:sz w:val="22"/>
                <w:szCs w:val="22"/>
              </w:rPr>
            </w:pPr>
            <w:r w:rsidRPr="007839B4">
              <w:rPr>
                <w:rFonts w:ascii="宋体" w:hAnsi="宋体" w:hint="eastAsia"/>
                <w:sz w:val="22"/>
                <w:szCs w:val="22"/>
              </w:rPr>
              <w:t>月   日</w:t>
            </w:r>
          </w:p>
        </w:tc>
        <w:tc>
          <w:tcPr>
            <w:tcW w:w="5591" w:type="dxa"/>
            <w:shd w:val="clear" w:color="auto" w:fill="auto"/>
            <w:vAlign w:val="center"/>
          </w:tcPr>
          <w:p w:rsidR="007839B4" w:rsidRPr="007839B4" w:rsidRDefault="007839B4" w:rsidP="007839B4">
            <w:pPr>
              <w:rPr>
                <w:rFonts w:ascii="宋体" w:hAnsi="宋体"/>
                <w:sz w:val="22"/>
                <w:szCs w:val="22"/>
              </w:rPr>
            </w:pPr>
            <w:r w:rsidRPr="007839B4">
              <w:rPr>
                <w:rFonts w:ascii="宋体" w:hAnsi="宋体" w:hint="eastAsia"/>
                <w:sz w:val="22"/>
                <w:szCs w:val="22"/>
              </w:rPr>
              <w:t>内容：</w:t>
            </w:r>
          </w:p>
          <w:p w:rsidR="007839B4" w:rsidRPr="007839B4" w:rsidRDefault="007839B4" w:rsidP="007839B4">
            <w:pPr>
              <w:rPr>
                <w:rFonts w:ascii="宋体" w:hAnsi="宋体"/>
                <w:sz w:val="22"/>
                <w:szCs w:val="22"/>
              </w:rPr>
            </w:pPr>
            <w:r w:rsidRPr="007839B4">
              <w:rPr>
                <w:rFonts w:ascii="宋体" w:hAnsi="宋体" w:hint="eastAsia"/>
                <w:sz w:val="22"/>
                <w:szCs w:val="22"/>
              </w:rPr>
              <w:t>11.</w:t>
            </w:r>
            <w:r w:rsidR="000B33F9">
              <w:rPr>
                <w:rFonts w:ascii="宋体" w:hAnsi="宋体" w:hint="eastAsia"/>
                <w:sz w:val="22"/>
                <w:szCs w:val="22"/>
              </w:rPr>
              <w:t>变更管理5</w:t>
            </w:r>
            <w:r w:rsidR="000B33F9">
              <w:rPr>
                <w:rFonts w:ascii="宋体" w:hAnsi="宋体"/>
                <w:sz w:val="22"/>
                <w:szCs w:val="22"/>
              </w:rPr>
              <w:t>.</w:t>
            </w:r>
            <w:r w:rsidRPr="007839B4">
              <w:rPr>
                <w:rFonts w:ascii="宋体" w:hAnsi="宋体" w:hint="eastAsia"/>
                <w:sz w:val="22"/>
                <w:szCs w:val="22"/>
              </w:rPr>
              <w:t>11.1—</w:t>
            </w:r>
            <w:r w:rsidR="000B33F9">
              <w:rPr>
                <w:rFonts w:ascii="宋体" w:hAnsi="宋体" w:hint="eastAsia"/>
                <w:sz w:val="22"/>
                <w:szCs w:val="22"/>
              </w:rPr>
              <w:t>5</w:t>
            </w:r>
            <w:r w:rsidR="000B33F9">
              <w:rPr>
                <w:rFonts w:ascii="宋体" w:hAnsi="宋体"/>
                <w:sz w:val="22"/>
                <w:szCs w:val="22"/>
              </w:rPr>
              <w:t>.</w:t>
            </w:r>
            <w:r w:rsidR="000B33F9">
              <w:rPr>
                <w:rFonts w:ascii="宋体" w:hAnsi="宋体" w:hint="eastAsia"/>
                <w:sz w:val="22"/>
                <w:szCs w:val="22"/>
              </w:rPr>
              <w:t>11.</w:t>
            </w:r>
            <w:r w:rsidR="000B33F9">
              <w:rPr>
                <w:rFonts w:ascii="宋体" w:hAnsi="宋体"/>
                <w:sz w:val="22"/>
                <w:szCs w:val="22"/>
              </w:rPr>
              <w:t>5</w:t>
            </w:r>
            <w:r w:rsidRPr="007839B4">
              <w:rPr>
                <w:rFonts w:ascii="宋体" w:hAnsi="宋体" w:hint="eastAsia"/>
                <w:sz w:val="22"/>
                <w:szCs w:val="22"/>
              </w:rPr>
              <w:t>项</w:t>
            </w:r>
            <w:r w:rsidR="00752F2C">
              <w:rPr>
                <w:rFonts w:ascii="宋体" w:hAnsi="宋体" w:hint="eastAsia"/>
                <w:sz w:val="22"/>
                <w:szCs w:val="22"/>
              </w:rPr>
              <w:t>；</w:t>
            </w:r>
          </w:p>
          <w:p w:rsidR="007839B4" w:rsidRPr="007839B4" w:rsidRDefault="007839B4" w:rsidP="007839B4">
            <w:pPr>
              <w:rPr>
                <w:rFonts w:ascii="宋体" w:hAnsi="宋体"/>
                <w:sz w:val="22"/>
                <w:szCs w:val="22"/>
              </w:rPr>
            </w:pPr>
            <w:r w:rsidRPr="007839B4">
              <w:rPr>
                <w:rFonts w:ascii="宋体" w:hAnsi="宋体" w:hint="eastAsia"/>
                <w:sz w:val="22"/>
                <w:szCs w:val="22"/>
              </w:rPr>
              <w:t>12.</w:t>
            </w:r>
            <w:r w:rsidR="000B33F9">
              <w:rPr>
                <w:rFonts w:ascii="宋体" w:hAnsi="宋体" w:hint="eastAsia"/>
                <w:sz w:val="22"/>
                <w:szCs w:val="22"/>
              </w:rPr>
              <w:t xml:space="preserve">应急准备与响应 </w:t>
            </w:r>
            <w:r w:rsidR="000B33F9">
              <w:rPr>
                <w:rFonts w:ascii="宋体" w:hAnsi="宋体"/>
                <w:sz w:val="22"/>
                <w:szCs w:val="22"/>
              </w:rPr>
              <w:t>5.12.1</w:t>
            </w:r>
            <w:r w:rsidR="000B33F9">
              <w:rPr>
                <w:rFonts w:ascii="宋体" w:hAnsi="宋体" w:hint="eastAsia"/>
                <w:sz w:val="22"/>
                <w:szCs w:val="22"/>
              </w:rPr>
              <w:t>-</w:t>
            </w:r>
            <w:r w:rsidR="000B33F9">
              <w:rPr>
                <w:rFonts w:ascii="宋体" w:hAnsi="宋体"/>
                <w:sz w:val="22"/>
                <w:szCs w:val="22"/>
              </w:rPr>
              <w:t>5.12.6</w:t>
            </w:r>
            <w:r w:rsidR="000B33F9">
              <w:rPr>
                <w:rFonts w:ascii="宋体" w:hAnsi="宋体" w:hint="eastAsia"/>
                <w:sz w:val="22"/>
                <w:szCs w:val="22"/>
              </w:rPr>
              <w:t>项</w:t>
            </w:r>
            <w:r w:rsidR="00752F2C">
              <w:rPr>
                <w:rFonts w:ascii="宋体" w:hAnsi="宋体" w:hint="eastAsia"/>
                <w:sz w:val="22"/>
                <w:szCs w:val="22"/>
              </w:rPr>
              <w:t>；</w:t>
            </w:r>
          </w:p>
        </w:tc>
      </w:tr>
      <w:tr w:rsidR="000B33F9" w:rsidRPr="007839B4" w:rsidTr="000B33F9">
        <w:trPr>
          <w:trHeight w:val="1125"/>
          <w:jc w:val="center"/>
        </w:trPr>
        <w:tc>
          <w:tcPr>
            <w:tcW w:w="1636" w:type="dxa"/>
            <w:shd w:val="clear" w:color="auto" w:fill="auto"/>
            <w:vAlign w:val="center"/>
          </w:tcPr>
          <w:p w:rsidR="000B33F9" w:rsidRPr="007839B4" w:rsidRDefault="000B33F9" w:rsidP="000B33F9">
            <w:pPr>
              <w:jc w:val="center"/>
              <w:rPr>
                <w:rFonts w:ascii="宋体" w:hAnsi="宋体"/>
                <w:sz w:val="22"/>
                <w:szCs w:val="22"/>
              </w:rPr>
            </w:pPr>
          </w:p>
        </w:tc>
        <w:tc>
          <w:tcPr>
            <w:tcW w:w="1497" w:type="dxa"/>
            <w:shd w:val="clear" w:color="auto" w:fill="auto"/>
            <w:vAlign w:val="center"/>
          </w:tcPr>
          <w:p w:rsidR="000B33F9" w:rsidRPr="007839B4" w:rsidRDefault="000B33F9" w:rsidP="000B33F9">
            <w:pPr>
              <w:jc w:val="right"/>
              <w:rPr>
                <w:rFonts w:ascii="宋体" w:hAnsi="宋体"/>
                <w:sz w:val="22"/>
                <w:szCs w:val="22"/>
              </w:rPr>
            </w:pPr>
            <w:r w:rsidRPr="007839B4">
              <w:rPr>
                <w:rFonts w:ascii="宋体" w:hAnsi="宋体" w:hint="eastAsia"/>
                <w:sz w:val="22"/>
                <w:szCs w:val="22"/>
              </w:rPr>
              <w:t>月   日</w:t>
            </w:r>
          </w:p>
        </w:tc>
        <w:tc>
          <w:tcPr>
            <w:tcW w:w="5591" w:type="dxa"/>
            <w:shd w:val="clear" w:color="auto" w:fill="auto"/>
            <w:vAlign w:val="center"/>
          </w:tcPr>
          <w:p w:rsidR="000B33F9" w:rsidRPr="007839B4" w:rsidRDefault="000B33F9" w:rsidP="000B33F9">
            <w:pPr>
              <w:rPr>
                <w:rFonts w:ascii="宋体" w:hAnsi="宋体"/>
                <w:sz w:val="22"/>
                <w:szCs w:val="22"/>
              </w:rPr>
            </w:pPr>
            <w:r w:rsidRPr="007839B4">
              <w:rPr>
                <w:rFonts w:ascii="宋体" w:hAnsi="宋体" w:hint="eastAsia"/>
                <w:sz w:val="22"/>
                <w:szCs w:val="22"/>
              </w:rPr>
              <w:t>内容：</w:t>
            </w:r>
          </w:p>
          <w:p w:rsidR="000B33F9" w:rsidRPr="007839B4" w:rsidRDefault="000B33F9" w:rsidP="000B33F9">
            <w:pPr>
              <w:rPr>
                <w:rFonts w:ascii="宋体" w:hAnsi="宋体"/>
                <w:sz w:val="22"/>
                <w:szCs w:val="22"/>
              </w:rPr>
            </w:pPr>
            <w:r>
              <w:rPr>
                <w:rFonts w:ascii="宋体" w:hAnsi="宋体" w:hint="eastAsia"/>
                <w:sz w:val="22"/>
                <w:szCs w:val="22"/>
              </w:rPr>
              <w:t>1</w:t>
            </w:r>
            <w:r>
              <w:rPr>
                <w:rFonts w:ascii="宋体" w:hAnsi="宋体"/>
                <w:sz w:val="22"/>
                <w:szCs w:val="22"/>
              </w:rPr>
              <w:t>3</w:t>
            </w:r>
            <w:r w:rsidRPr="007839B4">
              <w:rPr>
                <w:rFonts w:ascii="宋体" w:hAnsi="宋体" w:hint="eastAsia"/>
                <w:sz w:val="22"/>
                <w:szCs w:val="22"/>
              </w:rPr>
              <w:t>.</w:t>
            </w:r>
            <w:r>
              <w:rPr>
                <w:rFonts w:ascii="宋体" w:hAnsi="宋体" w:hint="eastAsia"/>
                <w:sz w:val="22"/>
                <w:szCs w:val="22"/>
              </w:rPr>
              <w:t>事故和事件5</w:t>
            </w:r>
            <w:r>
              <w:rPr>
                <w:rFonts w:ascii="宋体" w:hAnsi="宋体"/>
                <w:sz w:val="22"/>
                <w:szCs w:val="22"/>
              </w:rPr>
              <w:t>.</w:t>
            </w:r>
            <w:r w:rsidRPr="007839B4">
              <w:rPr>
                <w:rFonts w:ascii="宋体" w:hAnsi="宋体" w:hint="eastAsia"/>
                <w:sz w:val="22"/>
                <w:szCs w:val="22"/>
              </w:rPr>
              <w:t>1</w:t>
            </w:r>
            <w:r>
              <w:rPr>
                <w:rFonts w:ascii="宋体" w:hAnsi="宋体"/>
                <w:sz w:val="22"/>
                <w:szCs w:val="22"/>
              </w:rPr>
              <w:t>3</w:t>
            </w:r>
            <w:r w:rsidRPr="007839B4">
              <w:rPr>
                <w:rFonts w:ascii="宋体" w:hAnsi="宋体" w:hint="eastAsia"/>
                <w:sz w:val="22"/>
                <w:szCs w:val="22"/>
              </w:rPr>
              <w:t>.1—</w:t>
            </w:r>
            <w:r>
              <w:rPr>
                <w:rFonts w:ascii="宋体" w:hAnsi="宋体"/>
                <w:sz w:val="22"/>
                <w:szCs w:val="22"/>
              </w:rPr>
              <w:t>5.13.5</w:t>
            </w:r>
            <w:r w:rsidRPr="007839B4">
              <w:rPr>
                <w:rFonts w:ascii="宋体" w:hAnsi="宋体" w:hint="eastAsia"/>
                <w:sz w:val="22"/>
                <w:szCs w:val="22"/>
              </w:rPr>
              <w:t>项</w:t>
            </w:r>
            <w:r w:rsidR="00752F2C">
              <w:rPr>
                <w:rFonts w:ascii="宋体" w:hAnsi="宋体" w:hint="eastAsia"/>
                <w:sz w:val="22"/>
                <w:szCs w:val="22"/>
              </w:rPr>
              <w:t>；</w:t>
            </w:r>
          </w:p>
          <w:p w:rsidR="000B33F9" w:rsidRPr="007839B4" w:rsidRDefault="000B33F9" w:rsidP="000B33F9">
            <w:pPr>
              <w:rPr>
                <w:rFonts w:ascii="宋体" w:hAnsi="宋体"/>
                <w:sz w:val="22"/>
                <w:szCs w:val="22"/>
              </w:rPr>
            </w:pPr>
            <w:r>
              <w:rPr>
                <w:rFonts w:ascii="宋体" w:hAnsi="宋体" w:hint="eastAsia"/>
                <w:sz w:val="22"/>
                <w:szCs w:val="22"/>
              </w:rPr>
              <w:t>1</w:t>
            </w:r>
            <w:r>
              <w:rPr>
                <w:rFonts w:ascii="宋体" w:hAnsi="宋体"/>
                <w:sz w:val="22"/>
                <w:szCs w:val="22"/>
              </w:rPr>
              <w:t>4</w:t>
            </w:r>
            <w:r w:rsidRPr="007839B4">
              <w:rPr>
                <w:rFonts w:ascii="宋体" w:hAnsi="宋体" w:hint="eastAsia"/>
                <w:sz w:val="22"/>
                <w:szCs w:val="22"/>
              </w:rPr>
              <w:t>.</w:t>
            </w:r>
            <w:r>
              <w:rPr>
                <w:rFonts w:ascii="宋体" w:hAnsi="宋体" w:hint="eastAsia"/>
                <w:sz w:val="22"/>
                <w:szCs w:val="22"/>
              </w:rPr>
              <w:t xml:space="preserve">绩效评估与持续改进 </w:t>
            </w:r>
            <w:r>
              <w:rPr>
                <w:rFonts w:ascii="宋体" w:hAnsi="宋体"/>
                <w:sz w:val="22"/>
                <w:szCs w:val="22"/>
              </w:rPr>
              <w:t>5.14.1</w:t>
            </w:r>
            <w:r>
              <w:rPr>
                <w:rFonts w:ascii="宋体" w:hAnsi="宋体" w:hint="eastAsia"/>
                <w:sz w:val="22"/>
                <w:szCs w:val="22"/>
              </w:rPr>
              <w:t>-</w:t>
            </w:r>
            <w:r>
              <w:rPr>
                <w:rFonts w:ascii="宋体" w:hAnsi="宋体"/>
                <w:sz w:val="22"/>
                <w:szCs w:val="22"/>
              </w:rPr>
              <w:t>5.14.3</w:t>
            </w:r>
            <w:r>
              <w:rPr>
                <w:rFonts w:ascii="宋体" w:hAnsi="宋体" w:hint="eastAsia"/>
                <w:sz w:val="22"/>
                <w:szCs w:val="22"/>
              </w:rPr>
              <w:t>项</w:t>
            </w:r>
            <w:r w:rsidR="00752F2C">
              <w:rPr>
                <w:rFonts w:ascii="宋体" w:hAnsi="宋体" w:hint="eastAsia"/>
                <w:sz w:val="22"/>
                <w:szCs w:val="22"/>
              </w:rPr>
              <w:t>。</w:t>
            </w:r>
          </w:p>
        </w:tc>
      </w:tr>
    </w:tbl>
    <w:p w:rsidR="007839B4" w:rsidRPr="00DC35EC" w:rsidRDefault="007839B4" w:rsidP="007839B4">
      <w:pPr>
        <w:rPr>
          <w:sz w:val="22"/>
        </w:rPr>
      </w:pPr>
    </w:p>
    <w:p w:rsidR="007839B4" w:rsidRDefault="007839B4" w:rsidP="007839B4">
      <w:pPr>
        <w:rPr>
          <w:sz w:val="22"/>
        </w:rPr>
      </w:pPr>
      <w:r w:rsidRPr="00DC35EC">
        <w:rPr>
          <w:rFonts w:hint="eastAsia"/>
          <w:sz w:val="22"/>
        </w:rPr>
        <w:t>编制：</w:t>
      </w:r>
      <w:r w:rsidRPr="00DC35EC">
        <w:rPr>
          <w:rFonts w:hint="eastAsia"/>
          <w:sz w:val="22"/>
        </w:rPr>
        <w:t xml:space="preserve">      </w:t>
      </w:r>
      <w:r>
        <w:rPr>
          <w:rFonts w:hint="eastAsia"/>
          <w:sz w:val="22"/>
        </w:rPr>
        <w:t xml:space="preserve">                </w:t>
      </w:r>
      <w:r w:rsidRPr="00DC35EC">
        <w:rPr>
          <w:rFonts w:hint="eastAsia"/>
          <w:sz w:val="22"/>
        </w:rPr>
        <w:t>审核：</w:t>
      </w:r>
      <w:r>
        <w:rPr>
          <w:rFonts w:hint="eastAsia"/>
          <w:sz w:val="22"/>
        </w:rPr>
        <w:t xml:space="preserve">                  </w:t>
      </w:r>
      <w:r w:rsidRPr="00DC35EC">
        <w:rPr>
          <w:rFonts w:hint="eastAsia"/>
          <w:sz w:val="22"/>
        </w:rPr>
        <w:t>批准：</w:t>
      </w:r>
    </w:p>
    <w:p w:rsidR="007839B4" w:rsidRPr="00B059D4" w:rsidRDefault="007839B4" w:rsidP="007839B4">
      <w:pPr>
        <w:rPr>
          <w:sz w:val="22"/>
        </w:rPr>
      </w:pPr>
      <w:r>
        <w:rPr>
          <w:rFonts w:hint="eastAsia"/>
          <w:sz w:val="22"/>
        </w:rPr>
        <w:t>日期：</w:t>
      </w:r>
      <w:r>
        <w:rPr>
          <w:rFonts w:hint="eastAsia"/>
          <w:sz w:val="22"/>
        </w:rPr>
        <w:t xml:space="preserve">                      </w:t>
      </w:r>
      <w:r>
        <w:rPr>
          <w:rFonts w:hint="eastAsia"/>
          <w:sz w:val="22"/>
        </w:rPr>
        <w:t>日期：</w:t>
      </w:r>
      <w:r>
        <w:rPr>
          <w:rFonts w:hint="eastAsia"/>
          <w:sz w:val="22"/>
        </w:rPr>
        <w:t xml:space="preserve">                 </w:t>
      </w:r>
      <w:r>
        <w:rPr>
          <w:sz w:val="22"/>
        </w:rPr>
        <w:t xml:space="preserve"> </w:t>
      </w:r>
      <w:r>
        <w:rPr>
          <w:rFonts w:hint="eastAsia"/>
          <w:sz w:val="22"/>
        </w:rPr>
        <w:t>日期：</w:t>
      </w:r>
    </w:p>
    <w:p w:rsidR="00497213" w:rsidRPr="007449F9" w:rsidRDefault="00497213" w:rsidP="007839B4">
      <w:pPr>
        <w:jc w:val="center"/>
        <w:rPr>
          <w:rFonts w:hint="eastAsia"/>
          <w:b/>
          <w:sz w:val="22"/>
        </w:rPr>
      </w:pPr>
    </w:p>
    <w:sectPr w:rsidR="00497213" w:rsidRPr="007449F9"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0704E" w:rsidRDefault="0080704E">
      <w:r>
        <w:separator/>
      </w:r>
    </w:p>
  </w:endnote>
  <w:endnote w:type="continuationSeparator" w:id="0">
    <w:p w:rsidR="0080704E" w:rsidRDefault="00807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0704E" w:rsidRDefault="0080704E">
      <w:r>
        <w:separator/>
      </w:r>
    </w:p>
  </w:footnote>
  <w:footnote w:type="continuationSeparator" w:id="0">
    <w:p w:rsidR="0080704E" w:rsidRDefault="00807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2788" w:rsidRDefault="00A22788" w:rsidP="00B6733F">
    <w:r/>
  </w:p>
  <w:p w:rsidR="00D67ABB" w:rsidRDefault="00D67ABB" w:rsidP="00B6733F">
    <w:r/>
  </w:p>
  <w:p w:rsidR="00D66554" w:rsidRDefault="00D66554" w:rsidP="00B6733F">
    <w:pPr>
      <w:rPr>
        <w:rFonts w:hint="eastAsia"/>
      </w:rPr>
    </w:pPr>
    <w:r/>
  </w:p>
  <w:p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E2F4B"/>
    <w:multiLevelType w:val="hybridMultilevel"/>
    <w:tmpl w:val="0770A18E"/>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03F87B1F"/>
    <w:multiLevelType w:val="multilevel"/>
    <w:tmpl w:val="2912F06E"/>
    <w:lvl w:ilvl="0">
      <w:start w:val="6"/>
      <w:numFmt w:val="decimal"/>
      <w:lvlText w:val="%1."/>
      <w:lvlJc w:val="left"/>
      <w:pPr>
        <w:ind w:left="360" w:hanging="360"/>
      </w:pPr>
      <w:rPr>
        <w:rFonts w:hint="default"/>
      </w:rPr>
    </w:lvl>
    <w:lvl w:ilvl="1">
      <w:start w:val="1"/>
      <w:numFmt w:val="decimal"/>
      <w:lvlText w:val="%1.%2."/>
      <w:lvlJc w:val="left"/>
      <w:pPr>
        <w:ind w:left="910" w:hanging="360"/>
      </w:pPr>
      <w:rPr>
        <w:rFonts w:ascii="Times New Roman" w:hAnsi="Times New Roman" w:cs="Times New Roman" w:hint="default"/>
      </w:rPr>
    </w:lvl>
    <w:lvl w:ilvl="2">
      <w:start w:val="1"/>
      <w:numFmt w:val="decimal"/>
      <w:lvlText w:val="%1.%2.%3."/>
      <w:lvlJc w:val="left"/>
      <w:pPr>
        <w:ind w:left="1820" w:hanging="720"/>
      </w:pPr>
      <w:rPr>
        <w:rFonts w:ascii="Times New Roman" w:hAnsi="Times New Roman" w:cs="Times New Roman" w:hint="default"/>
      </w:rPr>
    </w:lvl>
    <w:lvl w:ilvl="3">
      <w:start w:val="1"/>
      <w:numFmt w:val="bullet"/>
      <w:lvlText w:val=""/>
      <w:lvlJc w:val="left"/>
      <w:pPr>
        <w:ind w:left="2370" w:hanging="720"/>
      </w:pPr>
      <w:rPr>
        <w:rFonts w:ascii="Wingdings" w:hAnsi="Wingding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2" w15:restartNumberingAfterBreak="0">
    <w:nsid w:val="067569CE"/>
    <w:multiLevelType w:val="multilevel"/>
    <w:tmpl w:val="067569C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b w:val="0"/>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 w15:restartNumberingAfterBreak="0">
    <w:nsid w:val="18CC6E78"/>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FF150D"/>
    <w:multiLevelType w:val="hybridMultilevel"/>
    <w:tmpl w:val="0770A18E"/>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1E3F16A3"/>
    <w:multiLevelType w:val="hybridMultilevel"/>
    <w:tmpl w:val="388227D4"/>
    <w:lvl w:ilvl="0" w:tplc="0C14A94C">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F373608"/>
    <w:multiLevelType w:val="multilevel"/>
    <w:tmpl w:val="2912F06E"/>
    <w:lvl w:ilvl="0">
      <w:start w:val="6"/>
      <w:numFmt w:val="decimal"/>
      <w:lvlText w:val="%1."/>
      <w:lvlJc w:val="left"/>
      <w:pPr>
        <w:ind w:left="360" w:hanging="360"/>
      </w:pPr>
      <w:rPr>
        <w:rFonts w:hint="default"/>
      </w:rPr>
    </w:lvl>
    <w:lvl w:ilvl="1">
      <w:start w:val="1"/>
      <w:numFmt w:val="decimal"/>
      <w:lvlText w:val="%1.%2."/>
      <w:lvlJc w:val="left"/>
      <w:pPr>
        <w:ind w:left="910" w:hanging="360"/>
      </w:pPr>
      <w:rPr>
        <w:rFonts w:ascii="Times New Roman" w:hAnsi="Times New Roman" w:cs="Times New Roman" w:hint="default"/>
      </w:rPr>
    </w:lvl>
    <w:lvl w:ilvl="2">
      <w:start w:val="1"/>
      <w:numFmt w:val="decimal"/>
      <w:lvlText w:val="%1.%2.%3."/>
      <w:lvlJc w:val="left"/>
      <w:pPr>
        <w:ind w:left="1820" w:hanging="720"/>
      </w:pPr>
      <w:rPr>
        <w:rFonts w:ascii="Times New Roman" w:hAnsi="Times New Roman" w:cs="Times New Roman" w:hint="default"/>
      </w:rPr>
    </w:lvl>
    <w:lvl w:ilvl="3">
      <w:start w:val="1"/>
      <w:numFmt w:val="bullet"/>
      <w:lvlText w:val=""/>
      <w:lvlJc w:val="left"/>
      <w:pPr>
        <w:ind w:left="2370" w:hanging="720"/>
      </w:pPr>
      <w:rPr>
        <w:rFonts w:ascii="Wingdings" w:hAnsi="Wingding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7" w15:restartNumberingAfterBreak="0">
    <w:nsid w:val="1FC3360A"/>
    <w:multiLevelType w:val="hybridMultilevel"/>
    <w:tmpl w:val="C03C70B6"/>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2D17519"/>
    <w:multiLevelType w:val="multilevel"/>
    <w:tmpl w:val="2912F06E"/>
    <w:lvl w:ilvl="0">
      <w:start w:val="6"/>
      <w:numFmt w:val="decimal"/>
      <w:lvlText w:val="%1."/>
      <w:lvlJc w:val="left"/>
      <w:pPr>
        <w:ind w:left="360" w:hanging="360"/>
      </w:pPr>
      <w:rPr>
        <w:rFonts w:hint="default"/>
      </w:rPr>
    </w:lvl>
    <w:lvl w:ilvl="1">
      <w:start w:val="1"/>
      <w:numFmt w:val="decimal"/>
      <w:lvlText w:val="%1.%2."/>
      <w:lvlJc w:val="left"/>
      <w:pPr>
        <w:ind w:left="910" w:hanging="360"/>
      </w:pPr>
      <w:rPr>
        <w:rFonts w:ascii="Times New Roman" w:hAnsi="Times New Roman" w:cs="Times New Roman" w:hint="default"/>
      </w:rPr>
    </w:lvl>
    <w:lvl w:ilvl="2">
      <w:start w:val="1"/>
      <w:numFmt w:val="decimal"/>
      <w:lvlText w:val="%1.%2.%3."/>
      <w:lvlJc w:val="left"/>
      <w:pPr>
        <w:ind w:left="1820" w:hanging="720"/>
      </w:pPr>
      <w:rPr>
        <w:rFonts w:ascii="Times New Roman" w:hAnsi="Times New Roman" w:cs="Times New Roman" w:hint="default"/>
      </w:rPr>
    </w:lvl>
    <w:lvl w:ilvl="3">
      <w:start w:val="1"/>
      <w:numFmt w:val="bullet"/>
      <w:lvlText w:val=""/>
      <w:lvlJc w:val="left"/>
      <w:pPr>
        <w:ind w:left="2370" w:hanging="720"/>
      </w:pPr>
      <w:rPr>
        <w:rFonts w:ascii="Wingdings" w:hAnsi="Wingding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9" w15:restartNumberingAfterBreak="0">
    <w:nsid w:val="26360F3B"/>
    <w:multiLevelType w:val="multilevel"/>
    <w:tmpl w:val="FE8A96CE"/>
    <w:lvl w:ilvl="0">
      <w:start w:val="6"/>
      <w:numFmt w:val="decimal"/>
      <w:lvlText w:val="%1."/>
      <w:lvlJc w:val="left"/>
      <w:pPr>
        <w:ind w:left="360" w:hanging="360"/>
      </w:pPr>
      <w:rPr>
        <w:rFonts w:hint="default"/>
      </w:rPr>
    </w:lvl>
    <w:lvl w:ilvl="1">
      <w:start w:val="1"/>
      <w:numFmt w:val="decimal"/>
      <w:lvlText w:val="%1.%2."/>
      <w:lvlJc w:val="left"/>
      <w:pPr>
        <w:ind w:left="910" w:hanging="360"/>
      </w:pPr>
      <w:rPr>
        <w:rFonts w:ascii="Times New Roman" w:hAnsi="Times New Roman" w:cs="Times New Roman" w:hint="default"/>
      </w:rPr>
    </w:lvl>
    <w:lvl w:ilvl="2">
      <w:start w:val="1"/>
      <w:numFmt w:val="decimal"/>
      <w:lvlText w:val="%1.%2.%3."/>
      <w:lvlJc w:val="left"/>
      <w:pPr>
        <w:ind w:left="1820" w:hanging="720"/>
      </w:pPr>
      <w:rPr>
        <w:rFonts w:ascii="Times New Roman" w:hAnsi="Times New Roman" w:cs="Times New Roman"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10" w15:restartNumberingAfterBreak="0">
    <w:nsid w:val="29957E4A"/>
    <w:multiLevelType w:val="multilevel"/>
    <w:tmpl w:val="D69240DC"/>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907"/>
        </w:tabs>
        <w:ind w:left="907" w:hanging="475"/>
      </w:pPr>
      <w:rPr>
        <w:rFonts w:hint="eastAsia"/>
        <w:color w:val="auto"/>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2A5D6D53"/>
    <w:multiLevelType w:val="multilevel"/>
    <w:tmpl w:val="D69240DC"/>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907"/>
        </w:tabs>
        <w:ind w:left="907" w:hanging="475"/>
      </w:pPr>
      <w:rPr>
        <w:rFonts w:hint="eastAsia"/>
        <w:color w:val="auto"/>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2BDF3C69"/>
    <w:multiLevelType w:val="multilevel"/>
    <w:tmpl w:val="757C9186"/>
    <w:lvl w:ilvl="0">
      <w:start w:val="6"/>
      <w:numFmt w:val="decimal"/>
      <w:lvlText w:val="%1."/>
      <w:lvlJc w:val="left"/>
      <w:pPr>
        <w:ind w:left="360" w:hanging="360"/>
      </w:pPr>
      <w:rPr>
        <w:rFonts w:hint="default"/>
      </w:rPr>
    </w:lvl>
    <w:lvl w:ilvl="1">
      <w:start w:val="1"/>
      <w:numFmt w:val="decimal"/>
      <w:lvlText w:val="%1.%2."/>
      <w:lvlJc w:val="left"/>
      <w:pPr>
        <w:ind w:left="910" w:hanging="360"/>
      </w:pPr>
      <w:rPr>
        <w:rFonts w:ascii="Times New Roman" w:hAnsi="Times New Roman" w:cs="Times New Roman" w:hint="default"/>
      </w:rPr>
    </w:lvl>
    <w:lvl w:ilvl="2">
      <w:start w:val="1"/>
      <w:numFmt w:val="decimal"/>
      <w:lvlText w:val="%1.%2.%3."/>
      <w:lvlJc w:val="left"/>
      <w:pPr>
        <w:ind w:left="1820" w:hanging="720"/>
      </w:pPr>
      <w:rPr>
        <w:rFonts w:ascii="Times New Roman" w:hAnsi="Times New Roman" w:cs="Times New Roman" w:hint="default"/>
      </w:rPr>
    </w:lvl>
    <w:lvl w:ilvl="3">
      <w:start w:val="1"/>
      <w:numFmt w:val="lowerLetter"/>
      <w:lvlText w:val="%4)."/>
      <w:lvlJc w:val="left"/>
      <w:pPr>
        <w:ind w:left="2370" w:hanging="720"/>
      </w:pPr>
      <w:rPr>
        <w:rFonts w:hint="eastAsia"/>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13" w15:restartNumberingAfterBreak="0">
    <w:nsid w:val="2CDD57D2"/>
    <w:multiLevelType w:val="multilevel"/>
    <w:tmpl w:val="2CDD57D2"/>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b/>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4"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5" w15:restartNumberingAfterBreak="0">
    <w:nsid w:val="35983DA4"/>
    <w:multiLevelType w:val="hybridMultilevel"/>
    <w:tmpl w:val="0770A18E"/>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6" w15:restartNumberingAfterBreak="0">
    <w:nsid w:val="3B41664E"/>
    <w:multiLevelType w:val="multilevel"/>
    <w:tmpl w:val="D69240DC"/>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907"/>
        </w:tabs>
        <w:ind w:left="907" w:hanging="475"/>
      </w:pPr>
      <w:rPr>
        <w:rFonts w:hint="eastAsia"/>
        <w:color w:val="auto"/>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7" w15:restartNumberingAfterBreak="0">
    <w:nsid w:val="3EB156B0"/>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47B10512"/>
    <w:multiLevelType w:val="hybridMultilevel"/>
    <w:tmpl w:val="BABC34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CBA449E"/>
    <w:multiLevelType w:val="hybridMultilevel"/>
    <w:tmpl w:val="5E3699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E804BCC"/>
    <w:multiLevelType w:val="hybridMultilevel"/>
    <w:tmpl w:val="01CAF616"/>
    <w:lvl w:ilvl="0" w:tplc="7CE6E8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1A61589"/>
    <w:multiLevelType w:val="hybridMultilevel"/>
    <w:tmpl w:val="CE4E15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1B97D45"/>
    <w:multiLevelType w:val="hybridMultilevel"/>
    <w:tmpl w:val="248C94C2"/>
    <w:lvl w:ilvl="0" w:tplc="0C14A94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3" w15:restartNumberingAfterBreak="0">
    <w:nsid w:val="60D51D69"/>
    <w:multiLevelType w:val="multilevel"/>
    <w:tmpl w:val="169A886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hint="eastAsia"/>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4" w15:restartNumberingAfterBreak="0">
    <w:nsid w:val="640E27BB"/>
    <w:multiLevelType w:val="multilevel"/>
    <w:tmpl w:val="519C2C60"/>
    <w:lvl w:ilvl="0">
      <w:start w:val="6"/>
      <w:numFmt w:val="decimal"/>
      <w:lvlText w:val="%1."/>
      <w:lvlJc w:val="left"/>
      <w:pPr>
        <w:ind w:left="360" w:hanging="360"/>
      </w:pPr>
      <w:rPr>
        <w:rFonts w:hint="default"/>
      </w:rPr>
    </w:lvl>
    <w:lvl w:ilvl="1">
      <w:start w:val="1"/>
      <w:numFmt w:val="decimal"/>
      <w:lvlText w:val="%1.%2."/>
      <w:lvlJc w:val="left"/>
      <w:pPr>
        <w:ind w:left="910" w:hanging="360"/>
      </w:pPr>
      <w:rPr>
        <w:rFonts w:ascii="Times New Roman" w:hAnsi="Times New Roman" w:cs="Times New Roman" w:hint="default"/>
      </w:rPr>
    </w:lvl>
    <w:lvl w:ilvl="2">
      <w:start w:val="1"/>
      <w:numFmt w:val="decimal"/>
      <w:lvlText w:val="%1.%2.%3."/>
      <w:lvlJc w:val="left"/>
      <w:pPr>
        <w:ind w:left="1820" w:hanging="720"/>
      </w:pPr>
      <w:rPr>
        <w:rFonts w:ascii="Times New Roman" w:hAnsi="Times New Roman" w:cs="Times New Roman" w:hint="default"/>
      </w:rPr>
    </w:lvl>
    <w:lvl w:ilvl="3">
      <w:start w:val="1"/>
      <w:numFmt w:val="lowerLetter"/>
      <w:lvlText w:val="%4)."/>
      <w:lvlJc w:val="left"/>
      <w:pPr>
        <w:ind w:left="2370" w:hanging="720"/>
      </w:pPr>
      <w:rPr>
        <w:rFonts w:hint="eastAsia"/>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25" w15:restartNumberingAfterBreak="0">
    <w:nsid w:val="75B14ABE"/>
    <w:multiLevelType w:val="hybridMultilevel"/>
    <w:tmpl w:val="C03C70B6"/>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17"/>
  </w:num>
  <w:num w:numId="3">
    <w:abstractNumId w:val="3"/>
  </w:num>
  <w:num w:numId="4">
    <w:abstractNumId w:val="24"/>
  </w:num>
  <w:num w:numId="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6"/>
  </w:num>
  <w:num w:numId="10">
    <w:abstractNumId w:val="10"/>
  </w:num>
  <w:num w:numId="11">
    <w:abstractNumId w:val="11"/>
  </w:num>
  <w:num w:numId="12">
    <w:abstractNumId w:val="7"/>
  </w:num>
  <w:num w:numId="13">
    <w:abstractNumId w:val="25"/>
  </w:num>
  <w:num w:numId="14">
    <w:abstractNumId w:val="2"/>
  </w:num>
  <w:num w:numId="15">
    <w:abstractNumId w:val="13"/>
  </w:num>
  <w:num w:numId="16">
    <w:abstractNumId w:val="5"/>
  </w:num>
  <w:num w:numId="17">
    <w:abstractNumId w:val="23"/>
  </w:num>
  <w:num w:numId="18">
    <w:abstractNumId w:val="19"/>
  </w:num>
  <w:num w:numId="19">
    <w:abstractNumId w:val="21"/>
  </w:num>
  <w:num w:numId="20">
    <w:abstractNumId w:val="18"/>
  </w:num>
  <w:num w:numId="21">
    <w:abstractNumId w:val="2"/>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2">
    <w:abstractNumId w:val="20"/>
  </w:num>
  <w:num w:numId="23">
    <w:abstractNumId w:val="9"/>
  </w:num>
  <w:num w:numId="24">
    <w:abstractNumId w:val="8"/>
  </w:num>
  <w:num w:numId="25">
    <w:abstractNumId w:val="6"/>
  </w:num>
  <w:num w:numId="26">
    <w:abstractNumId w:val="1"/>
  </w:num>
  <w:num w:numId="27">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0A83"/>
    <w:rsid w:val="00012162"/>
    <w:rsid w:val="00012E01"/>
    <w:rsid w:val="000141FF"/>
    <w:rsid w:val="000148A1"/>
    <w:rsid w:val="00014D8A"/>
    <w:rsid w:val="0002041D"/>
    <w:rsid w:val="0002089B"/>
    <w:rsid w:val="00024C83"/>
    <w:rsid w:val="00033545"/>
    <w:rsid w:val="00036352"/>
    <w:rsid w:val="00036457"/>
    <w:rsid w:val="00036D6F"/>
    <w:rsid w:val="0003751C"/>
    <w:rsid w:val="00037F03"/>
    <w:rsid w:val="00042FC5"/>
    <w:rsid w:val="00043580"/>
    <w:rsid w:val="00047108"/>
    <w:rsid w:val="00057DBB"/>
    <w:rsid w:val="000618D4"/>
    <w:rsid w:val="00061B57"/>
    <w:rsid w:val="00067140"/>
    <w:rsid w:val="00067439"/>
    <w:rsid w:val="00067AAB"/>
    <w:rsid w:val="00070878"/>
    <w:rsid w:val="00070E44"/>
    <w:rsid w:val="000735A1"/>
    <w:rsid w:val="00073D08"/>
    <w:rsid w:val="000765D9"/>
    <w:rsid w:val="000767DE"/>
    <w:rsid w:val="00082972"/>
    <w:rsid w:val="00090438"/>
    <w:rsid w:val="00097B24"/>
    <w:rsid w:val="000A204D"/>
    <w:rsid w:val="000A282F"/>
    <w:rsid w:val="000A28C0"/>
    <w:rsid w:val="000A2EE5"/>
    <w:rsid w:val="000A440F"/>
    <w:rsid w:val="000A5E7A"/>
    <w:rsid w:val="000A67A0"/>
    <w:rsid w:val="000A7D37"/>
    <w:rsid w:val="000B189D"/>
    <w:rsid w:val="000B2081"/>
    <w:rsid w:val="000B2B0C"/>
    <w:rsid w:val="000B33F9"/>
    <w:rsid w:val="000B44EC"/>
    <w:rsid w:val="000B6282"/>
    <w:rsid w:val="000B701B"/>
    <w:rsid w:val="000B744B"/>
    <w:rsid w:val="000B7958"/>
    <w:rsid w:val="000C20C3"/>
    <w:rsid w:val="000C282E"/>
    <w:rsid w:val="000C4F4D"/>
    <w:rsid w:val="000C5632"/>
    <w:rsid w:val="000C693C"/>
    <w:rsid w:val="000D1195"/>
    <w:rsid w:val="000D1A73"/>
    <w:rsid w:val="000D4727"/>
    <w:rsid w:val="000D67C8"/>
    <w:rsid w:val="000D714D"/>
    <w:rsid w:val="000E0A33"/>
    <w:rsid w:val="000E0D0E"/>
    <w:rsid w:val="000E240D"/>
    <w:rsid w:val="000E2ABE"/>
    <w:rsid w:val="000E4F29"/>
    <w:rsid w:val="000E7BF0"/>
    <w:rsid w:val="000F0B63"/>
    <w:rsid w:val="000F37EB"/>
    <w:rsid w:val="00103D75"/>
    <w:rsid w:val="001040B8"/>
    <w:rsid w:val="00104753"/>
    <w:rsid w:val="00104D99"/>
    <w:rsid w:val="00113508"/>
    <w:rsid w:val="00116DFC"/>
    <w:rsid w:val="00121846"/>
    <w:rsid w:val="001238A6"/>
    <w:rsid w:val="00126C4F"/>
    <w:rsid w:val="00126DD7"/>
    <w:rsid w:val="0013023E"/>
    <w:rsid w:val="00130C0D"/>
    <w:rsid w:val="00133C17"/>
    <w:rsid w:val="00134136"/>
    <w:rsid w:val="00142A57"/>
    <w:rsid w:val="0014443F"/>
    <w:rsid w:val="0014478A"/>
    <w:rsid w:val="00146203"/>
    <w:rsid w:val="001478DB"/>
    <w:rsid w:val="00151B00"/>
    <w:rsid w:val="001529BF"/>
    <w:rsid w:val="00154383"/>
    <w:rsid w:val="001608D2"/>
    <w:rsid w:val="00160F50"/>
    <w:rsid w:val="001611C8"/>
    <w:rsid w:val="0016206E"/>
    <w:rsid w:val="0016304D"/>
    <w:rsid w:val="001648B9"/>
    <w:rsid w:val="00166E22"/>
    <w:rsid w:val="00171E3B"/>
    <w:rsid w:val="00174F14"/>
    <w:rsid w:val="00182843"/>
    <w:rsid w:val="00182D10"/>
    <w:rsid w:val="00183593"/>
    <w:rsid w:val="00187682"/>
    <w:rsid w:val="00187FE7"/>
    <w:rsid w:val="00191CA8"/>
    <w:rsid w:val="0019312E"/>
    <w:rsid w:val="00193B24"/>
    <w:rsid w:val="00194C35"/>
    <w:rsid w:val="00195C0C"/>
    <w:rsid w:val="001961C9"/>
    <w:rsid w:val="001A1169"/>
    <w:rsid w:val="001A118B"/>
    <w:rsid w:val="001A322A"/>
    <w:rsid w:val="001B0F28"/>
    <w:rsid w:val="001B13C2"/>
    <w:rsid w:val="001B2F66"/>
    <w:rsid w:val="001B49F8"/>
    <w:rsid w:val="001B5C2C"/>
    <w:rsid w:val="001B68A5"/>
    <w:rsid w:val="001B7C35"/>
    <w:rsid w:val="001D1221"/>
    <w:rsid w:val="001D2C2D"/>
    <w:rsid w:val="001D3E28"/>
    <w:rsid w:val="001D42D3"/>
    <w:rsid w:val="001E18DF"/>
    <w:rsid w:val="001E2820"/>
    <w:rsid w:val="001E694B"/>
    <w:rsid w:val="001F3271"/>
    <w:rsid w:val="001F461B"/>
    <w:rsid w:val="001F4859"/>
    <w:rsid w:val="001F56CC"/>
    <w:rsid w:val="002033D5"/>
    <w:rsid w:val="00204D4D"/>
    <w:rsid w:val="00206E13"/>
    <w:rsid w:val="00211129"/>
    <w:rsid w:val="0021426B"/>
    <w:rsid w:val="00217AB8"/>
    <w:rsid w:val="00220563"/>
    <w:rsid w:val="002205D1"/>
    <w:rsid w:val="00220DCF"/>
    <w:rsid w:val="0022255A"/>
    <w:rsid w:val="0022327C"/>
    <w:rsid w:val="00223955"/>
    <w:rsid w:val="00224032"/>
    <w:rsid w:val="002343A4"/>
    <w:rsid w:val="0024020F"/>
    <w:rsid w:val="00240F44"/>
    <w:rsid w:val="00242F80"/>
    <w:rsid w:val="00245FFD"/>
    <w:rsid w:val="002469E4"/>
    <w:rsid w:val="00247B3D"/>
    <w:rsid w:val="00251687"/>
    <w:rsid w:val="0025248B"/>
    <w:rsid w:val="00252712"/>
    <w:rsid w:val="00253118"/>
    <w:rsid w:val="0025494E"/>
    <w:rsid w:val="00257E84"/>
    <w:rsid w:val="00261F45"/>
    <w:rsid w:val="0026793D"/>
    <w:rsid w:val="00267F56"/>
    <w:rsid w:val="00275D7F"/>
    <w:rsid w:val="00280CE9"/>
    <w:rsid w:val="0028454B"/>
    <w:rsid w:val="00287B2A"/>
    <w:rsid w:val="00287E72"/>
    <w:rsid w:val="002901EC"/>
    <w:rsid w:val="00294B8C"/>
    <w:rsid w:val="0029587E"/>
    <w:rsid w:val="0029753D"/>
    <w:rsid w:val="002A099F"/>
    <w:rsid w:val="002A1316"/>
    <w:rsid w:val="002A1939"/>
    <w:rsid w:val="002A328A"/>
    <w:rsid w:val="002A36B5"/>
    <w:rsid w:val="002A381E"/>
    <w:rsid w:val="002A526D"/>
    <w:rsid w:val="002A5C4D"/>
    <w:rsid w:val="002A6557"/>
    <w:rsid w:val="002A6F1D"/>
    <w:rsid w:val="002B2C56"/>
    <w:rsid w:val="002B5C93"/>
    <w:rsid w:val="002C376F"/>
    <w:rsid w:val="002C4DE4"/>
    <w:rsid w:val="002C6937"/>
    <w:rsid w:val="002C71DC"/>
    <w:rsid w:val="002C7288"/>
    <w:rsid w:val="002D3915"/>
    <w:rsid w:val="002D4C27"/>
    <w:rsid w:val="002D6BC6"/>
    <w:rsid w:val="002E0B85"/>
    <w:rsid w:val="002E0DED"/>
    <w:rsid w:val="002E26A7"/>
    <w:rsid w:val="002E398C"/>
    <w:rsid w:val="002E65A8"/>
    <w:rsid w:val="002F141C"/>
    <w:rsid w:val="00301672"/>
    <w:rsid w:val="00305FA1"/>
    <w:rsid w:val="00310A03"/>
    <w:rsid w:val="00310BC2"/>
    <w:rsid w:val="00311784"/>
    <w:rsid w:val="00315067"/>
    <w:rsid w:val="003208A3"/>
    <w:rsid w:val="00322014"/>
    <w:rsid w:val="0032535F"/>
    <w:rsid w:val="00325F83"/>
    <w:rsid w:val="003311BF"/>
    <w:rsid w:val="0033647F"/>
    <w:rsid w:val="00340ACA"/>
    <w:rsid w:val="00340C19"/>
    <w:rsid w:val="003417FC"/>
    <w:rsid w:val="00343523"/>
    <w:rsid w:val="0034485D"/>
    <w:rsid w:val="00345870"/>
    <w:rsid w:val="00346325"/>
    <w:rsid w:val="00347C7A"/>
    <w:rsid w:val="00350779"/>
    <w:rsid w:val="003546C2"/>
    <w:rsid w:val="00355816"/>
    <w:rsid w:val="003607A5"/>
    <w:rsid w:val="0036266D"/>
    <w:rsid w:val="00362B87"/>
    <w:rsid w:val="0036329E"/>
    <w:rsid w:val="00363412"/>
    <w:rsid w:val="00363D7B"/>
    <w:rsid w:val="003665A9"/>
    <w:rsid w:val="0036707C"/>
    <w:rsid w:val="00374A13"/>
    <w:rsid w:val="00374B36"/>
    <w:rsid w:val="003759EE"/>
    <w:rsid w:val="003774C1"/>
    <w:rsid w:val="003806FE"/>
    <w:rsid w:val="00384082"/>
    <w:rsid w:val="00385758"/>
    <w:rsid w:val="003878B0"/>
    <w:rsid w:val="00392158"/>
    <w:rsid w:val="00392C8E"/>
    <w:rsid w:val="003A0244"/>
    <w:rsid w:val="003A0B43"/>
    <w:rsid w:val="003A2663"/>
    <w:rsid w:val="003A2E26"/>
    <w:rsid w:val="003A4C51"/>
    <w:rsid w:val="003B4569"/>
    <w:rsid w:val="003B6AD9"/>
    <w:rsid w:val="003B7534"/>
    <w:rsid w:val="003C130E"/>
    <w:rsid w:val="003C3524"/>
    <w:rsid w:val="003D1582"/>
    <w:rsid w:val="003D1644"/>
    <w:rsid w:val="003D2C3C"/>
    <w:rsid w:val="003D3C1A"/>
    <w:rsid w:val="003E0023"/>
    <w:rsid w:val="003E2AFE"/>
    <w:rsid w:val="003E35DE"/>
    <w:rsid w:val="003E52A8"/>
    <w:rsid w:val="003E7DF4"/>
    <w:rsid w:val="003F16F8"/>
    <w:rsid w:val="003F2840"/>
    <w:rsid w:val="003F3502"/>
    <w:rsid w:val="003F3D9A"/>
    <w:rsid w:val="003F676F"/>
    <w:rsid w:val="00401EBD"/>
    <w:rsid w:val="00402A41"/>
    <w:rsid w:val="00405739"/>
    <w:rsid w:val="00406FB0"/>
    <w:rsid w:val="00414B1B"/>
    <w:rsid w:val="004159E4"/>
    <w:rsid w:val="0041624A"/>
    <w:rsid w:val="004209EB"/>
    <w:rsid w:val="00420AD5"/>
    <w:rsid w:val="004219F9"/>
    <w:rsid w:val="00422ED1"/>
    <w:rsid w:val="0042310A"/>
    <w:rsid w:val="0043348E"/>
    <w:rsid w:val="00435777"/>
    <w:rsid w:val="00435AF5"/>
    <w:rsid w:val="00437ACC"/>
    <w:rsid w:val="00437CC2"/>
    <w:rsid w:val="0044132D"/>
    <w:rsid w:val="00441986"/>
    <w:rsid w:val="0044458E"/>
    <w:rsid w:val="004451A4"/>
    <w:rsid w:val="00445808"/>
    <w:rsid w:val="00450473"/>
    <w:rsid w:val="00450D28"/>
    <w:rsid w:val="00457A2A"/>
    <w:rsid w:val="004611DD"/>
    <w:rsid w:val="00463975"/>
    <w:rsid w:val="00463F10"/>
    <w:rsid w:val="00466267"/>
    <w:rsid w:val="00466F66"/>
    <w:rsid w:val="00467F8F"/>
    <w:rsid w:val="004701A8"/>
    <w:rsid w:val="0047118E"/>
    <w:rsid w:val="00472D20"/>
    <w:rsid w:val="00477BD7"/>
    <w:rsid w:val="00481A43"/>
    <w:rsid w:val="004832C3"/>
    <w:rsid w:val="00483A8A"/>
    <w:rsid w:val="00485F7F"/>
    <w:rsid w:val="0048683A"/>
    <w:rsid w:val="00492BAC"/>
    <w:rsid w:val="004952F4"/>
    <w:rsid w:val="0049600C"/>
    <w:rsid w:val="004960D1"/>
    <w:rsid w:val="004969D6"/>
    <w:rsid w:val="00496E40"/>
    <w:rsid w:val="00497213"/>
    <w:rsid w:val="00497A6A"/>
    <w:rsid w:val="004A0FD8"/>
    <w:rsid w:val="004A779C"/>
    <w:rsid w:val="004B3405"/>
    <w:rsid w:val="004B4208"/>
    <w:rsid w:val="004B4ABE"/>
    <w:rsid w:val="004B658B"/>
    <w:rsid w:val="004B6D1D"/>
    <w:rsid w:val="004B7699"/>
    <w:rsid w:val="004C0758"/>
    <w:rsid w:val="004C1698"/>
    <w:rsid w:val="004C5379"/>
    <w:rsid w:val="004C653C"/>
    <w:rsid w:val="004D1EB5"/>
    <w:rsid w:val="004D28B6"/>
    <w:rsid w:val="004E0C68"/>
    <w:rsid w:val="004E0F27"/>
    <w:rsid w:val="004E134B"/>
    <w:rsid w:val="004E6D34"/>
    <w:rsid w:val="004F0CBE"/>
    <w:rsid w:val="004F1DCB"/>
    <w:rsid w:val="005005A6"/>
    <w:rsid w:val="00501758"/>
    <w:rsid w:val="00502851"/>
    <w:rsid w:val="00507B74"/>
    <w:rsid w:val="005131CA"/>
    <w:rsid w:val="00514304"/>
    <w:rsid w:val="00514CCC"/>
    <w:rsid w:val="00514D55"/>
    <w:rsid w:val="0052617A"/>
    <w:rsid w:val="005269FC"/>
    <w:rsid w:val="0053005C"/>
    <w:rsid w:val="0053024E"/>
    <w:rsid w:val="0053147D"/>
    <w:rsid w:val="00531C32"/>
    <w:rsid w:val="00534F9B"/>
    <w:rsid w:val="00536468"/>
    <w:rsid w:val="00536D55"/>
    <w:rsid w:val="00542A0D"/>
    <w:rsid w:val="00543AEC"/>
    <w:rsid w:val="00543BAC"/>
    <w:rsid w:val="00543D3B"/>
    <w:rsid w:val="005446A3"/>
    <w:rsid w:val="00545FE5"/>
    <w:rsid w:val="00546C2B"/>
    <w:rsid w:val="00547628"/>
    <w:rsid w:val="0054763C"/>
    <w:rsid w:val="00547F6E"/>
    <w:rsid w:val="00550631"/>
    <w:rsid w:val="00563B48"/>
    <w:rsid w:val="00564C6A"/>
    <w:rsid w:val="005703E7"/>
    <w:rsid w:val="005719A8"/>
    <w:rsid w:val="00571BA5"/>
    <w:rsid w:val="005753D6"/>
    <w:rsid w:val="00580A25"/>
    <w:rsid w:val="00581F6C"/>
    <w:rsid w:val="005820D1"/>
    <w:rsid w:val="00584344"/>
    <w:rsid w:val="00586E4D"/>
    <w:rsid w:val="00590657"/>
    <w:rsid w:val="0059084D"/>
    <w:rsid w:val="00592472"/>
    <w:rsid w:val="00592D64"/>
    <w:rsid w:val="005934D8"/>
    <w:rsid w:val="00597AE8"/>
    <w:rsid w:val="005A3160"/>
    <w:rsid w:val="005A353E"/>
    <w:rsid w:val="005A3888"/>
    <w:rsid w:val="005A4EAD"/>
    <w:rsid w:val="005A7454"/>
    <w:rsid w:val="005B4AB0"/>
    <w:rsid w:val="005B4D9F"/>
    <w:rsid w:val="005C31E7"/>
    <w:rsid w:val="005C4E7A"/>
    <w:rsid w:val="005D0311"/>
    <w:rsid w:val="005D0CAE"/>
    <w:rsid w:val="005D2C01"/>
    <w:rsid w:val="005D320C"/>
    <w:rsid w:val="005D38D5"/>
    <w:rsid w:val="005D3D62"/>
    <w:rsid w:val="005D43C3"/>
    <w:rsid w:val="005D450E"/>
    <w:rsid w:val="005D75DE"/>
    <w:rsid w:val="005D7BC6"/>
    <w:rsid w:val="005E030C"/>
    <w:rsid w:val="005E207E"/>
    <w:rsid w:val="005E209D"/>
    <w:rsid w:val="005E5008"/>
    <w:rsid w:val="005E6320"/>
    <w:rsid w:val="005E6C14"/>
    <w:rsid w:val="005F0CD6"/>
    <w:rsid w:val="005F2D13"/>
    <w:rsid w:val="005F5438"/>
    <w:rsid w:val="005F65AF"/>
    <w:rsid w:val="006017C4"/>
    <w:rsid w:val="006018C2"/>
    <w:rsid w:val="00602246"/>
    <w:rsid w:val="00602D40"/>
    <w:rsid w:val="00610092"/>
    <w:rsid w:val="00610555"/>
    <w:rsid w:val="00617ACC"/>
    <w:rsid w:val="00621334"/>
    <w:rsid w:val="006238AF"/>
    <w:rsid w:val="006253A6"/>
    <w:rsid w:val="00626E96"/>
    <w:rsid w:val="00630F51"/>
    <w:rsid w:val="0063234B"/>
    <w:rsid w:val="00634ADD"/>
    <w:rsid w:val="00635F26"/>
    <w:rsid w:val="006366A6"/>
    <w:rsid w:val="006374E3"/>
    <w:rsid w:val="00637B29"/>
    <w:rsid w:val="00641E26"/>
    <w:rsid w:val="00642B52"/>
    <w:rsid w:val="00643B39"/>
    <w:rsid w:val="0064463A"/>
    <w:rsid w:val="00645282"/>
    <w:rsid w:val="00645AD8"/>
    <w:rsid w:val="0064646C"/>
    <w:rsid w:val="00646D0D"/>
    <w:rsid w:val="006510E8"/>
    <w:rsid w:val="00651DCC"/>
    <w:rsid w:val="00654A09"/>
    <w:rsid w:val="00656DD3"/>
    <w:rsid w:val="00662AE8"/>
    <w:rsid w:val="00664C9C"/>
    <w:rsid w:val="00666E82"/>
    <w:rsid w:val="00670CEB"/>
    <w:rsid w:val="00674E13"/>
    <w:rsid w:val="0067633B"/>
    <w:rsid w:val="00676440"/>
    <w:rsid w:val="006768FA"/>
    <w:rsid w:val="00682420"/>
    <w:rsid w:val="00682941"/>
    <w:rsid w:val="006875B9"/>
    <w:rsid w:val="00687F36"/>
    <w:rsid w:val="00691623"/>
    <w:rsid w:val="006941A1"/>
    <w:rsid w:val="0069577A"/>
    <w:rsid w:val="006958E2"/>
    <w:rsid w:val="00696F36"/>
    <w:rsid w:val="0069709D"/>
    <w:rsid w:val="006A0F0B"/>
    <w:rsid w:val="006A1785"/>
    <w:rsid w:val="006A342B"/>
    <w:rsid w:val="006A4209"/>
    <w:rsid w:val="006A48DA"/>
    <w:rsid w:val="006A66AD"/>
    <w:rsid w:val="006B11E7"/>
    <w:rsid w:val="006B1A25"/>
    <w:rsid w:val="006B49AD"/>
    <w:rsid w:val="006B5FCD"/>
    <w:rsid w:val="006B6C51"/>
    <w:rsid w:val="006C0AAF"/>
    <w:rsid w:val="006C3280"/>
    <w:rsid w:val="006C5193"/>
    <w:rsid w:val="006D4872"/>
    <w:rsid w:val="006D52B4"/>
    <w:rsid w:val="006D6669"/>
    <w:rsid w:val="006E2543"/>
    <w:rsid w:val="006E360A"/>
    <w:rsid w:val="006E403C"/>
    <w:rsid w:val="006F19EF"/>
    <w:rsid w:val="006F1EC8"/>
    <w:rsid w:val="006F2017"/>
    <w:rsid w:val="006F3A25"/>
    <w:rsid w:val="006F76BF"/>
    <w:rsid w:val="0070033C"/>
    <w:rsid w:val="0070241D"/>
    <w:rsid w:val="00704427"/>
    <w:rsid w:val="00705E49"/>
    <w:rsid w:val="00707724"/>
    <w:rsid w:val="0071201C"/>
    <w:rsid w:val="00712A6A"/>
    <w:rsid w:val="0071369B"/>
    <w:rsid w:val="00714E20"/>
    <w:rsid w:val="00716CE5"/>
    <w:rsid w:val="00720A83"/>
    <w:rsid w:val="00723802"/>
    <w:rsid w:val="00727AA1"/>
    <w:rsid w:val="00727DC6"/>
    <w:rsid w:val="0073254E"/>
    <w:rsid w:val="00732F75"/>
    <w:rsid w:val="00734C29"/>
    <w:rsid w:val="00734F83"/>
    <w:rsid w:val="00735888"/>
    <w:rsid w:val="00735DB6"/>
    <w:rsid w:val="00737655"/>
    <w:rsid w:val="0074049E"/>
    <w:rsid w:val="007417BD"/>
    <w:rsid w:val="007420F9"/>
    <w:rsid w:val="007475AC"/>
    <w:rsid w:val="007505DD"/>
    <w:rsid w:val="00752F2C"/>
    <w:rsid w:val="00761FD8"/>
    <w:rsid w:val="00764D5A"/>
    <w:rsid w:val="007653F2"/>
    <w:rsid w:val="007656A7"/>
    <w:rsid w:val="00770460"/>
    <w:rsid w:val="00773A88"/>
    <w:rsid w:val="00774F14"/>
    <w:rsid w:val="00782D72"/>
    <w:rsid w:val="00783495"/>
    <w:rsid w:val="007839B4"/>
    <w:rsid w:val="00785E0B"/>
    <w:rsid w:val="0079652D"/>
    <w:rsid w:val="007A0440"/>
    <w:rsid w:val="007A108F"/>
    <w:rsid w:val="007A1914"/>
    <w:rsid w:val="007A422F"/>
    <w:rsid w:val="007A4883"/>
    <w:rsid w:val="007A5034"/>
    <w:rsid w:val="007A5613"/>
    <w:rsid w:val="007A63EE"/>
    <w:rsid w:val="007A7878"/>
    <w:rsid w:val="007A7905"/>
    <w:rsid w:val="007B3592"/>
    <w:rsid w:val="007B4C7B"/>
    <w:rsid w:val="007B4E1E"/>
    <w:rsid w:val="007B6271"/>
    <w:rsid w:val="007B64A6"/>
    <w:rsid w:val="007B7510"/>
    <w:rsid w:val="007C2138"/>
    <w:rsid w:val="007C5D34"/>
    <w:rsid w:val="007C7092"/>
    <w:rsid w:val="007D1C98"/>
    <w:rsid w:val="007D476F"/>
    <w:rsid w:val="007E16AD"/>
    <w:rsid w:val="007E183C"/>
    <w:rsid w:val="007F11BC"/>
    <w:rsid w:val="007F1CF5"/>
    <w:rsid w:val="007F2412"/>
    <w:rsid w:val="007F3575"/>
    <w:rsid w:val="007F71FF"/>
    <w:rsid w:val="00800867"/>
    <w:rsid w:val="00801F5B"/>
    <w:rsid w:val="0080704E"/>
    <w:rsid w:val="00807967"/>
    <w:rsid w:val="00807D84"/>
    <w:rsid w:val="00813559"/>
    <w:rsid w:val="0081512C"/>
    <w:rsid w:val="00816048"/>
    <w:rsid w:val="008161BD"/>
    <w:rsid w:val="00823698"/>
    <w:rsid w:val="008263A6"/>
    <w:rsid w:val="00831646"/>
    <w:rsid w:val="0083462E"/>
    <w:rsid w:val="00834EFF"/>
    <w:rsid w:val="008350A4"/>
    <w:rsid w:val="008365F0"/>
    <w:rsid w:val="0083670A"/>
    <w:rsid w:val="00840688"/>
    <w:rsid w:val="00842CE5"/>
    <w:rsid w:val="00843CF9"/>
    <w:rsid w:val="00844238"/>
    <w:rsid w:val="008443BB"/>
    <w:rsid w:val="0084525C"/>
    <w:rsid w:val="008547B6"/>
    <w:rsid w:val="00856B1D"/>
    <w:rsid w:val="00857FB2"/>
    <w:rsid w:val="008612AF"/>
    <w:rsid w:val="0086455E"/>
    <w:rsid w:val="00867FAF"/>
    <w:rsid w:val="00872E7B"/>
    <w:rsid w:val="00873615"/>
    <w:rsid w:val="008737F7"/>
    <w:rsid w:val="008742FD"/>
    <w:rsid w:val="008768D8"/>
    <w:rsid w:val="00885135"/>
    <w:rsid w:val="00891D8A"/>
    <w:rsid w:val="00893954"/>
    <w:rsid w:val="00893BB9"/>
    <w:rsid w:val="00894FFC"/>
    <w:rsid w:val="008A4444"/>
    <w:rsid w:val="008B350B"/>
    <w:rsid w:val="008B5C74"/>
    <w:rsid w:val="008B602E"/>
    <w:rsid w:val="008B6267"/>
    <w:rsid w:val="008B6314"/>
    <w:rsid w:val="008C15A4"/>
    <w:rsid w:val="008C1825"/>
    <w:rsid w:val="008C3B0D"/>
    <w:rsid w:val="008C3CD5"/>
    <w:rsid w:val="008D0566"/>
    <w:rsid w:val="008D18AF"/>
    <w:rsid w:val="008D390F"/>
    <w:rsid w:val="008D51D1"/>
    <w:rsid w:val="008E30D4"/>
    <w:rsid w:val="008E3CA4"/>
    <w:rsid w:val="008E68A5"/>
    <w:rsid w:val="008E724B"/>
    <w:rsid w:val="008E7405"/>
    <w:rsid w:val="008F0CCA"/>
    <w:rsid w:val="008F1A08"/>
    <w:rsid w:val="008F296E"/>
    <w:rsid w:val="009014D0"/>
    <w:rsid w:val="00901E9D"/>
    <w:rsid w:val="009039EA"/>
    <w:rsid w:val="009040DD"/>
    <w:rsid w:val="00905377"/>
    <w:rsid w:val="00906D13"/>
    <w:rsid w:val="0092741A"/>
    <w:rsid w:val="00927675"/>
    <w:rsid w:val="009317D0"/>
    <w:rsid w:val="00932A4F"/>
    <w:rsid w:val="0093457F"/>
    <w:rsid w:val="0093532B"/>
    <w:rsid w:val="00935810"/>
    <w:rsid w:val="00935CF0"/>
    <w:rsid w:val="00935D33"/>
    <w:rsid w:val="00937233"/>
    <w:rsid w:val="00937D32"/>
    <w:rsid w:val="009400C7"/>
    <w:rsid w:val="00940DD5"/>
    <w:rsid w:val="00941E5F"/>
    <w:rsid w:val="00942F48"/>
    <w:rsid w:val="00944286"/>
    <w:rsid w:val="00946B7C"/>
    <w:rsid w:val="00956EF2"/>
    <w:rsid w:val="009576E6"/>
    <w:rsid w:val="0096191E"/>
    <w:rsid w:val="0096375E"/>
    <w:rsid w:val="009660E2"/>
    <w:rsid w:val="0096759E"/>
    <w:rsid w:val="009732D4"/>
    <w:rsid w:val="00975060"/>
    <w:rsid w:val="009755D4"/>
    <w:rsid w:val="00975C4C"/>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4D31"/>
    <w:rsid w:val="009A515B"/>
    <w:rsid w:val="009A5423"/>
    <w:rsid w:val="009A6286"/>
    <w:rsid w:val="009A648E"/>
    <w:rsid w:val="009B16C6"/>
    <w:rsid w:val="009B1EBD"/>
    <w:rsid w:val="009B2C60"/>
    <w:rsid w:val="009B5770"/>
    <w:rsid w:val="009B581D"/>
    <w:rsid w:val="009C071F"/>
    <w:rsid w:val="009C15A0"/>
    <w:rsid w:val="009D1915"/>
    <w:rsid w:val="009D3BB5"/>
    <w:rsid w:val="009D5A1B"/>
    <w:rsid w:val="009D711E"/>
    <w:rsid w:val="009E1C1F"/>
    <w:rsid w:val="009E2EB5"/>
    <w:rsid w:val="009E3CFB"/>
    <w:rsid w:val="009F2DA1"/>
    <w:rsid w:val="009F2DB6"/>
    <w:rsid w:val="009F3D91"/>
    <w:rsid w:val="009F4FF6"/>
    <w:rsid w:val="00A00F76"/>
    <w:rsid w:val="00A02431"/>
    <w:rsid w:val="00A0386E"/>
    <w:rsid w:val="00A06830"/>
    <w:rsid w:val="00A12B2F"/>
    <w:rsid w:val="00A12F01"/>
    <w:rsid w:val="00A13FD8"/>
    <w:rsid w:val="00A14F47"/>
    <w:rsid w:val="00A154B9"/>
    <w:rsid w:val="00A15DC0"/>
    <w:rsid w:val="00A16127"/>
    <w:rsid w:val="00A17A06"/>
    <w:rsid w:val="00A21887"/>
    <w:rsid w:val="00A22788"/>
    <w:rsid w:val="00A233AE"/>
    <w:rsid w:val="00A2410C"/>
    <w:rsid w:val="00A24BDE"/>
    <w:rsid w:val="00A24D0A"/>
    <w:rsid w:val="00A33378"/>
    <w:rsid w:val="00A34027"/>
    <w:rsid w:val="00A352E8"/>
    <w:rsid w:val="00A35FAC"/>
    <w:rsid w:val="00A37163"/>
    <w:rsid w:val="00A41606"/>
    <w:rsid w:val="00A41832"/>
    <w:rsid w:val="00A41DDD"/>
    <w:rsid w:val="00A4242F"/>
    <w:rsid w:val="00A4492E"/>
    <w:rsid w:val="00A46E47"/>
    <w:rsid w:val="00A47AF5"/>
    <w:rsid w:val="00A53088"/>
    <w:rsid w:val="00A537CD"/>
    <w:rsid w:val="00A63948"/>
    <w:rsid w:val="00A6501A"/>
    <w:rsid w:val="00A82068"/>
    <w:rsid w:val="00A84C59"/>
    <w:rsid w:val="00A84E11"/>
    <w:rsid w:val="00A87302"/>
    <w:rsid w:val="00A87CC5"/>
    <w:rsid w:val="00AA4EA7"/>
    <w:rsid w:val="00AA66F8"/>
    <w:rsid w:val="00AA6FAB"/>
    <w:rsid w:val="00AA7107"/>
    <w:rsid w:val="00AB0B03"/>
    <w:rsid w:val="00AB2790"/>
    <w:rsid w:val="00AB302A"/>
    <w:rsid w:val="00AB5290"/>
    <w:rsid w:val="00AC561B"/>
    <w:rsid w:val="00AC6006"/>
    <w:rsid w:val="00AC6259"/>
    <w:rsid w:val="00AC75E8"/>
    <w:rsid w:val="00AD12E5"/>
    <w:rsid w:val="00AD4992"/>
    <w:rsid w:val="00AE01B2"/>
    <w:rsid w:val="00AE17E9"/>
    <w:rsid w:val="00AE1818"/>
    <w:rsid w:val="00AE19B7"/>
    <w:rsid w:val="00AF12CB"/>
    <w:rsid w:val="00AF33FC"/>
    <w:rsid w:val="00AF5DF3"/>
    <w:rsid w:val="00B052A9"/>
    <w:rsid w:val="00B053B8"/>
    <w:rsid w:val="00B112DF"/>
    <w:rsid w:val="00B16D6C"/>
    <w:rsid w:val="00B17681"/>
    <w:rsid w:val="00B21C98"/>
    <w:rsid w:val="00B243DA"/>
    <w:rsid w:val="00B25264"/>
    <w:rsid w:val="00B2754B"/>
    <w:rsid w:val="00B307E1"/>
    <w:rsid w:val="00B324CA"/>
    <w:rsid w:val="00B351A8"/>
    <w:rsid w:val="00B358FA"/>
    <w:rsid w:val="00B36B0C"/>
    <w:rsid w:val="00B36FAA"/>
    <w:rsid w:val="00B40D9F"/>
    <w:rsid w:val="00B42C3C"/>
    <w:rsid w:val="00B45AD2"/>
    <w:rsid w:val="00B521C3"/>
    <w:rsid w:val="00B53339"/>
    <w:rsid w:val="00B5551C"/>
    <w:rsid w:val="00B66C37"/>
    <w:rsid w:val="00B6733F"/>
    <w:rsid w:val="00B72ED7"/>
    <w:rsid w:val="00B73DFF"/>
    <w:rsid w:val="00B74BAB"/>
    <w:rsid w:val="00B80664"/>
    <w:rsid w:val="00B80671"/>
    <w:rsid w:val="00B80E56"/>
    <w:rsid w:val="00B812D5"/>
    <w:rsid w:val="00B8141D"/>
    <w:rsid w:val="00B830D4"/>
    <w:rsid w:val="00B83E40"/>
    <w:rsid w:val="00B847D9"/>
    <w:rsid w:val="00B86BEC"/>
    <w:rsid w:val="00B874DF"/>
    <w:rsid w:val="00B91161"/>
    <w:rsid w:val="00B97568"/>
    <w:rsid w:val="00BA0C80"/>
    <w:rsid w:val="00BA22EA"/>
    <w:rsid w:val="00BA2E9E"/>
    <w:rsid w:val="00BA337F"/>
    <w:rsid w:val="00BA7817"/>
    <w:rsid w:val="00BB15FF"/>
    <w:rsid w:val="00BB1F4D"/>
    <w:rsid w:val="00BB2AA4"/>
    <w:rsid w:val="00BB4990"/>
    <w:rsid w:val="00BC044D"/>
    <w:rsid w:val="00BC0E5E"/>
    <w:rsid w:val="00BC5736"/>
    <w:rsid w:val="00BC739F"/>
    <w:rsid w:val="00BD1D3E"/>
    <w:rsid w:val="00BD2A91"/>
    <w:rsid w:val="00BD3850"/>
    <w:rsid w:val="00BD4933"/>
    <w:rsid w:val="00BD6B30"/>
    <w:rsid w:val="00BD7A29"/>
    <w:rsid w:val="00BE5440"/>
    <w:rsid w:val="00BE7B78"/>
    <w:rsid w:val="00BF3F2A"/>
    <w:rsid w:val="00BF72C8"/>
    <w:rsid w:val="00C00B41"/>
    <w:rsid w:val="00C013B0"/>
    <w:rsid w:val="00C01409"/>
    <w:rsid w:val="00C0152F"/>
    <w:rsid w:val="00C02394"/>
    <w:rsid w:val="00C041EB"/>
    <w:rsid w:val="00C0637B"/>
    <w:rsid w:val="00C1056B"/>
    <w:rsid w:val="00C12448"/>
    <w:rsid w:val="00C12B17"/>
    <w:rsid w:val="00C12FC3"/>
    <w:rsid w:val="00C13F92"/>
    <w:rsid w:val="00C21061"/>
    <w:rsid w:val="00C22D98"/>
    <w:rsid w:val="00C23A35"/>
    <w:rsid w:val="00C26E75"/>
    <w:rsid w:val="00C40616"/>
    <w:rsid w:val="00C4191B"/>
    <w:rsid w:val="00C42BB2"/>
    <w:rsid w:val="00C5209C"/>
    <w:rsid w:val="00C521D8"/>
    <w:rsid w:val="00C52916"/>
    <w:rsid w:val="00C57C7F"/>
    <w:rsid w:val="00C60A0D"/>
    <w:rsid w:val="00C61952"/>
    <w:rsid w:val="00C627E6"/>
    <w:rsid w:val="00C6587B"/>
    <w:rsid w:val="00C66727"/>
    <w:rsid w:val="00C700EC"/>
    <w:rsid w:val="00C70993"/>
    <w:rsid w:val="00C732C7"/>
    <w:rsid w:val="00C73328"/>
    <w:rsid w:val="00C74143"/>
    <w:rsid w:val="00C75078"/>
    <w:rsid w:val="00C77347"/>
    <w:rsid w:val="00C77641"/>
    <w:rsid w:val="00C967AB"/>
    <w:rsid w:val="00C9792A"/>
    <w:rsid w:val="00C97C2E"/>
    <w:rsid w:val="00CA0CC2"/>
    <w:rsid w:val="00CA3646"/>
    <w:rsid w:val="00CA6248"/>
    <w:rsid w:val="00CA76F8"/>
    <w:rsid w:val="00CA7B28"/>
    <w:rsid w:val="00CB1336"/>
    <w:rsid w:val="00CB22BA"/>
    <w:rsid w:val="00CB2E42"/>
    <w:rsid w:val="00CB68E1"/>
    <w:rsid w:val="00CB7B5D"/>
    <w:rsid w:val="00CB7E9B"/>
    <w:rsid w:val="00CC1A1B"/>
    <w:rsid w:val="00CC316F"/>
    <w:rsid w:val="00CC6128"/>
    <w:rsid w:val="00CC7F37"/>
    <w:rsid w:val="00CD4BD4"/>
    <w:rsid w:val="00CF0282"/>
    <w:rsid w:val="00CF0838"/>
    <w:rsid w:val="00CF0BFE"/>
    <w:rsid w:val="00CF17A5"/>
    <w:rsid w:val="00CF3426"/>
    <w:rsid w:val="00CF4C20"/>
    <w:rsid w:val="00D01A8B"/>
    <w:rsid w:val="00D01BC2"/>
    <w:rsid w:val="00D02124"/>
    <w:rsid w:val="00D037B2"/>
    <w:rsid w:val="00D0444B"/>
    <w:rsid w:val="00D05748"/>
    <w:rsid w:val="00D06441"/>
    <w:rsid w:val="00D10537"/>
    <w:rsid w:val="00D30DEF"/>
    <w:rsid w:val="00D35FB3"/>
    <w:rsid w:val="00D4101C"/>
    <w:rsid w:val="00D42577"/>
    <w:rsid w:val="00D437FD"/>
    <w:rsid w:val="00D43D03"/>
    <w:rsid w:val="00D447AD"/>
    <w:rsid w:val="00D47E6F"/>
    <w:rsid w:val="00D507A3"/>
    <w:rsid w:val="00D53A9E"/>
    <w:rsid w:val="00D5409F"/>
    <w:rsid w:val="00D54786"/>
    <w:rsid w:val="00D551A7"/>
    <w:rsid w:val="00D569BF"/>
    <w:rsid w:val="00D56C60"/>
    <w:rsid w:val="00D62910"/>
    <w:rsid w:val="00D6581D"/>
    <w:rsid w:val="00D66554"/>
    <w:rsid w:val="00D67ABB"/>
    <w:rsid w:val="00D67D98"/>
    <w:rsid w:val="00D71F49"/>
    <w:rsid w:val="00D71FA2"/>
    <w:rsid w:val="00D7239B"/>
    <w:rsid w:val="00D72DE9"/>
    <w:rsid w:val="00D73F7E"/>
    <w:rsid w:val="00D74D4F"/>
    <w:rsid w:val="00D75074"/>
    <w:rsid w:val="00D769EB"/>
    <w:rsid w:val="00D77CC8"/>
    <w:rsid w:val="00D82135"/>
    <w:rsid w:val="00D84168"/>
    <w:rsid w:val="00D84487"/>
    <w:rsid w:val="00D855E1"/>
    <w:rsid w:val="00D85D03"/>
    <w:rsid w:val="00D921CB"/>
    <w:rsid w:val="00D95622"/>
    <w:rsid w:val="00D97649"/>
    <w:rsid w:val="00DA066C"/>
    <w:rsid w:val="00DA1561"/>
    <w:rsid w:val="00DA55FF"/>
    <w:rsid w:val="00DA6486"/>
    <w:rsid w:val="00DB459A"/>
    <w:rsid w:val="00DC1480"/>
    <w:rsid w:val="00DC25A3"/>
    <w:rsid w:val="00DC357D"/>
    <w:rsid w:val="00DC46F8"/>
    <w:rsid w:val="00DC4B7D"/>
    <w:rsid w:val="00DC4B89"/>
    <w:rsid w:val="00DD464E"/>
    <w:rsid w:val="00DD4E54"/>
    <w:rsid w:val="00DD4FBE"/>
    <w:rsid w:val="00DD50A0"/>
    <w:rsid w:val="00DD7248"/>
    <w:rsid w:val="00DE1B97"/>
    <w:rsid w:val="00DE2548"/>
    <w:rsid w:val="00DE4759"/>
    <w:rsid w:val="00DE480A"/>
    <w:rsid w:val="00DF3C73"/>
    <w:rsid w:val="00DF3C76"/>
    <w:rsid w:val="00E012CB"/>
    <w:rsid w:val="00E02723"/>
    <w:rsid w:val="00E0404C"/>
    <w:rsid w:val="00E040D6"/>
    <w:rsid w:val="00E048D7"/>
    <w:rsid w:val="00E0557A"/>
    <w:rsid w:val="00E13D8B"/>
    <w:rsid w:val="00E14A60"/>
    <w:rsid w:val="00E15BA1"/>
    <w:rsid w:val="00E15D87"/>
    <w:rsid w:val="00E20C7E"/>
    <w:rsid w:val="00E266AD"/>
    <w:rsid w:val="00E27FE7"/>
    <w:rsid w:val="00E33345"/>
    <w:rsid w:val="00E37BEF"/>
    <w:rsid w:val="00E43282"/>
    <w:rsid w:val="00E44BE6"/>
    <w:rsid w:val="00E45B9F"/>
    <w:rsid w:val="00E51080"/>
    <w:rsid w:val="00E5128C"/>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A28BF"/>
    <w:rsid w:val="00EB57A7"/>
    <w:rsid w:val="00EC1548"/>
    <w:rsid w:val="00EC2B03"/>
    <w:rsid w:val="00EC2BF8"/>
    <w:rsid w:val="00EC5B37"/>
    <w:rsid w:val="00ED1958"/>
    <w:rsid w:val="00ED38E9"/>
    <w:rsid w:val="00EE0DC5"/>
    <w:rsid w:val="00EE128C"/>
    <w:rsid w:val="00EE1EDC"/>
    <w:rsid w:val="00EE3146"/>
    <w:rsid w:val="00EE4D72"/>
    <w:rsid w:val="00EE6AC5"/>
    <w:rsid w:val="00EF2146"/>
    <w:rsid w:val="00EF31FA"/>
    <w:rsid w:val="00EF3C97"/>
    <w:rsid w:val="00F013E8"/>
    <w:rsid w:val="00F02351"/>
    <w:rsid w:val="00F03033"/>
    <w:rsid w:val="00F04375"/>
    <w:rsid w:val="00F11B15"/>
    <w:rsid w:val="00F15B0D"/>
    <w:rsid w:val="00F20307"/>
    <w:rsid w:val="00F20D15"/>
    <w:rsid w:val="00F21BCD"/>
    <w:rsid w:val="00F21F41"/>
    <w:rsid w:val="00F22D19"/>
    <w:rsid w:val="00F258AD"/>
    <w:rsid w:val="00F41414"/>
    <w:rsid w:val="00F44408"/>
    <w:rsid w:val="00F45F96"/>
    <w:rsid w:val="00F50B90"/>
    <w:rsid w:val="00F50CDC"/>
    <w:rsid w:val="00F5171D"/>
    <w:rsid w:val="00F51F74"/>
    <w:rsid w:val="00F5545F"/>
    <w:rsid w:val="00F55C25"/>
    <w:rsid w:val="00F604AD"/>
    <w:rsid w:val="00F61D80"/>
    <w:rsid w:val="00F62EBC"/>
    <w:rsid w:val="00F6316B"/>
    <w:rsid w:val="00F70D59"/>
    <w:rsid w:val="00F72D57"/>
    <w:rsid w:val="00F755BB"/>
    <w:rsid w:val="00F77A1A"/>
    <w:rsid w:val="00F82A88"/>
    <w:rsid w:val="00F8518C"/>
    <w:rsid w:val="00F85DC7"/>
    <w:rsid w:val="00F87E39"/>
    <w:rsid w:val="00F9079D"/>
    <w:rsid w:val="00F93DBD"/>
    <w:rsid w:val="00FA045A"/>
    <w:rsid w:val="00FA143E"/>
    <w:rsid w:val="00FA16E9"/>
    <w:rsid w:val="00FA6F2D"/>
    <w:rsid w:val="00FB0BE1"/>
    <w:rsid w:val="00FB1A7F"/>
    <w:rsid w:val="00FB2E17"/>
    <w:rsid w:val="00FB31D3"/>
    <w:rsid w:val="00FB3E23"/>
    <w:rsid w:val="00FB5474"/>
    <w:rsid w:val="00FB6A55"/>
    <w:rsid w:val="00FB7322"/>
    <w:rsid w:val="00FC0EC2"/>
    <w:rsid w:val="00FC3DE7"/>
    <w:rsid w:val="00FC47CC"/>
    <w:rsid w:val="00FD0759"/>
    <w:rsid w:val="00FD1E98"/>
    <w:rsid w:val="00FD42D4"/>
    <w:rsid w:val="00FD6118"/>
    <w:rsid w:val="00FD6CDF"/>
    <w:rsid w:val="00FE215A"/>
    <w:rsid w:val="00FE3229"/>
    <w:rsid w:val="00FE5E11"/>
    <w:rsid w:val="00FE76B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218C6889-1DAF-434C-9CD6-3FCB9FE01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semiHidden/>
    <w:unhideWhenUsed/>
    <w:qFormat/>
    <w:rsid w:val="00497213"/>
    <w:pPr>
      <w:keepNext/>
      <w:keepLines/>
      <w:spacing w:before="260" w:after="260" w:line="416" w:lineRule="auto"/>
      <w:outlineLvl w:val="1"/>
    </w:pPr>
    <w:rPr>
      <w:rFonts w:ascii="等线 Light" w:eastAsia="等线 Light" w:hAnsi="等线 Light"/>
      <w:b/>
      <w:bCs/>
      <w:sz w:val="32"/>
      <w:szCs w:val="32"/>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character" w:customStyle="1" w:styleId="20">
    <w:name w:val="标题 2 字符"/>
    <w:link w:val="2"/>
    <w:semiHidden/>
    <w:rsid w:val="00497213"/>
    <w:rPr>
      <w:rFonts w:ascii="等线 Light" w:eastAsia="等线 Light" w:hAnsi="等线 Light" w:cs="Times New Roman"/>
      <w:b/>
      <w:bCs/>
      <w:kern w:val="2"/>
      <w:sz w:val="32"/>
      <w:szCs w:val="32"/>
    </w:rPr>
  </w:style>
  <w:style w:type="paragraph" w:styleId="af">
    <w:name w:val="Body Text Indent"/>
    <w:basedOn w:val="a"/>
    <w:link w:val="af0"/>
    <w:rsid w:val="00497213"/>
    <w:pPr>
      <w:widowControl/>
      <w:spacing w:after="120"/>
      <w:ind w:leftChars="200" w:left="420"/>
      <w:jc w:val="left"/>
    </w:pPr>
    <w:rPr>
      <w:kern w:val="0"/>
      <w:sz w:val="24"/>
      <w:lang w:eastAsia="en-US"/>
    </w:rPr>
  </w:style>
  <w:style w:type="character" w:customStyle="1" w:styleId="af0">
    <w:name w:val="正文文本缩进 字符"/>
    <w:link w:val="af"/>
    <w:rsid w:val="00497213"/>
    <w:rPr>
      <w:sz w:val="24"/>
      <w:szCs w:val="24"/>
      <w:lang w:eastAsia="en-US"/>
    </w:rPr>
  </w:style>
  <w:style w:type="paragraph" w:styleId="af1">
    <w:name w:val="No Spacing"/>
    <w:uiPriority w:val="1"/>
    <w:qFormat/>
    <w:rsid w:val="007839B4"/>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773773">
      <w:bodyDiv w:val="1"/>
      <w:marLeft w:val="0"/>
      <w:marRight w:val="0"/>
      <w:marTop w:val="0"/>
      <w:marBottom w:val="0"/>
      <w:divBdr>
        <w:top w:val="none" w:sz="0" w:space="0" w:color="auto"/>
        <w:left w:val="none" w:sz="0" w:space="0" w:color="auto"/>
        <w:bottom w:val="none" w:sz="0" w:space="0" w:color="auto"/>
        <w:right w:val="none" w:sz="0" w:space="0" w:color="auto"/>
      </w:divBdr>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3271C-4159-4663-9A57-8F2348A04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639</Words>
  <Characters>3648</Characters>
  <Application>Microsoft Office Word</Application>
  <DocSecurity>0</DocSecurity>
  <Lines>30</Lines>
  <Paragraphs>8</Paragraphs>
  <ScaleCrop>false</ScaleCrop>
  <Company>hisun</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2021-07-30T07:41:00Z</cp:lastPrinted>
  <dcterms:created xsi:type="dcterms:W3CDTF">2026-04-02T07:31:00Z</dcterms:created>
  <dcterms:modified xsi:type="dcterms:W3CDTF">2026-04-02T07:31:00Z</dcterms:modified>
</cp:coreProperties>
</file>