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5C8F7"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目的</w:t>
      </w:r>
      <w:r>
        <w:rPr>
          <w:b/>
          <w:sz w:val="22"/>
          <w:lang w:eastAsia="zh-CN"/>
        </w:rPr>
        <w:t>PURPOSE</w:t>
      </w:r>
    </w:p>
    <w:p w14:paraId="4BDB6E91" w14:textId="77777777" w:rsidR="00AA07D5" w:rsidRDefault="00AA07D5">
      <w:pPr>
        <w:widowControl w:val="0"/>
        <w:tabs>
          <w:tab w:val="left" w:pos="3980"/>
          <w:tab w:val="left" w:pos="6600"/>
        </w:tabs>
        <w:ind w:left="432"/>
        <w:rPr>
          <w:rFonts w:hint="eastAsia"/>
          <w:b/>
          <w:sz w:val="22"/>
          <w:lang w:eastAsia="zh-CN"/>
        </w:rPr>
      </w:pPr>
      <w:r>
        <w:rPr>
          <w:b/>
          <w:sz w:val="22"/>
          <w:lang w:eastAsia="zh-CN"/>
        </w:rPr>
        <w:tab/>
      </w:r>
      <w:r>
        <w:rPr>
          <w:b/>
          <w:sz w:val="22"/>
          <w:lang w:eastAsia="zh-CN"/>
        </w:rPr>
        <w:tab/>
      </w:r>
    </w:p>
    <w:p w14:paraId="3C2D8B6A" w14:textId="77777777" w:rsidR="00AA07D5" w:rsidRDefault="00AA07D5" w:rsidP="00134DF5">
      <w:pPr>
        <w:widowControl w:val="0"/>
        <w:numPr>
          <w:ilvl w:val="1"/>
          <w:numId w:val="1"/>
        </w:numPr>
        <w:tabs>
          <w:tab w:val="clear" w:pos="907"/>
          <w:tab w:val="num" w:pos="964"/>
        </w:tabs>
        <w:ind w:left="964" w:hanging="532"/>
        <w:rPr>
          <w:rFonts w:ascii="宋体" w:hAnsi="宋体" w:cs="Arial" w:hint="eastAsia"/>
          <w:sz w:val="22"/>
          <w:szCs w:val="22"/>
          <w:lang w:eastAsia="zh-CN"/>
        </w:rPr>
      </w:pPr>
      <w:r>
        <w:rPr>
          <w:rFonts w:ascii="宋体" w:hAnsi="宋体" w:cs="Arial" w:hint="eastAsia"/>
          <w:sz w:val="22"/>
          <w:szCs w:val="22"/>
          <w:lang w:eastAsia="zh-CN"/>
        </w:rPr>
        <w:t>为</w:t>
      </w:r>
      <w:r>
        <w:rPr>
          <w:rFonts w:ascii="宋体" w:hAnsi="宋体" w:cs="Arial"/>
          <w:sz w:val="22"/>
          <w:szCs w:val="22"/>
          <w:lang w:eastAsia="zh-CN"/>
        </w:rPr>
        <w:t>防范火灾、爆炸、泄漏等生产安全事故直接导致或次生突发环境事件而自行组织的突发环境事件隐患排查和治理</w:t>
      </w:r>
      <w:r>
        <w:rPr>
          <w:rFonts w:ascii="宋体" w:hAnsi="宋体" w:cs="Arial" w:hint="eastAsia"/>
          <w:sz w:val="22"/>
          <w:szCs w:val="22"/>
          <w:lang w:eastAsia="zh-CN"/>
        </w:rPr>
        <w:t>，有效防范环境污染事故，根据国家相关法律、法规、规章及标准，制定本制度</w:t>
      </w:r>
      <w:r>
        <w:rPr>
          <w:rFonts w:ascii="宋体" w:hAnsi="宋体" w:cs="Arial"/>
          <w:sz w:val="22"/>
          <w:szCs w:val="22"/>
          <w:lang w:eastAsia="zh-CN"/>
        </w:rPr>
        <w:t>。</w:t>
      </w:r>
    </w:p>
    <w:p w14:paraId="3A4A3A13" w14:textId="77777777" w:rsidR="00AA07D5" w:rsidRDefault="00AA07D5">
      <w:pPr>
        <w:widowControl w:val="0"/>
        <w:ind w:left="431"/>
        <w:rPr>
          <w:sz w:val="22"/>
          <w:szCs w:val="22"/>
          <w:lang w:eastAsia="zh-CN"/>
        </w:rPr>
      </w:pPr>
    </w:p>
    <w:p w14:paraId="4CA2B934"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范围</w:t>
      </w:r>
      <w:r>
        <w:rPr>
          <w:b/>
          <w:sz w:val="22"/>
          <w:lang w:eastAsia="zh-CN"/>
        </w:rPr>
        <w:t>SCOPE</w:t>
      </w:r>
    </w:p>
    <w:p w14:paraId="19A7D29D" w14:textId="77777777" w:rsidR="00AA07D5" w:rsidRDefault="00AA07D5">
      <w:pPr>
        <w:widowControl w:val="0"/>
        <w:ind w:left="432"/>
        <w:rPr>
          <w:rFonts w:hint="eastAsia"/>
          <w:b/>
          <w:sz w:val="22"/>
          <w:lang w:eastAsia="zh-CN"/>
        </w:rPr>
      </w:pPr>
    </w:p>
    <w:p w14:paraId="564798E4"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本规定适用于本</w:t>
      </w:r>
      <w:r>
        <w:rPr>
          <w:rFonts w:ascii="宋体" w:hAnsi="宋体" w:cs="Arial" w:hint="eastAsia"/>
          <w:sz w:val="22"/>
          <w:szCs w:val="22"/>
          <w:lang w:eastAsia="zh-CN"/>
        </w:rPr>
        <w:t>公司</w:t>
      </w:r>
      <w:r>
        <w:rPr>
          <w:rFonts w:ascii="宋体" w:hAnsi="宋体" w:cs="Arial"/>
          <w:sz w:val="22"/>
          <w:szCs w:val="22"/>
          <w:lang w:eastAsia="zh-CN"/>
        </w:rPr>
        <w:t>范围内</w:t>
      </w:r>
      <w:r>
        <w:rPr>
          <w:rFonts w:ascii="宋体" w:hAnsi="宋体" w:cs="Arial" w:hint="eastAsia"/>
          <w:sz w:val="22"/>
          <w:szCs w:val="22"/>
          <w:lang w:eastAsia="zh-CN"/>
        </w:rPr>
        <w:t>危险化学品生产、经营、使用发证的环境风险隐患排查治理工作</w:t>
      </w:r>
      <w:r>
        <w:rPr>
          <w:rFonts w:ascii="宋体" w:hAnsi="宋体" w:cs="Arial"/>
          <w:sz w:val="22"/>
          <w:szCs w:val="22"/>
          <w:lang w:eastAsia="zh-CN"/>
        </w:rPr>
        <w:t xml:space="preserve">。 </w:t>
      </w:r>
    </w:p>
    <w:p w14:paraId="13C14417" w14:textId="77777777" w:rsidR="00AA07D5" w:rsidRDefault="00AA07D5">
      <w:pPr>
        <w:widowControl w:val="0"/>
        <w:rPr>
          <w:sz w:val="22"/>
          <w:szCs w:val="22"/>
          <w:lang w:eastAsia="zh-CN"/>
        </w:rPr>
      </w:pPr>
    </w:p>
    <w:p w14:paraId="785DD0FD"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责任</w:t>
      </w:r>
      <w:r>
        <w:rPr>
          <w:b/>
          <w:sz w:val="22"/>
          <w:lang w:eastAsia="zh-CN"/>
        </w:rPr>
        <w:t>RESPONSIBILITIES</w:t>
      </w:r>
    </w:p>
    <w:p w14:paraId="42276150" w14:textId="77777777" w:rsidR="00AA07D5" w:rsidRDefault="00AA07D5">
      <w:pPr>
        <w:widowControl w:val="0"/>
        <w:ind w:left="432"/>
        <w:rPr>
          <w:rFonts w:hint="eastAsia"/>
          <w:b/>
          <w:sz w:val="22"/>
          <w:lang w:eastAsia="zh-CN"/>
        </w:rPr>
      </w:pPr>
    </w:p>
    <w:p w14:paraId="7BCD0703" w14:textId="77777777" w:rsidR="00AA07D5" w:rsidRDefault="00AA07D5" w:rsidP="00134DF5">
      <w:pPr>
        <w:widowControl w:val="0"/>
        <w:numPr>
          <w:ilvl w:val="1"/>
          <w:numId w:val="1"/>
        </w:numPr>
        <w:tabs>
          <w:tab w:val="clear" w:pos="907"/>
          <w:tab w:val="num" w:pos="964"/>
        </w:tabs>
        <w:ind w:left="964" w:hanging="532"/>
        <w:rPr>
          <w:rFonts w:ascii="宋体" w:hAnsi="宋体" w:cs="Arial" w:hint="eastAsia"/>
          <w:sz w:val="22"/>
          <w:szCs w:val="22"/>
          <w:lang w:eastAsia="zh-CN"/>
        </w:rPr>
      </w:pPr>
      <w:r>
        <w:rPr>
          <w:rFonts w:ascii="宋体" w:hAnsi="宋体" w:cs="Arial" w:hint="eastAsia"/>
          <w:sz w:val="22"/>
          <w:szCs w:val="22"/>
          <w:lang w:eastAsia="zh-CN"/>
        </w:rPr>
        <w:t>总经理：负责领导隐患整改工作，保证资金投入。</w:t>
      </w:r>
    </w:p>
    <w:p w14:paraId="0392ECD6" w14:textId="77777777" w:rsidR="00AA07D5" w:rsidRDefault="00AA07D5">
      <w:pPr>
        <w:widowControl w:val="0"/>
        <w:ind w:left="964"/>
        <w:rPr>
          <w:rFonts w:ascii="宋体" w:hAnsi="宋体" w:cs="Arial" w:hint="eastAsia"/>
          <w:sz w:val="22"/>
          <w:szCs w:val="22"/>
          <w:lang w:eastAsia="zh-CN"/>
        </w:rPr>
      </w:pPr>
    </w:p>
    <w:p w14:paraId="36949334" w14:textId="77777777" w:rsidR="00AA07D5" w:rsidRDefault="00AA07D5" w:rsidP="00134DF5">
      <w:pPr>
        <w:widowControl w:val="0"/>
        <w:numPr>
          <w:ilvl w:val="1"/>
          <w:numId w:val="1"/>
        </w:numPr>
        <w:tabs>
          <w:tab w:val="clear" w:pos="907"/>
          <w:tab w:val="num" w:pos="964"/>
        </w:tabs>
        <w:ind w:left="964" w:hanging="532"/>
        <w:rPr>
          <w:rFonts w:ascii="宋体" w:hAnsi="宋体" w:cs="Arial" w:hint="eastAsia"/>
          <w:sz w:val="22"/>
          <w:szCs w:val="22"/>
          <w:lang w:eastAsia="zh-CN"/>
        </w:rPr>
      </w:pPr>
      <w:r>
        <w:rPr>
          <w:rFonts w:ascii="宋体" w:hAnsi="宋体" w:cs="Arial" w:hint="eastAsia"/>
          <w:sz w:val="22"/>
          <w:szCs w:val="22"/>
          <w:lang w:eastAsia="zh-CN"/>
        </w:rPr>
        <w:t>EHS管理部：负责隐患整改的归口管理，统计、分析、反馈隐患，对隐患进行最终审批以及监督隐患整改的落实情况。</w:t>
      </w:r>
    </w:p>
    <w:p w14:paraId="7CDFF3F9" w14:textId="77777777" w:rsidR="00AA07D5" w:rsidRDefault="00AA07D5">
      <w:pPr>
        <w:widowControl w:val="0"/>
        <w:rPr>
          <w:rFonts w:ascii="宋体" w:hAnsi="宋体" w:cs="Arial" w:hint="eastAsia"/>
          <w:sz w:val="22"/>
          <w:szCs w:val="22"/>
          <w:lang w:eastAsia="zh-CN"/>
        </w:rPr>
      </w:pPr>
    </w:p>
    <w:p w14:paraId="369F9F9A" w14:textId="77777777" w:rsidR="00AA07D5" w:rsidRDefault="00AA07D5" w:rsidP="00134DF5">
      <w:pPr>
        <w:widowControl w:val="0"/>
        <w:numPr>
          <w:ilvl w:val="1"/>
          <w:numId w:val="1"/>
        </w:numPr>
        <w:tabs>
          <w:tab w:val="clear" w:pos="907"/>
          <w:tab w:val="num" w:pos="964"/>
        </w:tabs>
        <w:ind w:left="964" w:hanging="532"/>
        <w:rPr>
          <w:rFonts w:ascii="宋体" w:hAnsi="宋体" w:cs="Arial" w:hint="eastAsia"/>
          <w:sz w:val="22"/>
          <w:szCs w:val="22"/>
          <w:lang w:eastAsia="zh-CN"/>
        </w:rPr>
      </w:pPr>
      <w:r>
        <w:rPr>
          <w:rFonts w:ascii="宋体" w:hAnsi="宋体" w:cs="Arial" w:hint="eastAsia"/>
          <w:sz w:val="22"/>
          <w:szCs w:val="22"/>
          <w:lang w:eastAsia="zh-CN"/>
        </w:rPr>
        <w:t>财务部：负责隐患整改资金的保障。</w:t>
      </w:r>
    </w:p>
    <w:p w14:paraId="24BAB26F" w14:textId="77777777" w:rsidR="00AA07D5" w:rsidRDefault="00AA07D5">
      <w:pPr>
        <w:widowControl w:val="0"/>
        <w:rPr>
          <w:rFonts w:ascii="宋体" w:hAnsi="宋体" w:cs="Arial" w:hint="eastAsia"/>
          <w:sz w:val="22"/>
          <w:szCs w:val="22"/>
          <w:lang w:eastAsia="zh-CN"/>
        </w:rPr>
      </w:pPr>
    </w:p>
    <w:p w14:paraId="295C1DD9" w14:textId="77777777" w:rsidR="00AA07D5" w:rsidRDefault="00AA07D5" w:rsidP="00134DF5">
      <w:pPr>
        <w:widowControl w:val="0"/>
        <w:numPr>
          <w:ilvl w:val="1"/>
          <w:numId w:val="1"/>
        </w:numPr>
        <w:tabs>
          <w:tab w:val="clear" w:pos="907"/>
          <w:tab w:val="num" w:pos="964"/>
        </w:tabs>
        <w:ind w:left="964" w:hanging="532"/>
        <w:rPr>
          <w:rFonts w:ascii="宋体" w:hAnsi="宋体" w:cs="Arial" w:hint="eastAsia"/>
          <w:sz w:val="22"/>
          <w:szCs w:val="22"/>
          <w:lang w:eastAsia="zh-CN"/>
        </w:rPr>
      </w:pPr>
      <w:r>
        <w:rPr>
          <w:rFonts w:ascii="宋体" w:hAnsi="宋体" w:cs="Arial" w:hint="eastAsia"/>
          <w:sz w:val="22"/>
          <w:szCs w:val="22"/>
          <w:lang w:eastAsia="zh-CN"/>
        </w:rPr>
        <w:t>各车间、部门：属地管理的划分，负责车间、部门所有隐患上报以及整改，并对隐患整改结果负责。</w:t>
      </w:r>
    </w:p>
    <w:p w14:paraId="4DF1D949" w14:textId="77777777" w:rsidR="00AA07D5" w:rsidRDefault="00AA07D5">
      <w:pPr>
        <w:widowControl w:val="0"/>
        <w:tabs>
          <w:tab w:val="left" w:pos="1440"/>
        </w:tabs>
        <w:adjustRightInd w:val="0"/>
        <w:spacing w:line="312" w:lineRule="atLeast"/>
        <w:ind w:left="432"/>
        <w:jc w:val="both"/>
        <w:textAlignment w:val="baseline"/>
        <w:rPr>
          <w:rFonts w:ascii="Arial" w:hAnsi="Arial" w:cs="Arial" w:hint="eastAsia"/>
          <w:sz w:val="22"/>
          <w:szCs w:val="22"/>
          <w:lang w:eastAsia="zh-CN"/>
        </w:rPr>
      </w:pPr>
    </w:p>
    <w:p w14:paraId="52299BFC"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参考文件</w:t>
      </w:r>
      <w:r>
        <w:rPr>
          <w:rFonts w:hint="eastAsia"/>
          <w:b/>
          <w:sz w:val="22"/>
          <w:lang w:eastAsia="zh-CN"/>
        </w:rPr>
        <w:t xml:space="preserve"> </w:t>
      </w:r>
      <w:r>
        <w:rPr>
          <w:b/>
          <w:sz w:val="22"/>
          <w:lang w:eastAsia="zh-CN"/>
        </w:rPr>
        <w:t>REFERENCE</w:t>
      </w:r>
    </w:p>
    <w:p w14:paraId="215203EA" w14:textId="77777777" w:rsidR="00AA07D5" w:rsidRDefault="00AA07D5">
      <w:pPr>
        <w:widowControl w:val="0"/>
        <w:ind w:left="432"/>
        <w:rPr>
          <w:rFonts w:hint="eastAsia"/>
          <w:b/>
          <w:sz w:val="22"/>
          <w:lang w:eastAsia="zh-CN"/>
        </w:rPr>
      </w:pPr>
    </w:p>
    <w:p w14:paraId="626CFB07"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《中华人民共和国突发事件应对法》</w:t>
      </w:r>
      <w:r>
        <w:rPr>
          <w:rFonts w:ascii="宋体" w:hAnsi="宋体" w:cs="Arial" w:hint="eastAsia"/>
          <w:sz w:val="22"/>
          <w:szCs w:val="22"/>
          <w:lang w:eastAsia="zh-CN"/>
        </w:rPr>
        <w:t>2</w:t>
      </w:r>
      <w:r>
        <w:rPr>
          <w:rFonts w:ascii="宋体" w:hAnsi="宋体" w:cs="Arial"/>
          <w:sz w:val="22"/>
          <w:szCs w:val="22"/>
          <w:lang w:eastAsia="zh-CN"/>
        </w:rPr>
        <w:t>007</w:t>
      </w:r>
      <w:r>
        <w:rPr>
          <w:rFonts w:ascii="宋体" w:hAnsi="宋体" w:cs="Arial" w:hint="eastAsia"/>
          <w:sz w:val="22"/>
          <w:szCs w:val="22"/>
          <w:lang w:eastAsia="zh-CN"/>
        </w:rPr>
        <w:t>年8月3</w:t>
      </w:r>
      <w:r>
        <w:rPr>
          <w:rFonts w:ascii="宋体" w:hAnsi="宋体" w:cs="Arial"/>
          <w:sz w:val="22"/>
          <w:szCs w:val="22"/>
          <w:lang w:eastAsia="zh-CN"/>
        </w:rPr>
        <w:t>0</w:t>
      </w:r>
      <w:r>
        <w:rPr>
          <w:rFonts w:ascii="宋体" w:hAnsi="宋体" w:cs="Arial" w:hint="eastAsia"/>
          <w:sz w:val="22"/>
          <w:szCs w:val="22"/>
          <w:lang w:eastAsia="zh-CN"/>
        </w:rPr>
        <w:t>日主席令6</w:t>
      </w:r>
      <w:r>
        <w:rPr>
          <w:rFonts w:ascii="宋体" w:hAnsi="宋体" w:cs="Arial"/>
          <w:sz w:val="22"/>
          <w:szCs w:val="22"/>
          <w:lang w:eastAsia="zh-CN"/>
        </w:rPr>
        <w:t>9</w:t>
      </w:r>
      <w:r>
        <w:rPr>
          <w:rFonts w:ascii="宋体" w:hAnsi="宋体" w:cs="Arial" w:hint="eastAsia"/>
          <w:sz w:val="22"/>
          <w:szCs w:val="22"/>
          <w:lang w:eastAsia="zh-CN"/>
        </w:rPr>
        <w:t>号</w:t>
      </w:r>
      <w:r>
        <w:rPr>
          <w:rFonts w:ascii="宋体" w:hAnsi="宋体" w:cs="Arial"/>
          <w:sz w:val="22"/>
          <w:szCs w:val="22"/>
          <w:lang w:eastAsia="zh-CN"/>
        </w:rPr>
        <w:t>；</w:t>
      </w:r>
    </w:p>
    <w:p w14:paraId="09E71F47" w14:textId="77777777" w:rsidR="00AA07D5" w:rsidRDefault="00AA07D5" w:rsidP="00134DF5">
      <w:pPr>
        <w:widowControl w:val="0"/>
        <w:tabs>
          <w:tab w:val="num" w:pos="964"/>
        </w:tabs>
        <w:ind w:left="964" w:hanging="532"/>
        <w:rPr>
          <w:rFonts w:ascii="宋体" w:hAnsi="宋体" w:cs="Arial"/>
          <w:sz w:val="22"/>
          <w:szCs w:val="22"/>
          <w:lang w:eastAsia="zh-CN"/>
        </w:rPr>
      </w:pPr>
    </w:p>
    <w:p w14:paraId="02A79135" w14:textId="77777777" w:rsidR="00AA07D5" w:rsidRDefault="00AA07D5">
      <w:pPr>
        <w:widowControl w:val="0"/>
        <w:numPr>
          <w:ilvl w:val="1"/>
          <w:numId w:val="1"/>
        </w:numPr>
        <w:tabs>
          <w:tab w:val="left" w:pos="907"/>
        </w:tabs>
        <w:rPr>
          <w:rFonts w:ascii="宋体" w:hAnsi="宋体" w:cs="Arial"/>
          <w:sz w:val="22"/>
          <w:szCs w:val="22"/>
          <w:lang w:eastAsia="zh-CN"/>
        </w:rPr>
      </w:pPr>
      <w:r>
        <w:rPr>
          <w:rFonts w:ascii="宋体" w:hAnsi="宋体" w:cs="Arial"/>
          <w:sz w:val="22"/>
          <w:szCs w:val="22"/>
          <w:lang w:eastAsia="zh-CN"/>
        </w:rPr>
        <w:t>《中华人民共和国环境保护法》</w:t>
      </w:r>
      <w:r>
        <w:rPr>
          <w:rFonts w:ascii="宋体" w:hAnsi="宋体" w:cs="Arial" w:hint="eastAsia"/>
          <w:sz w:val="22"/>
          <w:szCs w:val="22"/>
          <w:lang w:eastAsia="zh-CN"/>
        </w:rPr>
        <w:t>中华人民共和国主席令</w:t>
      </w:r>
      <w:r>
        <w:rPr>
          <w:rFonts w:ascii="宋体" w:hAnsi="宋体" w:cs="Arial"/>
          <w:sz w:val="22"/>
          <w:szCs w:val="22"/>
          <w:lang w:eastAsia="zh-CN"/>
        </w:rPr>
        <w:t>2014年第九号；</w:t>
      </w:r>
    </w:p>
    <w:p w14:paraId="717A4A62" w14:textId="77777777" w:rsidR="00AA07D5" w:rsidRDefault="00AA07D5" w:rsidP="00134DF5">
      <w:pPr>
        <w:widowControl w:val="0"/>
        <w:tabs>
          <w:tab w:val="num" w:pos="964"/>
        </w:tabs>
        <w:ind w:left="964" w:hanging="532"/>
        <w:rPr>
          <w:rFonts w:ascii="宋体" w:hAnsi="宋体" w:cs="Arial" w:hint="eastAsia"/>
          <w:sz w:val="22"/>
          <w:szCs w:val="22"/>
          <w:lang w:eastAsia="zh-CN"/>
        </w:rPr>
      </w:pPr>
    </w:p>
    <w:p w14:paraId="7B849147"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《中华人民共和国大气污染防治法》</w:t>
      </w:r>
      <w:r>
        <w:rPr>
          <w:rFonts w:ascii="宋体" w:hAnsi="宋体" w:cs="Arial" w:hint="eastAsia"/>
          <w:sz w:val="22"/>
          <w:szCs w:val="22"/>
          <w:lang w:eastAsia="zh-CN"/>
        </w:rPr>
        <w:t>中华人民共和国主席令</w:t>
      </w:r>
      <w:r>
        <w:rPr>
          <w:rFonts w:ascii="宋体" w:hAnsi="宋体" w:cs="Arial"/>
          <w:sz w:val="22"/>
          <w:szCs w:val="22"/>
          <w:lang w:eastAsia="zh-CN"/>
        </w:rPr>
        <w:t>2018年第十五号修正；</w:t>
      </w:r>
    </w:p>
    <w:p w14:paraId="27C6557E" w14:textId="77777777" w:rsidR="00AA07D5" w:rsidRDefault="00AA07D5">
      <w:pPr>
        <w:widowControl w:val="0"/>
        <w:rPr>
          <w:rFonts w:ascii="宋体" w:hAnsi="宋体" w:cs="Arial" w:hint="eastAsia"/>
          <w:sz w:val="22"/>
          <w:szCs w:val="22"/>
          <w:lang w:eastAsia="zh-CN"/>
        </w:rPr>
      </w:pPr>
    </w:p>
    <w:p w14:paraId="7ECA909F"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《中华人民共和国水污染防治法》</w:t>
      </w:r>
      <w:r>
        <w:rPr>
          <w:rFonts w:ascii="宋体" w:hAnsi="宋体" w:cs="Arial" w:hint="eastAsia"/>
          <w:sz w:val="22"/>
          <w:szCs w:val="22"/>
          <w:lang w:eastAsia="zh-CN"/>
        </w:rPr>
        <w:t>2</w:t>
      </w:r>
      <w:r>
        <w:rPr>
          <w:rFonts w:ascii="宋体" w:hAnsi="宋体" w:cs="Arial"/>
          <w:sz w:val="22"/>
          <w:szCs w:val="22"/>
          <w:lang w:eastAsia="zh-CN"/>
        </w:rPr>
        <w:t>017.06.27</w:t>
      </w:r>
      <w:r>
        <w:rPr>
          <w:rFonts w:ascii="宋体" w:hAnsi="宋体" w:cs="Arial" w:hint="eastAsia"/>
          <w:sz w:val="22"/>
          <w:szCs w:val="22"/>
          <w:lang w:eastAsia="zh-CN"/>
        </w:rPr>
        <w:t>修订</w:t>
      </w:r>
      <w:r>
        <w:rPr>
          <w:rFonts w:ascii="宋体" w:hAnsi="宋体" w:cs="Arial"/>
          <w:sz w:val="22"/>
          <w:szCs w:val="22"/>
          <w:lang w:eastAsia="zh-CN"/>
        </w:rPr>
        <w:t>；</w:t>
      </w:r>
    </w:p>
    <w:p w14:paraId="3C1B1966" w14:textId="77777777" w:rsidR="00AA07D5" w:rsidRDefault="00AA07D5" w:rsidP="00134DF5">
      <w:pPr>
        <w:widowControl w:val="0"/>
        <w:tabs>
          <w:tab w:val="num" w:pos="964"/>
        </w:tabs>
        <w:ind w:left="964" w:hanging="532"/>
        <w:rPr>
          <w:rFonts w:ascii="宋体" w:hAnsi="宋体" w:cs="Arial" w:hint="eastAsia"/>
          <w:sz w:val="22"/>
          <w:szCs w:val="22"/>
          <w:lang w:eastAsia="zh-CN"/>
        </w:rPr>
      </w:pPr>
    </w:p>
    <w:p w14:paraId="76AA3EC9"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《中华人民共和国固体废物污染环境防治法》</w:t>
      </w:r>
      <w:r>
        <w:rPr>
          <w:rFonts w:ascii="宋体" w:hAnsi="宋体" w:cs="Arial" w:hint="eastAsia"/>
          <w:sz w:val="22"/>
          <w:szCs w:val="22"/>
          <w:lang w:eastAsia="zh-CN"/>
        </w:rPr>
        <w:t>2</w:t>
      </w:r>
      <w:r>
        <w:rPr>
          <w:rFonts w:ascii="宋体" w:hAnsi="宋体" w:cs="Arial"/>
          <w:sz w:val="22"/>
          <w:szCs w:val="22"/>
          <w:lang w:eastAsia="zh-CN"/>
        </w:rPr>
        <w:t>015</w:t>
      </w:r>
      <w:r>
        <w:rPr>
          <w:rFonts w:ascii="宋体" w:hAnsi="宋体" w:cs="Arial" w:hint="eastAsia"/>
          <w:sz w:val="22"/>
          <w:szCs w:val="22"/>
          <w:lang w:eastAsia="zh-CN"/>
        </w:rPr>
        <w:t>年修订</w:t>
      </w:r>
      <w:r>
        <w:rPr>
          <w:rFonts w:ascii="宋体" w:hAnsi="宋体" w:cs="Arial"/>
          <w:sz w:val="22"/>
          <w:szCs w:val="22"/>
          <w:lang w:eastAsia="zh-CN"/>
        </w:rPr>
        <w:t>；</w:t>
      </w:r>
    </w:p>
    <w:p w14:paraId="7C3791F6" w14:textId="77777777" w:rsidR="00AA07D5" w:rsidRDefault="00AA07D5" w:rsidP="00134DF5">
      <w:pPr>
        <w:widowControl w:val="0"/>
        <w:tabs>
          <w:tab w:val="num" w:pos="964"/>
        </w:tabs>
        <w:ind w:left="964" w:hanging="532"/>
        <w:rPr>
          <w:rFonts w:ascii="宋体" w:hAnsi="宋体" w:cs="Arial" w:hint="eastAsia"/>
          <w:sz w:val="22"/>
          <w:szCs w:val="22"/>
          <w:lang w:eastAsia="zh-CN"/>
        </w:rPr>
      </w:pPr>
    </w:p>
    <w:p w14:paraId="7AE78EC3"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《国家危险废物名录》（环境保护部 国家发展和改革委 公安部令第39号）；</w:t>
      </w:r>
    </w:p>
    <w:p w14:paraId="205CCD8C" w14:textId="77777777" w:rsidR="00AA07D5" w:rsidRDefault="00AA07D5">
      <w:pPr>
        <w:widowControl w:val="0"/>
        <w:rPr>
          <w:rFonts w:ascii="宋体" w:hAnsi="宋体" w:cs="Arial" w:hint="eastAsia"/>
          <w:sz w:val="22"/>
          <w:szCs w:val="22"/>
          <w:lang w:eastAsia="zh-CN"/>
        </w:rPr>
      </w:pPr>
    </w:p>
    <w:p w14:paraId="23462D55"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《突发环境事件调查处理办法》（环境保护部令</w:t>
      </w:r>
      <w:r>
        <w:rPr>
          <w:rFonts w:ascii="宋体" w:hAnsi="宋体" w:cs="Arial" w:hint="eastAsia"/>
          <w:sz w:val="22"/>
          <w:szCs w:val="22"/>
          <w:lang w:eastAsia="zh-CN"/>
        </w:rPr>
        <w:t>2</w:t>
      </w:r>
      <w:r>
        <w:rPr>
          <w:rFonts w:ascii="宋体" w:hAnsi="宋体" w:cs="Arial"/>
          <w:sz w:val="22"/>
          <w:szCs w:val="22"/>
          <w:lang w:eastAsia="zh-CN"/>
        </w:rPr>
        <w:t>014</w:t>
      </w:r>
      <w:r>
        <w:rPr>
          <w:rFonts w:ascii="宋体" w:hAnsi="宋体" w:cs="Arial" w:hint="eastAsia"/>
          <w:sz w:val="22"/>
          <w:szCs w:val="22"/>
          <w:lang w:eastAsia="zh-CN"/>
        </w:rPr>
        <w:t>年</w:t>
      </w:r>
      <w:r>
        <w:rPr>
          <w:rFonts w:ascii="宋体" w:hAnsi="宋体" w:cs="Arial"/>
          <w:sz w:val="22"/>
          <w:szCs w:val="22"/>
          <w:lang w:eastAsia="zh-CN"/>
        </w:rPr>
        <w:t>第32号）；</w:t>
      </w:r>
    </w:p>
    <w:p w14:paraId="5645D591" w14:textId="77777777" w:rsidR="00AA07D5" w:rsidRDefault="00AA07D5">
      <w:pPr>
        <w:widowControl w:val="0"/>
        <w:rPr>
          <w:rFonts w:ascii="宋体" w:hAnsi="宋体" w:cs="Arial" w:hint="eastAsia"/>
          <w:sz w:val="22"/>
          <w:szCs w:val="22"/>
          <w:lang w:eastAsia="zh-CN"/>
        </w:rPr>
      </w:pPr>
    </w:p>
    <w:p w14:paraId="501F04A6"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《突发环境事件应急管理办法》（环境保护部令</w:t>
      </w:r>
      <w:r>
        <w:rPr>
          <w:rFonts w:ascii="宋体" w:hAnsi="宋体" w:cs="Arial" w:hint="eastAsia"/>
          <w:sz w:val="22"/>
          <w:szCs w:val="22"/>
          <w:lang w:eastAsia="zh-CN"/>
        </w:rPr>
        <w:t>2</w:t>
      </w:r>
      <w:r>
        <w:rPr>
          <w:rFonts w:ascii="宋体" w:hAnsi="宋体" w:cs="Arial"/>
          <w:sz w:val="22"/>
          <w:szCs w:val="22"/>
          <w:lang w:eastAsia="zh-CN"/>
        </w:rPr>
        <w:t>015第34号）；</w:t>
      </w:r>
    </w:p>
    <w:p w14:paraId="51024080" w14:textId="77777777" w:rsidR="00AA07D5" w:rsidRDefault="00AA07D5">
      <w:pPr>
        <w:widowControl w:val="0"/>
        <w:rPr>
          <w:rFonts w:ascii="宋体" w:hAnsi="宋体" w:cs="Arial" w:hint="eastAsia"/>
          <w:sz w:val="22"/>
          <w:szCs w:val="22"/>
          <w:lang w:eastAsia="zh-CN"/>
        </w:rPr>
      </w:pPr>
    </w:p>
    <w:p w14:paraId="5E71536D"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t>《企业事业单位突发环境事件应急预案备案管理办法（试行）》（环发〔2015〕4号）</w:t>
      </w:r>
    </w:p>
    <w:p w14:paraId="3C9A7023" w14:textId="77777777" w:rsidR="00134DF5" w:rsidRDefault="00134DF5" w:rsidP="00134DF5">
      <w:pPr>
        <w:widowControl w:val="0"/>
        <w:rPr>
          <w:rFonts w:ascii="宋体" w:hAnsi="宋体" w:cs="Arial" w:hint="eastAsia"/>
          <w:sz w:val="22"/>
          <w:szCs w:val="22"/>
          <w:lang w:eastAsia="zh-CN"/>
        </w:rPr>
      </w:pPr>
    </w:p>
    <w:p w14:paraId="0BCCCC01"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sz w:val="22"/>
          <w:szCs w:val="22"/>
          <w:lang w:eastAsia="zh-CN"/>
        </w:rPr>
        <w:lastRenderedPageBreak/>
        <w:t>《企业突发环境事件风险评估指南（试行）》（环办〔2014〕34号）；</w:t>
      </w:r>
    </w:p>
    <w:p w14:paraId="4ABAFB4F" w14:textId="77777777" w:rsidR="00AA07D5" w:rsidRDefault="00AA07D5">
      <w:pPr>
        <w:widowControl w:val="0"/>
        <w:rPr>
          <w:rFonts w:ascii="宋体" w:hAnsi="宋体" w:cs="Arial" w:hint="eastAsia"/>
          <w:sz w:val="22"/>
          <w:szCs w:val="22"/>
          <w:lang w:eastAsia="zh-CN"/>
        </w:rPr>
      </w:pPr>
    </w:p>
    <w:p w14:paraId="0247E157" w14:textId="77777777" w:rsidR="00AA07D5" w:rsidRDefault="00AA07D5" w:rsidP="00134DF5">
      <w:pPr>
        <w:widowControl w:val="0"/>
        <w:numPr>
          <w:ilvl w:val="1"/>
          <w:numId w:val="1"/>
        </w:numPr>
        <w:tabs>
          <w:tab w:val="clear" w:pos="907"/>
          <w:tab w:val="num" w:pos="964"/>
        </w:tabs>
        <w:ind w:left="964" w:hanging="532"/>
        <w:rPr>
          <w:rFonts w:ascii="宋体" w:hAnsi="宋体" w:cs="Arial" w:hint="eastAsia"/>
          <w:sz w:val="22"/>
          <w:szCs w:val="22"/>
          <w:lang w:eastAsia="zh-CN"/>
        </w:rPr>
      </w:pPr>
      <w:r>
        <w:rPr>
          <w:rFonts w:ascii="宋体" w:hAnsi="宋体" w:cs="Arial"/>
          <w:sz w:val="22"/>
          <w:szCs w:val="22"/>
          <w:lang w:eastAsia="zh-CN"/>
        </w:rPr>
        <w:t>《建设项目环境风险评价技术导则》（HJ 169-2018）</w:t>
      </w:r>
    </w:p>
    <w:p w14:paraId="1A9C7FB4" w14:textId="77777777" w:rsidR="00AA07D5" w:rsidRDefault="00AA07D5">
      <w:pPr>
        <w:widowControl w:val="0"/>
        <w:rPr>
          <w:rFonts w:hint="eastAsia"/>
          <w:b/>
          <w:sz w:val="22"/>
          <w:szCs w:val="22"/>
          <w:lang w:eastAsia="zh-CN"/>
        </w:rPr>
      </w:pPr>
    </w:p>
    <w:p w14:paraId="00DBDF9C"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定义</w:t>
      </w:r>
      <w:r>
        <w:rPr>
          <w:rFonts w:hint="eastAsia"/>
          <w:b/>
          <w:sz w:val="22"/>
          <w:lang w:eastAsia="zh-CN"/>
        </w:rPr>
        <w:t>DEFINITION</w:t>
      </w:r>
    </w:p>
    <w:p w14:paraId="0E1E052B" w14:textId="77777777" w:rsidR="00AA07D5" w:rsidRDefault="00AA07D5">
      <w:pPr>
        <w:widowControl w:val="0"/>
        <w:ind w:left="432"/>
        <w:rPr>
          <w:rFonts w:hint="eastAsia"/>
          <w:b/>
          <w:sz w:val="22"/>
          <w:lang w:eastAsia="zh-CN"/>
        </w:rPr>
      </w:pPr>
    </w:p>
    <w:p w14:paraId="30B8FD84" w14:textId="77777777" w:rsidR="00AA07D5" w:rsidRDefault="00AA07D5" w:rsidP="00134DF5">
      <w:pPr>
        <w:widowControl w:val="0"/>
        <w:numPr>
          <w:ilvl w:val="1"/>
          <w:numId w:val="1"/>
        </w:numPr>
        <w:tabs>
          <w:tab w:val="clear" w:pos="907"/>
          <w:tab w:val="num" w:pos="964"/>
        </w:tabs>
        <w:ind w:left="964" w:hanging="532"/>
        <w:rPr>
          <w:rFonts w:ascii="宋体" w:hAnsi="宋体" w:cs="Arial"/>
          <w:sz w:val="22"/>
          <w:szCs w:val="22"/>
          <w:lang w:eastAsia="zh-CN"/>
        </w:rPr>
      </w:pPr>
      <w:r>
        <w:rPr>
          <w:rFonts w:ascii="宋体" w:hAnsi="宋体" w:cs="Arial" w:hint="eastAsia"/>
          <w:sz w:val="22"/>
          <w:szCs w:val="22"/>
          <w:lang w:eastAsia="zh-CN"/>
        </w:rPr>
        <w:t>隐患分级：根据可能造成的危害程度、治理难度及企业突发环境事件风险等级，隐患分为重大突发环境事件隐患（以下简称重大隐患）和一般突发环境事件隐患（以下简称一般隐患）。</w:t>
      </w:r>
    </w:p>
    <w:p w14:paraId="43E28D74" w14:textId="77777777" w:rsidR="00134DF5" w:rsidRDefault="00134DF5" w:rsidP="00134DF5">
      <w:pPr>
        <w:widowControl w:val="0"/>
        <w:ind w:left="964"/>
        <w:rPr>
          <w:rFonts w:ascii="宋体" w:hAnsi="宋体" w:cs="Arial" w:hint="eastAsia"/>
          <w:sz w:val="22"/>
          <w:szCs w:val="22"/>
          <w:lang w:eastAsia="zh-CN"/>
        </w:rPr>
      </w:pPr>
    </w:p>
    <w:p w14:paraId="65596AD3" w14:textId="77777777" w:rsidR="00AA07D5" w:rsidRDefault="00AA07D5">
      <w:pPr>
        <w:widowControl w:val="0"/>
        <w:numPr>
          <w:ilvl w:val="1"/>
          <w:numId w:val="1"/>
        </w:numPr>
        <w:tabs>
          <w:tab w:val="left" w:pos="907"/>
        </w:tabs>
        <w:rPr>
          <w:rFonts w:ascii="宋体" w:hAnsi="宋体" w:cs="Arial"/>
          <w:sz w:val="22"/>
          <w:szCs w:val="22"/>
          <w:lang w:eastAsia="zh-CN"/>
        </w:rPr>
      </w:pPr>
      <w:r>
        <w:rPr>
          <w:rFonts w:ascii="宋体" w:hAnsi="宋体" w:cs="Arial" w:hint="eastAsia"/>
          <w:sz w:val="22"/>
          <w:szCs w:val="22"/>
          <w:lang w:eastAsia="zh-CN"/>
        </w:rPr>
        <w:t>重大隐患：</w:t>
      </w:r>
    </w:p>
    <w:p w14:paraId="32641458" w14:textId="77777777" w:rsidR="00AA07D5" w:rsidRDefault="00AA07D5">
      <w:pPr>
        <w:widowControl w:val="0"/>
        <w:numPr>
          <w:ilvl w:val="2"/>
          <w:numId w:val="1"/>
        </w:numPr>
        <w:tabs>
          <w:tab w:val="left" w:pos="1531"/>
        </w:tabs>
        <w:rPr>
          <w:rFonts w:ascii="宋体" w:hAnsi="宋体" w:cs="Arial"/>
          <w:sz w:val="22"/>
          <w:szCs w:val="22"/>
          <w:lang w:eastAsia="zh-CN"/>
        </w:rPr>
      </w:pPr>
      <w:r>
        <w:rPr>
          <w:rFonts w:ascii="宋体" w:hAnsi="宋体" w:cs="Arial" w:hint="eastAsia"/>
          <w:sz w:val="22"/>
          <w:szCs w:val="22"/>
          <w:lang w:eastAsia="zh-CN"/>
        </w:rPr>
        <w:t>情况复杂，短期内难以完成治理并可能造成环境危害的隐患；</w:t>
      </w:r>
    </w:p>
    <w:p w14:paraId="446D38D4" w14:textId="77777777" w:rsidR="00134DF5" w:rsidRDefault="00134DF5" w:rsidP="00134DF5">
      <w:pPr>
        <w:widowControl w:val="0"/>
        <w:tabs>
          <w:tab w:val="left" w:pos="1531"/>
        </w:tabs>
        <w:ind w:left="1531"/>
        <w:rPr>
          <w:rFonts w:ascii="宋体" w:hAnsi="宋体" w:cs="Arial" w:hint="eastAsia"/>
          <w:sz w:val="22"/>
          <w:szCs w:val="22"/>
          <w:lang w:eastAsia="zh-CN"/>
        </w:rPr>
      </w:pPr>
    </w:p>
    <w:p w14:paraId="2D29F415" w14:textId="77777777" w:rsidR="00AA07D5" w:rsidRDefault="00AA07D5">
      <w:pPr>
        <w:widowControl w:val="0"/>
        <w:numPr>
          <w:ilvl w:val="2"/>
          <w:numId w:val="1"/>
        </w:numPr>
        <w:tabs>
          <w:tab w:val="left" w:pos="1531"/>
        </w:tabs>
        <w:rPr>
          <w:rFonts w:ascii="宋体" w:hAnsi="宋体" w:cs="Arial"/>
          <w:sz w:val="22"/>
          <w:szCs w:val="22"/>
          <w:lang w:eastAsia="zh-CN"/>
        </w:rPr>
      </w:pPr>
      <w:r>
        <w:rPr>
          <w:rFonts w:ascii="宋体" w:hAnsi="宋体" w:cs="Arial" w:hint="eastAsia"/>
          <w:sz w:val="22"/>
          <w:szCs w:val="22"/>
          <w:lang w:eastAsia="zh-CN"/>
        </w:rPr>
        <w:t>可能产生较大环境危害的隐患，如可能造成有毒有害物质进入大气、水、土壤等环境介质次生较大以上突发环境事件的隐患。</w:t>
      </w:r>
    </w:p>
    <w:p w14:paraId="3D85A604" w14:textId="77777777" w:rsidR="00134DF5" w:rsidRDefault="00134DF5" w:rsidP="00134DF5">
      <w:pPr>
        <w:widowControl w:val="0"/>
        <w:tabs>
          <w:tab w:val="left" w:pos="1531"/>
        </w:tabs>
        <w:rPr>
          <w:rFonts w:ascii="宋体" w:hAnsi="宋体" w:cs="Arial" w:hint="eastAsia"/>
          <w:sz w:val="22"/>
          <w:szCs w:val="22"/>
          <w:lang w:eastAsia="zh-CN"/>
        </w:rPr>
      </w:pPr>
    </w:p>
    <w:p w14:paraId="4B3EBFDE" w14:textId="77777777" w:rsidR="00AA07D5" w:rsidRDefault="00AA07D5">
      <w:pPr>
        <w:widowControl w:val="0"/>
        <w:numPr>
          <w:ilvl w:val="1"/>
          <w:numId w:val="1"/>
        </w:numPr>
        <w:tabs>
          <w:tab w:val="left" w:pos="907"/>
        </w:tabs>
        <w:rPr>
          <w:rFonts w:ascii="宋体" w:hAnsi="宋体" w:cs="Arial"/>
          <w:sz w:val="22"/>
          <w:szCs w:val="22"/>
          <w:lang w:eastAsia="zh-CN"/>
        </w:rPr>
      </w:pPr>
      <w:r>
        <w:rPr>
          <w:rFonts w:ascii="宋体" w:hAnsi="宋体" w:cs="Arial" w:hint="eastAsia"/>
          <w:sz w:val="22"/>
          <w:szCs w:val="22"/>
          <w:lang w:eastAsia="zh-CN"/>
        </w:rPr>
        <w:t>一般隐患：</w:t>
      </w:r>
    </w:p>
    <w:p w14:paraId="41538E60" w14:textId="77777777" w:rsidR="00AA07D5" w:rsidRDefault="00AA07D5"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hint="eastAsia"/>
          <w:sz w:val="22"/>
          <w:szCs w:val="22"/>
          <w:lang w:eastAsia="zh-CN"/>
        </w:rPr>
        <w:t>除重大隐患之外的隐患；</w:t>
      </w:r>
    </w:p>
    <w:p w14:paraId="3D89D3D7" w14:textId="77777777" w:rsidR="00134DF5" w:rsidRDefault="00134DF5" w:rsidP="00134DF5">
      <w:pPr>
        <w:tabs>
          <w:tab w:val="left" w:pos="1531"/>
        </w:tabs>
        <w:ind w:left="1531"/>
        <w:rPr>
          <w:rFonts w:ascii="宋体" w:hAnsi="宋体" w:cs="Arial" w:hint="eastAsia"/>
          <w:sz w:val="22"/>
          <w:szCs w:val="22"/>
          <w:lang w:eastAsia="zh-CN"/>
        </w:rPr>
      </w:pPr>
    </w:p>
    <w:p w14:paraId="6B90A636" w14:textId="77777777" w:rsidR="00AA07D5" w:rsidRDefault="00AA07D5"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hint="eastAsia"/>
          <w:sz w:val="22"/>
          <w:szCs w:val="22"/>
          <w:lang w:eastAsia="zh-CN"/>
        </w:rPr>
        <w:t>可以立即完成治理的隐患一般可不判定为重大隐患。</w:t>
      </w:r>
    </w:p>
    <w:p w14:paraId="27454DEB" w14:textId="77777777" w:rsidR="00AA07D5" w:rsidRDefault="00AA07D5">
      <w:pPr>
        <w:widowControl w:val="0"/>
        <w:rPr>
          <w:rFonts w:ascii="宋体" w:hAnsi="宋体" w:cs="Arial" w:hint="eastAsia"/>
          <w:sz w:val="22"/>
          <w:szCs w:val="22"/>
          <w:lang w:eastAsia="zh-CN"/>
        </w:rPr>
      </w:pPr>
    </w:p>
    <w:p w14:paraId="28CB0438"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程序</w:t>
      </w:r>
      <w:r>
        <w:rPr>
          <w:b/>
          <w:sz w:val="22"/>
        </w:rPr>
        <w:t>PROCEDURE</w:t>
      </w:r>
    </w:p>
    <w:p w14:paraId="0F6D95A3" w14:textId="77777777" w:rsidR="00AA07D5" w:rsidRDefault="00AA07D5">
      <w:pPr>
        <w:widowControl w:val="0"/>
        <w:rPr>
          <w:rFonts w:ascii="宋体" w:hAnsi="宋体" w:cs="Arial" w:hint="eastAsia"/>
          <w:sz w:val="22"/>
          <w:szCs w:val="22"/>
          <w:lang w:eastAsia="zh-CN"/>
        </w:rPr>
      </w:pPr>
    </w:p>
    <w:p w14:paraId="7A125804" w14:textId="77777777" w:rsidR="00AA07D5" w:rsidRDefault="00AA07D5">
      <w:pPr>
        <w:numPr>
          <w:ilvl w:val="1"/>
          <w:numId w:val="1"/>
        </w:numPr>
        <w:tabs>
          <w:tab w:val="left" w:pos="907"/>
        </w:tabs>
        <w:rPr>
          <w:rFonts w:ascii="宋体" w:hAnsi="宋体" w:cs="Arial" w:hint="eastAsia"/>
          <w:sz w:val="22"/>
          <w:szCs w:val="22"/>
          <w:lang w:eastAsia="zh-CN"/>
        </w:rPr>
      </w:pPr>
      <w:r>
        <w:rPr>
          <w:rFonts w:ascii="宋体" w:hAnsi="宋体" w:cs="Arial" w:hint="eastAsia"/>
          <w:sz w:val="22"/>
          <w:szCs w:val="22"/>
          <w:lang w:eastAsia="zh-CN"/>
        </w:rPr>
        <w:t>公司应从环境应急管理和突发环境事件风险防控措施两大方面排查可能直接导致或次生突发环境事件的隐患。</w:t>
      </w:r>
    </w:p>
    <w:p w14:paraId="2CC78E6F" w14:textId="77777777" w:rsidR="00AA07D5" w:rsidRDefault="00AA07D5">
      <w:pPr>
        <w:widowControl w:val="0"/>
        <w:rPr>
          <w:rFonts w:ascii="宋体" w:hAnsi="宋体" w:cs="Arial" w:hint="eastAsia"/>
          <w:sz w:val="22"/>
          <w:szCs w:val="22"/>
          <w:lang w:eastAsia="zh-CN"/>
        </w:rPr>
      </w:pPr>
    </w:p>
    <w:p w14:paraId="7EB01143" w14:textId="77777777" w:rsidR="00AA07D5" w:rsidRDefault="00AA07D5">
      <w:pPr>
        <w:widowControl w:val="0"/>
        <w:numPr>
          <w:ilvl w:val="1"/>
          <w:numId w:val="1"/>
        </w:numPr>
        <w:tabs>
          <w:tab w:val="clear" w:pos="907"/>
          <w:tab w:val="left" w:pos="964"/>
        </w:tabs>
        <w:ind w:left="964" w:hanging="532"/>
        <w:rPr>
          <w:rFonts w:ascii="宋体" w:hAnsi="宋体" w:cs="Arial" w:hint="eastAsia"/>
          <w:sz w:val="22"/>
          <w:szCs w:val="22"/>
          <w:lang w:eastAsia="zh-CN"/>
        </w:rPr>
      </w:pPr>
      <w:r>
        <w:rPr>
          <w:rFonts w:ascii="宋体" w:hAnsi="宋体" w:cs="Arial" w:hint="eastAsia"/>
          <w:sz w:val="22"/>
          <w:szCs w:val="22"/>
          <w:lang w:eastAsia="zh-CN"/>
        </w:rPr>
        <w:t>公司应</w:t>
      </w:r>
      <w:r>
        <w:rPr>
          <w:rFonts w:ascii="宋体" w:hAnsi="宋体" w:cs="Arial"/>
          <w:sz w:val="22"/>
          <w:szCs w:val="22"/>
          <w:lang w:eastAsia="zh-CN"/>
        </w:rPr>
        <w:t>综合考虑企业自身突发环境事件风险等级、生产工况等因素合理制定年度工作计划，明确排查频次、排查规模、排查项目等内容。</w:t>
      </w:r>
    </w:p>
    <w:p w14:paraId="4393287B" w14:textId="77777777" w:rsidR="00AA07D5" w:rsidRDefault="00AA07D5">
      <w:pPr>
        <w:spacing w:beforeLines="50" w:before="120"/>
        <w:jc w:val="both"/>
        <w:rPr>
          <w:rFonts w:hint="eastAsia"/>
          <w:sz w:val="22"/>
          <w:szCs w:val="22"/>
          <w:lang w:eastAsia="zh-CN"/>
        </w:rPr>
      </w:pPr>
    </w:p>
    <w:p w14:paraId="7F84DB4F" w14:textId="77777777" w:rsidR="00AA07D5" w:rsidRDefault="00AA07D5">
      <w:pPr>
        <w:widowControl w:val="0"/>
        <w:numPr>
          <w:ilvl w:val="1"/>
          <w:numId w:val="1"/>
        </w:numPr>
        <w:tabs>
          <w:tab w:val="clear" w:pos="907"/>
          <w:tab w:val="left" w:pos="964"/>
        </w:tabs>
        <w:ind w:left="964" w:hanging="532"/>
        <w:rPr>
          <w:rFonts w:ascii="宋体" w:hAnsi="宋体" w:cs="Arial" w:hint="eastAsia"/>
          <w:sz w:val="22"/>
          <w:szCs w:val="22"/>
          <w:lang w:eastAsia="zh-CN"/>
        </w:rPr>
      </w:pPr>
      <w:r>
        <w:rPr>
          <w:rFonts w:ascii="宋体" w:hAnsi="宋体" w:cs="Arial" w:hint="eastAsia"/>
          <w:sz w:val="22"/>
          <w:szCs w:val="22"/>
          <w:lang w:eastAsia="zh-CN"/>
        </w:rPr>
        <w:t>风险隐患排查方式及频次</w:t>
      </w:r>
    </w:p>
    <w:p w14:paraId="26DE63BB" w14:textId="77777777" w:rsidR="00AA07D5" w:rsidRDefault="00AA07D5" w:rsidP="002D2F9A">
      <w:pPr>
        <w:numPr>
          <w:ilvl w:val="2"/>
          <w:numId w:val="1"/>
        </w:numPr>
        <w:tabs>
          <w:tab w:val="clear" w:pos="1531"/>
          <w:tab w:val="num" w:pos="1588"/>
        </w:tabs>
        <w:ind w:left="1588"/>
        <w:rPr>
          <w:rFonts w:hAnsi="宋体" w:cs="Arial"/>
          <w:sz w:val="22"/>
          <w:szCs w:val="22"/>
          <w:lang w:eastAsia="zh-CN"/>
        </w:rPr>
      </w:pPr>
      <w:r>
        <w:rPr>
          <w:rFonts w:hAnsi="宋体" w:cs="Arial" w:hint="eastAsia"/>
          <w:sz w:val="22"/>
          <w:szCs w:val="22"/>
          <w:lang w:eastAsia="zh-CN"/>
        </w:rPr>
        <w:t>公司应根据环境法律法规和环境风险源管控情况，按照生产区、储运区或车间、工段等</w:t>
      </w:r>
      <w:r w:rsidRPr="002D2F9A">
        <w:rPr>
          <w:rFonts w:ascii="宋体" w:hAnsi="宋体" w:cs="Arial" w:hint="eastAsia"/>
          <w:sz w:val="22"/>
          <w:szCs w:val="22"/>
          <w:lang w:eastAsia="zh-CN"/>
        </w:rPr>
        <w:t>划分</w:t>
      </w:r>
      <w:r>
        <w:rPr>
          <w:rFonts w:hAnsi="宋体" w:cs="Arial" w:hint="eastAsia"/>
          <w:sz w:val="22"/>
          <w:szCs w:val="22"/>
          <w:lang w:eastAsia="zh-CN"/>
        </w:rPr>
        <w:t>排查区域，明确每个区域的责任人，逐级建立并落实隐患排查治理岗位责任制。</w:t>
      </w:r>
    </w:p>
    <w:p w14:paraId="3CA4C47E" w14:textId="77777777" w:rsidR="00AA07D5" w:rsidRDefault="00AA07D5">
      <w:pPr>
        <w:widowControl w:val="0"/>
        <w:rPr>
          <w:rFonts w:ascii="宋体" w:hAnsi="宋体" w:cs="Arial" w:hint="eastAsia"/>
          <w:sz w:val="22"/>
          <w:szCs w:val="22"/>
          <w:lang w:eastAsia="zh-CN"/>
        </w:rPr>
      </w:pPr>
    </w:p>
    <w:p w14:paraId="1812DB29" w14:textId="77777777" w:rsidR="00AA07D5" w:rsidRDefault="00AA07D5" w:rsidP="002D2F9A">
      <w:pPr>
        <w:numPr>
          <w:ilvl w:val="2"/>
          <w:numId w:val="1"/>
        </w:numPr>
        <w:tabs>
          <w:tab w:val="clear" w:pos="1531"/>
          <w:tab w:val="num" w:pos="1588"/>
        </w:tabs>
        <w:ind w:left="1588"/>
        <w:rPr>
          <w:rFonts w:hAnsi="宋体" w:cs="Arial"/>
          <w:sz w:val="22"/>
          <w:szCs w:val="22"/>
          <w:lang w:eastAsia="zh-CN"/>
        </w:rPr>
      </w:pPr>
      <w:r>
        <w:rPr>
          <w:rFonts w:hAnsi="宋体" w:cs="Arial"/>
          <w:sz w:val="22"/>
          <w:szCs w:val="22"/>
          <w:lang w:eastAsia="zh-CN"/>
        </w:rPr>
        <w:t>根据排查频次、排查规模、排查项目不同，排查可分为综合</w:t>
      </w:r>
      <w:r>
        <w:rPr>
          <w:rFonts w:hAnsi="宋体" w:cs="Arial" w:hint="eastAsia"/>
          <w:sz w:val="22"/>
          <w:szCs w:val="22"/>
          <w:lang w:eastAsia="zh-CN"/>
        </w:rPr>
        <w:t>性</w:t>
      </w:r>
      <w:r>
        <w:rPr>
          <w:rFonts w:hAnsi="宋体" w:cs="Arial"/>
          <w:sz w:val="22"/>
          <w:szCs w:val="22"/>
          <w:lang w:eastAsia="zh-CN"/>
        </w:rPr>
        <w:t>排查、日常排查、专项排查及抽查等方式。</w:t>
      </w:r>
      <w:r>
        <w:rPr>
          <w:rFonts w:hAnsi="宋体" w:cs="Arial" w:hint="eastAsia"/>
          <w:sz w:val="22"/>
          <w:szCs w:val="22"/>
          <w:lang w:eastAsia="zh-CN"/>
        </w:rPr>
        <w:t>公司</w:t>
      </w:r>
      <w:r>
        <w:rPr>
          <w:rFonts w:hAnsi="宋体" w:cs="Arial"/>
          <w:sz w:val="22"/>
          <w:szCs w:val="22"/>
          <w:lang w:eastAsia="zh-CN"/>
        </w:rPr>
        <w:t>以日常排查为主的隐患排查，及时发现并治理隐患。</w:t>
      </w:r>
    </w:p>
    <w:p w14:paraId="266E6F04" w14:textId="77777777" w:rsidR="00AA07D5" w:rsidRDefault="00AA07D5" w:rsidP="00CE7D02">
      <w:pPr>
        <w:numPr>
          <w:ilvl w:val="3"/>
          <w:numId w:val="1"/>
        </w:numPr>
        <w:tabs>
          <w:tab w:val="clear" w:pos="1644"/>
          <w:tab w:val="num" w:pos="1701"/>
          <w:tab w:val="left" w:pos="1920"/>
        </w:tabs>
        <w:ind w:left="1701" w:hanging="113"/>
        <w:rPr>
          <w:rFonts w:hint="eastAsia"/>
          <w:sz w:val="22"/>
          <w:lang w:eastAsia="zh-CN"/>
        </w:rPr>
      </w:pPr>
      <w:r w:rsidRPr="00CE7D02">
        <w:rPr>
          <w:rFonts w:ascii="宋体" w:hAnsi="宋体" w:cs="Arial"/>
          <w:sz w:val="22"/>
          <w:szCs w:val="22"/>
          <w:lang w:eastAsia="zh-CN"/>
        </w:rPr>
        <w:t>综合</w:t>
      </w:r>
      <w:r w:rsidRPr="00CE7D02">
        <w:rPr>
          <w:rFonts w:ascii="宋体" w:hAnsi="宋体" w:cs="Arial" w:hint="eastAsia"/>
          <w:sz w:val="22"/>
          <w:szCs w:val="22"/>
          <w:lang w:eastAsia="zh-CN"/>
        </w:rPr>
        <w:t>性</w:t>
      </w:r>
      <w:r>
        <w:rPr>
          <w:rFonts w:hAnsi="宋体" w:cs="Arial"/>
          <w:sz w:val="22"/>
          <w:szCs w:val="22"/>
          <w:lang w:eastAsia="zh-CN"/>
        </w:rPr>
        <w:t>排查是指企业以厂区为单位开展全面排查，一年应不少于一次。</w:t>
      </w:r>
      <w:r>
        <w:rPr>
          <w:rFonts w:hAnsi="宋体" w:cs="Arial" w:hint="eastAsia"/>
          <w:sz w:val="22"/>
          <w:szCs w:val="22"/>
          <w:lang w:eastAsia="zh-CN"/>
        </w:rPr>
        <w:t>检查表详见附件</w:t>
      </w:r>
      <w:r>
        <w:rPr>
          <w:rFonts w:hAnsi="宋体" w:cs="Arial"/>
          <w:sz w:val="22"/>
          <w:szCs w:val="22"/>
          <w:lang w:eastAsia="zh-CN"/>
        </w:rPr>
        <w:t>3</w:t>
      </w:r>
      <w:r>
        <w:rPr>
          <w:rFonts w:hAnsi="宋体" w:cs="Arial" w:hint="eastAsia"/>
          <w:sz w:val="22"/>
          <w:szCs w:val="22"/>
          <w:lang w:eastAsia="zh-CN"/>
        </w:rPr>
        <w:t>。</w:t>
      </w:r>
    </w:p>
    <w:p w14:paraId="75A5ABFD" w14:textId="77777777" w:rsidR="00AA07D5" w:rsidRPr="00242A51"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sidRPr="00CE7D02">
        <w:rPr>
          <w:rFonts w:ascii="宋体" w:hAnsi="宋体" w:cs="Arial" w:hint="eastAsia"/>
          <w:sz w:val="22"/>
          <w:szCs w:val="22"/>
          <w:lang w:eastAsia="zh-CN"/>
        </w:rPr>
        <w:t>日常</w:t>
      </w:r>
      <w:r w:rsidRPr="00242A51">
        <w:rPr>
          <w:rFonts w:hAnsi="宋体" w:cs="Arial" w:hint="eastAsia"/>
          <w:sz w:val="22"/>
          <w:szCs w:val="22"/>
          <w:lang w:eastAsia="zh-CN"/>
        </w:rPr>
        <w:t>排查是指基层单位班组、岗位员工的交接班检查和班中巡回检查，以及车间管理人员和各专业技术人员的日常性检查；</w:t>
      </w:r>
      <w:r w:rsidRPr="00242A51">
        <w:rPr>
          <w:rFonts w:hAnsi="宋体" w:cs="Arial"/>
          <w:sz w:val="22"/>
          <w:szCs w:val="22"/>
          <w:lang w:eastAsia="zh-CN"/>
        </w:rPr>
        <w:t>一月应不少于一次。专项排查是在特定时间或对特定区域、设备、措施进行的专门性排查。其频次根据实际需要确定。</w:t>
      </w:r>
    </w:p>
    <w:p w14:paraId="6FC40A4F"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公司</w:t>
      </w:r>
      <w:r>
        <w:rPr>
          <w:rFonts w:hAnsi="宋体" w:cs="Arial"/>
          <w:sz w:val="22"/>
          <w:szCs w:val="22"/>
          <w:lang w:eastAsia="zh-CN"/>
        </w:rPr>
        <w:t>可根据自身管理流程，采取抽查方式排查隐患。</w:t>
      </w:r>
    </w:p>
    <w:p w14:paraId="4ECC6D36" w14:textId="77777777" w:rsidR="00AA07D5" w:rsidRDefault="00AA07D5">
      <w:pPr>
        <w:spacing w:beforeLines="50" w:before="120"/>
        <w:jc w:val="both"/>
        <w:rPr>
          <w:rFonts w:hint="eastAsia"/>
          <w:sz w:val="22"/>
          <w:szCs w:val="22"/>
          <w:lang w:eastAsia="zh-CN"/>
        </w:rPr>
      </w:pPr>
    </w:p>
    <w:p w14:paraId="13869BD8" w14:textId="77777777" w:rsidR="00AA07D5" w:rsidRDefault="00AA07D5">
      <w:pPr>
        <w:widowControl w:val="0"/>
        <w:numPr>
          <w:ilvl w:val="1"/>
          <w:numId w:val="1"/>
        </w:numPr>
        <w:tabs>
          <w:tab w:val="left" w:pos="907"/>
        </w:tabs>
        <w:rPr>
          <w:rFonts w:ascii="宋体" w:hAnsi="宋体" w:cs="Arial" w:hint="eastAsia"/>
          <w:sz w:val="22"/>
          <w:szCs w:val="22"/>
          <w:lang w:eastAsia="zh-CN"/>
        </w:rPr>
      </w:pPr>
      <w:r>
        <w:rPr>
          <w:rFonts w:ascii="宋体" w:hAnsi="宋体" w:cs="Arial" w:hint="eastAsia"/>
          <w:sz w:val="22"/>
          <w:szCs w:val="22"/>
          <w:lang w:eastAsia="zh-CN"/>
        </w:rPr>
        <w:t>环境风险隐患排查内容</w:t>
      </w:r>
    </w:p>
    <w:p w14:paraId="2E155E2C" w14:textId="77777777" w:rsidR="00AA07D5" w:rsidRDefault="00AA07D5" w:rsidP="002D2F9A">
      <w:pPr>
        <w:numPr>
          <w:ilvl w:val="2"/>
          <w:numId w:val="1"/>
        </w:numPr>
        <w:tabs>
          <w:tab w:val="clear" w:pos="1531"/>
          <w:tab w:val="num" w:pos="1588"/>
        </w:tabs>
        <w:ind w:left="1588"/>
        <w:rPr>
          <w:rFonts w:hAnsi="宋体" w:cs="Arial" w:hint="eastAsia"/>
          <w:sz w:val="22"/>
          <w:szCs w:val="22"/>
          <w:lang w:eastAsia="zh-CN"/>
        </w:rPr>
      </w:pPr>
      <w:r w:rsidRPr="002D2F9A">
        <w:rPr>
          <w:rFonts w:ascii="宋体" w:hAnsi="宋体" w:cs="Arial" w:hint="eastAsia"/>
          <w:sz w:val="22"/>
          <w:szCs w:val="22"/>
          <w:lang w:eastAsia="zh-CN"/>
        </w:rPr>
        <w:t>大气环境</w:t>
      </w:r>
      <w:r>
        <w:rPr>
          <w:rFonts w:hAnsi="宋体" w:cs="Arial" w:hint="eastAsia"/>
          <w:sz w:val="22"/>
          <w:szCs w:val="22"/>
          <w:lang w:eastAsia="zh-CN"/>
        </w:rPr>
        <w:t>保护管理工作隐患排查内容如下：</w:t>
      </w:r>
    </w:p>
    <w:p w14:paraId="04CA9A60"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生产</w:t>
      </w:r>
      <w:r w:rsidRPr="00CE7D02">
        <w:rPr>
          <w:rFonts w:ascii="宋体" w:hAnsi="宋体" w:cs="Arial" w:hint="eastAsia"/>
          <w:sz w:val="22"/>
          <w:szCs w:val="22"/>
          <w:lang w:eastAsia="zh-CN"/>
        </w:rPr>
        <w:t>过程</w:t>
      </w:r>
      <w:r>
        <w:rPr>
          <w:rFonts w:hAnsi="宋体" w:cs="Arial" w:hint="eastAsia"/>
          <w:sz w:val="22"/>
          <w:szCs w:val="22"/>
          <w:lang w:eastAsia="zh-CN"/>
        </w:rPr>
        <w:t>中产生的废气治理措施落实情况，环保设备同步运行情况；</w:t>
      </w:r>
    </w:p>
    <w:p w14:paraId="6B9106ED"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污染</w:t>
      </w:r>
      <w:r w:rsidRPr="00CE7D02">
        <w:rPr>
          <w:rFonts w:ascii="宋体" w:hAnsi="宋体" w:cs="Arial" w:hint="eastAsia"/>
          <w:sz w:val="22"/>
          <w:szCs w:val="22"/>
          <w:lang w:eastAsia="zh-CN"/>
        </w:rPr>
        <w:t>防治</w:t>
      </w:r>
      <w:r>
        <w:rPr>
          <w:rFonts w:hAnsi="宋体" w:cs="Arial" w:hint="eastAsia"/>
          <w:sz w:val="22"/>
          <w:szCs w:val="22"/>
          <w:lang w:eastAsia="zh-CN"/>
        </w:rPr>
        <w:t>设备设施运行、维护的台账记录合规性、现场产污设备设施、污染防治设备设施与排污许可证的一致性；</w:t>
      </w:r>
    </w:p>
    <w:p w14:paraId="35C398D3"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废气</w:t>
      </w:r>
      <w:r w:rsidRPr="00CE7D02">
        <w:rPr>
          <w:rFonts w:ascii="宋体" w:hAnsi="宋体" w:cs="Arial" w:hint="eastAsia"/>
          <w:sz w:val="22"/>
          <w:szCs w:val="22"/>
          <w:lang w:eastAsia="zh-CN"/>
        </w:rPr>
        <w:t>排放</w:t>
      </w:r>
      <w:r>
        <w:rPr>
          <w:rFonts w:hAnsi="宋体" w:cs="Arial" w:hint="eastAsia"/>
          <w:sz w:val="22"/>
          <w:szCs w:val="22"/>
          <w:lang w:eastAsia="zh-CN"/>
        </w:rPr>
        <w:t>在线监测设备的运行情况，自行监测平台和采样口设置情况，排污口</w:t>
      </w:r>
      <w:r w:rsidRPr="00CE7D02">
        <w:rPr>
          <w:rFonts w:ascii="宋体" w:hAnsi="宋体" w:cs="Arial" w:hint="eastAsia"/>
          <w:sz w:val="22"/>
          <w:szCs w:val="22"/>
          <w:lang w:eastAsia="zh-CN"/>
        </w:rPr>
        <w:t>规范化</w:t>
      </w:r>
      <w:r>
        <w:rPr>
          <w:rFonts w:hAnsi="宋体" w:cs="Arial" w:hint="eastAsia"/>
          <w:sz w:val="22"/>
          <w:szCs w:val="22"/>
          <w:lang w:eastAsia="zh-CN"/>
        </w:rPr>
        <w:t>设置情况；</w:t>
      </w:r>
    </w:p>
    <w:p w14:paraId="2BCAB1B1" w14:textId="77777777" w:rsidR="00AA07D5" w:rsidRDefault="00AA07D5" w:rsidP="00CE7D02">
      <w:pPr>
        <w:numPr>
          <w:ilvl w:val="3"/>
          <w:numId w:val="1"/>
        </w:numPr>
        <w:tabs>
          <w:tab w:val="clear" w:pos="1644"/>
          <w:tab w:val="num" w:pos="1701"/>
          <w:tab w:val="left" w:pos="1920"/>
        </w:tabs>
        <w:ind w:left="1701" w:hanging="113"/>
        <w:rPr>
          <w:rFonts w:hAnsi="宋体" w:cs="Arial"/>
          <w:sz w:val="22"/>
          <w:szCs w:val="22"/>
          <w:lang w:eastAsia="zh-CN"/>
        </w:rPr>
      </w:pPr>
      <w:r>
        <w:rPr>
          <w:rFonts w:hAnsi="宋体" w:cs="Arial" w:hint="eastAsia"/>
          <w:sz w:val="22"/>
          <w:szCs w:val="22"/>
          <w:lang w:eastAsia="zh-CN"/>
        </w:rPr>
        <w:t>现场无组织排放管理情况，包括厂界排放达标情况。</w:t>
      </w:r>
      <w:r>
        <w:rPr>
          <w:rFonts w:hAnsi="宋体" w:cs="Arial" w:hint="eastAsia"/>
          <w:sz w:val="22"/>
          <w:szCs w:val="22"/>
          <w:lang w:eastAsia="zh-CN"/>
        </w:rPr>
        <w:t xml:space="preserve"> </w:t>
      </w:r>
    </w:p>
    <w:p w14:paraId="1A0FA161" w14:textId="77777777" w:rsidR="00AA07D5" w:rsidRDefault="00AA07D5">
      <w:pPr>
        <w:tabs>
          <w:tab w:val="left" w:pos="1920"/>
        </w:tabs>
        <w:ind w:left="1701"/>
        <w:rPr>
          <w:rFonts w:hAnsi="宋体" w:cs="Arial" w:hint="eastAsia"/>
          <w:sz w:val="22"/>
          <w:szCs w:val="22"/>
          <w:lang w:eastAsia="zh-CN"/>
        </w:rPr>
      </w:pPr>
    </w:p>
    <w:p w14:paraId="64AEC40D" w14:textId="77777777" w:rsidR="00AA07D5" w:rsidRDefault="00AA07D5" w:rsidP="002D2F9A">
      <w:pPr>
        <w:numPr>
          <w:ilvl w:val="2"/>
          <w:numId w:val="1"/>
        </w:numPr>
        <w:tabs>
          <w:tab w:val="clear" w:pos="1531"/>
          <w:tab w:val="num" w:pos="1588"/>
        </w:tabs>
        <w:ind w:left="1588"/>
        <w:rPr>
          <w:rFonts w:hAnsi="宋体" w:cs="Arial" w:hint="eastAsia"/>
          <w:sz w:val="22"/>
          <w:szCs w:val="22"/>
          <w:lang w:eastAsia="zh-CN"/>
        </w:rPr>
      </w:pPr>
      <w:r>
        <w:rPr>
          <w:rFonts w:hAnsi="宋体" w:cs="Arial" w:hint="eastAsia"/>
          <w:sz w:val="22"/>
          <w:szCs w:val="22"/>
          <w:lang w:eastAsia="zh-CN"/>
        </w:rPr>
        <w:t>水</w:t>
      </w:r>
      <w:r w:rsidRPr="002D2F9A">
        <w:rPr>
          <w:rFonts w:ascii="宋体" w:hAnsi="宋体" w:cs="Arial" w:hint="eastAsia"/>
          <w:sz w:val="22"/>
          <w:szCs w:val="22"/>
          <w:lang w:eastAsia="zh-CN"/>
        </w:rPr>
        <w:t>环境保护</w:t>
      </w:r>
      <w:r>
        <w:rPr>
          <w:rFonts w:hAnsi="宋体" w:cs="Arial" w:hint="eastAsia"/>
          <w:sz w:val="22"/>
          <w:szCs w:val="22"/>
          <w:lang w:eastAsia="zh-CN"/>
        </w:rPr>
        <w:t>管理工作隐患排查内容如下：</w:t>
      </w:r>
    </w:p>
    <w:p w14:paraId="1FA4214F"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污水治理设施规范运行情况，污水治理设施与排污许可证符合情况，对生活污水及生产过程产生的废水全部进行分类收集和处理，污染物达标排放情况；</w:t>
      </w:r>
    </w:p>
    <w:p w14:paraId="769E8D77"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sidRPr="00CE7D02">
        <w:rPr>
          <w:rFonts w:ascii="宋体" w:hAnsi="宋体" w:cs="Arial" w:hint="eastAsia"/>
          <w:sz w:val="22"/>
          <w:szCs w:val="22"/>
          <w:lang w:eastAsia="zh-CN"/>
        </w:rPr>
        <w:t>污水处理</w:t>
      </w:r>
      <w:r>
        <w:rPr>
          <w:rFonts w:hAnsi="宋体" w:cs="Arial" w:hint="eastAsia"/>
          <w:sz w:val="22"/>
          <w:szCs w:val="22"/>
          <w:lang w:eastAsia="zh-CN"/>
        </w:rPr>
        <w:t>站巡检制度的建立和执行情况，对污水处理站外排出水口定期取样检测情况，台账记录填写情况，污水处理站的风险隐患排查情况；</w:t>
      </w:r>
    </w:p>
    <w:p w14:paraId="3BA61028"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直接向水体排放废水的达标情况，排污口设置规范化情况；</w:t>
      </w:r>
    </w:p>
    <w:p w14:paraId="6CC6A72B"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雨污分流系统设置，雨水的收集、监测及排放管理工作情况；</w:t>
      </w:r>
    </w:p>
    <w:p w14:paraId="1C081841" w14:textId="77777777" w:rsidR="00AA07D5" w:rsidRDefault="00AA07D5">
      <w:pPr>
        <w:widowControl w:val="0"/>
        <w:rPr>
          <w:rFonts w:hAnsi="宋体" w:cs="Arial" w:hint="eastAsia"/>
          <w:sz w:val="22"/>
          <w:szCs w:val="22"/>
          <w:lang w:eastAsia="zh-CN"/>
        </w:rPr>
      </w:pPr>
    </w:p>
    <w:p w14:paraId="7D97445C" w14:textId="77777777" w:rsidR="00AA07D5" w:rsidRDefault="00AA07D5" w:rsidP="002D2F9A">
      <w:pPr>
        <w:numPr>
          <w:ilvl w:val="2"/>
          <w:numId w:val="1"/>
        </w:numPr>
        <w:tabs>
          <w:tab w:val="clear" w:pos="1531"/>
          <w:tab w:val="num" w:pos="1588"/>
        </w:tabs>
        <w:ind w:left="1588"/>
        <w:rPr>
          <w:rFonts w:hAnsi="宋体" w:cs="Arial" w:hint="eastAsia"/>
          <w:sz w:val="22"/>
          <w:szCs w:val="22"/>
          <w:lang w:eastAsia="zh-CN"/>
        </w:rPr>
      </w:pPr>
      <w:r w:rsidRPr="002D2F9A">
        <w:rPr>
          <w:rFonts w:ascii="宋体" w:hAnsi="宋体" w:cs="Arial" w:hint="eastAsia"/>
          <w:sz w:val="22"/>
          <w:szCs w:val="22"/>
          <w:lang w:eastAsia="zh-CN"/>
        </w:rPr>
        <w:t>固体废物</w:t>
      </w:r>
      <w:r>
        <w:rPr>
          <w:rFonts w:hAnsi="宋体" w:cs="Arial" w:hint="eastAsia"/>
          <w:sz w:val="22"/>
          <w:szCs w:val="22"/>
          <w:lang w:eastAsia="zh-CN"/>
        </w:rPr>
        <w:t>环境污染防治管理工作隐患排查内容如下：</w:t>
      </w:r>
    </w:p>
    <w:p w14:paraId="2F2679F4"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煤渣、煤灰、石膏等一般固体废物产生、贮存、利用、处置数量和方式等信息及时完整规范记录，符合《一般工业固体废物管理台账制定指南（试行）》要求情况；</w:t>
      </w:r>
    </w:p>
    <w:p w14:paraId="72215B48"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sidRPr="00CE7D02">
        <w:rPr>
          <w:rFonts w:ascii="宋体" w:hAnsi="宋体" w:cs="Arial" w:hint="eastAsia"/>
          <w:sz w:val="22"/>
          <w:szCs w:val="22"/>
          <w:lang w:eastAsia="zh-CN"/>
        </w:rPr>
        <w:t>一般</w:t>
      </w:r>
      <w:r>
        <w:rPr>
          <w:rFonts w:hAnsi="宋体" w:cs="Arial" w:hint="eastAsia"/>
          <w:sz w:val="22"/>
          <w:szCs w:val="22"/>
          <w:lang w:eastAsia="zh-CN"/>
        </w:rPr>
        <w:t>固废贮存场所按照</w:t>
      </w:r>
      <w:r>
        <w:rPr>
          <w:rFonts w:hAnsi="宋体" w:cs="Arial" w:hint="eastAsia"/>
          <w:sz w:val="22"/>
          <w:szCs w:val="22"/>
          <w:lang w:eastAsia="zh-CN"/>
        </w:rPr>
        <w:t>GB18599</w:t>
      </w:r>
      <w:r>
        <w:rPr>
          <w:rFonts w:hAnsi="宋体" w:cs="Arial" w:hint="eastAsia"/>
          <w:sz w:val="22"/>
          <w:szCs w:val="22"/>
          <w:lang w:eastAsia="zh-CN"/>
        </w:rPr>
        <w:t>进行建设，有雨污分流系统，有防渗系统，分类存放并采取无害化处置措施情况；</w:t>
      </w:r>
    </w:p>
    <w:p w14:paraId="04B7CA9A"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生活垃圾暂存点设置情况，与垃圾处理企业或单位的签订处置协议情况；</w:t>
      </w:r>
    </w:p>
    <w:p w14:paraId="19E429B9"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转移危险废物符合《危险废物转移管理办法》要求，不混合收集、贮存、运输、处置性质不相容而未经安全性处置的危险废物情况；</w:t>
      </w:r>
    </w:p>
    <w:p w14:paraId="61216563"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制定危险废物管理计划及上报情况，危险废物管理台账记录规范，委托运输、处置的第三方有相应资质，合同在有效期内情况；</w:t>
      </w:r>
    </w:p>
    <w:p w14:paraId="593B763B"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一般工业固体废物和危险废物在产生、收集、贮存、运输、利用过程中有防扬撒、防流失、防渗漏、防雨淋或其他环境污染防止措施情况；</w:t>
      </w:r>
    </w:p>
    <w:p w14:paraId="5933AB85"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hint="eastAsia"/>
          <w:sz w:val="22"/>
          <w:szCs w:val="22"/>
          <w:lang w:eastAsia="zh-CN"/>
        </w:rPr>
        <w:t>贮存场的环境保护图形标志规范情况。</w:t>
      </w:r>
    </w:p>
    <w:p w14:paraId="2E47F159" w14:textId="77777777" w:rsidR="00AA07D5" w:rsidRDefault="00AA07D5">
      <w:pPr>
        <w:tabs>
          <w:tab w:val="left" w:pos="1920"/>
        </w:tabs>
        <w:ind w:left="1701"/>
        <w:rPr>
          <w:rFonts w:hAnsi="宋体" w:cs="Arial" w:hint="eastAsia"/>
          <w:sz w:val="22"/>
          <w:szCs w:val="22"/>
          <w:lang w:eastAsia="zh-CN"/>
        </w:rPr>
      </w:pPr>
    </w:p>
    <w:p w14:paraId="1902A99E" w14:textId="77777777" w:rsidR="00AA07D5" w:rsidRDefault="00AA07D5" w:rsidP="002D2F9A">
      <w:pPr>
        <w:numPr>
          <w:ilvl w:val="2"/>
          <w:numId w:val="1"/>
        </w:numPr>
        <w:tabs>
          <w:tab w:val="clear" w:pos="1531"/>
          <w:tab w:val="num" w:pos="1588"/>
        </w:tabs>
        <w:ind w:left="1588"/>
        <w:rPr>
          <w:rFonts w:hAnsi="宋体" w:cs="Arial" w:hint="eastAsia"/>
          <w:sz w:val="22"/>
          <w:szCs w:val="22"/>
          <w:lang w:eastAsia="zh-CN"/>
        </w:rPr>
      </w:pPr>
      <w:r w:rsidRPr="002D2F9A">
        <w:rPr>
          <w:rFonts w:ascii="宋体" w:hAnsi="宋体" w:cs="Arial" w:hint="eastAsia"/>
          <w:sz w:val="22"/>
          <w:szCs w:val="22"/>
          <w:lang w:eastAsia="zh-CN"/>
        </w:rPr>
        <w:t>土壤环境保护</w:t>
      </w:r>
      <w:r>
        <w:rPr>
          <w:rFonts w:hAnsi="宋体" w:cs="Arial" w:hint="eastAsia"/>
          <w:sz w:val="22"/>
          <w:szCs w:val="22"/>
          <w:lang w:eastAsia="zh-CN"/>
        </w:rPr>
        <w:t>管理工作隐患排查内容如下：</w:t>
      </w:r>
    </w:p>
    <w:p w14:paraId="1631D46A"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sidRPr="00CE7D02">
        <w:rPr>
          <w:rFonts w:ascii="宋体" w:hAnsi="宋体" w:cs="Arial" w:hint="eastAsia"/>
          <w:sz w:val="22"/>
          <w:szCs w:val="22"/>
          <w:lang w:eastAsia="zh-CN"/>
        </w:rPr>
        <w:t>接地</w:t>
      </w:r>
      <w:r>
        <w:rPr>
          <w:rFonts w:hAnsi="宋体" w:cs="Arial" w:hint="eastAsia"/>
          <w:sz w:val="22"/>
          <w:szCs w:val="22"/>
          <w:lang w:eastAsia="zh-CN"/>
        </w:rPr>
        <w:t>储罐、散装液体物料装卸、废水排水系统、应急收集设施等重点设施、储存场所的防渗设施建设情况，生产全过程防止“跑、冒、滴、漏”的管理情况；</w:t>
      </w:r>
    </w:p>
    <w:p w14:paraId="10AE9AF6"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sidRPr="00CE7D02">
        <w:rPr>
          <w:rFonts w:ascii="宋体" w:hAnsi="宋体" w:cs="Arial" w:hint="eastAsia"/>
          <w:sz w:val="22"/>
          <w:szCs w:val="22"/>
          <w:lang w:eastAsia="zh-CN"/>
        </w:rPr>
        <w:t>拆除</w:t>
      </w:r>
      <w:r>
        <w:rPr>
          <w:rFonts w:hAnsi="宋体" w:cs="Arial" w:hint="eastAsia"/>
          <w:sz w:val="22"/>
          <w:szCs w:val="22"/>
          <w:lang w:eastAsia="zh-CN"/>
        </w:rPr>
        <w:t>生产设备设施、构筑物和污染治理设施时，事先制定的残留污染物清理和安全处置方案的备案及执行情况；</w:t>
      </w:r>
    </w:p>
    <w:p w14:paraId="157B888A"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hint="eastAsia"/>
          <w:sz w:val="22"/>
          <w:szCs w:val="22"/>
          <w:lang w:eastAsia="zh-CN"/>
        </w:rPr>
        <w:t>涉及到环境治理工程的建设项目，土壤自行监测的定期开展情况和现场污染物的防渗漏、流失、扬散措施落实情况。</w:t>
      </w:r>
    </w:p>
    <w:p w14:paraId="3F31E050" w14:textId="77777777" w:rsidR="00AA07D5" w:rsidRDefault="00AA07D5">
      <w:pPr>
        <w:tabs>
          <w:tab w:val="left" w:pos="1920"/>
        </w:tabs>
        <w:ind w:left="1701"/>
        <w:rPr>
          <w:rFonts w:hAnsi="宋体" w:cs="Arial" w:hint="eastAsia"/>
          <w:sz w:val="22"/>
          <w:szCs w:val="22"/>
          <w:lang w:eastAsia="zh-CN"/>
        </w:rPr>
      </w:pPr>
    </w:p>
    <w:p w14:paraId="77773028" w14:textId="77777777" w:rsidR="00AA07D5" w:rsidRDefault="00AA07D5" w:rsidP="002D2F9A">
      <w:pPr>
        <w:numPr>
          <w:ilvl w:val="2"/>
          <w:numId w:val="1"/>
        </w:numPr>
        <w:tabs>
          <w:tab w:val="clear" w:pos="1531"/>
          <w:tab w:val="num" w:pos="1588"/>
        </w:tabs>
        <w:ind w:left="1588"/>
        <w:rPr>
          <w:rFonts w:hAnsi="宋体" w:cs="Arial" w:hint="eastAsia"/>
          <w:sz w:val="22"/>
          <w:szCs w:val="22"/>
          <w:lang w:eastAsia="zh-CN"/>
        </w:rPr>
      </w:pPr>
      <w:r>
        <w:rPr>
          <w:rFonts w:hAnsi="宋体" w:cs="Arial" w:hint="eastAsia"/>
          <w:sz w:val="22"/>
          <w:szCs w:val="22"/>
          <w:lang w:eastAsia="zh-CN"/>
        </w:rPr>
        <w:t>噪声</w:t>
      </w:r>
      <w:r w:rsidRPr="002D2F9A">
        <w:rPr>
          <w:rFonts w:ascii="宋体" w:hAnsi="宋体" w:cs="Arial" w:hint="eastAsia"/>
          <w:sz w:val="22"/>
          <w:szCs w:val="22"/>
          <w:lang w:eastAsia="zh-CN"/>
        </w:rPr>
        <w:t>环境保护</w:t>
      </w:r>
      <w:r>
        <w:rPr>
          <w:rFonts w:hAnsi="宋体" w:cs="Arial" w:hint="eastAsia"/>
          <w:sz w:val="22"/>
          <w:szCs w:val="22"/>
          <w:lang w:eastAsia="zh-CN"/>
        </w:rPr>
        <w:t>管理工作隐患排查内容如下：</w:t>
      </w:r>
    </w:p>
    <w:p w14:paraId="327F593B"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生产车间对生产区噪声源设备设施的降噪措施落实情况；</w:t>
      </w:r>
    </w:p>
    <w:p w14:paraId="5A8EF915"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hint="eastAsia"/>
          <w:sz w:val="22"/>
          <w:szCs w:val="22"/>
          <w:lang w:eastAsia="zh-CN"/>
        </w:rPr>
        <w:t>自行监测实施及厂界达标排放情况；</w:t>
      </w:r>
    </w:p>
    <w:p w14:paraId="39F693DD" w14:textId="77777777" w:rsidR="00AA07D5" w:rsidRDefault="00AA07D5">
      <w:pPr>
        <w:tabs>
          <w:tab w:val="left" w:pos="1920"/>
        </w:tabs>
        <w:ind w:left="1701"/>
        <w:rPr>
          <w:rFonts w:hAnsi="宋体" w:cs="Arial" w:hint="eastAsia"/>
          <w:sz w:val="22"/>
          <w:szCs w:val="22"/>
          <w:lang w:eastAsia="zh-CN"/>
        </w:rPr>
      </w:pPr>
    </w:p>
    <w:p w14:paraId="43935B14" w14:textId="77777777" w:rsidR="00AA07D5" w:rsidRDefault="00AA07D5" w:rsidP="002D2F9A">
      <w:pPr>
        <w:numPr>
          <w:ilvl w:val="2"/>
          <w:numId w:val="1"/>
        </w:numPr>
        <w:tabs>
          <w:tab w:val="clear" w:pos="1531"/>
          <w:tab w:val="num" w:pos="1588"/>
        </w:tabs>
        <w:ind w:left="1588"/>
        <w:rPr>
          <w:rFonts w:hAnsi="宋体" w:cs="Arial" w:hint="eastAsia"/>
          <w:sz w:val="22"/>
          <w:szCs w:val="22"/>
          <w:lang w:eastAsia="zh-CN"/>
        </w:rPr>
      </w:pPr>
      <w:r>
        <w:rPr>
          <w:rFonts w:hAnsi="宋体" w:cs="Arial" w:hint="eastAsia"/>
          <w:sz w:val="22"/>
          <w:szCs w:val="22"/>
          <w:lang w:eastAsia="zh-CN"/>
        </w:rPr>
        <w:t>环境风险隐患排查内容如下：</w:t>
      </w:r>
    </w:p>
    <w:p w14:paraId="0719E749"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正常情况下厂区内涉危险化学品或其他有毒有害物质的各个生产装置、罐区</w:t>
      </w:r>
      <w:r>
        <w:rPr>
          <w:rFonts w:hAnsi="宋体" w:cs="Arial" w:hint="eastAsia"/>
          <w:sz w:val="22"/>
          <w:szCs w:val="22"/>
          <w:lang w:eastAsia="zh-CN"/>
        </w:rPr>
        <w:t>(</w:t>
      </w:r>
      <w:r>
        <w:rPr>
          <w:rFonts w:hAnsi="宋体" w:cs="Arial" w:hint="eastAsia"/>
          <w:sz w:val="22"/>
          <w:szCs w:val="22"/>
          <w:lang w:eastAsia="zh-CN"/>
        </w:rPr>
        <w:t>氨水</w:t>
      </w:r>
      <w:r>
        <w:rPr>
          <w:rFonts w:hAnsi="宋体" w:cs="Arial" w:hint="eastAsia"/>
          <w:sz w:val="22"/>
          <w:szCs w:val="22"/>
          <w:lang w:eastAsia="zh-CN"/>
        </w:rPr>
        <w:t>)</w:t>
      </w:r>
      <w:r>
        <w:rPr>
          <w:rFonts w:hAnsi="宋体" w:cs="Arial" w:hint="eastAsia"/>
          <w:sz w:val="22"/>
          <w:szCs w:val="22"/>
          <w:lang w:eastAsia="zh-CN"/>
        </w:rPr>
        <w:t>、装卸区、作业场所和危险废物贮存设施（场所）的排水管道（如围堰、防火堤、装卸区污水收集池）接入雨水或清净下水系统的阀（闸）是否关闭，通向应急池或废水处理系统的阀（闸）是否打开；</w:t>
      </w:r>
    </w:p>
    <w:p w14:paraId="07CA86E8"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 xml:space="preserve"> </w:t>
      </w:r>
      <w:r>
        <w:rPr>
          <w:rFonts w:hAnsi="宋体" w:cs="Arial" w:hint="eastAsia"/>
          <w:sz w:val="22"/>
          <w:szCs w:val="22"/>
          <w:lang w:eastAsia="zh-CN"/>
        </w:rPr>
        <w:t>受污染的冷却水和上述场所的墙壁、地面冲洗水和受污染的雨水（初期雨水）、消防水等是否都能排入生产废水处理系统或独立的处理系统；</w:t>
      </w:r>
    </w:p>
    <w:p w14:paraId="7FA62C46"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排洪沟是否与渗漏、堵塞；</w:t>
      </w:r>
    </w:p>
    <w:p w14:paraId="24FD69E6" w14:textId="77777777" w:rsidR="00AA07D5" w:rsidRDefault="00AA07D5" w:rsidP="00CE7D02">
      <w:pPr>
        <w:numPr>
          <w:ilvl w:val="3"/>
          <w:numId w:val="1"/>
        </w:numPr>
        <w:tabs>
          <w:tab w:val="clear" w:pos="1644"/>
          <w:tab w:val="num" w:pos="1701"/>
          <w:tab w:val="left" w:pos="1920"/>
        </w:tabs>
        <w:ind w:left="1701" w:hanging="113"/>
        <w:rPr>
          <w:rFonts w:hAnsi="宋体" w:cs="Arial" w:hint="eastAsia"/>
          <w:sz w:val="22"/>
          <w:szCs w:val="22"/>
          <w:lang w:eastAsia="zh-CN"/>
        </w:rPr>
      </w:pPr>
      <w:r>
        <w:rPr>
          <w:rFonts w:hAnsi="宋体" w:cs="Arial" w:hint="eastAsia"/>
          <w:sz w:val="22"/>
          <w:szCs w:val="22"/>
          <w:lang w:eastAsia="zh-CN"/>
        </w:rPr>
        <w:t>雨水系统、清净下水系统、生产废（污）水系统的总排放口是否设置监视及关闭闸（阀），是否设专人负责在紧急情况下关闭总排口，确保受污染的雨水、</w:t>
      </w:r>
      <w:r w:rsidRPr="00CE7D02">
        <w:rPr>
          <w:rFonts w:ascii="宋体" w:hAnsi="宋体" w:cs="Arial" w:hint="eastAsia"/>
          <w:sz w:val="22"/>
          <w:szCs w:val="22"/>
          <w:lang w:eastAsia="zh-CN"/>
        </w:rPr>
        <w:t>消防</w:t>
      </w:r>
      <w:r>
        <w:rPr>
          <w:rFonts w:hAnsi="宋体" w:cs="Arial" w:hint="eastAsia"/>
          <w:sz w:val="22"/>
          <w:szCs w:val="22"/>
          <w:lang w:eastAsia="zh-CN"/>
        </w:rPr>
        <w:t>水和泄漏物等全部收集；</w:t>
      </w:r>
    </w:p>
    <w:p w14:paraId="28D468C2" w14:textId="77777777" w:rsidR="00AA07D5" w:rsidRDefault="00AA07D5">
      <w:pPr>
        <w:numPr>
          <w:ilvl w:val="3"/>
          <w:numId w:val="1"/>
        </w:numPr>
        <w:tabs>
          <w:tab w:val="clear" w:pos="1644"/>
          <w:tab w:val="left" w:pos="1701"/>
          <w:tab w:val="left" w:pos="1920"/>
        </w:tabs>
        <w:ind w:left="1701" w:hanging="113"/>
        <w:rPr>
          <w:rFonts w:hAnsi="宋体" w:cs="Arial" w:hint="eastAsia"/>
          <w:sz w:val="22"/>
          <w:szCs w:val="22"/>
          <w:lang w:eastAsia="zh-CN"/>
        </w:rPr>
      </w:pPr>
      <w:r>
        <w:rPr>
          <w:rFonts w:hAnsi="宋体" w:cs="Arial" w:hint="eastAsia"/>
          <w:sz w:val="22"/>
          <w:szCs w:val="22"/>
          <w:lang w:eastAsia="zh-CN"/>
        </w:rPr>
        <w:t>是否建立污染物环境风险预警体系、是否定期开展污染物自行监测或委托监测。</w:t>
      </w:r>
    </w:p>
    <w:p w14:paraId="77C3A9E6" w14:textId="77777777" w:rsidR="00AA07D5" w:rsidRDefault="00AA07D5">
      <w:pPr>
        <w:widowControl w:val="0"/>
        <w:ind w:left="1531"/>
        <w:rPr>
          <w:rFonts w:hAnsi="宋体" w:cs="Arial" w:hint="eastAsia"/>
          <w:sz w:val="22"/>
          <w:szCs w:val="22"/>
          <w:lang w:eastAsia="zh-CN"/>
        </w:rPr>
      </w:pPr>
    </w:p>
    <w:p w14:paraId="2859CB13" w14:textId="77777777" w:rsidR="00AA07D5" w:rsidRDefault="00AA07D5" w:rsidP="002D2F9A">
      <w:pPr>
        <w:numPr>
          <w:ilvl w:val="2"/>
          <w:numId w:val="1"/>
        </w:numPr>
        <w:tabs>
          <w:tab w:val="clear" w:pos="1531"/>
          <w:tab w:val="num" w:pos="1588"/>
        </w:tabs>
        <w:ind w:left="1588"/>
        <w:rPr>
          <w:rFonts w:hAnsi="宋体" w:cs="Arial"/>
          <w:sz w:val="22"/>
          <w:szCs w:val="22"/>
          <w:lang w:eastAsia="zh-CN"/>
        </w:rPr>
      </w:pPr>
      <w:r>
        <w:rPr>
          <w:rFonts w:hAnsi="宋体" w:cs="Arial"/>
          <w:sz w:val="22"/>
          <w:szCs w:val="22"/>
          <w:lang w:eastAsia="zh-CN"/>
        </w:rPr>
        <w:t>在完成年度计划的基础上，当出现下列情况时，应当及时组织隐患排查：</w:t>
      </w:r>
    </w:p>
    <w:p w14:paraId="17D06EBF" w14:textId="77777777" w:rsidR="00AA07D5" w:rsidRDefault="00AA07D5" w:rsidP="00CE7D02">
      <w:pPr>
        <w:numPr>
          <w:ilvl w:val="3"/>
          <w:numId w:val="1"/>
        </w:numPr>
        <w:tabs>
          <w:tab w:val="clear" w:pos="1644"/>
          <w:tab w:val="num" w:pos="1701"/>
          <w:tab w:val="left" w:pos="1920"/>
        </w:tabs>
        <w:ind w:left="1701" w:hanging="113"/>
        <w:rPr>
          <w:rFonts w:hAnsi="宋体" w:cs="Arial"/>
          <w:sz w:val="22"/>
          <w:szCs w:val="22"/>
          <w:lang w:eastAsia="zh-CN"/>
        </w:rPr>
      </w:pPr>
      <w:r w:rsidRPr="00CE7D02">
        <w:rPr>
          <w:rFonts w:ascii="宋体" w:hAnsi="宋体" w:cs="Arial"/>
          <w:sz w:val="22"/>
          <w:szCs w:val="22"/>
          <w:lang w:eastAsia="zh-CN"/>
        </w:rPr>
        <w:t>出现</w:t>
      </w:r>
      <w:r>
        <w:rPr>
          <w:rFonts w:hAnsi="宋体" w:cs="Arial"/>
          <w:sz w:val="22"/>
          <w:szCs w:val="22"/>
          <w:lang w:eastAsia="zh-CN"/>
        </w:rPr>
        <w:t>不符合新颁布、修订的相关法律、法规、标准、产业政策等情况的；</w:t>
      </w:r>
    </w:p>
    <w:p w14:paraId="32355CDF" w14:textId="77777777" w:rsidR="00AA07D5" w:rsidRDefault="00AA07D5" w:rsidP="00CE7D02">
      <w:pPr>
        <w:numPr>
          <w:ilvl w:val="3"/>
          <w:numId w:val="1"/>
        </w:numPr>
        <w:tabs>
          <w:tab w:val="clear" w:pos="1644"/>
          <w:tab w:val="num" w:pos="1701"/>
          <w:tab w:val="left" w:pos="1920"/>
        </w:tabs>
        <w:ind w:left="1701" w:hanging="113"/>
        <w:rPr>
          <w:rFonts w:hAnsi="宋体" w:cs="Arial"/>
          <w:sz w:val="22"/>
          <w:szCs w:val="22"/>
          <w:lang w:eastAsia="zh-CN"/>
        </w:rPr>
      </w:pPr>
      <w:r w:rsidRPr="00CE7D02">
        <w:rPr>
          <w:rFonts w:ascii="宋体" w:hAnsi="宋体" w:cs="Arial"/>
          <w:sz w:val="22"/>
          <w:szCs w:val="22"/>
          <w:lang w:eastAsia="zh-CN"/>
        </w:rPr>
        <w:t>企业</w:t>
      </w:r>
      <w:r>
        <w:rPr>
          <w:rFonts w:hAnsi="宋体" w:cs="Arial"/>
          <w:sz w:val="22"/>
          <w:szCs w:val="22"/>
          <w:lang w:eastAsia="zh-CN"/>
        </w:rPr>
        <w:t>有新建、改建、扩建项目的；</w:t>
      </w:r>
    </w:p>
    <w:p w14:paraId="4438956D"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企业突发环境事件风险物质发生重大变化导致突发环境事件风险等级发生变化的；</w:t>
      </w:r>
    </w:p>
    <w:p w14:paraId="49C95C33" w14:textId="77777777" w:rsidR="00AA07D5" w:rsidRDefault="00AA07D5" w:rsidP="00CE7D02">
      <w:pPr>
        <w:numPr>
          <w:ilvl w:val="3"/>
          <w:numId w:val="1"/>
        </w:numPr>
        <w:tabs>
          <w:tab w:val="clear" w:pos="1644"/>
          <w:tab w:val="num" w:pos="1701"/>
          <w:tab w:val="left" w:pos="1920"/>
        </w:tabs>
        <w:ind w:left="1701" w:hanging="113"/>
        <w:rPr>
          <w:rFonts w:hAnsi="宋体" w:cs="Arial"/>
          <w:sz w:val="22"/>
          <w:szCs w:val="22"/>
          <w:lang w:eastAsia="zh-CN"/>
        </w:rPr>
      </w:pPr>
      <w:r w:rsidRPr="00CE7D02">
        <w:rPr>
          <w:rFonts w:ascii="宋体" w:hAnsi="宋体" w:cs="Arial"/>
          <w:sz w:val="22"/>
          <w:szCs w:val="22"/>
          <w:lang w:eastAsia="zh-CN"/>
        </w:rPr>
        <w:t>企业管理</w:t>
      </w:r>
      <w:r>
        <w:rPr>
          <w:rFonts w:hAnsi="宋体" w:cs="Arial"/>
          <w:sz w:val="22"/>
          <w:szCs w:val="22"/>
          <w:lang w:eastAsia="zh-CN"/>
        </w:rPr>
        <w:t>组织应急指挥体系机构、人员与职责发生重大变化的；</w:t>
      </w:r>
    </w:p>
    <w:p w14:paraId="4CE2F60E" w14:textId="77777777" w:rsidR="00AA07D5" w:rsidRDefault="00AA07D5" w:rsidP="00CE7D02">
      <w:pPr>
        <w:numPr>
          <w:ilvl w:val="3"/>
          <w:numId w:val="1"/>
        </w:numPr>
        <w:tabs>
          <w:tab w:val="clear" w:pos="1644"/>
          <w:tab w:val="num" w:pos="1701"/>
          <w:tab w:val="left" w:pos="1920"/>
        </w:tabs>
        <w:ind w:left="1701" w:hanging="113"/>
        <w:rPr>
          <w:rFonts w:hAnsi="宋体" w:cs="Arial"/>
          <w:sz w:val="22"/>
          <w:szCs w:val="22"/>
          <w:lang w:eastAsia="zh-CN"/>
        </w:rPr>
      </w:pPr>
      <w:r w:rsidRPr="00CE7D02">
        <w:rPr>
          <w:rFonts w:ascii="宋体" w:hAnsi="宋体" w:cs="Arial"/>
          <w:sz w:val="22"/>
          <w:szCs w:val="22"/>
          <w:lang w:eastAsia="zh-CN"/>
        </w:rPr>
        <w:t>企业</w:t>
      </w:r>
      <w:r>
        <w:rPr>
          <w:rFonts w:hAnsi="宋体" w:cs="Arial"/>
          <w:sz w:val="22"/>
          <w:szCs w:val="22"/>
          <w:lang w:eastAsia="zh-CN"/>
        </w:rPr>
        <w:t>生产废水系统、雨水系统、清净下水系统、事故排水系统发生变化的；</w:t>
      </w:r>
    </w:p>
    <w:p w14:paraId="3A0655A5"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企业废水总排口、雨水排口、清净下水排口与水环境风险受体连接通道发生变化的；</w:t>
      </w:r>
    </w:p>
    <w:p w14:paraId="20107DA0"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企业周边大气和水环境风险受体发生变化的；</w:t>
      </w:r>
    </w:p>
    <w:p w14:paraId="33B01F12"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季节转换或发布气象灾害预警、地质地震灾害预报的；</w:t>
      </w:r>
    </w:p>
    <w:p w14:paraId="06A4B502"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敏感时期、重大节假日或重大活动前；</w:t>
      </w:r>
    </w:p>
    <w:p w14:paraId="77C0BB6E"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突发环境事件发生后或本地区其他同类企业发生突发环境事件的；</w:t>
      </w:r>
    </w:p>
    <w:p w14:paraId="37E36385"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发生生产安全事故或自然灾害的；</w:t>
      </w:r>
    </w:p>
    <w:p w14:paraId="296DC933" w14:textId="77777777" w:rsidR="00AA07D5" w:rsidRDefault="00AA07D5">
      <w:pPr>
        <w:numPr>
          <w:ilvl w:val="3"/>
          <w:numId w:val="1"/>
        </w:numPr>
        <w:tabs>
          <w:tab w:val="clear" w:pos="1644"/>
          <w:tab w:val="left" w:pos="1701"/>
          <w:tab w:val="left" w:pos="1920"/>
        </w:tabs>
        <w:ind w:left="1701" w:hanging="113"/>
        <w:rPr>
          <w:rFonts w:hAnsi="宋体" w:cs="Arial"/>
          <w:sz w:val="22"/>
          <w:szCs w:val="22"/>
          <w:lang w:eastAsia="zh-CN"/>
        </w:rPr>
      </w:pPr>
      <w:r>
        <w:rPr>
          <w:rFonts w:hAnsi="宋体" w:cs="Arial"/>
          <w:sz w:val="22"/>
          <w:szCs w:val="22"/>
          <w:lang w:eastAsia="zh-CN"/>
        </w:rPr>
        <w:t>企业停产后恢复生产前。</w:t>
      </w:r>
    </w:p>
    <w:p w14:paraId="73CC61DF" w14:textId="77777777" w:rsidR="00AA07D5" w:rsidRDefault="00AA07D5">
      <w:pPr>
        <w:widowControl w:val="0"/>
        <w:rPr>
          <w:rFonts w:hAnsi="宋体" w:cs="Arial" w:hint="eastAsia"/>
          <w:sz w:val="22"/>
          <w:szCs w:val="22"/>
          <w:lang w:eastAsia="zh-CN"/>
        </w:rPr>
      </w:pPr>
    </w:p>
    <w:p w14:paraId="02D398A2" w14:textId="77777777" w:rsidR="00AA07D5" w:rsidRDefault="00AA07D5">
      <w:pPr>
        <w:widowControl w:val="0"/>
        <w:numPr>
          <w:ilvl w:val="1"/>
          <w:numId w:val="1"/>
        </w:numPr>
        <w:tabs>
          <w:tab w:val="left" w:pos="907"/>
        </w:tabs>
        <w:rPr>
          <w:rFonts w:ascii="宋体" w:hAnsi="宋体" w:cs="Arial" w:hint="eastAsia"/>
          <w:sz w:val="22"/>
          <w:szCs w:val="22"/>
          <w:lang w:eastAsia="zh-CN"/>
        </w:rPr>
      </w:pPr>
      <w:r>
        <w:rPr>
          <w:rFonts w:ascii="宋体" w:hAnsi="宋体" w:cs="Arial" w:hint="eastAsia"/>
          <w:sz w:val="22"/>
          <w:szCs w:val="22"/>
          <w:lang w:eastAsia="zh-CN"/>
        </w:rPr>
        <w:t>隐患排查治理的组织实施</w:t>
      </w:r>
    </w:p>
    <w:p w14:paraId="0A9332A1" w14:textId="77777777" w:rsidR="00AA07D5" w:rsidRDefault="00CE7D02"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sz w:val="22"/>
          <w:szCs w:val="22"/>
          <w:lang w:eastAsia="zh-CN"/>
        </w:rPr>
        <w:t>自查</w:t>
      </w:r>
    </w:p>
    <w:p w14:paraId="4C0A11AC" w14:textId="77777777" w:rsidR="00AA07D5" w:rsidRDefault="00AA07D5" w:rsidP="00CE7D02">
      <w:pPr>
        <w:numPr>
          <w:ilvl w:val="3"/>
          <w:numId w:val="1"/>
        </w:numPr>
        <w:tabs>
          <w:tab w:val="clear" w:pos="1644"/>
          <w:tab w:val="num" w:pos="1701"/>
          <w:tab w:val="left" w:pos="1920"/>
        </w:tabs>
        <w:ind w:left="1701" w:hanging="113"/>
        <w:rPr>
          <w:rFonts w:ascii="宋体" w:hAnsi="宋体" w:cs="Arial"/>
          <w:sz w:val="22"/>
          <w:szCs w:val="22"/>
          <w:lang w:eastAsia="zh-CN"/>
        </w:rPr>
      </w:pPr>
      <w:r>
        <w:rPr>
          <w:rFonts w:ascii="宋体" w:hAnsi="宋体" w:cs="Arial"/>
          <w:sz w:val="22"/>
          <w:szCs w:val="22"/>
          <w:lang w:eastAsia="zh-CN"/>
        </w:rPr>
        <w:t>企业根据自身实际制定隐患排查表，包括所有突发环境事件风险防控设施及其具体位置、排查时间、现场排查负责人（签字）、排查项目现状、是否为隐患、可能导致的危害、隐患级别、完成时间等内容。</w:t>
      </w:r>
    </w:p>
    <w:p w14:paraId="3954D362" w14:textId="77777777" w:rsidR="00AA07D5" w:rsidRDefault="00AA07D5">
      <w:pPr>
        <w:widowControl w:val="0"/>
        <w:ind w:left="1531"/>
        <w:rPr>
          <w:rFonts w:ascii="宋体" w:hAnsi="宋体" w:cs="Arial" w:hint="eastAsia"/>
          <w:sz w:val="22"/>
          <w:szCs w:val="22"/>
          <w:lang w:eastAsia="zh-CN"/>
        </w:rPr>
      </w:pPr>
    </w:p>
    <w:p w14:paraId="063E3457" w14:textId="77777777" w:rsidR="00AA07D5" w:rsidRDefault="00AA07D5"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sz w:val="22"/>
          <w:szCs w:val="22"/>
          <w:lang w:eastAsia="zh-CN"/>
        </w:rPr>
        <w:t>自报</w:t>
      </w:r>
    </w:p>
    <w:p w14:paraId="1B6AAA00" w14:textId="77777777" w:rsidR="00AA07D5" w:rsidRDefault="00AA07D5" w:rsidP="00CE7D02">
      <w:pPr>
        <w:numPr>
          <w:ilvl w:val="3"/>
          <w:numId w:val="1"/>
        </w:numPr>
        <w:tabs>
          <w:tab w:val="clear" w:pos="1644"/>
          <w:tab w:val="num" w:pos="1701"/>
          <w:tab w:val="left" w:pos="1920"/>
        </w:tabs>
        <w:ind w:left="1701" w:hanging="113"/>
        <w:rPr>
          <w:rFonts w:ascii="宋体" w:hAnsi="宋体" w:cs="Arial"/>
          <w:sz w:val="22"/>
          <w:szCs w:val="22"/>
          <w:lang w:eastAsia="zh-CN"/>
        </w:rPr>
      </w:pPr>
      <w:r>
        <w:rPr>
          <w:rFonts w:ascii="宋体" w:hAnsi="宋体" w:cs="Arial"/>
          <w:sz w:val="22"/>
          <w:szCs w:val="22"/>
          <w:lang w:eastAsia="zh-CN"/>
        </w:rPr>
        <w:t>企业的非管理人员发现隐患应当立即向现场管理人员或者本单位有关负责人报告；管理人员在检查中发现隐患应当向本单位有关负责人报告。接到报告的人员应当及时予以处理。</w:t>
      </w:r>
    </w:p>
    <w:p w14:paraId="660884E9" w14:textId="77777777" w:rsidR="00AA07D5" w:rsidRDefault="00AA07D5" w:rsidP="00CE7D02">
      <w:pPr>
        <w:numPr>
          <w:ilvl w:val="3"/>
          <w:numId w:val="1"/>
        </w:numPr>
        <w:tabs>
          <w:tab w:val="clear" w:pos="1644"/>
          <w:tab w:val="num" w:pos="1701"/>
          <w:tab w:val="left" w:pos="1920"/>
        </w:tabs>
        <w:ind w:left="1701" w:hanging="113"/>
        <w:rPr>
          <w:rFonts w:ascii="宋体" w:hAnsi="宋体" w:cs="Arial"/>
          <w:sz w:val="22"/>
          <w:szCs w:val="22"/>
          <w:lang w:eastAsia="zh-CN"/>
        </w:rPr>
      </w:pPr>
      <w:r>
        <w:rPr>
          <w:rFonts w:ascii="宋体" w:hAnsi="宋体" w:cs="Arial"/>
          <w:sz w:val="22"/>
          <w:szCs w:val="22"/>
          <w:lang w:eastAsia="zh-CN"/>
        </w:rPr>
        <w:t>在日常交接班过程中，做好隐患治理情况交接工作；隐患治理过程中，明确每一工作节点的责任人。</w:t>
      </w:r>
    </w:p>
    <w:p w14:paraId="6FDFC059" w14:textId="77777777" w:rsidR="00AA07D5" w:rsidRDefault="00AA07D5">
      <w:pPr>
        <w:tabs>
          <w:tab w:val="left" w:pos="1920"/>
        </w:tabs>
        <w:ind w:left="1701"/>
        <w:rPr>
          <w:rFonts w:ascii="宋体" w:hAnsi="宋体" w:cs="Arial" w:hint="eastAsia"/>
          <w:sz w:val="22"/>
          <w:szCs w:val="22"/>
          <w:lang w:eastAsia="zh-CN"/>
        </w:rPr>
      </w:pPr>
    </w:p>
    <w:p w14:paraId="75E31123" w14:textId="77777777" w:rsidR="00AA07D5" w:rsidRDefault="00AA07D5"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sz w:val="22"/>
          <w:szCs w:val="22"/>
          <w:lang w:eastAsia="zh-CN"/>
        </w:rPr>
        <w:t>自改</w:t>
      </w:r>
    </w:p>
    <w:p w14:paraId="231560D4" w14:textId="77777777" w:rsidR="00AA07D5" w:rsidRDefault="00AA07D5" w:rsidP="00CE7D02">
      <w:pPr>
        <w:numPr>
          <w:ilvl w:val="3"/>
          <w:numId w:val="1"/>
        </w:numPr>
        <w:tabs>
          <w:tab w:val="clear" w:pos="1644"/>
          <w:tab w:val="num" w:pos="1701"/>
          <w:tab w:val="left" w:pos="1920"/>
        </w:tabs>
        <w:ind w:left="1701" w:hanging="113"/>
        <w:rPr>
          <w:rFonts w:ascii="宋体" w:hAnsi="宋体" w:cs="Arial" w:hint="eastAsia"/>
          <w:sz w:val="22"/>
          <w:szCs w:val="22"/>
          <w:lang w:eastAsia="zh-CN"/>
        </w:rPr>
      </w:pPr>
      <w:r>
        <w:rPr>
          <w:rFonts w:ascii="宋体" w:hAnsi="宋体" w:cs="Arial"/>
          <w:sz w:val="22"/>
          <w:szCs w:val="22"/>
          <w:lang w:eastAsia="zh-CN"/>
        </w:rPr>
        <w:t>一般隐患必须确定责任人，立即组织治理并确定完成时限，治理完成情况要由相关负责人签字确认。</w:t>
      </w:r>
    </w:p>
    <w:p w14:paraId="06307B43" w14:textId="77777777" w:rsidR="00AA07D5" w:rsidRDefault="00AA07D5" w:rsidP="00CE7D02">
      <w:pPr>
        <w:numPr>
          <w:ilvl w:val="3"/>
          <w:numId w:val="1"/>
        </w:numPr>
        <w:tabs>
          <w:tab w:val="clear" w:pos="1644"/>
          <w:tab w:val="num" w:pos="1701"/>
          <w:tab w:val="left" w:pos="1920"/>
        </w:tabs>
        <w:ind w:left="1701" w:hanging="113"/>
        <w:rPr>
          <w:rFonts w:ascii="宋体" w:hAnsi="宋体" w:cs="Arial" w:hint="eastAsia"/>
          <w:sz w:val="22"/>
          <w:szCs w:val="22"/>
          <w:lang w:eastAsia="zh-CN"/>
        </w:rPr>
      </w:pPr>
      <w:r>
        <w:rPr>
          <w:rFonts w:ascii="宋体" w:hAnsi="宋体" w:cs="Arial"/>
          <w:sz w:val="22"/>
          <w:szCs w:val="22"/>
          <w:lang w:eastAsia="zh-CN"/>
        </w:rPr>
        <w:t>重大隐患要制定治理方案，治理方案应包括：治理目标、完成时间和达标要求、治理方法和措施、资金和物资、负责治理的机构和人员责任、治理过程中的风险防控和应急措施或应急预案。重大隐患治理方案应报相关负责人签发，抄送相关部门落实治理。</w:t>
      </w:r>
    </w:p>
    <w:p w14:paraId="0CF56F71" w14:textId="77777777" w:rsidR="00AA07D5" w:rsidRDefault="00AA07D5" w:rsidP="00CE7D02">
      <w:pPr>
        <w:numPr>
          <w:ilvl w:val="3"/>
          <w:numId w:val="1"/>
        </w:numPr>
        <w:tabs>
          <w:tab w:val="clear" w:pos="1644"/>
          <w:tab w:val="num" w:pos="1701"/>
          <w:tab w:val="left" w:pos="1920"/>
        </w:tabs>
        <w:ind w:left="1701" w:hanging="113"/>
        <w:rPr>
          <w:rFonts w:ascii="宋体" w:hAnsi="宋体" w:cs="Arial" w:hint="eastAsia"/>
          <w:sz w:val="22"/>
          <w:szCs w:val="22"/>
          <w:lang w:eastAsia="zh-CN"/>
        </w:rPr>
      </w:pPr>
      <w:r>
        <w:rPr>
          <w:rFonts w:ascii="宋体" w:hAnsi="宋体" w:cs="Arial" w:hint="eastAsia"/>
          <w:sz w:val="22"/>
          <w:szCs w:val="22"/>
          <w:lang w:eastAsia="zh-CN"/>
        </w:rPr>
        <w:t>公司</w:t>
      </w:r>
      <w:r>
        <w:rPr>
          <w:rFonts w:ascii="宋体" w:hAnsi="宋体" w:cs="Arial"/>
          <w:sz w:val="22"/>
          <w:szCs w:val="22"/>
          <w:lang w:eastAsia="zh-CN"/>
        </w:rPr>
        <w:t>负责人要及时掌握重大隐患治理进度，可指定专门负责人对治理进度进行跟踪监控，对不能按期完成治理的重大隐患，及时发出督办通知，加大治理力度。</w:t>
      </w:r>
    </w:p>
    <w:p w14:paraId="3EC0FB12" w14:textId="77777777" w:rsidR="00AA07D5" w:rsidRDefault="00AA07D5"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sz w:val="22"/>
          <w:szCs w:val="22"/>
          <w:lang w:eastAsia="zh-CN"/>
        </w:rPr>
        <w:t>自验。</w:t>
      </w:r>
    </w:p>
    <w:p w14:paraId="0C6CC426" w14:textId="77777777" w:rsidR="00AA07D5" w:rsidRDefault="00AA07D5" w:rsidP="00CE7D02">
      <w:pPr>
        <w:numPr>
          <w:ilvl w:val="3"/>
          <w:numId w:val="1"/>
        </w:numPr>
        <w:tabs>
          <w:tab w:val="clear" w:pos="1644"/>
          <w:tab w:val="num" w:pos="1701"/>
          <w:tab w:val="left" w:pos="1920"/>
        </w:tabs>
        <w:ind w:left="1701" w:hanging="113"/>
        <w:rPr>
          <w:rFonts w:ascii="宋体" w:hAnsi="宋体" w:cs="Arial"/>
          <w:sz w:val="22"/>
          <w:szCs w:val="22"/>
          <w:lang w:eastAsia="zh-CN"/>
        </w:rPr>
      </w:pPr>
      <w:r>
        <w:rPr>
          <w:rFonts w:ascii="宋体" w:hAnsi="宋体" w:cs="Arial"/>
          <w:sz w:val="22"/>
          <w:szCs w:val="22"/>
          <w:lang w:eastAsia="zh-CN"/>
        </w:rPr>
        <w:t>重大隐患治理结束后企业应组织技术人员和专家对治理效果进行评估和验收，编制重大隐患治理验收报告，由企业相关负责人签字确认。</w:t>
      </w:r>
    </w:p>
    <w:p w14:paraId="43AD9AC7" w14:textId="77777777" w:rsidR="00AA07D5" w:rsidRDefault="00AA07D5">
      <w:pPr>
        <w:widowControl w:val="0"/>
        <w:rPr>
          <w:rFonts w:ascii="宋体" w:hAnsi="宋体" w:cs="Arial" w:hint="eastAsia"/>
          <w:sz w:val="22"/>
          <w:szCs w:val="22"/>
          <w:lang w:eastAsia="zh-CN"/>
        </w:rPr>
      </w:pPr>
    </w:p>
    <w:p w14:paraId="7617AE3D" w14:textId="77777777" w:rsidR="00AA07D5" w:rsidRDefault="00AA07D5">
      <w:pPr>
        <w:widowControl w:val="0"/>
        <w:numPr>
          <w:ilvl w:val="1"/>
          <w:numId w:val="1"/>
        </w:numPr>
        <w:tabs>
          <w:tab w:val="left" w:pos="907"/>
        </w:tabs>
        <w:rPr>
          <w:rFonts w:ascii="宋体" w:hAnsi="宋体" w:cs="Arial"/>
          <w:sz w:val="22"/>
          <w:szCs w:val="22"/>
          <w:lang w:eastAsia="zh-CN"/>
        </w:rPr>
      </w:pPr>
      <w:r>
        <w:rPr>
          <w:rFonts w:ascii="宋体" w:hAnsi="宋体" w:cs="Arial" w:hint="eastAsia"/>
          <w:sz w:val="22"/>
          <w:szCs w:val="22"/>
          <w:lang w:eastAsia="zh-CN"/>
        </w:rPr>
        <w:t>加强宣传培训和演练</w:t>
      </w:r>
    </w:p>
    <w:p w14:paraId="05845439" w14:textId="77777777" w:rsidR="00AA07D5" w:rsidRDefault="00AA07D5"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hint="eastAsia"/>
          <w:sz w:val="22"/>
          <w:szCs w:val="22"/>
          <w:lang w:eastAsia="zh-CN"/>
        </w:rPr>
        <w:t>公司</w:t>
      </w:r>
      <w:r>
        <w:rPr>
          <w:rFonts w:ascii="宋体" w:hAnsi="宋体" w:cs="Arial"/>
          <w:sz w:val="22"/>
          <w:szCs w:val="22"/>
          <w:lang w:eastAsia="zh-CN"/>
        </w:rPr>
        <w:t>应当定期就企业突发环境事件应急管理制度、突发环境事件风险防控措施的操作要求、隐患排查治理案例等开展宣传和培训，并通过演练检验各项突发环境事件风险防控措施的可操作性，提高从业人员隐患排查治理能力和风险防范水平。如实记录培训、演练的时间、内容、参加人员以及考核结果等情况，并将培训情况备案存档。</w:t>
      </w:r>
    </w:p>
    <w:p w14:paraId="409FBE23" w14:textId="77777777" w:rsidR="00AA07D5" w:rsidRDefault="00AA07D5">
      <w:pPr>
        <w:widowControl w:val="0"/>
        <w:rPr>
          <w:rFonts w:ascii="宋体" w:hAnsi="宋体" w:cs="Arial" w:hint="eastAsia"/>
          <w:sz w:val="22"/>
          <w:szCs w:val="22"/>
          <w:lang w:eastAsia="zh-CN"/>
        </w:rPr>
      </w:pPr>
    </w:p>
    <w:p w14:paraId="4B4E1DBB" w14:textId="77777777" w:rsidR="00AA07D5" w:rsidRDefault="00AA07D5">
      <w:pPr>
        <w:widowControl w:val="0"/>
        <w:numPr>
          <w:ilvl w:val="1"/>
          <w:numId w:val="1"/>
        </w:numPr>
        <w:tabs>
          <w:tab w:val="left" w:pos="907"/>
        </w:tabs>
        <w:rPr>
          <w:rFonts w:ascii="宋体" w:hAnsi="宋体" w:cs="Arial"/>
          <w:sz w:val="22"/>
          <w:szCs w:val="22"/>
          <w:lang w:eastAsia="zh-CN"/>
        </w:rPr>
      </w:pPr>
      <w:r>
        <w:rPr>
          <w:rFonts w:ascii="宋体" w:hAnsi="宋体" w:cs="Arial" w:hint="eastAsia"/>
          <w:sz w:val="22"/>
          <w:szCs w:val="22"/>
          <w:lang w:eastAsia="zh-CN"/>
        </w:rPr>
        <w:t>建立档案</w:t>
      </w:r>
    </w:p>
    <w:p w14:paraId="0ED760AF" w14:textId="77777777" w:rsidR="00AA07D5" w:rsidRDefault="00AA07D5" w:rsidP="002D2F9A">
      <w:pPr>
        <w:numPr>
          <w:ilvl w:val="2"/>
          <w:numId w:val="1"/>
        </w:numPr>
        <w:tabs>
          <w:tab w:val="clear" w:pos="1531"/>
          <w:tab w:val="num" w:pos="1588"/>
        </w:tabs>
        <w:ind w:left="1588"/>
        <w:rPr>
          <w:rFonts w:ascii="宋体" w:hAnsi="宋体" w:cs="Arial"/>
          <w:sz w:val="22"/>
          <w:szCs w:val="22"/>
          <w:lang w:eastAsia="zh-CN"/>
        </w:rPr>
      </w:pPr>
      <w:r>
        <w:rPr>
          <w:rFonts w:ascii="宋体" w:hAnsi="宋体" w:cs="Arial"/>
          <w:sz w:val="22"/>
          <w:szCs w:val="22"/>
          <w:lang w:eastAsia="zh-CN"/>
        </w:rPr>
        <w:t>及时建立隐患排查治理档案。隐患排查治理档案包括企业隐患分级标准、隐患排查治理制度、年度隐患排查治理计划、隐患排查表、隐患报告单、重大隐患治理方案、重大隐患治理验收报告、培训和演练记录以及相关会议纪要、书面报告等隐患排查治理过程中形成的各种书面材料。隐患排查治理档案应至少留存</w:t>
      </w:r>
      <w:r w:rsidRPr="00242A51">
        <w:rPr>
          <w:rFonts w:ascii="宋体" w:hAnsi="宋体" w:cs="Arial"/>
          <w:sz w:val="22"/>
          <w:szCs w:val="22"/>
          <w:lang w:eastAsia="zh-CN"/>
        </w:rPr>
        <w:t>五</w:t>
      </w:r>
      <w:r>
        <w:rPr>
          <w:rFonts w:ascii="宋体" w:hAnsi="宋体" w:cs="Arial"/>
          <w:sz w:val="22"/>
          <w:szCs w:val="22"/>
          <w:lang w:eastAsia="zh-CN"/>
        </w:rPr>
        <w:t>年，以备环境保护主管部门抽查。</w:t>
      </w:r>
    </w:p>
    <w:p w14:paraId="77A4D391" w14:textId="77777777" w:rsidR="00AA07D5" w:rsidRDefault="00AA07D5">
      <w:pPr>
        <w:widowControl w:val="0"/>
        <w:rPr>
          <w:rFonts w:hAnsi="宋体" w:cs="Arial" w:hint="eastAsia"/>
          <w:sz w:val="22"/>
          <w:szCs w:val="22"/>
          <w:lang w:eastAsia="zh-CN"/>
        </w:rPr>
      </w:pPr>
    </w:p>
    <w:p w14:paraId="09555226"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记录</w:t>
      </w:r>
      <w:r>
        <w:rPr>
          <w:b/>
          <w:sz w:val="22"/>
          <w:lang w:eastAsia="zh-CN"/>
        </w:rPr>
        <w:t>RECORD</w:t>
      </w:r>
    </w:p>
    <w:p w14:paraId="293D21A5" w14:textId="77777777" w:rsidR="00AA07D5" w:rsidRDefault="00AA07D5">
      <w:pPr>
        <w:widowControl w:val="0"/>
        <w:ind w:left="432"/>
        <w:rPr>
          <w:rFonts w:hint="eastAsia"/>
          <w:b/>
          <w:sz w:val="22"/>
          <w:lang w:eastAsia="zh-CN"/>
        </w:rPr>
      </w:pPr>
    </w:p>
    <w:p w14:paraId="2940865E" w14:textId="77777777" w:rsidR="00AA07D5" w:rsidRPr="00242A51" w:rsidRDefault="00AA07D5" w:rsidP="00242A51">
      <w:pPr>
        <w:widowControl w:val="0"/>
        <w:numPr>
          <w:ilvl w:val="1"/>
          <w:numId w:val="1"/>
        </w:numPr>
        <w:tabs>
          <w:tab w:val="clear" w:pos="907"/>
          <w:tab w:val="left" w:pos="964"/>
        </w:tabs>
        <w:ind w:left="964" w:hanging="532"/>
        <w:rPr>
          <w:rFonts w:ascii="宋体" w:hAnsi="宋体" w:cs="Arial" w:hint="eastAsia"/>
          <w:sz w:val="22"/>
          <w:szCs w:val="22"/>
          <w:lang w:eastAsia="zh-CN"/>
        </w:rPr>
      </w:pPr>
      <w:r>
        <w:rPr>
          <w:rFonts w:ascii="宋体" w:hAnsi="宋体" w:cs="Arial" w:hint="eastAsia"/>
          <w:sz w:val="22"/>
          <w:szCs w:val="22"/>
          <w:lang w:eastAsia="zh-CN"/>
        </w:rPr>
        <w:t>环境风险源企业自查情况表</w:t>
      </w:r>
    </w:p>
    <w:p w14:paraId="2B6F8C4E" w14:textId="77777777" w:rsidR="00AA07D5" w:rsidRDefault="00AA07D5">
      <w:pPr>
        <w:spacing w:beforeLines="50" w:before="120"/>
        <w:jc w:val="both"/>
        <w:rPr>
          <w:rFonts w:hint="eastAsia"/>
          <w:sz w:val="22"/>
          <w:szCs w:val="22"/>
          <w:lang w:eastAsia="zh-CN"/>
        </w:rPr>
      </w:pPr>
    </w:p>
    <w:p w14:paraId="7166631A" w14:textId="77777777" w:rsidR="00AA07D5" w:rsidRDefault="00AA07D5">
      <w:pPr>
        <w:widowControl w:val="0"/>
        <w:numPr>
          <w:ilvl w:val="0"/>
          <w:numId w:val="1"/>
        </w:numPr>
        <w:tabs>
          <w:tab w:val="left" w:pos="432"/>
        </w:tabs>
        <w:rPr>
          <w:rFonts w:hint="eastAsia"/>
          <w:b/>
          <w:sz w:val="22"/>
          <w:lang w:eastAsia="zh-CN"/>
        </w:rPr>
      </w:pPr>
      <w:r>
        <w:rPr>
          <w:rFonts w:hint="eastAsia"/>
          <w:b/>
          <w:sz w:val="22"/>
          <w:lang w:eastAsia="zh-CN"/>
        </w:rPr>
        <w:t>附录文件</w:t>
      </w:r>
      <w:r>
        <w:rPr>
          <w:b/>
          <w:sz w:val="22"/>
          <w:lang w:eastAsia="zh-CN"/>
        </w:rPr>
        <w:t>ATTACHMENTS</w:t>
      </w:r>
    </w:p>
    <w:p w14:paraId="7FF4C351" w14:textId="77777777" w:rsidR="00AA07D5" w:rsidRDefault="00AA07D5">
      <w:pPr>
        <w:widowControl w:val="0"/>
        <w:ind w:left="432"/>
        <w:rPr>
          <w:rFonts w:hint="eastAsia"/>
          <w:b/>
          <w:sz w:val="22"/>
          <w:lang w:eastAsia="zh-CN"/>
        </w:rPr>
      </w:pPr>
    </w:p>
    <w:p w14:paraId="6BF609C3" w14:textId="77777777" w:rsidR="00AA07D5" w:rsidRDefault="00AA07D5">
      <w:pPr>
        <w:widowControl w:val="0"/>
        <w:numPr>
          <w:ilvl w:val="1"/>
          <w:numId w:val="1"/>
        </w:numPr>
        <w:tabs>
          <w:tab w:val="clear" w:pos="907"/>
          <w:tab w:val="left" w:pos="964"/>
        </w:tabs>
        <w:ind w:left="964" w:hanging="532"/>
        <w:rPr>
          <w:rFonts w:ascii="宋体" w:hAnsi="宋体" w:cs="Arial" w:hint="eastAsia"/>
          <w:sz w:val="22"/>
          <w:szCs w:val="22"/>
          <w:lang w:eastAsia="zh-CN"/>
        </w:rPr>
      </w:pPr>
      <w:r>
        <w:rPr>
          <w:rFonts w:ascii="宋体" w:hAnsi="宋体" w:cs="Arial" w:hint="eastAsia"/>
          <w:sz w:val="22"/>
          <w:szCs w:val="22"/>
          <w:lang w:eastAsia="zh-CN"/>
        </w:rPr>
        <w:t>环境风险源企业自查情况表F</w:t>
      </w:r>
      <w:r>
        <w:rPr>
          <w:rFonts w:ascii="宋体" w:hAnsi="宋体" w:cs="Arial"/>
          <w:sz w:val="22"/>
          <w:szCs w:val="22"/>
          <w:lang w:eastAsia="zh-CN"/>
        </w:rPr>
        <w:t>rom:</w:t>
      </w:r>
      <w:r>
        <w:rPr>
          <w:rFonts w:hint="eastAsia"/>
          <w:sz w:val="22"/>
          <w:szCs w:val="22"/>
          <w:lang w:eastAsia="zh-CN"/>
        </w:rPr>
        <w:t>FEHSOP-</w:t>
      </w:r>
      <w:r w:rsidRPr="00242A51">
        <w:rPr>
          <w:sz w:val="22"/>
          <w:szCs w:val="22"/>
          <w:lang w:eastAsia="zh-CN"/>
        </w:rPr>
        <w:t>E0</w:t>
      </w:r>
      <w:r w:rsidR="00242A51" w:rsidRPr="00242A51">
        <w:rPr>
          <w:sz w:val="22"/>
          <w:szCs w:val="22"/>
          <w:lang w:eastAsia="zh-CN"/>
        </w:rPr>
        <w:t>9</w:t>
      </w:r>
      <w:r w:rsidRPr="00242A51">
        <w:rPr>
          <w:rFonts w:hint="eastAsia"/>
          <w:sz w:val="22"/>
          <w:szCs w:val="22"/>
          <w:lang w:eastAsia="zh-CN"/>
        </w:rPr>
        <w:t>-</w:t>
      </w:r>
      <w:r w:rsidRPr="00242A51">
        <w:rPr>
          <w:sz w:val="22"/>
          <w:szCs w:val="22"/>
          <w:lang w:eastAsia="zh-CN"/>
        </w:rPr>
        <w:t>1</w:t>
      </w:r>
    </w:p>
    <w:p w14:paraId="58E16A1C" w14:textId="77777777" w:rsidR="00AA07D5" w:rsidRDefault="00AA07D5">
      <w:pPr>
        <w:rPr>
          <w:rFonts w:hint="eastAsia"/>
          <w:sz w:val="30"/>
          <w:szCs w:val="30"/>
          <w:lang w:eastAsia="zh-CN"/>
        </w:rPr>
      </w:pPr>
    </w:p>
    <w:p w14:paraId="5AB0A024" w14:textId="77777777" w:rsidR="00FD4A1E" w:rsidRDefault="00AA07D5" w:rsidP="00FD4A1E">
      <w:pPr>
        <w:widowControl w:val="0"/>
        <w:tabs>
          <w:tab w:val="left" w:pos="964"/>
        </w:tabs>
        <w:rPr>
          <w:rFonts w:ascii="宋体" w:hAnsi="宋体" w:cs="Arial" w:hint="eastAsia"/>
          <w:sz w:val="22"/>
          <w:szCs w:val="22"/>
          <w:lang w:eastAsia="zh-CN"/>
        </w:rPr>
      </w:pPr>
      <w:r>
        <w:rPr>
          <w:sz w:val="30"/>
          <w:szCs w:val="30"/>
          <w:lang w:eastAsia="zh-CN"/>
        </w:rPr>
        <w:br w:type="page"/>
      </w:r>
      <w:r>
        <w:rPr>
          <w:rFonts w:ascii="宋体" w:hAnsi="宋体" w:cs="Arial" w:hint="eastAsia"/>
          <w:sz w:val="22"/>
          <w:szCs w:val="22"/>
          <w:lang w:eastAsia="zh-CN"/>
        </w:rPr>
        <w:t>附件1：</w:t>
      </w:r>
      <w:r w:rsidR="00FD4A1E">
        <w:rPr>
          <w:rFonts w:ascii="宋体" w:hAnsi="宋体" w:cs="Arial" w:hint="eastAsia"/>
          <w:sz w:val="22"/>
          <w:szCs w:val="22"/>
          <w:lang w:eastAsia="zh-CN"/>
        </w:rPr>
        <w:t>环境风险源企业自查情况表F</w:t>
      </w:r>
      <w:r w:rsidR="00FD4A1E">
        <w:rPr>
          <w:rFonts w:ascii="宋体" w:hAnsi="宋体" w:cs="Arial"/>
          <w:sz w:val="22"/>
          <w:szCs w:val="22"/>
          <w:lang w:eastAsia="zh-CN"/>
        </w:rPr>
        <w:t>rom:</w:t>
      </w:r>
      <w:r w:rsidR="00FD4A1E">
        <w:rPr>
          <w:rFonts w:hint="eastAsia"/>
          <w:sz w:val="22"/>
          <w:szCs w:val="22"/>
          <w:lang w:eastAsia="zh-CN"/>
        </w:rPr>
        <w:t>FEHSOP-</w:t>
      </w:r>
      <w:r w:rsidR="00FD4A1E" w:rsidRPr="00242A51">
        <w:rPr>
          <w:sz w:val="22"/>
          <w:szCs w:val="22"/>
          <w:lang w:eastAsia="zh-CN"/>
        </w:rPr>
        <w:t>E09</w:t>
      </w:r>
      <w:r w:rsidR="00FD4A1E" w:rsidRPr="00242A51">
        <w:rPr>
          <w:rFonts w:hint="eastAsia"/>
          <w:sz w:val="22"/>
          <w:szCs w:val="22"/>
          <w:lang w:eastAsia="zh-CN"/>
        </w:rPr>
        <w:t>-</w:t>
      </w:r>
      <w:r w:rsidR="00FD4A1E" w:rsidRPr="00242A51">
        <w:rPr>
          <w:sz w:val="22"/>
          <w:szCs w:val="22"/>
          <w:lang w:eastAsia="zh-CN"/>
        </w:rPr>
        <w:t>1</w:t>
      </w:r>
    </w:p>
    <w:p w14:paraId="44FC7B77" w14:textId="77777777" w:rsidR="00AA07D5" w:rsidRDefault="00AA07D5">
      <w:pPr>
        <w:rPr>
          <w:rFonts w:ascii="宋体" w:hAnsi="宋体" w:cs="Arial"/>
          <w:sz w:val="21"/>
          <w:szCs w:val="22"/>
          <w:lang w:eastAsia="zh-CN"/>
        </w:rPr>
      </w:pPr>
    </w:p>
    <w:p w14:paraId="25195DC6" w14:textId="77777777" w:rsidR="00AA07D5" w:rsidRDefault="00AA07D5">
      <w:pPr>
        <w:spacing w:before="93" w:line="185" w:lineRule="auto"/>
        <w:ind w:left="1790"/>
        <w:rPr>
          <w:rFonts w:ascii="微软雅黑" w:eastAsia="微软雅黑" w:hAnsi="微软雅黑" w:cs="微软雅黑"/>
          <w:sz w:val="36"/>
          <w:szCs w:val="43"/>
          <w:lang w:eastAsia="zh-CN"/>
        </w:rPr>
      </w:pPr>
      <w:r>
        <w:rPr>
          <w:rFonts w:ascii="微软雅黑" w:eastAsia="微软雅黑" w:hAnsi="微软雅黑" w:cs="微软雅黑"/>
          <w:spacing w:val="18"/>
          <w:sz w:val="36"/>
          <w:szCs w:val="43"/>
          <w:lang w:eastAsia="zh-CN"/>
        </w:rPr>
        <w:t>环境风险源企业自查情况表</w:t>
      </w:r>
    </w:p>
    <w:tbl>
      <w:tblPr>
        <w:tblW w:w="9099"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446"/>
        <w:gridCol w:w="1815"/>
        <w:gridCol w:w="2835"/>
        <w:gridCol w:w="1276"/>
        <w:gridCol w:w="1727"/>
      </w:tblGrid>
      <w:tr w:rsidR="00AA07D5" w14:paraId="347C1393" w14:textId="77777777">
        <w:trPr>
          <w:trHeight w:val="559"/>
        </w:trPr>
        <w:tc>
          <w:tcPr>
            <w:tcW w:w="1446" w:type="dxa"/>
            <w:vMerge w:val="restart"/>
            <w:tcBorders>
              <w:bottom w:val="nil"/>
              <w:right w:val="single" w:sz="4" w:space="0" w:color="auto"/>
            </w:tcBorders>
            <w:vAlign w:val="center"/>
          </w:tcPr>
          <w:p w14:paraId="592F2ABA" w14:textId="77777777" w:rsidR="00AA07D5" w:rsidRDefault="00AA07D5">
            <w:pPr>
              <w:pStyle w:val="TableText"/>
              <w:spacing w:before="274" w:line="218" w:lineRule="auto"/>
              <w:ind w:left="176"/>
              <w:rPr>
                <w:rFonts w:ascii="宋体" w:eastAsia="宋体" w:hAnsi="宋体"/>
                <w:sz w:val="22"/>
              </w:rPr>
            </w:pPr>
            <w:r>
              <w:rPr>
                <w:rFonts w:ascii="宋体" w:eastAsia="宋体" w:hAnsi="宋体"/>
                <w:spacing w:val="-2"/>
                <w:sz w:val="22"/>
              </w:rPr>
              <w:t>企业情况</w:t>
            </w:r>
          </w:p>
        </w:tc>
        <w:tc>
          <w:tcPr>
            <w:tcW w:w="1815" w:type="dxa"/>
            <w:tcBorders>
              <w:top w:val="single" w:sz="4" w:space="0" w:color="auto"/>
              <w:left w:val="single" w:sz="4" w:space="0" w:color="auto"/>
              <w:bottom w:val="single" w:sz="4" w:space="0" w:color="auto"/>
              <w:right w:val="single" w:sz="4" w:space="0" w:color="auto"/>
            </w:tcBorders>
            <w:vAlign w:val="center"/>
          </w:tcPr>
          <w:p w14:paraId="01870B73" w14:textId="77777777" w:rsidR="00AA07D5" w:rsidRDefault="00AA07D5">
            <w:pPr>
              <w:pStyle w:val="TableText"/>
              <w:spacing w:before="94" w:line="202" w:lineRule="auto"/>
              <w:jc w:val="center"/>
              <w:rPr>
                <w:rFonts w:ascii="宋体" w:eastAsia="宋体" w:hAnsi="宋体"/>
                <w:sz w:val="22"/>
              </w:rPr>
            </w:pPr>
            <w:r>
              <w:rPr>
                <w:rFonts w:ascii="宋体" w:eastAsia="宋体" w:hAnsi="宋体" w:hint="eastAsia"/>
                <w:sz w:val="22"/>
                <w:lang w:eastAsia="zh-CN"/>
              </w:rPr>
              <w:t>企业名称</w:t>
            </w:r>
          </w:p>
        </w:tc>
        <w:tc>
          <w:tcPr>
            <w:tcW w:w="2835" w:type="dxa"/>
            <w:tcBorders>
              <w:top w:val="single" w:sz="4" w:space="0" w:color="auto"/>
              <w:left w:val="single" w:sz="4" w:space="0" w:color="auto"/>
              <w:bottom w:val="single" w:sz="4" w:space="0" w:color="auto"/>
              <w:right w:val="single" w:sz="4" w:space="0" w:color="auto"/>
            </w:tcBorders>
            <w:vAlign w:val="center"/>
          </w:tcPr>
          <w:p w14:paraId="34CEE124" w14:textId="77777777" w:rsidR="00AA07D5" w:rsidRDefault="00AA07D5">
            <w:pPr>
              <w:rPr>
                <w:rFonts w:ascii="宋体" w:hAnsi="宋体"/>
                <w:sz w:val="22"/>
              </w:rPr>
            </w:pPr>
          </w:p>
        </w:tc>
        <w:tc>
          <w:tcPr>
            <w:tcW w:w="1276" w:type="dxa"/>
            <w:tcBorders>
              <w:top w:val="single" w:sz="4" w:space="0" w:color="auto"/>
              <w:left w:val="single" w:sz="4" w:space="0" w:color="auto"/>
              <w:bottom w:val="single" w:sz="4" w:space="0" w:color="auto"/>
              <w:right w:val="single" w:sz="4" w:space="0" w:color="auto"/>
            </w:tcBorders>
            <w:vAlign w:val="center"/>
          </w:tcPr>
          <w:p w14:paraId="7F9FFBEA" w14:textId="77777777" w:rsidR="00AA07D5" w:rsidRDefault="00AA07D5">
            <w:pPr>
              <w:pStyle w:val="TableText"/>
              <w:spacing w:before="94" w:line="202" w:lineRule="auto"/>
              <w:ind w:left="179"/>
              <w:rPr>
                <w:rFonts w:ascii="宋体" w:eastAsia="宋体" w:hAnsi="宋体"/>
                <w:sz w:val="22"/>
              </w:rPr>
            </w:pPr>
            <w:r>
              <w:rPr>
                <w:rFonts w:ascii="宋体" w:eastAsia="宋体" w:hAnsi="宋体"/>
                <w:spacing w:val="-2"/>
                <w:sz w:val="22"/>
              </w:rPr>
              <w:t>所属县市</w:t>
            </w:r>
          </w:p>
        </w:tc>
        <w:tc>
          <w:tcPr>
            <w:tcW w:w="1727" w:type="dxa"/>
            <w:tcBorders>
              <w:top w:val="single" w:sz="4" w:space="0" w:color="auto"/>
              <w:left w:val="single" w:sz="4" w:space="0" w:color="auto"/>
              <w:bottom w:val="single" w:sz="4" w:space="0" w:color="auto"/>
              <w:right w:val="single" w:sz="4" w:space="0" w:color="auto"/>
            </w:tcBorders>
            <w:vAlign w:val="center"/>
          </w:tcPr>
          <w:p w14:paraId="3790438C" w14:textId="77777777" w:rsidR="00AA07D5" w:rsidRDefault="00AA07D5">
            <w:pPr>
              <w:rPr>
                <w:rFonts w:ascii="宋体" w:hAnsi="宋体"/>
                <w:sz w:val="22"/>
              </w:rPr>
            </w:pPr>
          </w:p>
        </w:tc>
      </w:tr>
      <w:tr w:rsidR="00AA07D5" w14:paraId="30DA1C05" w14:textId="77777777">
        <w:trPr>
          <w:trHeight w:val="558"/>
        </w:trPr>
        <w:tc>
          <w:tcPr>
            <w:tcW w:w="1446" w:type="dxa"/>
            <w:vMerge/>
            <w:tcBorders>
              <w:top w:val="nil"/>
              <w:right w:val="single" w:sz="4" w:space="0" w:color="auto"/>
            </w:tcBorders>
            <w:vAlign w:val="center"/>
          </w:tcPr>
          <w:p w14:paraId="1707AD58" w14:textId="77777777" w:rsidR="00AA07D5" w:rsidRDefault="00AA07D5">
            <w:pPr>
              <w:rPr>
                <w:rFonts w:ascii="宋体" w:hAnsi="宋体"/>
                <w:sz w:val="22"/>
              </w:rPr>
            </w:pPr>
          </w:p>
        </w:tc>
        <w:tc>
          <w:tcPr>
            <w:tcW w:w="1815" w:type="dxa"/>
            <w:tcBorders>
              <w:top w:val="single" w:sz="4" w:space="0" w:color="auto"/>
              <w:left w:val="single" w:sz="4" w:space="0" w:color="auto"/>
              <w:bottom w:val="single" w:sz="4" w:space="0" w:color="auto"/>
              <w:right w:val="single" w:sz="4" w:space="0" w:color="auto"/>
            </w:tcBorders>
            <w:vAlign w:val="center"/>
          </w:tcPr>
          <w:p w14:paraId="1C91D2A0" w14:textId="77777777" w:rsidR="00AA07D5" w:rsidRDefault="00AA07D5">
            <w:pPr>
              <w:pStyle w:val="TableText"/>
              <w:spacing w:before="87" w:line="202" w:lineRule="auto"/>
              <w:jc w:val="center"/>
              <w:rPr>
                <w:rFonts w:ascii="宋体" w:eastAsia="宋体" w:hAnsi="宋体"/>
                <w:sz w:val="22"/>
              </w:rPr>
            </w:pPr>
            <w:r>
              <w:rPr>
                <w:rFonts w:ascii="宋体" w:eastAsia="宋体" w:hAnsi="宋体"/>
                <w:spacing w:val="-2"/>
                <w:sz w:val="22"/>
              </w:rPr>
              <w:t>地址</w:t>
            </w:r>
          </w:p>
        </w:tc>
        <w:tc>
          <w:tcPr>
            <w:tcW w:w="5838" w:type="dxa"/>
            <w:gridSpan w:val="3"/>
            <w:tcBorders>
              <w:top w:val="single" w:sz="4" w:space="0" w:color="auto"/>
              <w:left w:val="single" w:sz="4" w:space="0" w:color="auto"/>
              <w:bottom w:val="single" w:sz="4" w:space="0" w:color="auto"/>
              <w:right w:val="single" w:sz="4" w:space="0" w:color="auto"/>
            </w:tcBorders>
            <w:vAlign w:val="center"/>
          </w:tcPr>
          <w:p w14:paraId="214A0CCF" w14:textId="77777777" w:rsidR="00AA07D5" w:rsidRDefault="00AA07D5">
            <w:pPr>
              <w:rPr>
                <w:rFonts w:ascii="宋体" w:hAnsi="宋体"/>
                <w:sz w:val="22"/>
              </w:rPr>
            </w:pPr>
          </w:p>
        </w:tc>
      </w:tr>
      <w:tr w:rsidR="00AA07D5" w14:paraId="702BC1FE" w14:textId="77777777">
        <w:trPr>
          <w:trHeight w:val="1065"/>
        </w:trPr>
        <w:tc>
          <w:tcPr>
            <w:tcW w:w="1446" w:type="dxa"/>
            <w:vAlign w:val="center"/>
          </w:tcPr>
          <w:p w14:paraId="3A71B5D9" w14:textId="77777777" w:rsidR="00AA07D5" w:rsidRDefault="00AA07D5">
            <w:pPr>
              <w:pStyle w:val="TableText"/>
              <w:spacing w:before="78" w:line="218" w:lineRule="auto"/>
              <w:jc w:val="center"/>
              <w:rPr>
                <w:rFonts w:ascii="宋体" w:eastAsia="宋体" w:hAnsi="宋体"/>
                <w:sz w:val="22"/>
              </w:rPr>
            </w:pPr>
            <w:r>
              <w:rPr>
                <w:rFonts w:ascii="宋体" w:eastAsia="宋体" w:hAnsi="宋体"/>
                <w:spacing w:val="-5"/>
                <w:sz w:val="22"/>
              </w:rPr>
              <w:t>生产情况</w:t>
            </w:r>
          </w:p>
        </w:tc>
        <w:tc>
          <w:tcPr>
            <w:tcW w:w="7653" w:type="dxa"/>
            <w:gridSpan w:val="4"/>
            <w:tcBorders>
              <w:top w:val="single" w:sz="4" w:space="0" w:color="auto"/>
              <w:bottom w:val="single" w:sz="4" w:space="0" w:color="auto"/>
            </w:tcBorders>
          </w:tcPr>
          <w:p w14:paraId="375A0AFE" w14:textId="77777777" w:rsidR="00AA07D5" w:rsidRDefault="00AA07D5">
            <w:pPr>
              <w:pStyle w:val="TableText"/>
              <w:spacing w:before="72" w:line="218" w:lineRule="auto"/>
              <w:ind w:left="137"/>
              <w:rPr>
                <w:rFonts w:ascii="宋体" w:eastAsia="宋体" w:hAnsi="宋体"/>
                <w:sz w:val="22"/>
                <w:lang w:eastAsia="zh-CN"/>
              </w:rPr>
            </w:pPr>
            <w:r>
              <w:rPr>
                <w:rFonts w:ascii="宋体" w:eastAsia="宋体" w:hAnsi="宋体"/>
                <w:spacing w:val="-4"/>
                <w:sz w:val="22"/>
                <w:lang w:eastAsia="zh-CN"/>
              </w:rPr>
              <w:t>□生产正常□停产</w:t>
            </w:r>
          </w:p>
          <w:p w14:paraId="14647EDA" w14:textId="77777777" w:rsidR="00AA07D5" w:rsidRDefault="00AA07D5">
            <w:pPr>
              <w:pStyle w:val="TableText"/>
              <w:spacing w:before="77" w:line="239" w:lineRule="auto"/>
              <w:ind w:left="108" w:right="23" w:firstLine="5"/>
              <w:rPr>
                <w:rFonts w:ascii="宋体" w:eastAsia="宋体" w:hAnsi="宋体"/>
                <w:sz w:val="22"/>
                <w:lang w:eastAsia="zh-CN"/>
              </w:rPr>
            </w:pPr>
            <w:r>
              <w:rPr>
                <w:rFonts w:ascii="宋体" w:eastAsia="宋体" w:hAnsi="宋体"/>
                <w:spacing w:val="-9"/>
                <w:sz w:val="22"/>
                <w:lang w:eastAsia="zh-CN"/>
              </w:rPr>
              <w:t>最主要的两种产品</w:t>
            </w:r>
            <w:r>
              <w:rPr>
                <w:rFonts w:ascii="宋体" w:eastAsia="宋体" w:hAnsi="宋体"/>
                <w:spacing w:val="-11"/>
                <w:sz w:val="22"/>
                <w:lang w:eastAsia="zh-CN"/>
              </w:rPr>
              <w:t>：（</w:t>
            </w:r>
            <w:r>
              <w:rPr>
                <w:rFonts w:ascii="宋体" w:eastAsia="宋体" w:hAnsi="宋体"/>
                <w:spacing w:val="-9"/>
                <w:sz w:val="22"/>
                <w:lang w:eastAsia="zh-CN"/>
              </w:rPr>
              <w:t>如不够请另填一表附后，产量为上一年度</w:t>
            </w:r>
            <w:r>
              <w:rPr>
                <w:rFonts w:ascii="宋体" w:eastAsia="宋体" w:hAnsi="宋体"/>
                <w:spacing w:val="-10"/>
                <w:sz w:val="22"/>
                <w:lang w:eastAsia="zh-CN"/>
              </w:rPr>
              <w:t>年产量）</w:t>
            </w:r>
            <w:r>
              <w:rPr>
                <w:rFonts w:ascii="宋体" w:eastAsia="宋体" w:hAnsi="宋体"/>
                <w:sz w:val="22"/>
                <w:lang w:eastAsia="zh-CN"/>
              </w:rPr>
              <w:t xml:space="preserve"> </w:t>
            </w:r>
          </w:p>
          <w:p w14:paraId="6E633D18" w14:textId="77777777" w:rsidR="00AA07D5" w:rsidRDefault="00AA07D5">
            <w:pPr>
              <w:pStyle w:val="TableText"/>
              <w:spacing w:before="77" w:line="239" w:lineRule="auto"/>
              <w:ind w:left="108" w:right="23" w:firstLine="5"/>
              <w:rPr>
                <w:rFonts w:ascii="宋体" w:eastAsia="宋体" w:hAnsi="宋体"/>
                <w:sz w:val="22"/>
                <w:lang w:eastAsia="zh-CN"/>
              </w:rPr>
            </w:pPr>
            <w:r>
              <w:rPr>
                <w:rFonts w:ascii="宋体" w:eastAsia="宋体" w:hAnsi="宋体"/>
                <w:spacing w:val="-31"/>
                <w:sz w:val="22"/>
                <w:lang w:eastAsia="zh-CN"/>
              </w:rPr>
              <w:t>产品名称：</w:t>
            </w:r>
            <w:r>
              <w:rPr>
                <w:rFonts w:ascii="宋体" w:eastAsia="宋体" w:hAnsi="宋体"/>
                <w:spacing w:val="6"/>
                <w:sz w:val="22"/>
                <w:lang w:eastAsia="zh-CN"/>
              </w:rPr>
              <w:t xml:space="preserve">       </w:t>
            </w:r>
            <w:r>
              <w:rPr>
                <w:rFonts w:ascii="宋体" w:eastAsia="宋体" w:hAnsi="宋体"/>
                <w:spacing w:val="-31"/>
                <w:sz w:val="22"/>
                <w:lang w:eastAsia="zh-CN"/>
              </w:rPr>
              <w:t>产量：</w:t>
            </w:r>
            <w:r>
              <w:rPr>
                <w:rFonts w:ascii="宋体" w:eastAsia="宋体" w:hAnsi="宋体"/>
                <w:spacing w:val="29"/>
                <w:sz w:val="22"/>
                <w:lang w:eastAsia="zh-CN"/>
              </w:rPr>
              <w:t xml:space="preserve">      </w:t>
            </w:r>
            <w:r>
              <w:rPr>
                <w:rFonts w:ascii="宋体" w:eastAsia="宋体" w:hAnsi="宋体"/>
                <w:spacing w:val="-31"/>
                <w:sz w:val="22"/>
                <w:lang w:eastAsia="zh-CN"/>
              </w:rPr>
              <w:t>产品名称：</w:t>
            </w:r>
            <w:r>
              <w:rPr>
                <w:rFonts w:ascii="宋体" w:eastAsia="宋体" w:hAnsi="宋体"/>
                <w:spacing w:val="4"/>
                <w:sz w:val="22"/>
                <w:lang w:eastAsia="zh-CN"/>
              </w:rPr>
              <w:t xml:space="preserve">       </w:t>
            </w:r>
            <w:r>
              <w:rPr>
                <w:rFonts w:ascii="宋体" w:eastAsia="宋体" w:hAnsi="宋体"/>
                <w:spacing w:val="-31"/>
                <w:sz w:val="22"/>
                <w:lang w:eastAsia="zh-CN"/>
              </w:rPr>
              <w:t>产量：</w:t>
            </w:r>
          </w:p>
        </w:tc>
      </w:tr>
      <w:tr w:rsidR="00AA07D5" w14:paraId="1F5B9549" w14:textId="77777777">
        <w:trPr>
          <w:trHeight w:val="386"/>
        </w:trPr>
        <w:tc>
          <w:tcPr>
            <w:tcW w:w="1446" w:type="dxa"/>
            <w:vMerge w:val="restart"/>
            <w:tcBorders>
              <w:bottom w:val="nil"/>
              <w:right w:val="single" w:sz="4" w:space="0" w:color="auto"/>
            </w:tcBorders>
            <w:vAlign w:val="center"/>
          </w:tcPr>
          <w:p w14:paraId="59BE2C47" w14:textId="77777777" w:rsidR="00AA07D5" w:rsidRDefault="00AA07D5">
            <w:pPr>
              <w:pStyle w:val="TableText"/>
              <w:spacing w:before="78" w:line="254" w:lineRule="auto"/>
              <w:ind w:right="155"/>
              <w:jc w:val="center"/>
              <w:rPr>
                <w:rFonts w:ascii="宋体" w:eastAsia="宋体" w:hAnsi="宋体"/>
                <w:sz w:val="22"/>
              </w:rPr>
            </w:pPr>
            <w:r>
              <w:rPr>
                <w:rFonts w:ascii="宋体" w:eastAsia="宋体" w:hAnsi="宋体"/>
                <w:spacing w:val="-2"/>
                <w:sz w:val="22"/>
              </w:rPr>
              <w:t>危险化学</w:t>
            </w:r>
            <w:r>
              <w:rPr>
                <w:rFonts w:ascii="宋体" w:eastAsia="宋体" w:hAnsi="宋体"/>
                <w:sz w:val="22"/>
              </w:rPr>
              <w:t>品</w:t>
            </w:r>
          </w:p>
        </w:tc>
        <w:tc>
          <w:tcPr>
            <w:tcW w:w="7653" w:type="dxa"/>
            <w:gridSpan w:val="4"/>
            <w:tcBorders>
              <w:top w:val="single" w:sz="4" w:space="0" w:color="auto"/>
              <w:left w:val="single" w:sz="4" w:space="0" w:color="auto"/>
              <w:bottom w:val="nil"/>
              <w:right w:val="single" w:sz="4" w:space="0" w:color="auto"/>
            </w:tcBorders>
          </w:tcPr>
          <w:p w14:paraId="6FB57522" w14:textId="77777777" w:rsidR="00AA07D5" w:rsidRDefault="00AA07D5">
            <w:pPr>
              <w:pStyle w:val="TableText"/>
              <w:spacing w:before="88" w:line="216" w:lineRule="auto"/>
              <w:ind w:left="104"/>
              <w:rPr>
                <w:rFonts w:ascii="宋体" w:eastAsia="宋体" w:hAnsi="宋体"/>
                <w:sz w:val="22"/>
                <w:lang w:eastAsia="zh-CN"/>
              </w:rPr>
            </w:pPr>
            <w:r>
              <w:rPr>
                <w:rFonts w:ascii="宋体" w:eastAsia="宋体" w:hAnsi="宋体"/>
                <w:spacing w:val="-12"/>
                <w:sz w:val="22"/>
                <w:lang w:eastAsia="zh-CN"/>
              </w:rPr>
              <w:t>储量最大的三种危险化学品：（如不够请另填一表附后）</w:t>
            </w:r>
          </w:p>
        </w:tc>
      </w:tr>
      <w:tr w:rsidR="00AA07D5" w14:paraId="04EE2E8A" w14:textId="77777777">
        <w:trPr>
          <w:trHeight w:val="1071"/>
        </w:trPr>
        <w:tc>
          <w:tcPr>
            <w:tcW w:w="1446" w:type="dxa"/>
            <w:vMerge/>
            <w:tcBorders>
              <w:top w:val="nil"/>
              <w:right w:val="single" w:sz="4" w:space="0" w:color="auto"/>
            </w:tcBorders>
            <w:vAlign w:val="center"/>
          </w:tcPr>
          <w:p w14:paraId="177AD5C8" w14:textId="77777777" w:rsidR="00AA07D5" w:rsidRDefault="00AA07D5">
            <w:pPr>
              <w:jc w:val="center"/>
              <w:rPr>
                <w:rFonts w:ascii="宋体" w:hAnsi="宋体"/>
                <w:sz w:val="22"/>
                <w:lang w:eastAsia="zh-CN"/>
              </w:rPr>
            </w:pPr>
          </w:p>
        </w:tc>
        <w:tc>
          <w:tcPr>
            <w:tcW w:w="7653" w:type="dxa"/>
            <w:gridSpan w:val="4"/>
            <w:tcBorders>
              <w:top w:val="nil"/>
              <w:left w:val="single" w:sz="4" w:space="0" w:color="auto"/>
              <w:bottom w:val="single" w:sz="4" w:space="0" w:color="auto"/>
              <w:right w:val="single" w:sz="4" w:space="0" w:color="auto"/>
            </w:tcBorders>
          </w:tcPr>
          <w:p w14:paraId="5E681F57" w14:textId="77777777" w:rsidR="00AA07D5" w:rsidRDefault="00AA07D5">
            <w:pPr>
              <w:pStyle w:val="TableText"/>
              <w:spacing w:before="62" w:line="361" w:lineRule="exact"/>
              <w:ind w:left="362"/>
              <w:rPr>
                <w:rFonts w:ascii="宋体" w:eastAsia="宋体" w:hAnsi="宋体" w:hint="eastAsia"/>
                <w:sz w:val="22"/>
                <w:lang w:eastAsia="zh-CN"/>
              </w:rPr>
            </w:pPr>
            <w:r>
              <w:rPr>
                <w:rFonts w:ascii="宋体" w:eastAsia="宋体" w:hAnsi="宋体"/>
                <w:spacing w:val="-8"/>
                <w:position w:val="8"/>
                <w:sz w:val="22"/>
                <w:lang w:eastAsia="zh-CN"/>
              </w:rPr>
              <w:t>危险化学品名称：</w:t>
            </w:r>
            <w:r>
              <w:rPr>
                <w:rFonts w:ascii="宋体" w:eastAsia="宋体" w:hAnsi="宋体" w:hint="eastAsia"/>
                <w:spacing w:val="-8"/>
                <w:position w:val="8"/>
                <w:sz w:val="22"/>
                <w:lang w:eastAsia="zh-CN"/>
              </w:rPr>
              <w:t xml:space="preserve"> </w:t>
            </w:r>
            <w:r>
              <w:rPr>
                <w:rFonts w:ascii="宋体" w:eastAsia="宋体" w:hAnsi="宋体"/>
                <w:spacing w:val="-8"/>
                <w:position w:val="8"/>
                <w:sz w:val="22"/>
                <w:lang w:eastAsia="zh-CN"/>
              </w:rPr>
              <w:t xml:space="preserve">             </w:t>
            </w:r>
            <w:r>
              <w:rPr>
                <w:rFonts w:ascii="宋体" w:eastAsia="宋体" w:hAnsi="宋体"/>
                <w:spacing w:val="-15"/>
                <w:position w:val="8"/>
                <w:sz w:val="22"/>
                <w:lang w:eastAsia="zh-CN"/>
              </w:rPr>
              <w:t>日常最大储量：</w:t>
            </w:r>
          </w:p>
          <w:p w14:paraId="5B872399" w14:textId="77777777" w:rsidR="00AA07D5" w:rsidRDefault="00AA07D5">
            <w:pPr>
              <w:pStyle w:val="TableText"/>
              <w:spacing w:before="62" w:line="361" w:lineRule="exact"/>
              <w:ind w:left="362"/>
              <w:rPr>
                <w:rFonts w:ascii="宋体" w:eastAsia="宋体" w:hAnsi="宋体" w:hint="eastAsia"/>
                <w:sz w:val="22"/>
                <w:lang w:eastAsia="zh-CN"/>
              </w:rPr>
            </w:pPr>
            <w:r>
              <w:rPr>
                <w:rFonts w:ascii="宋体" w:eastAsia="宋体" w:hAnsi="宋体"/>
                <w:spacing w:val="-8"/>
                <w:position w:val="8"/>
                <w:sz w:val="22"/>
                <w:lang w:eastAsia="zh-CN"/>
              </w:rPr>
              <w:t>危险化学品名称：</w:t>
            </w:r>
            <w:r>
              <w:rPr>
                <w:rFonts w:ascii="宋体" w:eastAsia="宋体" w:hAnsi="宋体" w:hint="eastAsia"/>
                <w:spacing w:val="-8"/>
                <w:position w:val="8"/>
                <w:sz w:val="22"/>
                <w:lang w:eastAsia="zh-CN"/>
              </w:rPr>
              <w:t xml:space="preserve"> </w:t>
            </w:r>
            <w:r>
              <w:rPr>
                <w:rFonts w:ascii="宋体" w:eastAsia="宋体" w:hAnsi="宋体"/>
                <w:spacing w:val="-8"/>
                <w:position w:val="8"/>
                <w:sz w:val="22"/>
                <w:lang w:eastAsia="zh-CN"/>
              </w:rPr>
              <w:t xml:space="preserve">             </w:t>
            </w:r>
            <w:r>
              <w:rPr>
                <w:rFonts w:ascii="宋体" w:eastAsia="宋体" w:hAnsi="宋体"/>
                <w:spacing w:val="-15"/>
                <w:position w:val="8"/>
                <w:sz w:val="22"/>
                <w:lang w:eastAsia="zh-CN"/>
              </w:rPr>
              <w:t>日常最大储量：</w:t>
            </w:r>
          </w:p>
          <w:p w14:paraId="6A6D79FF" w14:textId="77777777" w:rsidR="00AA07D5" w:rsidRDefault="00AA07D5">
            <w:pPr>
              <w:pStyle w:val="TableText"/>
              <w:spacing w:before="62" w:line="361" w:lineRule="exact"/>
              <w:ind w:left="362"/>
              <w:rPr>
                <w:rFonts w:ascii="宋体" w:eastAsia="宋体" w:hAnsi="宋体"/>
                <w:sz w:val="22"/>
                <w:lang w:eastAsia="zh-CN"/>
              </w:rPr>
            </w:pPr>
            <w:r>
              <w:rPr>
                <w:rFonts w:ascii="宋体" w:eastAsia="宋体" w:hAnsi="宋体"/>
                <w:spacing w:val="-8"/>
                <w:position w:val="8"/>
                <w:sz w:val="22"/>
                <w:lang w:eastAsia="zh-CN"/>
              </w:rPr>
              <w:t>危险化学品名称：</w:t>
            </w:r>
            <w:r>
              <w:rPr>
                <w:rFonts w:ascii="宋体" w:eastAsia="宋体" w:hAnsi="宋体" w:hint="eastAsia"/>
                <w:spacing w:val="-8"/>
                <w:position w:val="8"/>
                <w:sz w:val="22"/>
                <w:lang w:eastAsia="zh-CN"/>
              </w:rPr>
              <w:t xml:space="preserve"> </w:t>
            </w:r>
            <w:r>
              <w:rPr>
                <w:rFonts w:ascii="宋体" w:eastAsia="宋体" w:hAnsi="宋体"/>
                <w:spacing w:val="-8"/>
                <w:position w:val="8"/>
                <w:sz w:val="22"/>
                <w:lang w:eastAsia="zh-CN"/>
              </w:rPr>
              <w:t xml:space="preserve">             </w:t>
            </w:r>
            <w:r>
              <w:rPr>
                <w:rFonts w:ascii="宋体" w:eastAsia="宋体" w:hAnsi="宋体"/>
                <w:spacing w:val="-15"/>
                <w:position w:val="8"/>
                <w:sz w:val="22"/>
                <w:lang w:eastAsia="zh-CN"/>
              </w:rPr>
              <w:t>日常最大储量：</w:t>
            </w:r>
          </w:p>
        </w:tc>
      </w:tr>
      <w:tr w:rsidR="00AA07D5" w14:paraId="145205F4" w14:textId="77777777">
        <w:trPr>
          <w:trHeight w:val="1439"/>
        </w:trPr>
        <w:tc>
          <w:tcPr>
            <w:tcW w:w="1446" w:type="dxa"/>
            <w:tcBorders>
              <w:right w:val="single" w:sz="4" w:space="0" w:color="auto"/>
            </w:tcBorders>
            <w:vAlign w:val="center"/>
          </w:tcPr>
          <w:p w14:paraId="407C241F" w14:textId="77777777" w:rsidR="00AA07D5" w:rsidRDefault="00AA07D5">
            <w:pPr>
              <w:pStyle w:val="TableText"/>
              <w:spacing w:before="78" w:line="217" w:lineRule="auto"/>
              <w:jc w:val="center"/>
              <w:rPr>
                <w:rFonts w:ascii="宋体" w:eastAsia="宋体" w:hAnsi="宋体"/>
                <w:sz w:val="22"/>
              </w:rPr>
            </w:pPr>
            <w:r>
              <w:rPr>
                <w:rFonts w:ascii="宋体" w:eastAsia="宋体" w:hAnsi="宋体"/>
                <w:spacing w:val="-3"/>
                <w:sz w:val="22"/>
              </w:rPr>
              <w:t>应急物资</w:t>
            </w:r>
          </w:p>
        </w:tc>
        <w:tc>
          <w:tcPr>
            <w:tcW w:w="7653" w:type="dxa"/>
            <w:gridSpan w:val="4"/>
            <w:tcBorders>
              <w:top w:val="single" w:sz="4" w:space="0" w:color="auto"/>
              <w:left w:val="single" w:sz="4" w:space="0" w:color="auto"/>
              <w:bottom w:val="single" w:sz="4" w:space="0" w:color="auto"/>
              <w:right w:val="single" w:sz="4" w:space="0" w:color="auto"/>
            </w:tcBorders>
          </w:tcPr>
          <w:p w14:paraId="758297BE" w14:textId="77777777" w:rsidR="00AA07D5" w:rsidRDefault="00AA07D5">
            <w:pPr>
              <w:pStyle w:val="TableText"/>
              <w:spacing w:before="62" w:line="361" w:lineRule="exact"/>
              <w:ind w:left="362"/>
              <w:rPr>
                <w:rFonts w:ascii="宋体" w:eastAsia="宋体" w:hAnsi="宋体"/>
                <w:spacing w:val="7"/>
                <w:sz w:val="22"/>
                <w:lang w:eastAsia="zh-CN"/>
              </w:rPr>
            </w:pPr>
            <w:r>
              <w:rPr>
                <w:rFonts w:ascii="宋体" w:eastAsia="宋体" w:hAnsi="宋体"/>
                <w:spacing w:val="-6"/>
                <w:sz w:val="22"/>
                <w:lang w:eastAsia="zh-CN"/>
              </w:rPr>
              <w:t>储量最大的三种应急物资：</w:t>
            </w:r>
            <w:r>
              <w:rPr>
                <w:rFonts w:ascii="宋体" w:eastAsia="宋体" w:hAnsi="宋体"/>
                <w:spacing w:val="7"/>
                <w:sz w:val="22"/>
                <w:lang w:eastAsia="zh-CN"/>
              </w:rPr>
              <w:t xml:space="preserve"> </w:t>
            </w:r>
          </w:p>
          <w:p w14:paraId="2E04561A" w14:textId="77777777" w:rsidR="00AA07D5" w:rsidRDefault="00AA07D5">
            <w:pPr>
              <w:pStyle w:val="TableText"/>
              <w:spacing w:before="62" w:line="361" w:lineRule="exact"/>
              <w:ind w:left="362"/>
              <w:rPr>
                <w:rFonts w:ascii="宋体" w:eastAsia="宋体" w:hAnsi="宋体"/>
                <w:sz w:val="22"/>
                <w:lang w:eastAsia="zh-CN"/>
              </w:rPr>
            </w:pPr>
            <w:r>
              <w:rPr>
                <w:rFonts w:ascii="宋体" w:eastAsia="宋体" w:hAnsi="宋体"/>
                <w:spacing w:val="-10"/>
                <w:sz w:val="22"/>
                <w:lang w:eastAsia="zh-CN"/>
              </w:rPr>
              <w:t>应急物资名称：</w:t>
            </w:r>
            <w:r>
              <w:rPr>
                <w:rFonts w:ascii="宋体" w:eastAsia="宋体" w:hAnsi="宋体" w:hint="eastAsia"/>
                <w:spacing w:val="-8"/>
                <w:position w:val="8"/>
                <w:sz w:val="22"/>
                <w:lang w:eastAsia="zh-CN"/>
              </w:rPr>
              <w:t xml:space="preserve"> </w:t>
            </w:r>
            <w:r>
              <w:rPr>
                <w:rFonts w:ascii="宋体" w:eastAsia="宋体" w:hAnsi="宋体"/>
                <w:spacing w:val="-8"/>
                <w:position w:val="8"/>
                <w:sz w:val="22"/>
                <w:lang w:eastAsia="zh-CN"/>
              </w:rPr>
              <w:t xml:space="preserve">             </w:t>
            </w:r>
            <w:r>
              <w:rPr>
                <w:rFonts w:ascii="宋体" w:eastAsia="宋体" w:hAnsi="宋体"/>
                <w:spacing w:val="-15"/>
                <w:position w:val="8"/>
                <w:sz w:val="22"/>
                <w:lang w:eastAsia="zh-CN"/>
              </w:rPr>
              <w:t>日常最大储量：</w:t>
            </w:r>
          </w:p>
          <w:p w14:paraId="7767E382" w14:textId="77777777" w:rsidR="00AA07D5" w:rsidRDefault="00AA07D5">
            <w:pPr>
              <w:pStyle w:val="TableText"/>
              <w:spacing w:before="62" w:line="361" w:lineRule="exact"/>
              <w:ind w:left="362"/>
              <w:rPr>
                <w:rFonts w:ascii="宋体" w:eastAsia="宋体" w:hAnsi="宋体"/>
                <w:sz w:val="22"/>
                <w:lang w:eastAsia="zh-CN"/>
              </w:rPr>
            </w:pPr>
            <w:r>
              <w:rPr>
                <w:rFonts w:ascii="宋体" w:eastAsia="宋体" w:hAnsi="宋体"/>
                <w:spacing w:val="-10"/>
                <w:sz w:val="22"/>
                <w:lang w:eastAsia="zh-CN"/>
              </w:rPr>
              <w:t>应急物资名称：</w:t>
            </w:r>
            <w:r>
              <w:rPr>
                <w:rFonts w:ascii="宋体" w:eastAsia="宋体" w:hAnsi="宋体" w:hint="eastAsia"/>
                <w:spacing w:val="-8"/>
                <w:position w:val="8"/>
                <w:sz w:val="22"/>
                <w:lang w:eastAsia="zh-CN"/>
              </w:rPr>
              <w:t xml:space="preserve"> </w:t>
            </w:r>
            <w:r>
              <w:rPr>
                <w:rFonts w:ascii="宋体" w:eastAsia="宋体" w:hAnsi="宋体"/>
                <w:spacing w:val="-8"/>
                <w:position w:val="8"/>
                <w:sz w:val="22"/>
                <w:lang w:eastAsia="zh-CN"/>
              </w:rPr>
              <w:t xml:space="preserve">             </w:t>
            </w:r>
            <w:r>
              <w:rPr>
                <w:rFonts w:ascii="宋体" w:eastAsia="宋体" w:hAnsi="宋体"/>
                <w:spacing w:val="-15"/>
                <w:position w:val="8"/>
                <w:sz w:val="22"/>
                <w:lang w:eastAsia="zh-CN"/>
              </w:rPr>
              <w:t>日常最大储量：</w:t>
            </w:r>
          </w:p>
          <w:p w14:paraId="678FD7AD" w14:textId="77777777" w:rsidR="00AA07D5" w:rsidRDefault="00AA07D5">
            <w:pPr>
              <w:pStyle w:val="TableText"/>
              <w:spacing w:before="62" w:line="361" w:lineRule="exact"/>
              <w:ind w:left="362"/>
              <w:rPr>
                <w:rFonts w:ascii="宋体" w:eastAsia="宋体" w:hAnsi="宋体" w:hint="eastAsia"/>
                <w:sz w:val="22"/>
                <w:lang w:eastAsia="zh-CN"/>
              </w:rPr>
            </w:pPr>
            <w:r>
              <w:rPr>
                <w:rFonts w:ascii="宋体" w:eastAsia="宋体" w:hAnsi="宋体"/>
                <w:spacing w:val="-10"/>
                <w:sz w:val="22"/>
                <w:lang w:eastAsia="zh-CN"/>
              </w:rPr>
              <w:t>应急物资名称：</w:t>
            </w:r>
            <w:r>
              <w:rPr>
                <w:rFonts w:ascii="宋体" w:eastAsia="宋体" w:hAnsi="宋体" w:hint="eastAsia"/>
                <w:spacing w:val="-8"/>
                <w:position w:val="8"/>
                <w:sz w:val="22"/>
                <w:lang w:eastAsia="zh-CN"/>
              </w:rPr>
              <w:t xml:space="preserve"> </w:t>
            </w:r>
            <w:r>
              <w:rPr>
                <w:rFonts w:ascii="宋体" w:eastAsia="宋体" w:hAnsi="宋体"/>
                <w:spacing w:val="-8"/>
                <w:position w:val="8"/>
                <w:sz w:val="22"/>
                <w:lang w:eastAsia="zh-CN"/>
              </w:rPr>
              <w:t xml:space="preserve">             </w:t>
            </w:r>
            <w:r>
              <w:rPr>
                <w:rFonts w:ascii="宋体" w:eastAsia="宋体" w:hAnsi="宋体"/>
                <w:spacing w:val="-15"/>
                <w:position w:val="8"/>
                <w:sz w:val="22"/>
                <w:lang w:eastAsia="zh-CN"/>
              </w:rPr>
              <w:t>日常最大储量：</w:t>
            </w:r>
          </w:p>
        </w:tc>
      </w:tr>
      <w:tr w:rsidR="00AA07D5" w14:paraId="590732FF" w14:textId="77777777">
        <w:trPr>
          <w:trHeight w:val="3439"/>
        </w:trPr>
        <w:tc>
          <w:tcPr>
            <w:tcW w:w="1446" w:type="dxa"/>
            <w:vAlign w:val="center"/>
          </w:tcPr>
          <w:p w14:paraId="29BB3004" w14:textId="77777777" w:rsidR="00AA07D5" w:rsidRDefault="00AA07D5">
            <w:pPr>
              <w:pStyle w:val="TableText"/>
              <w:spacing w:before="78" w:line="247" w:lineRule="auto"/>
              <w:ind w:right="155"/>
              <w:jc w:val="center"/>
              <w:rPr>
                <w:rFonts w:ascii="宋体" w:eastAsia="宋体" w:hAnsi="宋体"/>
                <w:sz w:val="22"/>
              </w:rPr>
            </w:pPr>
            <w:r>
              <w:rPr>
                <w:rFonts w:ascii="宋体" w:eastAsia="宋体" w:hAnsi="宋体"/>
                <w:spacing w:val="-2"/>
                <w:sz w:val="22"/>
              </w:rPr>
              <w:t>环境风险</w:t>
            </w:r>
            <w:r>
              <w:rPr>
                <w:rFonts w:ascii="宋体" w:eastAsia="宋体" w:hAnsi="宋体"/>
                <w:sz w:val="22"/>
              </w:rPr>
              <w:t xml:space="preserve"> </w:t>
            </w:r>
            <w:r>
              <w:rPr>
                <w:rFonts w:ascii="宋体" w:eastAsia="宋体" w:hAnsi="宋体"/>
                <w:spacing w:val="-8"/>
                <w:sz w:val="22"/>
              </w:rPr>
              <w:t>防控制度</w:t>
            </w:r>
          </w:p>
        </w:tc>
        <w:tc>
          <w:tcPr>
            <w:tcW w:w="7653" w:type="dxa"/>
            <w:gridSpan w:val="4"/>
            <w:tcBorders>
              <w:top w:val="single" w:sz="4" w:space="0" w:color="auto"/>
            </w:tcBorders>
          </w:tcPr>
          <w:p w14:paraId="0D2DE325" w14:textId="77777777" w:rsidR="00AA07D5" w:rsidRDefault="00AA07D5">
            <w:pPr>
              <w:pStyle w:val="TableText"/>
              <w:spacing w:before="78" w:line="215" w:lineRule="auto"/>
              <w:ind w:left="106"/>
              <w:rPr>
                <w:rFonts w:ascii="宋体" w:eastAsia="宋体" w:hAnsi="宋体"/>
                <w:sz w:val="22"/>
                <w:lang w:eastAsia="zh-CN"/>
              </w:rPr>
            </w:pPr>
            <w:r>
              <w:rPr>
                <w:rFonts w:ascii="宋体" w:eastAsia="宋体" w:hAnsi="宋体"/>
                <w:sz w:val="22"/>
                <w:lang w:eastAsia="zh-CN"/>
              </w:rPr>
              <w:t>存在环境安全隐患：</w:t>
            </w:r>
          </w:p>
          <w:p w14:paraId="346FC62D" w14:textId="77777777" w:rsidR="00AA07D5" w:rsidRDefault="00AA07D5">
            <w:pPr>
              <w:pStyle w:val="TableText"/>
              <w:spacing w:before="80" w:line="249" w:lineRule="auto"/>
              <w:ind w:left="136" w:right="146" w:hanging="22"/>
              <w:rPr>
                <w:rFonts w:ascii="宋体" w:eastAsia="宋体" w:hAnsi="宋体"/>
                <w:sz w:val="22"/>
                <w:lang w:eastAsia="zh-CN"/>
              </w:rPr>
            </w:pPr>
            <w:r>
              <w:rPr>
                <w:rFonts w:ascii="宋体" w:eastAsia="宋体" w:hAnsi="宋体"/>
                <w:spacing w:val="-2"/>
                <w:sz w:val="22"/>
                <w:lang w:eastAsia="zh-CN"/>
              </w:rPr>
              <w:t>应急预案：□有</w:t>
            </w:r>
            <w:r>
              <w:rPr>
                <w:rFonts w:ascii="宋体" w:eastAsia="宋体" w:hAnsi="宋体" w:hint="eastAsia"/>
                <w:spacing w:val="-2"/>
                <w:sz w:val="22"/>
                <w:lang w:eastAsia="zh-CN"/>
              </w:rPr>
              <w:t xml:space="preserve"> </w:t>
            </w:r>
            <w:r>
              <w:rPr>
                <w:rFonts w:ascii="宋体" w:eastAsia="宋体" w:hAnsi="宋体"/>
                <w:spacing w:val="-2"/>
                <w:sz w:val="22"/>
                <w:lang w:eastAsia="zh-CN"/>
              </w:rPr>
              <w:t>编制情况：□规范□不规范，备案情况：□是</w:t>
            </w:r>
            <w:r>
              <w:rPr>
                <w:rFonts w:ascii="宋体" w:eastAsia="宋体" w:hAnsi="宋体"/>
                <w:spacing w:val="-3"/>
                <w:sz w:val="22"/>
                <w:lang w:eastAsia="zh-CN"/>
              </w:rPr>
              <w:t>□否；</w:t>
            </w:r>
            <w:r>
              <w:rPr>
                <w:rFonts w:ascii="宋体" w:eastAsia="宋体" w:hAnsi="宋体"/>
                <w:spacing w:val="-10"/>
                <w:sz w:val="22"/>
                <w:lang w:eastAsia="zh-CN"/>
              </w:rPr>
              <w:t>□无</w:t>
            </w:r>
          </w:p>
          <w:p w14:paraId="3F128DFB" w14:textId="77777777" w:rsidR="00AA07D5" w:rsidRDefault="00AA07D5">
            <w:pPr>
              <w:pStyle w:val="TableText"/>
              <w:spacing w:before="71" w:line="248" w:lineRule="auto"/>
              <w:ind w:left="114" w:right="74"/>
              <w:rPr>
                <w:rFonts w:ascii="宋体" w:eastAsia="宋体" w:hAnsi="宋体"/>
                <w:sz w:val="22"/>
                <w:lang w:eastAsia="zh-CN"/>
              </w:rPr>
            </w:pPr>
            <w:r>
              <w:rPr>
                <w:rFonts w:ascii="宋体" w:eastAsia="宋体" w:hAnsi="宋体"/>
                <w:spacing w:val="-10"/>
                <w:sz w:val="22"/>
                <w:lang w:eastAsia="zh-CN"/>
              </w:rPr>
              <w:t xml:space="preserve">应急预案演练（统计前 </w:t>
            </w:r>
            <w:r>
              <w:rPr>
                <w:rFonts w:ascii="宋体" w:eastAsia="宋体" w:hAnsi="宋体" w:cs="Times New Roman"/>
                <w:spacing w:val="-10"/>
                <w:sz w:val="22"/>
                <w:lang w:eastAsia="zh-CN"/>
              </w:rPr>
              <w:t>12</w:t>
            </w:r>
            <w:r>
              <w:rPr>
                <w:rFonts w:ascii="宋体" w:eastAsia="宋体" w:hAnsi="宋体" w:cs="Times New Roman"/>
                <w:spacing w:val="44"/>
                <w:w w:val="101"/>
                <w:sz w:val="22"/>
                <w:lang w:eastAsia="zh-CN"/>
              </w:rPr>
              <w:t xml:space="preserve"> </w:t>
            </w:r>
            <w:r>
              <w:rPr>
                <w:rFonts w:ascii="宋体" w:eastAsia="宋体" w:hAnsi="宋体"/>
                <w:spacing w:val="-10"/>
                <w:sz w:val="22"/>
                <w:lang w:eastAsia="zh-CN"/>
              </w:rPr>
              <w:t>个月</w:t>
            </w:r>
            <w:r>
              <w:rPr>
                <w:rFonts w:ascii="宋体" w:eastAsia="宋体" w:hAnsi="宋体"/>
                <w:spacing w:val="-65"/>
                <w:w w:val="96"/>
                <w:sz w:val="22"/>
                <w:lang w:eastAsia="zh-CN"/>
              </w:rPr>
              <w:t>）：</w:t>
            </w:r>
            <w:r>
              <w:rPr>
                <w:rFonts w:ascii="宋体" w:eastAsia="宋体" w:hAnsi="宋体"/>
                <w:spacing w:val="-10"/>
                <w:sz w:val="22"/>
                <w:lang w:eastAsia="zh-CN"/>
              </w:rPr>
              <w:t>□有， 开展时间为：  年</w:t>
            </w:r>
            <w:r>
              <w:rPr>
                <w:rFonts w:ascii="宋体" w:eastAsia="宋体" w:hAnsi="宋体"/>
                <w:spacing w:val="11"/>
                <w:sz w:val="22"/>
                <w:lang w:eastAsia="zh-CN"/>
              </w:rPr>
              <w:t xml:space="preserve">  </w:t>
            </w:r>
            <w:r>
              <w:rPr>
                <w:rFonts w:ascii="宋体" w:eastAsia="宋体" w:hAnsi="宋体"/>
                <w:spacing w:val="-10"/>
                <w:sz w:val="22"/>
                <w:lang w:eastAsia="zh-CN"/>
              </w:rPr>
              <w:t>月； □没</w:t>
            </w:r>
            <w:r>
              <w:rPr>
                <w:rFonts w:ascii="宋体" w:eastAsia="宋体" w:hAnsi="宋体"/>
                <w:spacing w:val="-4"/>
                <w:sz w:val="22"/>
                <w:lang w:eastAsia="zh-CN"/>
              </w:rPr>
              <w:t>有开展</w:t>
            </w:r>
          </w:p>
          <w:p w14:paraId="45DDA3A9" w14:textId="77777777" w:rsidR="00AA07D5" w:rsidRDefault="00AA07D5">
            <w:pPr>
              <w:pStyle w:val="TableText"/>
              <w:spacing w:before="77" w:line="218" w:lineRule="auto"/>
              <w:ind w:left="114"/>
              <w:rPr>
                <w:rFonts w:ascii="宋体" w:eastAsia="宋体" w:hAnsi="宋体"/>
                <w:sz w:val="22"/>
                <w:lang w:eastAsia="zh-CN"/>
              </w:rPr>
            </w:pPr>
            <w:r>
              <w:rPr>
                <w:rFonts w:ascii="宋体" w:eastAsia="宋体" w:hAnsi="宋体"/>
                <w:spacing w:val="-1"/>
                <w:sz w:val="22"/>
                <w:lang w:eastAsia="zh-CN"/>
              </w:rPr>
              <w:t>应急预案和应急预案演练公开情况：□有□无</w:t>
            </w:r>
          </w:p>
          <w:p w14:paraId="62DC5D30" w14:textId="77777777" w:rsidR="00AA07D5" w:rsidRDefault="00AA07D5">
            <w:pPr>
              <w:pStyle w:val="TableText"/>
              <w:spacing w:before="76" w:line="217" w:lineRule="auto"/>
              <w:ind w:left="114"/>
              <w:rPr>
                <w:rFonts w:ascii="宋体" w:eastAsia="宋体" w:hAnsi="宋体"/>
                <w:sz w:val="22"/>
                <w:lang w:eastAsia="zh-CN"/>
              </w:rPr>
            </w:pPr>
            <w:r>
              <w:rPr>
                <w:rFonts w:ascii="宋体" w:eastAsia="宋体" w:hAnsi="宋体"/>
                <w:spacing w:val="-1"/>
                <w:sz w:val="22"/>
                <w:lang w:eastAsia="zh-CN"/>
              </w:rPr>
              <w:t>应急物资管理：□有，配备情况：□规范□不规范；□无</w:t>
            </w:r>
          </w:p>
          <w:p w14:paraId="3AEFEFA0" w14:textId="77777777" w:rsidR="00AA07D5" w:rsidRDefault="00AA07D5">
            <w:pPr>
              <w:pStyle w:val="TableText"/>
              <w:spacing w:before="78" w:line="216" w:lineRule="auto"/>
              <w:ind w:left="114"/>
              <w:rPr>
                <w:rFonts w:ascii="宋体" w:eastAsia="宋体" w:hAnsi="宋体"/>
                <w:sz w:val="22"/>
                <w:lang w:eastAsia="zh-CN"/>
              </w:rPr>
            </w:pPr>
            <w:r>
              <w:rPr>
                <w:rFonts w:ascii="宋体" w:eastAsia="宋体" w:hAnsi="宋体"/>
                <w:sz w:val="22"/>
                <w:lang w:eastAsia="zh-CN"/>
              </w:rPr>
              <w:t>应急救援力量：□有，□专职救援队伍□兼职救援队</w:t>
            </w:r>
            <w:r>
              <w:rPr>
                <w:rFonts w:ascii="宋体" w:eastAsia="宋体" w:hAnsi="宋体"/>
                <w:spacing w:val="-1"/>
                <w:sz w:val="22"/>
                <w:lang w:eastAsia="zh-CN"/>
              </w:rPr>
              <w:t>伍；□无</w:t>
            </w:r>
          </w:p>
          <w:p w14:paraId="21C8AA43" w14:textId="77777777" w:rsidR="00AA07D5" w:rsidRDefault="00AA07D5">
            <w:pPr>
              <w:pStyle w:val="TableText"/>
              <w:spacing w:before="80" w:line="248" w:lineRule="auto"/>
              <w:ind w:left="118" w:right="116" w:hanging="10"/>
              <w:rPr>
                <w:rFonts w:ascii="宋体" w:eastAsia="宋体" w:hAnsi="宋体"/>
                <w:sz w:val="22"/>
                <w:lang w:eastAsia="zh-CN"/>
              </w:rPr>
            </w:pPr>
            <w:r>
              <w:rPr>
                <w:rFonts w:ascii="宋体" w:eastAsia="宋体" w:hAnsi="宋体"/>
                <w:spacing w:val="-8"/>
                <w:sz w:val="22"/>
                <w:lang w:eastAsia="zh-CN"/>
              </w:rPr>
              <w:t xml:space="preserve">环境安全培训（统计前 </w:t>
            </w:r>
            <w:r>
              <w:rPr>
                <w:rFonts w:ascii="宋体" w:eastAsia="宋体" w:hAnsi="宋体" w:cs="Times New Roman"/>
                <w:spacing w:val="-8"/>
                <w:sz w:val="22"/>
                <w:lang w:eastAsia="zh-CN"/>
              </w:rPr>
              <w:t>12</w:t>
            </w:r>
            <w:r>
              <w:rPr>
                <w:rFonts w:ascii="宋体" w:eastAsia="宋体" w:hAnsi="宋体" w:cs="Times New Roman"/>
                <w:spacing w:val="45"/>
                <w:sz w:val="22"/>
                <w:lang w:eastAsia="zh-CN"/>
              </w:rPr>
              <w:t xml:space="preserve"> </w:t>
            </w:r>
            <w:r>
              <w:rPr>
                <w:rFonts w:ascii="宋体" w:eastAsia="宋体" w:hAnsi="宋体"/>
                <w:spacing w:val="-8"/>
                <w:sz w:val="22"/>
                <w:lang w:eastAsia="zh-CN"/>
              </w:rPr>
              <w:t>个月</w:t>
            </w:r>
            <w:r>
              <w:rPr>
                <w:rFonts w:ascii="宋体" w:eastAsia="宋体" w:hAnsi="宋体"/>
                <w:spacing w:val="-68"/>
                <w:w w:val="99"/>
                <w:sz w:val="22"/>
                <w:lang w:eastAsia="zh-CN"/>
              </w:rPr>
              <w:t>）：</w:t>
            </w:r>
            <w:r>
              <w:rPr>
                <w:rFonts w:ascii="宋体" w:eastAsia="宋体" w:hAnsi="宋体"/>
                <w:spacing w:val="-8"/>
                <w:sz w:val="22"/>
                <w:lang w:eastAsia="zh-CN"/>
              </w:rPr>
              <w:t>□有， 开展时间为：   年</w:t>
            </w:r>
            <w:r>
              <w:rPr>
                <w:rFonts w:ascii="宋体" w:eastAsia="宋体" w:hAnsi="宋体"/>
                <w:spacing w:val="7"/>
                <w:sz w:val="22"/>
                <w:lang w:eastAsia="zh-CN"/>
              </w:rPr>
              <w:t xml:space="preserve">   </w:t>
            </w:r>
            <w:r>
              <w:rPr>
                <w:rFonts w:ascii="宋体" w:eastAsia="宋体" w:hAnsi="宋体"/>
                <w:spacing w:val="-8"/>
                <w:sz w:val="22"/>
                <w:lang w:eastAsia="zh-CN"/>
              </w:rPr>
              <w:t>月；□</w:t>
            </w:r>
            <w:r>
              <w:rPr>
                <w:rFonts w:ascii="宋体" w:eastAsia="宋体" w:hAnsi="宋体"/>
                <w:spacing w:val="2"/>
                <w:sz w:val="22"/>
                <w:lang w:eastAsia="zh-CN"/>
              </w:rPr>
              <w:t xml:space="preserve"> </w:t>
            </w:r>
            <w:r>
              <w:rPr>
                <w:rFonts w:ascii="宋体" w:eastAsia="宋体" w:hAnsi="宋体"/>
                <w:spacing w:val="-4"/>
                <w:sz w:val="22"/>
                <w:lang w:eastAsia="zh-CN"/>
              </w:rPr>
              <w:t>没有开展</w:t>
            </w:r>
          </w:p>
          <w:p w14:paraId="2A389DB7" w14:textId="77777777" w:rsidR="00AA07D5" w:rsidRDefault="00AA07D5">
            <w:pPr>
              <w:pStyle w:val="TableText"/>
              <w:spacing w:before="77" w:line="194" w:lineRule="auto"/>
              <w:ind w:left="108"/>
              <w:rPr>
                <w:rFonts w:ascii="宋体" w:eastAsia="宋体" w:hAnsi="宋体"/>
                <w:sz w:val="22"/>
                <w:lang w:eastAsia="zh-CN"/>
              </w:rPr>
            </w:pPr>
            <w:r>
              <w:rPr>
                <w:rFonts w:ascii="宋体" w:eastAsia="宋体" w:hAnsi="宋体"/>
                <w:sz w:val="22"/>
                <w:lang w:eastAsia="zh-CN"/>
              </w:rPr>
              <w:t>环境安全隐患排查：□有机制□没有机制；台账情况</w:t>
            </w:r>
            <w:r>
              <w:rPr>
                <w:rFonts w:ascii="宋体" w:eastAsia="宋体" w:hAnsi="宋体"/>
                <w:spacing w:val="-1"/>
                <w:sz w:val="22"/>
                <w:lang w:eastAsia="zh-CN"/>
              </w:rPr>
              <w:t>：□健全□不健全</w:t>
            </w:r>
          </w:p>
        </w:tc>
      </w:tr>
      <w:tr w:rsidR="00AA07D5" w14:paraId="2DF385A5" w14:textId="77777777">
        <w:trPr>
          <w:trHeight w:val="3106"/>
        </w:trPr>
        <w:tc>
          <w:tcPr>
            <w:tcW w:w="1446" w:type="dxa"/>
            <w:vAlign w:val="center"/>
          </w:tcPr>
          <w:p w14:paraId="043C3F5A" w14:textId="77777777" w:rsidR="00AA07D5" w:rsidRDefault="00AA07D5">
            <w:pPr>
              <w:pStyle w:val="TableText"/>
              <w:spacing w:before="78" w:line="248" w:lineRule="auto"/>
              <w:ind w:right="155"/>
              <w:jc w:val="center"/>
              <w:rPr>
                <w:rFonts w:ascii="宋体" w:eastAsia="宋体" w:hAnsi="宋体"/>
                <w:sz w:val="22"/>
              </w:rPr>
            </w:pPr>
            <w:r>
              <w:rPr>
                <w:rFonts w:ascii="宋体" w:eastAsia="宋体" w:hAnsi="宋体"/>
                <w:spacing w:val="-2"/>
                <w:sz w:val="22"/>
              </w:rPr>
              <w:t>环境风险</w:t>
            </w:r>
            <w:r>
              <w:rPr>
                <w:rFonts w:ascii="宋体" w:eastAsia="宋体" w:hAnsi="宋体"/>
                <w:sz w:val="22"/>
              </w:rPr>
              <w:t xml:space="preserve"> </w:t>
            </w:r>
            <w:r>
              <w:rPr>
                <w:rFonts w:ascii="宋体" w:eastAsia="宋体" w:hAnsi="宋体"/>
                <w:spacing w:val="-8"/>
                <w:sz w:val="22"/>
              </w:rPr>
              <w:t>防控措施</w:t>
            </w:r>
          </w:p>
        </w:tc>
        <w:tc>
          <w:tcPr>
            <w:tcW w:w="7653" w:type="dxa"/>
            <w:gridSpan w:val="4"/>
          </w:tcPr>
          <w:p w14:paraId="16570397" w14:textId="77777777" w:rsidR="00AA07D5" w:rsidRDefault="00AA07D5">
            <w:pPr>
              <w:pStyle w:val="TableText"/>
              <w:spacing w:before="98" w:line="215" w:lineRule="auto"/>
              <w:ind w:left="106"/>
              <w:rPr>
                <w:rFonts w:ascii="宋体" w:eastAsia="宋体" w:hAnsi="宋体"/>
                <w:sz w:val="22"/>
                <w:lang w:eastAsia="zh-CN"/>
              </w:rPr>
            </w:pPr>
            <w:r>
              <w:rPr>
                <w:rFonts w:ascii="宋体" w:eastAsia="宋体" w:hAnsi="宋体"/>
                <w:sz w:val="22"/>
                <w:lang w:eastAsia="zh-CN"/>
              </w:rPr>
              <w:t>存在环境安全隐患：</w:t>
            </w:r>
          </w:p>
          <w:p w14:paraId="23316B8F" w14:textId="77777777" w:rsidR="00AA07D5" w:rsidRDefault="00AA07D5">
            <w:pPr>
              <w:pStyle w:val="TableText"/>
              <w:spacing w:before="81" w:line="217" w:lineRule="auto"/>
              <w:ind w:left="108"/>
              <w:rPr>
                <w:rFonts w:ascii="宋体" w:eastAsia="宋体" w:hAnsi="宋体"/>
                <w:sz w:val="22"/>
                <w:lang w:eastAsia="zh-CN"/>
              </w:rPr>
            </w:pPr>
            <w:r>
              <w:rPr>
                <w:rFonts w:ascii="宋体" w:eastAsia="宋体" w:hAnsi="宋体"/>
                <w:spacing w:val="-7"/>
                <w:sz w:val="22"/>
                <w:lang w:eastAsia="zh-CN"/>
              </w:rPr>
              <w:t>初期雨水收集系统：□有，□可</w:t>
            </w:r>
            <w:r>
              <w:rPr>
                <w:rFonts w:ascii="宋体" w:eastAsia="宋体" w:hAnsi="宋体" w:hint="eastAsia"/>
                <w:spacing w:val="-7"/>
                <w:sz w:val="22"/>
                <w:lang w:eastAsia="zh-CN"/>
              </w:rPr>
              <w:t xml:space="preserve"> </w:t>
            </w:r>
            <w:r>
              <w:rPr>
                <w:rFonts w:ascii="宋体" w:eastAsia="宋体" w:hAnsi="宋体"/>
                <w:spacing w:val="-7"/>
                <w:sz w:val="22"/>
                <w:lang w:eastAsia="zh-CN"/>
              </w:rPr>
              <w:t>□不可接入废水处理设</w:t>
            </w:r>
            <w:r>
              <w:rPr>
                <w:rFonts w:ascii="宋体" w:eastAsia="宋体" w:hAnsi="宋体"/>
                <w:spacing w:val="-8"/>
                <w:sz w:val="22"/>
                <w:lang w:eastAsia="zh-CN"/>
              </w:rPr>
              <w:t>施；</w:t>
            </w:r>
            <w:r>
              <w:rPr>
                <w:rFonts w:ascii="宋体" w:eastAsia="宋体" w:hAnsi="宋体"/>
                <w:spacing w:val="86"/>
                <w:sz w:val="22"/>
                <w:lang w:eastAsia="zh-CN"/>
              </w:rPr>
              <w:t xml:space="preserve"> </w:t>
            </w:r>
            <w:r>
              <w:rPr>
                <w:rFonts w:ascii="宋体" w:eastAsia="宋体" w:hAnsi="宋体"/>
                <w:spacing w:val="-8"/>
                <w:sz w:val="22"/>
                <w:lang w:eastAsia="zh-CN"/>
              </w:rPr>
              <w:t>□无</w:t>
            </w:r>
          </w:p>
          <w:p w14:paraId="39F80D2A" w14:textId="77777777" w:rsidR="00AA07D5" w:rsidRDefault="00AA07D5">
            <w:pPr>
              <w:pStyle w:val="TableText"/>
              <w:spacing w:before="67" w:line="234" w:lineRule="auto"/>
              <w:ind w:left="116"/>
              <w:rPr>
                <w:rFonts w:ascii="宋体" w:eastAsia="宋体" w:hAnsi="宋体"/>
                <w:sz w:val="22"/>
                <w:lang w:eastAsia="zh-CN"/>
              </w:rPr>
            </w:pPr>
            <w:r>
              <w:rPr>
                <w:rFonts w:ascii="宋体" w:eastAsia="宋体" w:hAnsi="宋体"/>
                <w:spacing w:val="-3"/>
                <w:sz w:val="22"/>
                <w:lang w:eastAsia="zh-CN"/>
              </w:rPr>
              <w:t>事故废水应急池：□有，个数为</w:t>
            </w:r>
            <w:r>
              <w:rPr>
                <w:rFonts w:ascii="宋体" w:eastAsia="宋体" w:hAnsi="宋体" w:hint="eastAsia"/>
                <w:spacing w:val="-3"/>
                <w:sz w:val="22"/>
                <w:lang w:eastAsia="zh-CN"/>
              </w:rPr>
              <w:t xml:space="preserve"> </w:t>
            </w:r>
            <w:r>
              <w:rPr>
                <w:rFonts w:ascii="宋体" w:eastAsia="宋体" w:hAnsi="宋体"/>
                <w:spacing w:val="99"/>
                <w:sz w:val="22"/>
                <w:lang w:eastAsia="zh-CN"/>
              </w:rPr>
              <w:t xml:space="preserve"> </w:t>
            </w:r>
            <w:r>
              <w:rPr>
                <w:rFonts w:ascii="宋体" w:eastAsia="宋体" w:hAnsi="宋体"/>
                <w:spacing w:val="-3"/>
                <w:sz w:val="22"/>
                <w:lang w:eastAsia="zh-CN"/>
              </w:rPr>
              <w:t>个，总容量</w:t>
            </w:r>
            <w:r>
              <w:rPr>
                <w:rFonts w:ascii="宋体" w:eastAsia="宋体" w:hAnsi="宋体"/>
                <w:spacing w:val="53"/>
                <w:sz w:val="22"/>
                <w:lang w:eastAsia="zh-CN"/>
              </w:rPr>
              <w:t xml:space="preserve">    </w:t>
            </w:r>
            <w:r>
              <w:rPr>
                <w:rFonts w:ascii="宋体" w:eastAsia="宋体" w:hAnsi="宋体" w:cs="Times New Roman"/>
                <w:spacing w:val="-3"/>
                <w:sz w:val="22"/>
                <w:lang w:eastAsia="zh-CN"/>
              </w:rPr>
              <w:t>m</w:t>
            </w:r>
            <w:r>
              <w:rPr>
                <w:rFonts w:ascii="宋体" w:eastAsia="宋体" w:hAnsi="宋体" w:cs="Times New Roman"/>
                <w:spacing w:val="-3"/>
                <w:position w:val="10"/>
                <w:sz w:val="15"/>
                <w:szCs w:val="16"/>
                <w:lang w:eastAsia="zh-CN"/>
              </w:rPr>
              <w:t>3</w:t>
            </w:r>
            <w:r>
              <w:rPr>
                <w:rFonts w:ascii="宋体" w:eastAsia="宋体" w:hAnsi="宋体" w:cs="Times New Roman"/>
                <w:spacing w:val="-10"/>
                <w:position w:val="10"/>
                <w:sz w:val="15"/>
                <w:szCs w:val="16"/>
                <w:lang w:eastAsia="zh-CN"/>
              </w:rPr>
              <w:t xml:space="preserve"> </w:t>
            </w:r>
            <w:r>
              <w:rPr>
                <w:rFonts w:ascii="宋体" w:eastAsia="宋体" w:hAnsi="宋体"/>
                <w:spacing w:val="-3"/>
                <w:sz w:val="22"/>
                <w:lang w:eastAsia="zh-CN"/>
              </w:rPr>
              <w:t>；□无</w:t>
            </w:r>
          </w:p>
          <w:p w14:paraId="7C1DD148" w14:textId="77777777" w:rsidR="00AA07D5" w:rsidRDefault="00AA07D5">
            <w:pPr>
              <w:pStyle w:val="TableText"/>
              <w:spacing w:before="59" w:line="218" w:lineRule="auto"/>
              <w:ind w:left="114"/>
              <w:rPr>
                <w:rFonts w:ascii="宋体" w:eastAsia="宋体" w:hAnsi="宋体"/>
                <w:sz w:val="22"/>
                <w:lang w:eastAsia="zh-CN"/>
              </w:rPr>
            </w:pPr>
            <w:r>
              <w:rPr>
                <w:rFonts w:ascii="宋体" w:eastAsia="宋体" w:hAnsi="宋体"/>
                <w:spacing w:val="-1"/>
                <w:sz w:val="22"/>
                <w:lang w:eastAsia="zh-CN"/>
              </w:rPr>
              <w:t>应急池容量：□满足处置需要</w:t>
            </w:r>
            <w:r>
              <w:rPr>
                <w:rFonts w:ascii="宋体" w:eastAsia="宋体" w:hAnsi="宋体" w:hint="eastAsia"/>
                <w:spacing w:val="-1"/>
                <w:sz w:val="22"/>
                <w:lang w:eastAsia="zh-CN"/>
              </w:rPr>
              <w:t xml:space="preserve"> </w:t>
            </w:r>
            <w:r>
              <w:rPr>
                <w:rFonts w:ascii="宋体" w:eastAsia="宋体" w:hAnsi="宋体"/>
                <w:spacing w:val="-1"/>
                <w:sz w:val="22"/>
                <w:lang w:eastAsia="zh-CN"/>
              </w:rPr>
              <w:t>□不满足处置需要</w:t>
            </w:r>
          </w:p>
          <w:p w14:paraId="1EF2ACDF" w14:textId="77777777" w:rsidR="00AA07D5" w:rsidRDefault="00AA07D5">
            <w:pPr>
              <w:pStyle w:val="TableText"/>
              <w:spacing w:before="76" w:line="217" w:lineRule="auto"/>
              <w:ind w:left="114"/>
              <w:rPr>
                <w:rFonts w:ascii="宋体" w:eastAsia="宋体" w:hAnsi="宋体"/>
                <w:sz w:val="22"/>
                <w:lang w:eastAsia="zh-CN"/>
              </w:rPr>
            </w:pPr>
            <w:r>
              <w:rPr>
                <w:rFonts w:ascii="宋体" w:eastAsia="宋体" w:hAnsi="宋体"/>
                <w:spacing w:val="-1"/>
                <w:sz w:val="22"/>
                <w:lang w:eastAsia="zh-CN"/>
              </w:rPr>
              <w:t>应急池管理收集系统是否为自流式：□是□否</w:t>
            </w:r>
          </w:p>
          <w:p w14:paraId="5EDEA846" w14:textId="77777777" w:rsidR="00AA07D5" w:rsidRDefault="00AA07D5">
            <w:pPr>
              <w:pStyle w:val="TableText"/>
              <w:spacing w:before="78" w:line="217" w:lineRule="auto"/>
              <w:ind w:left="105"/>
              <w:rPr>
                <w:rFonts w:ascii="宋体" w:eastAsia="宋体" w:hAnsi="宋体"/>
                <w:sz w:val="22"/>
                <w:lang w:eastAsia="zh-CN"/>
              </w:rPr>
            </w:pPr>
            <w:r>
              <w:rPr>
                <w:rFonts w:ascii="宋体" w:eastAsia="宋体" w:hAnsi="宋体"/>
                <w:sz w:val="22"/>
                <w:lang w:eastAsia="zh-CN"/>
              </w:rPr>
              <w:t>是否完全收集至处理设施：□是</w:t>
            </w:r>
            <w:r>
              <w:rPr>
                <w:rFonts w:ascii="宋体" w:eastAsia="宋体" w:hAnsi="宋体" w:hint="eastAsia"/>
                <w:sz w:val="22"/>
                <w:lang w:eastAsia="zh-CN"/>
              </w:rPr>
              <w:t xml:space="preserve"> </w:t>
            </w:r>
            <w:r>
              <w:rPr>
                <w:rFonts w:ascii="宋体" w:eastAsia="宋体" w:hAnsi="宋体"/>
                <w:sz w:val="22"/>
                <w:lang w:eastAsia="zh-CN"/>
              </w:rPr>
              <w:t>□否</w:t>
            </w:r>
          </w:p>
          <w:p w14:paraId="1EEA674A" w14:textId="77777777" w:rsidR="00AA07D5" w:rsidRDefault="00AA07D5">
            <w:pPr>
              <w:pStyle w:val="TableText"/>
              <w:spacing w:before="77" w:line="217" w:lineRule="auto"/>
              <w:ind w:left="154"/>
              <w:rPr>
                <w:rFonts w:ascii="宋体" w:eastAsia="宋体" w:hAnsi="宋体"/>
                <w:sz w:val="22"/>
                <w:lang w:eastAsia="zh-CN"/>
              </w:rPr>
            </w:pPr>
            <w:r>
              <w:rPr>
                <w:rFonts w:ascii="宋体" w:eastAsia="宋体" w:hAnsi="宋体"/>
                <w:spacing w:val="-3"/>
                <w:sz w:val="22"/>
                <w:lang w:eastAsia="zh-CN"/>
              </w:rPr>
              <w:t>日常是否保持足够缓冲容量：□是</w:t>
            </w:r>
            <w:r>
              <w:rPr>
                <w:rFonts w:ascii="宋体" w:eastAsia="宋体" w:hAnsi="宋体" w:hint="eastAsia"/>
                <w:spacing w:val="-3"/>
                <w:sz w:val="22"/>
                <w:lang w:eastAsia="zh-CN"/>
              </w:rPr>
              <w:t xml:space="preserve"> </w:t>
            </w:r>
            <w:r>
              <w:rPr>
                <w:rFonts w:ascii="宋体" w:eastAsia="宋体" w:hAnsi="宋体"/>
                <w:spacing w:val="-3"/>
                <w:sz w:val="22"/>
                <w:lang w:eastAsia="zh-CN"/>
              </w:rPr>
              <w:t>□否</w:t>
            </w:r>
          </w:p>
          <w:p w14:paraId="21893DE7" w14:textId="77777777" w:rsidR="00AA07D5" w:rsidRDefault="00AA07D5">
            <w:pPr>
              <w:pStyle w:val="TableText"/>
              <w:spacing w:before="79" w:line="218" w:lineRule="auto"/>
              <w:ind w:left="108"/>
              <w:rPr>
                <w:rFonts w:ascii="宋体" w:eastAsia="宋体" w:hAnsi="宋体"/>
                <w:sz w:val="22"/>
                <w:lang w:eastAsia="zh-CN"/>
              </w:rPr>
            </w:pPr>
            <w:r>
              <w:rPr>
                <w:rFonts w:ascii="宋体" w:eastAsia="宋体" w:hAnsi="宋体"/>
                <w:sz w:val="22"/>
                <w:lang w:eastAsia="zh-CN"/>
              </w:rPr>
              <w:t>危化品罐区围堰：□有，□规范</w:t>
            </w:r>
            <w:r>
              <w:rPr>
                <w:rFonts w:ascii="宋体" w:eastAsia="宋体" w:hAnsi="宋体" w:hint="eastAsia"/>
                <w:sz w:val="22"/>
                <w:lang w:eastAsia="zh-CN"/>
              </w:rPr>
              <w:t xml:space="preserve"> </w:t>
            </w:r>
            <w:r>
              <w:rPr>
                <w:rFonts w:ascii="宋体" w:eastAsia="宋体" w:hAnsi="宋体"/>
                <w:sz w:val="22"/>
                <w:lang w:eastAsia="zh-CN"/>
              </w:rPr>
              <w:t>□不规范；□无</w:t>
            </w:r>
          </w:p>
          <w:p w14:paraId="29188D5A" w14:textId="77777777" w:rsidR="00AA07D5" w:rsidRDefault="00AA07D5">
            <w:pPr>
              <w:pStyle w:val="TableText"/>
              <w:spacing w:before="76" w:line="197" w:lineRule="auto"/>
              <w:ind w:left="108"/>
              <w:rPr>
                <w:rFonts w:ascii="宋体" w:eastAsia="宋体" w:hAnsi="宋体"/>
                <w:sz w:val="22"/>
                <w:lang w:eastAsia="zh-CN"/>
              </w:rPr>
            </w:pPr>
            <w:r>
              <w:rPr>
                <w:rFonts w:ascii="宋体" w:eastAsia="宋体" w:hAnsi="宋体"/>
                <w:sz w:val="22"/>
                <w:lang w:eastAsia="zh-CN"/>
              </w:rPr>
              <w:t>危化品罐区切换阀：□有，□规范</w:t>
            </w:r>
            <w:r>
              <w:rPr>
                <w:rFonts w:ascii="宋体" w:eastAsia="宋体" w:hAnsi="宋体" w:hint="eastAsia"/>
                <w:sz w:val="22"/>
                <w:lang w:eastAsia="zh-CN"/>
              </w:rPr>
              <w:t xml:space="preserve"> </w:t>
            </w:r>
            <w:r>
              <w:rPr>
                <w:rFonts w:ascii="宋体" w:eastAsia="宋体" w:hAnsi="宋体"/>
                <w:sz w:val="22"/>
                <w:lang w:eastAsia="zh-CN"/>
              </w:rPr>
              <w:t>□不规范；□无</w:t>
            </w:r>
          </w:p>
        </w:tc>
      </w:tr>
    </w:tbl>
    <w:p w14:paraId="725ADD82" w14:textId="77777777" w:rsidR="00AA07D5" w:rsidRDefault="00AA07D5">
      <w:pPr>
        <w:rPr>
          <w:rFonts w:ascii="宋体" w:hAnsi="宋体" w:hint="eastAsia"/>
          <w:sz w:val="22"/>
          <w:lang w:eastAsia="zh-CN"/>
        </w:rPr>
        <w:sectPr w:rsidR="00AA07D5">
          <w:headerReference w:type="default" r:id="rId7"/>
          <w:footerReference w:type="default" r:id="rId8"/>
          <w:pgSz w:w="11910" w:h="16845"/>
          <w:pgMar w:top="1431" w:right="1472" w:bottom="1128" w:left="1471" w:header="454" w:footer="849" w:gutter="0"/>
          <w:cols w:space="720"/>
          <w:docGrid w:linePitch="326"/>
        </w:sectPr>
      </w:pPr>
    </w:p>
    <w:p w14:paraId="22F0CAE0" w14:textId="77777777" w:rsidR="00AA07D5" w:rsidRDefault="00AA07D5">
      <w:pPr>
        <w:spacing w:before="23"/>
        <w:rPr>
          <w:rFonts w:ascii="宋体" w:hAnsi="宋体" w:hint="eastAsia"/>
          <w:sz w:val="22"/>
          <w:lang w:eastAsia="zh-CN"/>
        </w:rPr>
      </w:pPr>
    </w:p>
    <w:tbl>
      <w:tblPr>
        <w:tblW w:w="8950"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296"/>
        <w:gridCol w:w="7654"/>
      </w:tblGrid>
      <w:tr w:rsidR="00AA07D5" w14:paraId="17BD2513" w14:textId="77777777">
        <w:trPr>
          <w:trHeight w:val="2526"/>
        </w:trPr>
        <w:tc>
          <w:tcPr>
            <w:tcW w:w="1296" w:type="dxa"/>
          </w:tcPr>
          <w:p w14:paraId="0AA3B697" w14:textId="77777777" w:rsidR="00AA07D5" w:rsidRDefault="00AA07D5">
            <w:pPr>
              <w:rPr>
                <w:rFonts w:ascii="宋体" w:hAnsi="宋体"/>
                <w:sz w:val="22"/>
                <w:lang w:eastAsia="zh-CN"/>
              </w:rPr>
            </w:pPr>
          </w:p>
        </w:tc>
        <w:tc>
          <w:tcPr>
            <w:tcW w:w="7654" w:type="dxa"/>
          </w:tcPr>
          <w:p w14:paraId="45A06FB5" w14:textId="77777777" w:rsidR="00AA07D5" w:rsidRDefault="00AA07D5">
            <w:pPr>
              <w:pStyle w:val="TableText"/>
              <w:spacing w:before="92" w:line="248" w:lineRule="auto"/>
              <w:ind w:left="109" w:right="820"/>
              <w:rPr>
                <w:rFonts w:ascii="宋体" w:eastAsia="宋体" w:hAnsi="宋体"/>
                <w:sz w:val="22"/>
                <w:lang w:eastAsia="zh-CN"/>
              </w:rPr>
            </w:pPr>
            <w:r>
              <w:rPr>
                <w:rFonts w:ascii="宋体" w:eastAsia="宋体" w:hAnsi="宋体"/>
                <w:spacing w:val="-8"/>
                <w:sz w:val="22"/>
                <w:lang w:eastAsia="zh-CN"/>
              </w:rPr>
              <w:t>危化品装</w:t>
            </w:r>
            <w:r>
              <w:rPr>
                <w:rFonts w:ascii="宋体" w:eastAsia="宋体" w:hAnsi="宋体" w:hint="eastAsia"/>
                <w:spacing w:val="-1"/>
                <w:sz w:val="22"/>
                <w:lang w:eastAsia="zh-CN"/>
              </w:rPr>
              <w:t>置</w:t>
            </w:r>
            <w:r>
              <w:rPr>
                <w:rFonts w:ascii="宋体" w:eastAsia="宋体" w:hAnsi="宋体"/>
                <w:spacing w:val="-8"/>
                <w:sz w:val="22"/>
                <w:lang w:eastAsia="zh-CN"/>
              </w:rPr>
              <w:t>区、装载区截流设施：□有，□规范□不规范；</w:t>
            </w:r>
            <w:r>
              <w:rPr>
                <w:rFonts w:ascii="宋体" w:eastAsia="宋体" w:hAnsi="宋体"/>
                <w:spacing w:val="92"/>
                <w:sz w:val="22"/>
                <w:lang w:eastAsia="zh-CN"/>
              </w:rPr>
              <w:t xml:space="preserve"> </w:t>
            </w:r>
            <w:r>
              <w:rPr>
                <w:rFonts w:ascii="宋体" w:eastAsia="宋体" w:hAnsi="宋体"/>
                <w:spacing w:val="-8"/>
                <w:sz w:val="22"/>
                <w:lang w:eastAsia="zh-CN"/>
              </w:rPr>
              <w:t>□无</w:t>
            </w:r>
            <w:r>
              <w:rPr>
                <w:rFonts w:ascii="宋体" w:eastAsia="宋体" w:hAnsi="宋体"/>
                <w:sz w:val="22"/>
                <w:lang w:eastAsia="zh-CN"/>
              </w:rPr>
              <w:t xml:space="preserve"> </w:t>
            </w:r>
          </w:p>
          <w:p w14:paraId="36EA5D14" w14:textId="77777777" w:rsidR="00AA07D5" w:rsidRDefault="00AA07D5">
            <w:pPr>
              <w:pStyle w:val="TableText"/>
              <w:spacing w:before="92" w:line="248" w:lineRule="auto"/>
              <w:ind w:left="109" w:right="820"/>
              <w:rPr>
                <w:rFonts w:ascii="宋体" w:eastAsia="宋体" w:hAnsi="宋体"/>
                <w:sz w:val="22"/>
                <w:lang w:eastAsia="zh-CN"/>
              </w:rPr>
            </w:pPr>
            <w:r>
              <w:rPr>
                <w:rFonts w:ascii="宋体" w:eastAsia="宋体" w:hAnsi="宋体"/>
                <w:sz w:val="22"/>
                <w:lang w:eastAsia="zh-CN"/>
              </w:rPr>
              <w:t>危化品装</w:t>
            </w:r>
            <w:r>
              <w:rPr>
                <w:rFonts w:ascii="宋体" w:eastAsia="宋体" w:hAnsi="宋体" w:hint="eastAsia"/>
                <w:spacing w:val="-1"/>
                <w:sz w:val="22"/>
                <w:lang w:eastAsia="zh-CN"/>
              </w:rPr>
              <w:t>置</w:t>
            </w:r>
            <w:r>
              <w:rPr>
                <w:rFonts w:ascii="宋体" w:eastAsia="宋体" w:hAnsi="宋体"/>
                <w:sz w:val="22"/>
                <w:lang w:eastAsia="zh-CN"/>
              </w:rPr>
              <w:t>区、装载区切换阀：□有，□规范□不规范；□无</w:t>
            </w:r>
          </w:p>
          <w:p w14:paraId="58019870" w14:textId="77777777" w:rsidR="00AA07D5" w:rsidRDefault="00AA07D5">
            <w:pPr>
              <w:pStyle w:val="TableText"/>
              <w:spacing w:before="75" w:line="248" w:lineRule="auto"/>
              <w:ind w:left="124" w:right="820" w:hanging="8"/>
              <w:rPr>
                <w:rFonts w:ascii="宋体" w:eastAsia="宋体" w:hAnsi="宋体"/>
                <w:sz w:val="22"/>
                <w:lang w:eastAsia="zh-CN"/>
              </w:rPr>
            </w:pPr>
            <w:r>
              <w:rPr>
                <w:rFonts w:ascii="宋体" w:eastAsia="宋体" w:hAnsi="宋体"/>
                <w:spacing w:val="-8"/>
                <w:sz w:val="22"/>
                <w:lang w:eastAsia="zh-CN"/>
              </w:rPr>
              <w:t>厂区雨水口、冷却水口应急阀门：□有，□规范□不规范；</w:t>
            </w:r>
            <w:r>
              <w:rPr>
                <w:rFonts w:ascii="宋体" w:eastAsia="宋体" w:hAnsi="宋体"/>
                <w:spacing w:val="85"/>
                <w:sz w:val="22"/>
                <w:lang w:eastAsia="zh-CN"/>
              </w:rPr>
              <w:t xml:space="preserve"> </w:t>
            </w:r>
            <w:r>
              <w:rPr>
                <w:rFonts w:ascii="宋体" w:eastAsia="宋体" w:hAnsi="宋体"/>
                <w:spacing w:val="-8"/>
                <w:sz w:val="22"/>
                <w:lang w:eastAsia="zh-CN"/>
              </w:rPr>
              <w:t>□无</w:t>
            </w:r>
            <w:r>
              <w:rPr>
                <w:rFonts w:ascii="宋体" w:eastAsia="宋体" w:hAnsi="宋体"/>
                <w:sz w:val="22"/>
                <w:lang w:eastAsia="zh-CN"/>
              </w:rPr>
              <w:t xml:space="preserve"> </w:t>
            </w:r>
          </w:p>
          <w:p w14:paraId="5041E82A" w14:textId="77777777" w:rsidR="00AA07D5" w:rsidRDefault="00AA07D5">
            <w:pPr>
              <w:pStyle w:val="TableText"/>
              <w:spacing w:before="75" w:line="248" w:lineRule="auto"/>
              <w:ind w:left="124" w:right="820" w:hanging="8"/>
              <w:rPr>
                <w:rFonts w:ascii="宋体" w:eastAsia="宋体" w:hAnsi="宋体"/>
                <w:sz w:val="22"/>
                <w:lang w:eastAsia="zh-CN"/>
              </w:rPr>
            </w:pPr>
            <w:r>
              <w:rPr>
                <w:rFonts w:ascii="宋体" w:eastAsia="宋体" w:hAnsi="宋体"/>
                <w:spacing w:val="-1"/>
                <w:sz w:val="22"/>
                <w:lang w:eastAsia="zh-CN"/>
              </w:rPr>
              <w:t>生产废水总排口监视装</w:t>
            </w:r>
            <w:r>
              <w:rPr>
                <w:rFonts w:ascii="宋体" w:eastAsia="宋体" w:hAnsi="宋体" w:hint="eastAsia"/>
                <w:spacing w:val="-1"/>
                <w:sz w:val="22"/>
                <w:lang w:eastAsia="zh-CN"/>
              </w:rPr>
              <w:t>置</w:t>
            </w:r>
            <w:r>
              <w:rPr>
                <w:rFonts w:ascii="宋体" w:eastAsia="宋体" w:hAnsi="宋体"/>
                <w:spacing w:val="-1"/>
                <w:sz w:val="22"/>
                <w:lang w:eastAsia="zh-CN"/>
              </w:rPr>
              <w:t>：□有</w:t>
            </w:r>
            <w:r>
              <w:rPr>
                <w:rFonts w:ascii="宋体" w:eastAsia="宋体" w:hAnsi="宋体" w:hint="eastAsia"/>
                <w:spacing w:val="-1"/>
                <w:sz w:val="22"/>
                <w:lang w:eastAsia="zh-CN"/>
              </w:rPr>
              <w:t xml:space="preserve"> </w:t>
            </w:r>
            <w:r>
              <w:rPr>
                <w:rFonts w:ascii="宋体" w:eastAsia="宋体" w:hAnsi="宋体"/>
                <w:spacing w:val="-1"/>
                <w:sz w:val="22"/>
                <w:lang w:eastAsia="zh-CN"/>
              </w:rPr>
              <w:t>□无</w:t>
            </w:r>
          </w:p>
          <w:p w14:paraId="0B74672E" w14:textId="77777777" w:rsidR="00AA07D5" w:rsidRDefault="00AA07D5">
            <w:pPr>
              <w:pStyle w:val="TableText"/>
              <w:spacing w:before="76" w:line="217" w:lineRule="auto"/>
              <w:ind w:left="125"/>
              <w:rPr>
                <w:rFonts w:ascii="宋体" w:eastAsia="宋体" w:hAnsi="宋体"/>
                <w:sz w:val="22"/>
                <w:lang w:eastAsia="zh-CN"/>
              </w:rPr>
            </w:pPr>
            <w:r>
              <w:rPr>
                <w:rFonts w:ascii="宋体" w:eastAsia="宋体" w:hAnsi="宋体"/>
                <w:spacing w:val="-1"/>
                <w:sz w:val="22"/>
                <w:lang w:eastAsia="zh-CN"/>
              </w:rPr>
              <w:t>生产废水总排口切断装置：□有</w:t>
            </w:r>
            <w:r>
              <w:rPr>
                <w:rFonts w:ascii="宋体" w:eastAsia="宋体" w:hAnsi="宋体" w:hint="eastAsia"/>
                <w:spacing w:val="-1"/>
                <w:sz w:val="22"/>
                <w:lang w:eastAsia="zh-CN"/>
              </w:rPr>
              <w:t xml:space="preserve"> </w:t>
            </w:r>
            <w:r>
              <w:rPr>
                <w:rFonts w:ascii="宋体" w:eastAsia="宋体" w:hAnsi="宋体"/>
                <w:spacing w:val="-1"/>
                <w:sz w:val="22"/>
                <w:lang w:eastAsia="zh-CN"/>
              </w:rPr>
              <w:t>□无</w:t>
            </w:r>
          </w:p>
          <w:p w14:paraId="0BA713F9" w14:textId="77777777" w:rsidR="00AA07D5" w:rsidRDefault="00AA07D5">
            <w:pPr>
              <w:pStyle w:val="TableText"/>
              <w:spacing w:before="79" w:line="218" w:lineRule="auto"/>
              <w:ind w:left="120"/>
              <w:rPr>
                <w:rFonts w:ascii="宋体" w:eastAsia="宋体" w:hAnsi="宋体"/>
                <w:sz w:val="22"/>
                <w:lang w:eastAsia="zh-CN"/>
              </w:rPr>
            </w:pPr>
            <w:r>
              <w:rPr>
                <w:rFonts w:ascii="宋体" w:eastAsia="宋体" w:hAnsi="宋体"/>
                <w:spacing w:val="-1"/>
                <w:sz w:val="22"/>
                <w:lang w:eastAsia="zh-CN"/>
              </w:rPr>
              <w:t>可燃或有毒有害气体报警装置：□有</w:t>
            </w:r>
            <w:r>
              <w:rPr>
                <w:rFonts w:ascii="宋体" w:eastAsia="宋体" w:hAnsi="宋体" w:hint="eastAsia"/>
                <w:spacing w:val="-1"/>
                <w:sz w:val="22"/>
                <w:lang w:eastAsia="zh-CN"/>
              </w:rPr>
              <w:t xml:space="preserve"> </w:t>
            </w:r>
            <w:r>
              <w:rPr>
                <w:rFonts w:ascii="宋体" w:eastAsia="宋体" w:hAnsi="宋体"/>
                <w:spacing w:val="-1"/>
                <w:sz w:val="22"/>
                <w:lang w:eastAsia="zh-CN"/>
              </w:rPr>
              <w:t>□无</w:t>
            </w:r>
          </w:p>
          <w:p w14:paraId="23B5FD24" w14:textId="77777777" w:rsidR="00AA07D5" w:rsidRDefault="00AA07D5">
            <w:pPr>
              <w:pStyle w:val="TableText"/>
              <w:spacing w:before="76" w:line="200" w:lineRule="auto"/>
              <w:ind w:left="120"/>
              <w:rPr>
                <w:rFonts w:ascii="宋体" w:eastAsia="宋体" w:hAnsi="宋体"/>
                <w:sz w:val="22"/>
                <w:lang w:eastAsia="zh-CN"/>
              </w:rPr>
            </w:pPr>
            <w:r>
              <w:rPr>
                <w:rFonts w:ascii="宋体" w:eastAsia="宋体" w:hAnsi="宋体"/>
                <w:spacing w:val="-1"/>
                <w:sz w:val="22"/>
                <w:lang w:eastAsia="zh-CN"/>
              </w:rPr>
              <w:t>可燃或有毒有害气体远程切断系统：□有</w:t>
            </w:r>
            <w:r>
              <w:rPr>
                <w:rFonts w:ascii="宋体" w:eastAsia="宋体" w:hAnsi="宋体" w:hint="eastAsia"/>
                <w:spacing w:val="-1"/>
                <w:sz w:val="22"/>
                <w:lang w:eastAsia="zh-CN"/>
              </w:rPr>
              <w:t xml:space="preserve"> </w:t>
            </w:r>
            <w:r>
              <w:rPr>
                <w:rFonts w:ascii="宋体" w:eastAsia="宋体" w:hAnsi="宋体"/>
                <w:spacing w:val="-1"/>
                <w:sz w:val="22"/>
                <w:lang w:eastAsia="zh-CN"/>
              </w:rPr>
              <w:t>□无</w:t>
            </w:r>
          </w:p>
        </w:tc>
      </w:tr>
      <w:tr w:rsidR="00AA07D5" w14:paraId="5610C1C3" w14:textId="77777777">
        <w:trPr>
          <w:trHeight w:val="4318"/>
        </w:trPr>
        <w:tc>
          <w:tcPr>
            <w:tcW w:w="1296" w:type="dxa"/>
            <w:vAlign w:val="center"/>
          </w:tcPr>
          <w:p w14:paraId="4E43F8F5" w14:textId="77777777" w:rsidR="00AA07D5" w:rsidRDefault="00AA07D5">
            <w:pPr>
              <w:pStyle w:val="TableText"/>
              <w:spacing w:before="78"/>
              <w:ind w:left="181" w:right="153"/>
              <w:jc w:val="center"/>
              <w:rPr>
                <w:rFonts w:ascii="宋体" w:eastAsia="宋体" w:hAnsi="宋体"/>
                <w:spacing w:val="-5"/>
                <w:sz w:val="22"/>
              </w:rPr>
            </w:pPr>
            <w:r>
              <w:rPr>
                <w:rFonts w:ascii="宋体" w:eastAsia="宋体" w:hAnsi="宋体"/>
                <w:spacing w:val="-5"/>
                <w:sz w:val="22"/>
              </w:rPr>
              <w:t>污染治</w:t>
            </w:r>
            <w:r>
              <w:rPr>
                <w:rFonts w:ascii="宋体" w:eastAsia="宋体" w:hAnsi="宋体"/>
                <w:spacing w:val="-3"/>
                <w:sz w:val="22"/>
              </w:rPr>
              <w:t>措施</w:t>
            </w:r>
          </w:p>
        </w:tc>
        <w:tc>
          <w:tcPr>
            <w:tcW w:w="7654" w:type="dxa"/>
          </w:tcPr>
          <w:p w14:paraId="20B2AB8B" w14:textId="77777777" w:rsidR="00AA07D5" w:rsidRDefault="00AA07D5">
            <w:pPr>
              <w:pStyle w:val="TableText"/>
              <w:spacing w:before="90" w:line="215" w:lineRule="auto"/>
              <w:ind w:left="107"/>
              <w:rPr>
                <w:rFonts w:ascii="宋体" w:eastAsia="宋体" w:hAnsi="宋体"/>
                <w:sz w:val="22"/>
                <w:lang w:eastAsia="zh-CN"/>
              </w:rPr>
            </w:pPr>
            <w:r>
              <w:rPr>
                <w:rFonts w:ascii="宋体" w:eastAsia="宋体" w:hAnsi="宋体"/>
                <w:sz w:val="22"/>
                <w:lang w:eastAsia="zh-CN"/>
              </w:rPr>
              <w:t>存在环境安全隐患：</w:t>
            </w:r>
          </w:p>
          <w:p w14:paraId="016BB37D" w14:textId="77777777" w:rsidR="00AA07D5" w:rsidRDefault="00AA07D5">
            <w:pPr>
              <w:pStyle w:val="TableText"/>
              <w:spacing w:before="80" w:line="219" w:lineRule="auto"/>
              <w:ind w:left="106"/>
              <w:rPr>
                <w:rFonts w:ascii="宋体" w:eastAsia="宋体" w:hAnsi="宋体"/>
                <w:sz w:val="22"/>
                <w:lang w:eastAsia="zh-CN"/>
              </w:rPr>
            </w:pPr>
            <w:r>
              <w:rPr>
                <w:rFonts w:ascii="宋体" w:eastAsia="宋体" w:hAnsi="宋体"/>
                <w:spacing w:val="-1"/>
                <w:sz w:val="22"/>
                <w:lang w:eastAsia="zh-CN"/>
              </w:rPr>
              <w:t>是否生产废水：□是</w:t>
            </w:r>
            <w:r>
              <w:rPr>
                <w:rFonts w:ascii="宋体" w:eastAsia="宋体" w:hAnsi="宋体" w:hint="eastAsia"/>
                <w:spacing w:val="-1"/>
                <w:sz w:val="22"/>
                <w:lang w:eastAsia="zh-CN"/>
              </w:rPr>
              <w:t xml:space="preserve"> </w:t>
            </w:r>
            <w:r>
              <w:rPr>
                <w:rFonts w:ascii="宋体" w:eastAsia="宋体" w:hAnsi="宋体"/>
                <w:spacing w:val="-1"/>
                <w:sz w:val="22"/>
                <w:lang w:eastAsia="zh-CN"/>
              </w:rPr>
              <w:t>□否</w:t>
            </w:r>
          </w:p>
          <w:p w14:paraId="1BD17A89" w14:textId="77777777" w:rsidR="00AA07D5" w:rsidRDefault="00AA07D5">
            <w:pPr>
              <w:pStyle w:val="TableText"/>
              <w:spacing w:before="75" w:line="218" w:lineRule="auto"/>
              <w:ind w:left="125"/>
              <w:rPr>
                <w:rFonts w:ascii="宋体" w:eastAsia="宋体" w:hAnsi="宋体"/>
                <w:sz w:val="22"/>
                <w:lang w:eastAsia="zh-CN"/>
              </w:rPr>
            </w:pPr>
            <w:r>
              <w:rPr>
                <w:rFonts w:ascii="宋体" w:eastAsia="宋体" w:hAnsi="宋体"/>
                <w:spacing w:val="-10"/>
                <w:sz w:val="22"/>
                <w:lang w:eastAsia="zh-CN"/>
              </w:rPr>
              <w:t>生产废水专用排污沟（管</w:t>
            </w:r>
            <w:r>
              <w:rPr>
                <w:rFonts w:ascii="宋体" w:eastAsia="宋体" w:hAnsi="宋体"/>
                <w:spacing w:val="-6"/>
                <w:sz w:val="22"/>
                <w:lang w:eastAsia="zh-CN"/>
              </w:rPr>
              <w:t>）：</w:t>
            </w:r>
            <w:r>
              <w:rPr>
                <w:rFonts w:ascii="宋体" w:eastAsia="宋体" w:hAnsi="宋体"/>
                <w:spacing w:val="-10"/>
                <w:sz w:val="22"/>
                <w:lang w:eastAsia="zh-CN"/>
              </w:rPr>
              <w:t>□有</w:t>
            </w:r>
            <w:r>
              <w:rPr>
                <w:rFonts w:ascii="宋体" w:eastAsia="宋体" w:hAnsi="宋体" w:hint="eastAsia"/>
                <w:spacing w:val="-10"/>
                <w:sz w:val="22"/>
                <w:lang w:eastAsia="zh-CN"/>
              </w:rPr>
              <w:t xml:space="preserve"> </w:t>
            </w:r>
            <w:r>
              <w:rPr>
                <w:rFonts w:ascii="宋体" w:eastAsia="宋体" w:hAnsi="宋体"/>
                <w:spacing w:val="-10"/>
                <w:sz w:val="22"/>
                <w:lang w:eastAsia="zh-CN"/>
              </w:rPr>
              <w:t>□无</w:t>
            </w:r>
          </w:p>
          <w:p w14:paraId="4E568F1E" w14:textId="77777777" w:rsidR="00AA07D5" w:rsidRDefault="00AA07D5">
            <w:pPr>
              <w:pStyle w:val="TableText"/>
              <w:spacing w:before="77" w:line="360" w:lineRule="exact"/>
              <w:ind w:left="106"/>
              <w:rPr>
                <w:rFonts w:ascii="宋体" w:eastAsia="宋体" w:hAnsi="宋体"/>
                <w:sz w:val="22"/>
                <w:lang w:eastAsia="zh-CN"/>
              </w:rPr>
            </w:pPr>
            <w:r>
              <w:rPr>
                <w:rFonts w:ascii="宋体" w:eastAsia="宋体" w:hAnsi="宋体"/>
                <w:position w:val="8"/>
                <w:sz w:val="22"/>
                <w:lang w:eastAsia="zh-CN"/>
              </w:rPr>
              <w:t>是否采用架空管线或明管套明沟：□是</w:t>
            </w:r>
            <w:r>
              <w:rPr>
                <w:rFonts w:ascii="宋体" w:eastAsia="宋体" w:hAnsi="宋体" w:hint="eastAsia"/>
                <w:position w:val="8"/>
                <w:sz w:val="22"/>
                <w:lang w:eastAsia="zh-CN"/>
              </w:rPr>
              <w:t xml:space="preserve"> </w:t>
            </w:r>
            <w:r>
              <w:rPr>
                <w:rFonts w:ascii="宋体" w:eastAsia="宋体" w:hAnsi="宋体"/>
                <w:position w:val="8"/>
                <w:sz w:val="22"/>
                <w:lang w:eastAsia="zh-CN"/>
              </w:rPr>
              <w:t>□否</w:t>
            </w:r>
          </w:p>
          <w:p w14:paraId="69BD63D3" w14:textId="77777777" w:rsidR="00AA07D5" w:rsidRDefault="00AA07D5">
            <w:pPr>
              <w:pStyle w:val="TableText"/>
              <w:spacing w:before="1" w:line="216" w:lineRule="auto"/>
              <w:ind w:left="108"/>
              <w:rPr>
                <w:rFonts w:ascii="宋体" w:eastAsia="宋体" w:hAnsi="宋体"/>
                <w:sz w:val="22"/>
                <w:lang w:eastAsia="zh-CN"/>
              </w:rPr>
            </w:pPr>
            <w:r>
              <w:rPr>
                <w:rFonts w:ascii="宋体" w:eastAsia="宋体" w:hAnsi="宋体"/>
                <w:sz w:val="22"/>
                <w:lang w:eastAsia="zh-CN"/>
              </w:rPr>
              <w:t>废水处理设施运行：□正常</w:t>
            </w:r>
            <w:r>
              <w:rPr>
                <w:rFonts w:ascii="宋体" w:eastAsia="宋体" w:hAnsi="宋体" w:hint="eastAsia"/>
                <w:sz w:val="22"/>
                <w:lang w:eastAsia="zh-CN"/>
              </w:rPr>
              <w:t xml:space="preserve"> </w:t>
            </w:r>
            <w:r>
              <w:rPr>
                <w:rFonts w:ascii="宋体" w:eastAsia="宋体" w:hAnsi="宋体"/>
                <w:sz w:val="22"/>
                <w:lang w:eastAsia="zh-CN"/>
              </w:rPr>
              <w:t>□不正常</w:t>
            </w:r>
          </w:p>
          <w:p w14:paraId="21AB89CB" w14:textId="77777777" w:rsidR="00AA07D5" w:rsidRDefault="00AA07D5">
            <w:pPr>
              <w:pStyle w:val="TableText"/>
              <w:spacing w:before="77" w:line="217" w:lineRule="auto"/>
              <w:ind w:left="108"/>
              <w:rPr>
                <w:rFonts w:ascii="宋体" w:eastAsia="宋体" w:hAnsi="宋体"/>
                <w:sz w:val="22"/>
                <w:lang w:eastAsia="zh-CN"/>
              </w:rPr>
            </w:pPr>
            <w:r>
              <w:rPr>
                <w:rFonts w:ascii="宋体" w:eastAsia="宋体" w:hAnsi="宋体"/>
                <w:sz w:val="22"/>
                <w:lang w:eastAsia="zh-CN"/>
              </w:rPr>
              <w:t>废气处理设施运行：□正常</w:t>
            </w:r>
            <w:r>
              <w:rPr>
                <w:rFonts w:ascii="宋体" w:eastAsia="宋体" w:hAnsi="宋体" w:hint="eastAsia"/>
                <w:sz w:val="22"/>
                <w:lang w:eastAsia="zh-CN"/>
              </w:rPr>
              <w:t xml:space="preserve"> </w:t>
            </w:r>
            <w:r>
              <w:rPr>
                <w:rFonts w:ascii="宋体" w:eastAsia="宋体" w:hAnsi="宋体"/>
                <w:sz w:val="22"/>
                <w:lang w:eastAsia="zh-CN"/>
              </w:rPr>
              <w:t>□不正常</w:t>
            </w:r>
          </w:p>
          <w:p w14:paraId="4CD1F90D" w14:textId="77777777" w:rsidR="00AA07D5" w:rsidRDefault="00AA07D5">
            <w:pPr>
              <w:pStyle w:val="TableText"/>
              <w:spacing w:before="79" w:line="215" w:lineRule="auto"/>
              <w:ind w:left="109"/>
              <w:rPr>
                <w:rFonts w:ascii="宋体" w:eastAsia="宋体" w:hAnsi="宋体"/>
                <w:sz w:val="22"/>
                <w:lang w:eastAsia="zh-CN"/>
              </w:rPr>
            </w:pPr>
            <w:r>
              <w:rPr>
                <w:rFonts w:ascii="宋体" w:eastAsia="宋体" w:hAnsi="宋体"/>
                <w:sz w:val="22"/>
                <w:lang w:eastAsia="zh-CN"/>
              </w:rPr>
              <w:t>危废存储：□所有危险废物均未按要求贮存和处置</w:t>
            </w:r>
          </w:p>
          <w:p w14:paraId="2E4C4C6D" w14:textId="77777777" w:rsidR="00AA07D5" w:rsidRDefault="00AA07D5">
            <w:pPr>
              <w:pStyle w:val="TableText"/>
              <w:spacing w:before="81" w:line="215" w:lineRule="auto"/>
              <w:ind w:left="1324"/>
              <w:rPr>
                <w:rFonts w:ascii="宋体" w:eastAsia="宋体" w:hAnsi="宋体"/>
                <w:sz w:val="22"/>
                <w:lang w:eastAsia="zh-CN"/>
              </w:rPr>
            </w:pPr>
            <w:r>
              <w:rPr>
                <w:rFonts w:ascii="宋体" w:eastAsia="宋体" w:hAnsi="宋体"/>
                <w:spacing w:val="-2"/>
                <w:sz w:val="22"/>
                <w:lang w:eastAsia="zh-CN"/>
              </w:rPr>
              <w:t>□危险废物未全部按规范和要求进行贮存和处置</w:t>
            </w:r>
          </w:p>
          <w:p w14:paraId="401CD03B" w14:textId="77777777" w:rsidR="00AA07D5" w:rsidRDefault="00AA07D5">
            <w:pPr>
              <w:pStyle w:val="TableText"/>
              <w:spacing w:before="81" w:line="247" w:lineRule="auto"/>
              <w:ind w:left="1536" w:right="99" w:hanging="212"/>
              <w:rPr>
                <w:rFonts w:ascii="宋体" w:eastAsia="宋体" w:hAnsi="宋体"/>
                <w:sz w:val="22"/>
                <w:lang w:eastAsia="zh-CN"/>
              </w:rPr>
            </w:pPr>
            <w:r>
              <w:rPr>
                <w:rFonts w:ascii="宋体" w:eastAsia="宋体" w:hAnsi="宋体"/>
                <w:spacing w:val="-1"/>
                <w:sz w:val="22"/>
                <w:lang w:eastAsia="zh-CN"/>
              </w:rPr>
              <w:t>□危险废物基本按规范和要求进行贮存和处置，但贮存场所</w:t>
            </w:r>
            <w:r>
              <w:rPr>
                <w:rFonts w:ascii="宋体" w:eastAsia="宋体" w:hAnsi="宋体"/>
                <w:sz w:val="22"/>
                <w:lang w:eastAsia="zh-CN"/>
              </w:rPr>
              <w:t xml:space="preserve"> </w:t>
            </w:r>
            <w:r>
              <w:rPr>
                <w:rFonts w:ascii="宋体" w:eastAsia="宋体" w:hAnsi="宋体"/>
                <w:spacing w:val="-1"/>
                <w:sz w:val="22"/>
                <w:lang w:eastAsia="zh-CN"/>
              </w:rPr>
              <w:t>未完全符合规范要求</w:t>
            </w:r>
          </w:p>
          <w:p w14:paraId="2C6D5116" w14:textId="77777777" w:rsidR="00AA07D5" w:rsidRDefault="00AA07D5">
            <w:pPr>
              <w:pStyle w:val="TableText"/>
              <w:spacing w:before="78" w:line="215" w:lineRule="auto"/>
              <w:ind w:left="1324"/>
              <w:rPr>
                <w:rFonts w:ascii="宋体" w:eastAsia="宋体" w:hAnsi="宋体"/>
                <w:sz w:val="22"/>
                <w:lang w:eastAsia="zh-CN"/>
              </w:rPr>
            </w:pPr>
            <w:r>
              <w:rPr>
                <w:rFonts w:ascii="宋体" w:eastAsia="宋体" w:hAnsi="宋体"/>
                <w:spacing w:val="-2"/>
                <w:sz w:val="22"/>
                <w:lang w:eastAsia="zh-CN"/>
              </w:rPr>
              <w:t>□所有危险废物均按规范和要求进行贮存和处置</w:t>
            </w:r>
          </w:p>
          <w:p w14:paraId="78CC70D0" w14:textId="77777777" w:rsidR="00AA07D5" w:rsidRDefault="00AA07D5">
            <w:pPr>
              <w:pStyle w:val="TableText"/>
              <w:spacing w:before="81" w:line="196" w:lineRule="auto"/>
              <w:ind w:left="139"/>
              <w:rPr>
                <w:rFonts w:ascii="宋体" w:eastAsia="宋体" w:hAnsi="宋体"/>
                <w:sz w:val="22"/>
                <w:lang w:eastAsia="zh-CN"/>
              </w:rPr>
            </w:pPr>
            <w:r>
              <w:rPr>
                <w:rFonts w:ascii="宋体" w:eastAsia="宋体" w:hAnsi="宋体"/>
                <w:spacing w:val="-1"/>
                <w:sz w:val="22"/>
                <w:lang w:eastAsia="zh-CN"/>
              </w:rPr>
              <w:t>危废</w:t>
            </w:r>
            <w:r>
              <w:rPr>
                <w:rFonts w:ascii="宋体" w:eastAsia="宋体" w:hAnsi="宋体" w:hint="eastAsia"/>
                <w:spacing w:val="-1"/>
                <w:sz w:val="22"/>
                <w:lang w:eastAsia="zh-CN"/>
              </w:rPr>
              <w:t>处置</w:t>
            </w:r>
            <w:r>
              <w:rPr>
                <w:rFonts w:ascii="宋体" w:eastAsia="宋体" w:hAnsi="宋体"/>
                <w:spacing w:val="-1"/>
                <w:sz w:val="22"/>
                <w:lang w:eastAsia="zh-CN"/>
              </w:rPr>
              <w:t>单位：□有资质</w:t>
            </w:r>
            <w:r>
              <w:rPr>
                <w:rFonts w:ascii="宋体" w:eastAsia="宋体" w:hAnsi="宋体" w:hint="eastAsia"/>
                <w:spacing w:val="-1"/>
                <w:sz w:val="22"/>
                <w:lang w:eastAsia="zh-CN"/>
              </w:rPr>
              <w:t xml:space="preserve"> </w:t>
            </w:r>
            <w:r>
              <w:rPr>
                <w:rFonts w:ascii="宋体" w:eastAsia="宋体" w:hAnsi="宋体"/>
                <w:spacing w:val="-1"/>
                <w:sz w:val="22"/>
                <w:lang w:eastAsia="zh-CN"/>
              </w:rPr>
              <w:t>□没有资质</w:t>
            </w:r>
          </w:p>
        </w:tc>
      </w:tr>
      <w:tr w:rsidR="00AA07D5" w14:paraId="0A4DF012" w14:textId="77777777">
        <w:trPr>
          <w:trHeight w:val="1396"/>
        </w:trPr>
        <w:tc>
          <w:tcPr>
            <w:tcW w:w="1296" w:type="dxa"/>
            <w:vAlign w:val="center"/>
          </w:tcPr>
          <w:p w14:paraId="5BE64CC0" w14:textId="77777777" w:rsidR="00AA07D5" w:rsidRDefault="00AA07D5">
            <w:pPr>
              <w:pStyle w:val="TableText"/>
              <w:spacing w:before="78" w:line="218" w:lineRule="auto"/>
              <w:jc w:val="center"/>
              <w:rPr>
                <w:rFonts w:ascii="宋体" w:eastAsia="宋体" w:hAnsi="宋体"/>
                <w:sz w:val="22"/>
              </w:rPr>
            </w:pPr>
            <w:r>
              <w:rPr>
                <w:rFonts w:ascii="宋体" w:eastAsia="宋体" w:hAnsi="宋体"/>
                <w:spacing w:val="-3"/>
                <w:sz w:val="22"/>
              </w:rPr>
              <w:t>整改要求</w:t>
            </w:r>
            <w:r>
              <w:rPr>
                <w:rFonts w:ascii="宋体" w:eastAsia="宋体" w:hAnsi="宋体"/>
                <w:spacing w:val="-1"/>
                <w:sz w:val="22"/>
              </w:rPr>
              <w:t>及完成期</w:t>
            </w:r>
            <w:r>
              <w:rPr>
                <w:rFonts w:ascii="宋体" w:eastAsia="宋体" w:hAnsi="宋体"/>
                <w:sz w:val="22"/>
              </w:rPr>
              <w:t>限</w:t>
            </w:r>
          </w:p>
        </w:tc>
        <w:tc>
          <w:tcPr>
            <w:tcW w:w="7654" w:type="dxa"/>
          </w:tcPr>
          <w:p w14:paraId="2D1B45B5" w14:textId="77777777" w:rsidR="00AA07D5" w:rsidRDefault="00AA07D5">
            <w:pPr>
              <w:rPr>
                <w:rFonts w:ascii="宋体" w:hAnsi="宋体"/>
                <w:sz w:val="22"/>
              </w:rPr>
            </w:pPr>
          </w:p>
        </w:tc>
      </w:tr>
      <w:tr w:rsidR="00AA07D5" w14:paraId="5394289B" w14:textId="77777777">
        <w:trPr>
          <w:trHeight w:val="2554"/>
        </w:trPr>
        <w:tc>
          <w:tcPr>
            <w:tcW w:w="1296" w:type="dxa"/>
            <w:vAlign w:val="center"/>
          </w:tcPr>
          <w:p w14:paraId="6AFFA8AB" w14:textId="77777777" w:rsidR="00AA07D5" w:rsidRDefault="00AA07D5">
            <w:pPr>
              <w:pStyle w:val="TableText"/>
              <w:spacing w:before="78" w:line="216" w:lineRule="auto"/>
              <w:jc w:val="center"/>
              <w:rPr>
                <w:rFonts w:ascii="宋体" w:eastAsia="宋体" w:hAnsi="宋体"/>
                <w:sz w:val="22"/>
              </w:rPr>
            </w:pPr>
            <w:r>
              <w:rPr>
                <w:rFonts w:ascii="宋体" w:eastAsia="宋体" w:hAnsi="宋体"/>
                <w:spacing w:val="-1"/>
                <w:sz w:val="22"/>
              </w:rPr>
              <w:t>检查小结</w:t>
            </w:r>
          </w:p>
        </w:tc>
        <w:tc>
          <w:tcPr>
            <w:tcW w:w="7654" w:type="dxa"/>
          </w:tcPr>
          <w:p w14:paraId="6CF6A8EC" w14:textId="77777777" w:rsidR="00AA07D5" w:rsidRDefault="00AA07D5">
            <w:pPr>
              <w:spacing w:line="362" w:lineRule="auto"/>
              <w:rPr>
                <w:rFonts w:ascii="宋体" w:hAnsi="宋体"/>
                <w:sz w:val="22"/>
                <w:lang w:eastAsia="zh-CN"/>
              </w:rPr>
            </w:pPr>
          </w:p>
          <w:p w14:paraId="4DBB48DD" w14:textId="77777777" w:rsidR="00AA07D5" w:rsidRDefault="00AA07D5">
            <w:pPr>
              <w:pStyle w:val="TableText"/>
              <w:spacing w:before="78" w:line="248" w:lineRule="auto"/>
              <w:ind w:left="112" w:right="104" w:hanging="3"/>
              <w:rPr>
                <w:rFonts w:ascii="宋体" w:eastAsia="宋体" w:hAnsi="宋体"/>
                <w:sz w:val="22"/>
                <w:lang w:eastAsia="zh-CN"/>
              </w:rPr>
            </w:pPr>
            <w:r>
              <w:rPr>
                <w:rFonts w:ascii="宋体" w:eastAsia="宋体" w:hAnsi="宋体"/>
                <w:spacing w:val="10"/>
                <w:sz w:val="22"/>
                <w:lang w:eastAsia="zh-CN"/>
              </w:rPr>
              <w:t>本次检查新发现环境安全隐</w:t>
            </w:r>
            <w:r>
              <w:rPr>
                <w:rFonts w:ascii="宋体" w:eastAsia="宋体" w:hAnsi="宋体"/>
                <w:spacing w:val="-51"/>
                <w:sz w:val="22"/>
                <w:lang w:eastAsia="zh-CN"/>
              </w:rPr>
              <w:t xml:space="preserve"> </w:t>
            </w:r>
            <w:r>
              <w:rPr>
                <w:rFonts w:ascii="宋体" w:eastAsia="宋体" w:hAnsi="宋体"/>
                <w:spacing w:val="10"/>
                <w:sz w:val="22"/>
                <w:lang w:eastAsia="zh-CN"/>
              </w:rPr>
              <w:t>患</w:t>
            </w:r>
            <w:r>
              <w:rPr>
                <w:rFonts w:ascii="宋体" w:eastAsia="宋体" w:hAnsi="宋体"/>
                <w:spacing w:val="-105"/>
                <w:sz w:val="22"/>
                <w:lang w:eastAsia="zh-CN"/>
              </w:rPr>
              <w:t xml:space="preserve"> </w:t>
            </w:r>
            <w:r>
              <w:rPr>
                <w:rFonts w:ascii="宋体" w:eastAsia="宋体" w:hAnsi="宋体"/>
                <w:spacing w:val="15"/>
                <w:sz w:val="22"/>
                <w:u w:val="single"/>
                <w:lang w:eastAsia="zh-CN"/>
              </w:rPr>
              <w:t xml:space="preserve">  </w:t>
            </w:r>
            <w:r>
              <w:rPr>
                <w:rFonts w:ascii="宋体" w:eastAsia="宋体" w:hAnsi="宋体"/>
                <w:spacing w:val="-101"/>
                <w:sz w:val="22"/>
                <w:lang w:eastAsia="zh-CN"/>
              </w:rPr>
              <w:t xml:space="preserve"> </w:t>
            </w:r>
            <w:r>
              <w:rPr>
                <w:rFonts w:ascii="宋体" w:eastAsia="宋体" w:hAnsi="宋体"/>
                <w:spacing w:val="10"/>
                <w:sz w:val="22"/>
                <w:lang w:eastAsia="zh-CN"/>
              </w:rPr>
              <w:t>处，本年度企</w:t>
            </w:r>
            <w:r>
              <w:rPr>
                <w:rFonts w:ascii="宋体" w:eastAsia="宋体" w:hAnsi="宋体"/>
                <w:spacing w:val="-70"/>
                <w:sz w:val="22"/>
                <w:lang w:eastAsia="zh-CN"/>
              </w:rPr>
              <w:t xml:space="preserve"> </w:t>
            </w:r>
            <w:r>
              <w:rPr>
                <w:rFonts w:ascii="宋体" w:eastAsia="宋体" w:hAnsi="宋体"/>
                <w:spacing w:val="10"/>
                <w:sz w:val="22"/>
                <w:lang w:eastAsia="zh-CN"/>
              </w:rPr>
              <w:t>业完成环境安全隐患</w:t>
            </w:r>
            <w:r>
              <w:rPr>
                <w:rFonts w:ascii="宋体" w:eastAsia="宋体" w:hAnsi="宋体"/>
                <w:sz w:val="22"/>
                <w:lang w:eastAsia="zh-CN"/>
              </w:rPr>
              <w:t xml:space="preserve"> </w:t>
            </w:r>
            <w:r>
              <w:rPr>
                <w:rFonts w:ascii="宋体" w:eastAsia="宋体" w:hAnsi="宋体"/>
                <w:spacing w:val="-3"/>
                <w:sz w:val="22"/>
                <w:lang w:eastAsia="zh-CN"/>
              </w:rPr>
              <w:t>整改</w:t>
            </w:r>
            <w:r>
              <w:rPr>
                <w:rFonts w:ascii="宋体" w:eastAsia="宋体" w:hAnsi="宋体"/>
                <w:spacing w:val="-87"/>
                <w:sz w:val="22"/>
                <w:lang w:eastAsia="zh-CN"/>
              </w:rPr>
              <w:t xml:space="preserve"> </w:t>
            </w:r>
            <w:r>
              <w:rPr>
                <w:rFonts w:ascii="宋体" w:eastAsia="宋体" w:hAnsi="宋体"/>
                <w:spacing w:val="15"/>
                <w:sz w:val="22"/>
                <w:u w:val="single"/>
                <w:lang w:eastAsia="zh-CN"/>
              </w:rPr>
              <w:t xml:space="preserve">  </w:t>
            </w:r>
            <w:r>
              <w:rPr>
                <w:rFonts w:ascii="宋体" w:eastAsia="宋体" w:hAnsi="宋体"/>
                <w:spacing w:val="-102"/>
                <w:sz w:val="22"/>
                <w:lang w:eastAsia="zh-CN"/>
              </w:rPr>
              <w:t xml:space="preserve"> </w:t>
            </w:r>
            <w:r>
              <w:rPr>
                <w:rFonts w:ascii="宋体" w:eastAsia="宋体" w:hAnsi="宋体"/>
                <w:spacing w:val="-3"/>
                <w:sz w:val="22"/>
                <w:lang w:eastAsia="zh-CN"/>
              </w:rPr>
              <w:t>处；</w:t>
            </w:r>
          </w:p>
          <w:p w14:paraId="24E72C1D" w14:textId="77777777" w:rsidR="00AA07D5" w:rsidRDefault="00AA07D5">
            <w:pPr>
              <w:pStyle w:val="TableText"/>
              <w:spacing w:before="76" w:line="216" w:lineRule="auto"/>
              <w:ind w:left="109"/>
              <w:rPr>
                <w:rFonts w:ascii="宋体" w:eastAsia="宋体" w:hAnsi="宋体"/>
                <w:sz w:val="22"/>
                <w:lang w:eastAsia="zh-CN"/>
              </w:rPr>
            </w:pPr>
            <w:r>
              <w:rPr>
                <w:rFonts w:ascii="宋体" w:eastAsia="宋体" w:hAnsi="宋体"/>
                <w:spacing w:val="-4"/>
                <w:sz w:val="22"/>
                <w:lang w:eastAsia="zh-CN"/>
              </w:rPr>
              <w:t>其他事项</w:t>
            </w:r>
            <w:r>
              <w:rPr>
                <w:rFonts w:ascii="宋体" w:eastAsia="宋体" w:hAnsi="宋体"/>
                <w:spacing w:val="-29"/>
                <w:sz w:val="22"/>
                <w:lang w:eastAsia="zh-CN"/>
              </w:rPr>
              <w:t>：（</w:t>
            </w:r>
            <w:r>
              <w:rPr>
                <w:rFonts w:ascii="宋体" w:eastAsia="宋体" w:hAnsi="宋体"/>
                <w:spacing w:val="-4"/>
                <w:sz w:val="22"/>
                <w:lang w:eastAsia="zh-CN"/>
              </w:rPr>
              <w:t>注：如不够请另填一表附后）</w:t>
            </w:r>
          </w:p>
        </w:tc>
      </w:tr>
    </w:tbl>
    <w:p w14:paraId="75E69481" w14:textId="77777777" w:rsidR="00AA07D5" w:rsidRDefault="00AA07D5">
      <w:pPr>
        <w:spacing w:line="45" w:lineRule="exact"/>
        <w:rPr>
          <w:rFonts w:ascii="宋体" w:hAnsi="宋体"/>
          <w:sz w:val="2"/>
          <w:lang w:eastAsia="zh-CN"/>
        </w:rPr>
      </w:pPr>
    </w:p>
    <w:p w14:paraId="29DBFCAB" w14:textId="77777777" w:rsidR="00AA07D5" w:rsidRPr="00580B5E" w:rsidRDefault="00AA07D5" w:rsidP="00242A51">
      <w:pPr>
        <w:rPr>
          <w:rFonts w:ascii="宋体" w:hAnsi="宋体" w:cs="Arial" w:hint="eastAsia"/>
          <w:sz w:val="22"/>
          <w:szCs w:val="22"/>
          <w:lang w:eastAsia="zh-CN"/>
        </w:rPr>
      </w:pPr>
      <w:r>
        <w:rPr>
          <w:rFonts w:ascii="宋体" w:hAnsi="宋体" w:cs="Arial" w:hint="eastAsia"/>
          <w:sz w:val="22"/>
          <w:szCs w:val="22"/>
          <w:lang w:eastAsia="zh-CN"/>
        </w:rPr>
        <w:t xml:space="preserve">排查时间： </w:t>
      </w:r>
      <w:r>
        <w:rPr>
          <w:rFonts w:ascii="宋体" w:hAnsi="宋体" w:cs="Arial"/>
          <w:sz w:val="22"/>
          <w:szCs w:val="22"/>
          <w:lang w:eastAsia="zh-CN"/>
        </w:rPr>
        <w:t xml:space="preserve">           </w:t>
      </w:r>
      <w:r>
        <w:rPr>
          <w:rFonts w:ascii="宋体" w:hAnsi="宋体" w:cs="Arial" w:hint="eastAsia"/>
          <w:sz w:val="22"/>
          <w:szCs w:val="22"/>
          <w:lang w:eastAsia="zh-CN"/>
        </w:rPr>
        <w:t xml:space="preserve">企业负责人签字： </w:t>
      </w:r>
      <w:r>
        <w:rPr>
          <w:rFonts w:ascii="宋体" w:hAnsi="宋体" w:cs="Arial"/>
          <w:sz w:val="22"/>
          <w:szCs w:val="22"/>
          <w:lang w:eastAsia="zh-CN"/>
        </w:rPr>
        <w:t xml:space="preserve">            </w:t>
      </w:r>
      <w:r w:rsidR="00580B5E">
        <w:rPr>
          <w:rFonts w:ascii="宋体" w:hAnsi="宋体" w:cs="Arial" w:hint="eastAsia"/>
          <w:sz w:val="22"/>
          <w:szCs w:val="22"/>
          <w:lang w:eastAsia="zh-CN"/>
        </w:rPr>
        <w:t>联系电话：</w:t>
      </w:r>
    </w:p>
    <w:sectPr w:rsidR="00AA07D5" w:rsidRPr="00580B5E" w:rsidSect="00580B5E">
      <w:headerReference w:type="default" r:id="rId9"/>
      <w:footerReference w:type="default" r:id="rId12"/>
      <w:pgSz w:w="11907" w:h="16840"/>
      <w:pgMar w:top="1418" w:right="1418" w:bottom="1418" w:left="153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4BDB" w14:textId="77777777" w:rsidR="00446821" w:rsidRDefault="00446821">
      <w:r>
        <w:separator/>
      </w:r>
    </w:p>
  </w:endnote>
  <w:endnote w:type="continuationSeparator" w:id="0">
    <w:p w14:paraId="669377E2" w14:textId="77777777" w:rsidR="00446821" w:rsidRDefault="00446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F6DFF" w14:textId="77777777" w:rsidR="00AA07D5" w:rsidRDefault="00AA07D5">
    <w:pPr>
      <w:spacing w:line="177" w:lineRule="auto"/>
      <w:ind w:left="444"/>
      <w:rPr>
        <w:rFonts w:ascii="宋体" w:hAnsi="宋体" w:cs="宋体"/>
        <w:sz w:val="28"/>
        <w:szCs w:val="28"/>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03DC" w14:textId="77777777" w:rsidR="00446821" w:rsidRDefault="00446821">
      <w:r>
        <w:separator/>
      </w:r>
    </w:p>
  </w:footnote>
  <w:footnote w:type="continuationSeparator" w:id="0">
    <w:p w14:paraId="2E17443C" w14:textId="77777777" w:rsidR="00446821" w:rsidRDefault="00446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0C3A9" w14:textId="77777777" w:rsidR="00AA07D5" w:rsidRDefault="00AA07D5" w:rsidP="00A22658">
    <w:pPr>
      <w:pStyle w:val="aa"/>
      <w:pBdr>
        <w:bottom w:val="none" w:sz="0" w:space="0" w:color="auto"/>
      </w:pBd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CC0B2" w14:textId="77777777" w:rsidR="00AA07D5" w:rsidRDefault="00AA07D5">
    <w:pPr>
      <w:pStyle w:val="aa"/>
    </w:pPr>
    <w:r/>
  </w:p>
  <w:p w14:paraId="30394FCC" w14:textId="77777777" w:rsidR="00AA07D5" w:rsidRDefault="00AA07D5">
    <w:r/>
  </w:p>
  <w:p w14:paraId="21B712E3" w14:textId="77777777" w:rsidR="00AA07D5" w:rsidRDefault="00AA07D5">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43CE"/>
    <w:multiLevelType w:val="multilevel"/>
    <w:tmpl w:val="014E43C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67569CE"/>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I0YTJlNGQyNjA4NDNmN2I0NDFmOWZlYjQ0ZmIxODgifQ=="/>
  </w:docVars>
  <w:rsids>
    <w:rsidRoot w:val="00CA4FDC"/>
    <w:rsid w:val="00002C7F"/>
    <w:rsid w:val="00005E3F"/>
    <w:rsid w:val="00012957"/>
    <w:rsid w:val="00012D8D"/>
    <w:rsid w:val="00024760"/>
    <w:rsid w:val="00030388"/>
    <w:rsid w:val="0003586F"/>
    <w:rsid w:val="0003752C"/>
    <w:rsid w:val="00037EC6"/>
    <w:rsid w:val="000446EF"/>
    <w:rsid w:val="000512DD"/>
    <w:rsid w:val="00052518"/>
    <w:rsid w:val="00053D9A"/>
    <w:rsid w:val="00054427"/>
    <w:rsid w:val="00056C8A"/>
    <w:rsid w:val="00060B7A"/>
    <w:rsid w:val="00061A94"/>
    <w:rsid w:val="0006421A"/>
    <w:rsid w:val="0006539B"/>
    <w:rsid w:val="00065762"/>
    <w:rsid w:val="00066252"/>
    <w:rsid w:val="000703FB"/>
    <w:rsid w:val="0007133A"/>
    <w:rsid w:val="0008440E"/>
    <w:rsid w:val="0008531F"/>
    <w:rsid w:val="000865D1"/>
    <w:rsid w:val="000A268B"/>
    <w:rsid w:val="000B71E4"/>
    <w:rsid w:val="000B7A91"/>
    <w:rsid w:val="000C25CC"/>
    <w:rsid w:val="000C2C7E"/>
    <w:rsid w:val="000C6C89"/>
    <w:rsid w:val="000D03D6"/>
    <w:rsid w:val="000D3E92"/>
    <w:rsid w:val="000D65B7"/>
    <w:rsid w:val="000D7E98"/>
    <w:rsid w:val="000E02F5"/>
    <w:rsid w:val="000E1E01"/>
    <w:rsid w:val="000E75F6"/>
    <w:rsid w:val="000F1A08"/>
    <w:rsid w:val="000F20A6"/>
    <w:rsid w:val="000F57A7"/>
    <w:rsid w:val="00100516"/>
    <w:rsid w:val="00103F00"/>
    <w:rsid w:val="00111C00"/>
    <w:rsid w:val="00113B64"/>
    <w:rsid w:val="00121F86"/>
    <w:rsid w:val="00132BDF"/>
    <w:rsid w:val="00132C59"/>
    <w:rsid w:val="0013313A"/>
    <w:rsid w:val="00134DF5"/>
    <w:rsid w:val="0014269C"/>
    <w:rsid w:val="00142FF9"/>
    <w:rsid w:val="00145F82"/>
    <w:rsid w:val="00156BBC"/>
    <w:rsid w:val="001614C4"/>
    <w:rsid w:val="00162908"/>
    <w:rsid w:val="001647BF"/>
    <w:rsid w:val="00170718"/>
    <w:rsid w:val="00173E29"/>
    <w:rsid w:val="001825A4"/>
    <w:rsid w:val="001839CB"/>
    <w:rsid w:val="00192492"/>
    <w:rsid w:val="001A0F8E"/>
    <w:rsid w:val="001A3144"/>
    <w:rsid w:val="001A6DBB"/>
    <w:rsid w:val="001B22B8"/>
    <w:rsid w:val="001B6B40"/>
    <w:rsid w:val="001E1409"/>
    <w:rsid w:val="001E2C62"/>
    <w:rsid w:val="001E3F87"/>
    <w:rsid w:val="001E6FF9"/>
    <w:rsid w:val="002057F5"/>
    <w:rsid w:val="00205D41"/>
    <w:rsid w:val="00205F27"/>
    <w:rsid w:val="00214A47"/>
    <w:rsid w:val="00216792"/>
    <w:rsid w:val="00225894"/>
    <w:rsid w:val="00226559"/>
    <w:rsid w:val="00227F2D"/>
    <w:rsid w:val="002329FC"/>
    <w:rsid w:val="0023794F"/>
    <w:rsid w:val="00242A51"/>
    <w:rsid w:val="002451F0"/>
    <w:rsid w:val="00251F3D"/>
    <w:rsid w:val="0025252E"/>
    <w:rsid w:val="00252E95"/>
    <w:rsid w:val="0025650F"/>
    <w:rsid w:val="002600F8"/>
    <w:rsid w:val="002650B9"/>
    <w:rsid w:val="00267EC3"/>
    <w:rsid w:val="00271E6C"/>
    <w:rsid w:val="00271F70"/>
    <w:rsid w:val="002721C6"/>
    <w:rsid w:val="00275F0C"/>
    <w:rsid w:val="00276A2D"/>
    <w:rsid w:val="00284000"/>
    <w:rsid w:val="002861AE"/>
    <w:rsid w:val="00287A4F"/>
    <w:rsid w:val="00290B27"/>
    <w:rsid w:val="002A11E8"/>
    <w:rsid w:val="002A178A"/>
    <w:rsid w:val="002A2D98"/>
    <w:rsid w:val="002A3045"/>
    <w:rsid w:val="002A5DA5"/>
    <w:rsid w:val="002B624B"/>
    <w:rsid w:val="002D0968"/>
    <w:rsid w:val="002D0BCF"/>
    <w:rsid w:val="002D2C41"/>
    <w:rsid w:val="002D2F9A"/>
    <w:rsid w:val="002D50DA"/>
    <w:rsid w:val="002D771B"/>
    <w:rsid w:val="002E4866"/>
    <w:rsid w:val="002E4CB1"/>
    <w:rsid w:val="002F0098"/>
    <w:rsid w:val="002F384A"/>
    <w:rsid w:val="002F7B34"/>
    <w:rsid w:val="00304B75"/>
    <w:rsid w:val="0030762E"/>
    <w:rsid w:val="003112AE"/>
    <w:rsid w:val="00320E47"/>
    <w:rsid w:val="00321401"/>
    <w:rsid w:val="003251C6"/>
    <w:rsid w:val="003348D0"/>
    <w:rsid w:val="00343F02"/>
    <w:rsid w:val="00347755"/>
    <w:rsid w:val="0035610C"/>
    <w:rsid w:val="003568E4"/>
    <w:rsid w:val="00356F54"/>
    <w:rsid w:val="00361CE3"/>
    <w:rsid w:val="00364CF1"/>
    <w:rsid w:val="003676A8"/>
    <w:rsid w:val="003703C7"/>
    <w:rsid w:val="003718C0"/>
    <w:rsid w:val="00373EE5"/>
    <w:rsid w:val="0037582C"/>
    <w:rsid w:val="00381279"/>
    <w:rsid w:val="00381AF6"/>
    <w:rsid w:val="00382C39"/>
    <w:rsid w:val="003833AB"/>
    <w:rsid w:val="00387970"/>
    <w:rsid w:val="00393A40"/>
    <w:rsid w:val="00394DFC"/>
    <w:rsid w:val="003A2A86"/>
    <w:rsid w:val="003A4B2F"/>
    <w:rsid w:val="003A6693"/>
    <w:rsid w:val="003B3786"/>
    <w:rsid w:val="003B5A05"/>
    <w:rsid w:val="003B638C"/>
    <w:rsid w:val="003B6CAC"/>
    <w:rsid w:val="003C19D8"/>
    <w:rsid w:val="003C4177"/>
    <w:rsid w:val="003C6794"/>
    <w:rsid w:val="003C6CA7"/>
    <w:rsid w:val="003D4776"/>
    <w:rsid w:val="003D4ED0"/>
    <w:rsid w:val="003E25AC"/>
    <w:rsid w:val="003F311B"/>
    <w:rsid w:val="003F6872"/>
    <w:rsid w:val="003F7689"/>
    <w:rsid w:val="0040035E"/>
    <w:rsid w:val="00402A11"/>
    <w:rsid w:val="004079FB"/>
    <w:rsid w:val="00407EDF"/>
    <w:rsid w:val="004134BE"/>
    <w:rsid w:val="004153FE"/>
    <w:rsid w:val="004307E4"/>
    <w:rsid w:val="004339D4"/>
    <w:rsid w:val="00437FC9"/>
    <w:rsid w:val="00441092"/>
    <w:rsid w:val="00441C94"/>
    <w:rsid w:val="00443B08"/>
    <w:rsid w:val="0044490D"/>
    <w:rsid w:val="004458A6"/>
    <w:rsid w:val="00446821"/>
    <w:rsid w:val="00453E13"/>
    <w:rsid w:val="00462026"/>
    <w:rsid w:val="004645B5"/>
    <w:rsid w:val="00475A3E"/>
    <w:rsid w:val="00477597"/>
    <w:rsid w:val="00482554"/>
    <w:rsid w:val="00483B4E"/>
    <w:rsid w:val="004A7BFC"/>
    <w:rsid w:val="004B17B8"/>
    <w:rsid w:val="004B56D4"/>
    <w:rsid w:val="004C57E7"/>
    <w:rsid w:val="004D0FCE"/>
    <w:rsid w:val="004D4FCD"/>
    <w:rsid w:val="004D59E6"/>
    <w:rsid w:val="004E063A"/>
    <w:rsid w:val="004E148F"/>
    <w:rsid w:val="004E1548"/>
    <w:rsid w:val="004F524D"/>
    <w:rsid w:val="004F64C8"/>
    <w:rsid w:val="0050276A"/>
    <w:rsid w:val="00502E5B"/>
    <w:rsid w:val="00505A01"/>
    <w:rsid w:val="00506320"/>
    <w:rsid w:val="0050662E"/>
    <w:rsid w:val="00506CB1"/>
    <w:rsid w:val="00510878"/>
    <w:rsid w:val="00515B7D"/>
    <w:rsid w:val="00520DA3"/>
    <w:rsid w:val="005231FB"/>
    <w:rsid w:val="00524C87"/>
    <w:rsid w:val="005276D3"/>
    <w:rsid w:val="00531AD3"/>
    <w:rsid w:val="0053256F"/>
    <w:rsid w:val="005350C7"/>
    <w:rsid w:val="0053545D"/>
    <w:rsid w:val="005423B4"/>
    <w:rsid w:val="00542F4C"/>
    <w:rsid w:val="00546424"/>
    <w:rsid w:val="00553B1C"/>
    <w:rsid w:val="00556189"/>
    <w:rsid w:val="00573CF2"/>
    <w:rsid w:val="00580B5E"/>
    <w:rsid w:val="005838E4"/>
    <w:rsid w:val="00584F6A"/>
    <w:rsid w:val="005853C4"/>
    <w:rsid w:val="00593E83"/>
    <w:rsid w:val="00597911"/>
    <w:rsid w:val="005A1539"/>
    <w:rsid w:val="005A3152"/>
    <w:rsid w:val="005A7E7C"/>
    <w:rsid w:val="005B15EC"/>
    <w:rsid w:val="005B386E"/>
    <w:rsid w:val="005C221D"/>
    <w:rsid w:val="005C244E"/>
    <w:rsid w:val="005C2672"/>
    <w:rsid w:val="005C3466"/>
    <w:rsid w:val="005D04CA"/>
    <w:rsid w:val="005D55A7"/>
    <w:rsid w:val="005D6BBF"/>
    <w:rsid w:val="005E3170"/>
    <w:rsid w:val="005E4B2C"/>
    <w:rsid w:val="005E52F9"/>
    <w:rsid w:val="005F1DBF"/>
    <w:rsid w:val="005F3E03"/>
    <w:rsid w:val="005F53D2"/>
    <w:rsid w:val="006012F3"/>
    <w:rsid w:val="00603086"/>
    <w:rsid w:val="0060773E"/>
    <w:rsid w:val="00607BF3"/>
    <w:rsid w:val="00611B8D"/>
    <w:rsid w:val="00613B7F"/>
    <w:rsid w:val="00631E20"/>
    <w:rsid w:val="00635ECB"/>
    <w:rsid w:val="00642956"/>
    <w:rsid w:val="00651677"/>
    <w:rsid w:val="0065252F"/>
    <w:rsid w:val="00655A3D"/>
    <w:rsid w:val="00662207"/>
    <w:rsid w:val="00663729"/>
    <w:rsid w:val="006647A3"/>
    <w:rsid w:val="00665E00"/>
    <w:rsid w:val="006660E4"/>
    <w:rsid w:val="006707D6"/>
    <w:rsid w:val="00675435"/>
    <w:rsid w:val="00676874"/>
    <w:rsid w:val="00677E30"/>
    <w:rsid w:val="006815B2"/>
    <w:rsid w:val="00684102"/>
    <w:rsid w:val="00691943"/>
    <w:rsid w:val="006A1718"/>
    <w:rsid w:val="006A5ACA"/>
    <w:rsid w:val="006A5C8B"/>
    <w:rsid w:val="006A7305"/>
    <w:rsid w:val="006B3438"/>
    <w:rsid w:val="006B3D94"/>
    <w:rsid w:val="006C7226"/>
    <w:rsid w:val="006D01F0"/>
    <w:rsid w:val="006D1BF5"/>
    <w:rsid w:val="006D6483"/>
    <w:rsid w:val="006E3EE7"/>
    <w:rsid w:val="006F1BCB"/>
    <w:rsid w:val="006F2012"/>
    <w:rsid w:val="006F3BB1"/>
    <w:rsid w:val="006F7DCB"/>
    <w:rsid w:val="007008EF"/>
    <w:rsid w:val="00701A46"/>
    <w:rsid w:val="00701B3D"/>
    <w:rsid w:val="00702F77"/>
    <w:rsid w:val="00704737"/>
    <w:rsid w:val="0070795F"/>
    <w:rsid w:val="0071450B"/>
    <w:rsid w:val="00715966"/>
    <w:rsid w:val="00723FAE"/>
    <w:rsid w:val="007321F2"/>
    <w:rsid w:val="00733AED"/>
    <w:rsid w:val="0073409A"/>
    <w:rsid w:val="00737525"/>
    <w:rsid w:val="00737BB5"/>
    <w:rsid w:val="00740398"/>
    <w:rsid w:val="007425E0"/>
    <w:rsid w:val="0074288B"/>
    <w:rsid w:val="007465F6"/>
    <w:rsid w:val="0075584E"/>
    <w:rsid w:val="00756B9D"/>
    <w:rsid w:val="00756CF0"/>
    <w:rsid w:val="00756F47"/>
    <w:rsid w:val="007619D2"/>
    <w:rsid w:val="00764CB2"/>
    <w:rsid w:val="007668D3"/>
    <w:rsid w:val="00767C8E"/>
    <w:rsid w:val="0077073F"/>
    <w:rsid w:val="00771BD6"/>
    <w:rsid w:val="00776428"/>
    <w:rsid w:val="00777734"/>
    <w:rsid w:val="007777CD"/>
    <w:rsid w:val="00780EEB"/>
    <w:rsid w:val="00787941"/>
    <w:rsid w:val="00787954"/>
    <w:rsid w:val="00787A77"/>
    <w:rsid w:val="007911D2"/>
    <w:rsid w:val="00791436"/>
    <w:rsid w:val="00791FE3"/>
    <w:rsid w:val="007929E7"/>
    <w:rsid w:val="00793DAB"/>
    <w:rsid w:val="00797264"/>
    <w:rsid w:val="007A035D"/>
    <w:rsid w:val="007A1667"/>
    <w:rsid w:val="007A4794"/>
    <w:rsid w:val="007A4E3B"/>
    <w:rsid w:val="007A7FF2"/>
    <w:rsid w:val="007B16CB"/>
    <w:rsid w:val="007D06D0"/>
    <w:rsid w:val="007D13F5"/>
    <w:rsid w:val="007D2BA7"/>
    <w:rsid w:val="007E0A76"/>
    <w:rsid w:val="007E168A"/>
    <w:rsid w:val="007E5942"/>
    <w:rsid w:val="007F0BAC"/>
    <w:rsid w:val="007F15AB"/>
    <w:rsid w:val="007F3649"/>
    <w:rsid w:val="00811383"/>
    <w:rsid w:val="008121CD"/>
    <w:rsid w:val="00827DB0"/>
    <w:rsid w:val="00827F43"/>
    <w:rsid w:val="00843B07"/>
    <w:rsid w:val="008516E2"/>
    <w:rsid w:val="008523F7"/>
    <w:rsid w:val="008533D0"/>
    <w:rsid w:val="00854EA2"/>
    <w:rsid w:val="00861E81"/>
    <w:rsid w:val="008653C8"/>
    <w:rsid w:val="0086580C"/>
    <w:rsid w:val="00865BEC"/>
    <w:rsid w:val="008725E1"/>
    <w:rsid w:val="008734E5"/>
    <w:rsid w:val="00873CF2"/>
    <w:rsid w:val="008867E1"/>
    <w:rsid w:val="0089033C"/>
    <w:rsid w:val="008A0C67"/>
    <w:rsid w:val="008A792B"/>
    <w:rsid w:val="008C0ABD"/>
    <w:rsid w:val="008C105F"/>
    <w:rsid w:val="008C1CD2"/>
    <w:rsid w:val="008C5580"/>
    <w:rsid w:val="008D4921"/>
    <w:rsid w:val="008D55B4"/>
    <w:rsid w:val="008E0397"/>
    <w:rsid w:val="008E1C69"/>
    <w:rsid w:val="008E3469"/>
    <w:rsid w:val="008E7859"/>
    <w:rsid w:val="008F55CE"/>
    <w:rsid w:val="009014E2"/>
    <w:rsid w:val="00901E9A"/>
    <w:rsid w:val="00901F7D"/>
    <w:rsid w:val="00904CFB"/>
    <w:rsid w:val="009132EC"/>
    <w:rsid w:val="0092165A"/>
    <w:rsid w:val="00921682"/>
    <w:rsid w:val="0092231E"/>
    <w:rsid w:val="00922DDB"/>
    <w:rsid w:val="00923AD6"/>
    <w:rsid w:val="00930641"/>
    <w:rsid w:val="00931683"/>
    <w:rsid w:val="00933ABB"/>
    <w:rsid w:val="00933E78"/>
    <w:rsid w:val="0093568A"/>
    <w:rsid w:val="009454E1"/>
    <w:rsid w:val="00945533"/>
    <w:rsid w:val="0094576B"/>
    <w:rsid w:val="009549DC"/>
    <w:rsid w:val="00956531"/>
    <w:rsid w:val="009570B6"/>
    <w:rsid w:val="00960570"/>
    <w:rsid w:val="00960BB2"/>
    <w:rsid w:val="00965D7C"/>
    <w:rsid w:val="009675FC"/>
    <w:rsid w:val="00975B39"/>
    <w:rsid w:val="00983CEB"/>
    <w:rsid w:val="009875BC"/>
    <w:rsid w:val="00987F4F"/>
    <w:rsid w:val="00991921"/>
    <w:rsid w:val="00993A46"/>
    <w:rsid w:val="00993B46"/>
    <w:rsid w:val="009A186E"/>
    <w:rsid w:val="009A35FF"/>
    <w:rsid w:val="009A37CD"/>
    <w:rsid w:val="009A531D"/>
    <w:rsid w:val="009A7BDC"/>
    <w:rsid w:val="009C6043"/>
    <w:rsid w:val="009C7782"/>
    <w:rsid w:val="009D2494"/>
    <w:rsid w:val="009D3DE5"/>
    <w:rsid w:val="009D5817"/>
    <w:rsid w:val="009D6588"/>
    <w:rsid w:val="009E78AA"/>
    <w:rsid w:val="009F4805"/>
    <w:rsid w:val="00A00CEB"/>
    <w:rsid w:val="00A021A8"/>
    <w:rsid w:val="00A03296"/>
    <w:rsid w:val="00A043E6"/>
    <w:rsid w:val="00A06B69"/>
    <w:rsid w:val="00A16064"/>
    <w:rsid w:val="00A216D2"/>
    <w:rsid w:val="00A22658"/>
    <w:rsid w:val="00A26873"/>
    <w:rsid w:val="00A3532D"/>
    <w:rsid w:val="00A3559E"/>
    <w:rsid w:val="00A407A2"/>
    <w:rsid w:val="00A40F60"/>
    <w:rsid w:val="00A411AF"/>
    <w:rsid w:val="00A4137B"/>
    <w:rsid w:val="00A44A72"/>
    <w:rsid w:val="00A536B9"/>
    <w:rsid w:val="00A620C1"/>
    <w:rsid w:val="00A64B90"/>
    <w:rsid w:val="00A673C8"/>
    <w:rsid w:val="00A677DC"/>
    <w:rsid w:val="00A70488"/>
    <w:rsid w:val="00A70C86"/>
    <w:rsid w:val="00A7339F"/>
    <w:rsid w:val="00A75206"/>
    <w:rsid w:val="00A77E43"/>
    <w:rsid w:val="00A82640"/>
    <w:rsid w:val="00A83FBE"/>
    <w:rsid w:val="00A848DE"/>
    <w:rsid w:val="00A8793B"/>
    <w:rsid w:val="00AA04CD"/>
    <w:rsid w:val="00AA07D5"/>
    <w:rsid w:val="00AA0C1B"/>
    <w:rsid w:val="00AA5018"/>
    <w:rsid w:val="00AA5B24"/>
    <w:rsid w:val="00AA685A"/>
    <w:rsid w:val="00AA790F"/>
    <w:rsid w:val="00AB3CB0"/>
    <w:rsid w:val="00AC27BC"/>
    <w:rsid w:val="00AC3951"/>
    <w:rsid w:val="00AD4B6E"/>
    <w:rsid w:val="00AE04FD"/>
    <w:rsid w:val="00AE6D3E"/>
    <w:rsid w:val="00AF00BE"/>
    <w:rsid w:val="00AF140D"/>
    <w:rsid w:val="00AF1A3B"/>
    <w:rsid w:val="00AF2A46"/>
    <w:rsid w:val="00AF30E6"/>
    <w:rsid w:val="00AF3889"/>
    <w:rsid w:val="00AF38CF"/>
    <w:rsid w:val="00AF4D2A"/>
    <w:rsid w:val="00AF55DE"/>
    <w:rsid w:val="00AF6D14"/>
    <w:rsid w:val="00B00E76"/>
    <w:rsid w:val="00B019A2"/>
    <w:rsid w:val="00B02EE6"/>
    <w:rsid w:val="00B039D0"/>
    <w:rsid w:val="00B17428"/>
    <w:rsid w:val="00B20D57"/>
    <w:rsid w:val="00B22607"/>
    <w:rsid w:val="00B26D73"/>
    <w:rsid w:val="00B27342"/>
    <w:rsid w:val="00B27EE3"/>
    <w:rsid w:val="00B33F8D"/>
    <w:rsid w:val="00B364E5"/>
    <w:rsid w:val="00B41BBD"/>
    <w:rsid w:val="00B43197"/>
    <w:rsid w:val="00B500AF"/>
    <w:rsid w:val="00B52EEB"/>
    <w:rsid w:val="00B566AC"/>
    <w:rsid w:val="00B70735"/>
    <w:rsid w:val="00B76CD8"/>
    <w:rsid w:val="00B849EF"/>
    <w:rsid w:val="00B86074"/>
    <w:rsid w:val="00B876D9"/>
    <w:rsid w:val="00B9023D"/>
    <w:rsid w:val="00B9139E"/>
    <w:rsid w:val="00B95EC8"/>
    <w:rsid w:val="00B968AD"/>
    <w:rsid w:val="00BA169E"/>
    <w:rsid w:val="00BA389F"/>
    <w:rsid w:val="00BA5A2C"/>
    <w:rsid w:val="00BA66B7"/>
    <w:rsid w:val="00BB07AB"/>
    <w:rsid w:val="00BB26AA"/>
    <w:rsid w:val="00BB35B3"/>
    <w:rsid w:val="00BB3CC6"/>
    <w:rsid w:val="00BB4D84"/>
    <w:rsid w:val="00BB55C6"/>
    <w:rsid w:val="00BC18D9"/>
    <w:rsid w:val="00BC1CA4"/>
    <w:rsid w:val="00BC2716"/>
    <w:rsid w:val="00BC3A5C"/>
    <w:rsid w:val="00BC466C"/>
    <w:rsid w:val="00BC4D6A"/>
    <w:rsid w:val="00BD59DF"/>
    <w:rsid w:val="00BD5A9B"/>
    <w:rsid w:val="00BE4C38"/>
    <w:rsid w:val="00BE79DD"/>
    <w:rsid w:val="00BF2216"/>
    <w:rsid w:val="00BF3132"/>
    <w:rsid w:val="00BF75EF"/>
    <w:rsid w:val="00BF7EF9"/>
    <w:rsid w:val="00C03C82"/>
    <w:rsid w:val="00C04CBB"/>
    <w:rsid w:val="00C050B7"/>
    <w:rsid w:val="00C057B5"/>
    <w:rsid w:val="00C077BF"/>
    <w:rsid w:val="00C11ABB"/>
    <w:rsid w:val="00C1522B"/>
    <w:rsid w:val="00C15CC8"/>
    <w:rsid w:val="00C16B0F"/>
    <w:rsid w:val="00C252B6"/>
    <w:rsid w:val="00C3054C"/>
    <w:rsid w:val="00C33D20"/>
    <w:rsid w:val="00C40BB0"/>
    <w:rsid w:val="00C45165"/>
    <w:rsid w:val="00C46A99"/>
    <w:rsid w:val="00C66936"/>
    <w:rsid w:val="00C7117D"/>
    <w:rsid w:val="00C7364A"/>
    <w:rsid w:val="00C81239"/>
    <w:rsid w:val="00C82EB2"/>
    <w:rsid w:val="00C84C4F"/>
    <w:rsid w:val="00C9002D"/>
    <w:rsid w:val="00C93064"/>
    <w:rsid w:val="00CA0DFF"/>
    <w:rsid w:val="00CA1CD6"/>
    <w:rsid w:val="00CA4308"/>
    <w:rsid w:val="00CA4FDC"/>
    <w:rsid w:val="00CB5FCA"/>
    <w:rsid w:val="00CB6D32"/>
    <w:rsid w:val="00CB7EFD"/>
    <w:rsid w:val="00CC7AB9"/>
    <w:rsid w:val="00CE20C6"/>
    <w:rsid w:val="00CE36EF"/>
    <w:rsid w:val="00CE6E8C"/>
    <w:rsid w:val="00CE7D02"/>
    <w:rsid w:val="00CF5F8C"/>
    <w:rsid w:val="00CF69B0"/>
    <w:rsid w:val="00CF7C87"/>
    <w:rsid w:val="00D01161"/>
    <w:rsid w:val="00D060B3"/>
    <w:rsid w:val="00D060E7"/>
    <w:rsid w:val="00D07959"/>
    <w:rsid w:val="00D11756"/>
    <w:rsid w:val="00D11919"/>
    <w:rsid w:val="00D15AFC"/>
    <w:rsid w:val="00D21BFD"/>
    <w:rsid w:val="00D249A9"/>
    <w:rsid w:val="00D25AEE"/>
    <w:rsid w:val="00D25CA7"/>
    <w:rsid w:val="00D26E72"/>
    <w:rsid w:val="00D314C9"/>
    <w:rsid w:val="00D35017"/>
    <w:rsid w:val="00D46AC4"/>
    <w:rsid w:val="00D47FFB"/>
    <w:rsid w:val="00D52DB9"/>
    <w:rsid w:val="00D54665"/>
    <w:rsid w:val="00D54D38"/>
    <w:rsid w:val="00D5642C"/>
    <w:rsid w:val="00D638B2"/>
    <w:rsid w:val="00D6486D"/>
    <w:rsid w:val="00D65343"/>
    <w:rsid w:val="00D65FFF"/>
    <w:rsid w:val="00D66C2A"/>
    <w:rsid w:val="00D66CBD"/>
    <w:rsid w:val="00D701DF"/>
    <w:rsid w:val="00D708A9"/>
    <w:rsid w:val="00D70B11"/>
    <w:rsid w:val="00D75A5B"/>
    <w:rsid w:val="00D85674"/>
    <w:rsid w:val="00D868B7"/>
    <w:rsid w:val="00D93D29"/>
    <w:rsid w:val="00D96BDE"/>
    <w:rsid w:val="00D96CC1"/>
    <w:rsid w:val="00DA3728"/>
    <w:rsid w:val="00DA4E5E"/>
    <w:rsid w:val="00DA4F8D"/>
    <w:rsid w:val="00DA70D2"/>
    <w:rsid w:val="00DA7746"/>
    <w:rsid w:val="00DB1AF2"/>
    <w:rsid w:val="00DB320F"/>
    <w:rsid w:val="00DB638C"/>
    <w:rsid w:val="00DC23E1"/>
    <w:rsid w:val="00DC3A3A"/>
    <w:rsid w:val="00DD08DA"/>
    <w:rsid w:val="00DD6C26"/>
    <w:rsid w:val="00DE43CC"/>
    <w:rsid w:val="00E01240"/>
    <w:rsid w:val="00E02B4A"/>
    <w:rsid w:val="00E02EE1"/>
    <w:rsid w:val="00E03737"/>
    <w:rsid w:val="00E04607"/>
    <w:rsid w:val="00E04637"/>
    <w:rsid w:val="00E05389"/>
    <w:rsid w:val="00E06C8E"/>
    <w:rsid w:val="00E1116B"/>
    <w:rsid w:val="00E1132E"/>
    <w:rsid w:val="00E11F46"/>
    <w:rsid w:val="00E16BE7"/>
    <w:rsid w:val="00E17D61"/>
    <w:rsid w:val="00E31BF9"/>
    <w:rsid w:val="00E33E79"/>
    <w:rsid w:val="00E3629E"/>
    <w:rsid w:val="00E44465"/>
    <w:rsid w:val="00E50289"/>
    <w:rsid w:val="00E516FB"/>
    <w:rsid w:val="00E51F52"/>
    <w:rsid w:val="00E527F4"/>
    <w:rsid w:val="00E53166"/>
    <w:rsid w:val="00E54659"/>
    <w:rsid w:val="00E5637A"/>
    <w:rsid w:val="00E56BF5"/>
    <w:rsid w:val="00E61BE3"/>
    <w:rsid w:val="00E62E2C"/>
    <w:rsid w:val="00E665F5"/>
    <w:rsid w:val="00E66794"/>
    <w:rsid w:val="00E7048A"/>
    <w:rsid w:val="00E70F33"/>
    <w:rsid w:val="00E74E6C"/>
    <w:rsid w:val="00E7501C"/>
    <w:rsid w:val="00E75208"/>
    <w:rsid w:val="00E812D1"/>
    <w:rsid w:val="00E828BB"/>
    <w:rsid w:val="00E83747"/>
    <w:rsid w:val="00E9051F"/>
    <w:rsid w:val="00E90E60"/>
    <w:rsid w:val="00E919FC"/>
    <w:rsid w:val="00E92497"/>
    <w:rsid w:val="00E93844"/>
    <w:rsid w:val="00E95425"/>
    <w:rsid w:val="00E9709F"/>
    <w:rsid w:val="00EA2D42"/>
    <w:rsid w:val="00EA6409"/>
    <w:rsid w:val="00EB17A5"/>
    <w:rsid w:val="00EB1982"/>
    <w:rsid w:val="00EB27C0"/>
    <w:rsid w:val="00EB3F5A"/>
    <w:rsid w:val="00EB4F66"/>
    <w:rsid w:val="00EB56E6"/>
    <w:rsid w:val="00EC237F"/>
    <w:rsid w:val="00EC44D1"/>
    <w:rsid w:val="00EC6B9D"/>
    <w:rsid w:val="00ED2025"/>
    <w:rsid w:val="00ED2C5F"/>
    <w:rsid w:val="00ED2F6F"/>
    <w:rsid w:val="00ED349E"/>
    <w:rsid w:val="00ED4094"/>
    <w:rsid w:val="00ED7375"/>
    <w:rsid w:val="00EE276A"/>
    <w:rsid w:val="00EE3933"/>
    <w:rsid w:val="00EE7218"/>
    <w:rsid w:val="00F05FA3"/>
    <w:rsid w:val="00F06FCD"/>
    <w:rsid w:val="00F07389"/>
    <w:rsid w:val="00F12421"/>
    <w:rsid w:val="00F133EB"/>
    <w:rsid w:val="00F14D4D"/>
    <w:rsid w:val="00F17CEE"/>
    <w:rsid w:val="00F21305"/>
    <w:rsid w:val="00F21AA7"/>
    <w:rsid w:val="00F221B5"/>
    <w:rsid w:val="00F24568"/>
    <w:rsid w:val="00F27259"/>
    <w:rsid w:val="00F36507"/>
    <w:rsid w:val="00F37422"/>
    <w:rsid w:val="00F43D21"/>
    <w:rsid w:val="00F44C60"/>
    <w:rsid w:val="00F51107"/>
    <w:rsid w:val="00F530F3"/>
    <w:rsid w:val="00F625C6"/>
    <w:rsid w:val="00F654D5"/>
    <w:rsid w:val="00F725AA"/>
    <w:rsid w:val="00F732CB"/>
    <w:rsid w:val="00F732F8"/>
    <w:rsid w:val="00F77319"/>
    <w:rsid w:val="00F8226B"/>
    <w:rsid w:val="00F910A4"/>
    <w:rsid w:val="00F955EA"/>
    <w:rsid w:val="00FA057C"/>
    <w:rsid w:val="00FA7037"/>
    <w:rsid w:val="00FA78BB"/>
    <w:rsid w:val="00FB0C8F"/>
    <w:rsid w:val="00FB6222"/>
    <w:rsid w:val="00FB7793"/>
    <w:rsid w:val="00FB78C4"/>
    <w:rsid w:val="00FC07EF"/>
    <w:rsid w:val="00FC0F5B"/>
    <w:rsid w:val="00FC586B"/>
    <w:rsid w:val="00FC6EF8"/>
    <w:rsid w:val="00FC72AE"/>
    <w:rsid w:val="00FD4A1E"/>
    <w:rsid w:val="00FD590F"/>
    <w:rsid w:val="00FD7195"/>
    <w:rsid w:val="00FD7D50"/>
    <w:rsid w:val="22A36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900E5C0"/>
  <w15:chartTrackingRefBased/>
  <w15:docId w15:val="{BC71DCA8-C9C3-454C-BA67-A79C943D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link w:val="10"/>
    <w:qFormat/>
    <w:pPr>
      <w:keepNext/>
      <w:widowControl w:val="0"/>
      <w:jc w:val="both"/>
      <w:outlineLvl w:val="0"/>
    </w:pPr>
    <w:rPr>
      <w:rFonts w:ascii="Arial" w:hAnsi="Arial" w:cs="Arial"/>
      <w:b/>
      <w:bCs/>
      <w:kern w:val="2"/>
      <w:szCs w:val="21"/>
      <w:lang w:eastAsia="zh-CN"/>
    </w:rPr>
  </w:style>
  <w:style w:type="paragraph" w:styleId="2">
    <w:name w:val="heading 2"/>
    <w:basedOn w:val="a"/>
    <w:next w:val="a"/>
    <w:qFormat/>
    <w:pPr>
      <w:keepNext/>
      <w:outlineLvl w:val="1"/>
    </w:pPr>
    <w:rPr>
      <w:b/>
      <w:bCs/>
      <w:sz w:val="22"/>
    </w:rPr>
  </w:style>
  <w:style w:type="paragraph" w:styleId="3">
    <w:name w:val="heading 3"/>
    <w:basedOn w:val="a"/>
    <w:next w:val="a"/>
    <w:link w:val="30"/>
    <w:qFormat/>
    <w:pPr>
      <w:keepNext/>
      <w:jc w:val="both"/>
      <w:outlineLvl w:val="2"/>
    </w:pPr>
    <w:rPr>
      <w:b/>
      <w:sz w:val="22"/>
      <w:szCs w:val="20"/>
      <w:u w:val="single"/>
      <w:lang w:val="en-GB"/>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w:hAnsi="Arial" w:cs="Arial"/>
      <w:b/>
      <w:bCs/>
      <w:kern w:val="2"/>
      <w:sz w:val="24"/>
      <w:szCs w:val="21"/>
    </w:rPr>
  </w:style>
  <w:style w:type="character" w:customStyle="1" w:styleId="30">
    <w:name w:val="标题 3 字符"/>
    <w:link w:val="3"/>
    <w:rPr>
      <w:b/>
      <w:sz w:val="22"/>
      <w:u w:val="single"/>
      <w:lang w:val="en-GB" w:eastAsia="en-US"/>
    </w:rPr>
  </w:style>
  <w:style w:type="paragraph" w:styleId="a3">
    <w:name w:val="Body Text"/>
    <w:basedOn w:val="a"/>
    <w:link w:val="a4"/>
    <w:pPr>
      <w:spacing w:after="120"/>
    </w:pPr>
  </w:style>
  <w:style w:type="character" w:customStyle="1" w:styleId="a4">
    <w:name w:val="正文文本 字符"/>
    <w:link w:val="a3"/>
    <w:rPr>
      <w:sz w:val="24"/>
      <w:szCs w:val="24"/>
      <w:lang w:eastAsia="en-US"/>
    </w:rPr>
  </w:style>
  <w:style w:type="paragraph" w:styleId="a5">
    <w:name w:val="Body Text Indent"/>
    <w:basedOn w:val="a"/>
    <w:link w:val="a6"/>
    <w:pPr>
      <w:ind w:left="720"/>
      <w:jc w:val="both"/>
    </w:pPr>
    <w:rPr>
      <w:sz w:val="22"/>
      <w:szCs w:val="20"/>
      <w:lang w:val="en-GB"/>
    </w:rPr>
  </w:style>
  <w:style w:type="character" w:customStyle="1" w:styleId="a6">
    <w:name w:val="正文文本缩进 字符"/>
    <w:link w:val="a5"/>
    <w:rPr>
      <w:sz w:val="22"/>
      <w:lang w:val="en-GB" w:eastAsia="en-US"/>
    </w:rPr>
  </w:style>
  <w:style w:type="paragraph" w:styleId="20">
    <w:name w:val="Body Text Indent 2"/>
    <w:basedOn w:val="a"/>
    <w:pPr>
      <w:spacing w:after="120" w:line="480" w:lineRule="auto"/>
      <w:ind w:leftChars="200" w:left="420"/>
    </w:pPr>
  </w:style>
  <w:style w:type="paragraph" w:styleId="a7">
    <w:name w:val="Balloon Text"/>
    <w:basedOn w:val="a"/>
    <w:semiHidden/>
    <w:rPr>
      <w:sz w:val="18"/>
      <w:szCs w:val="18"/>
    </w:rPr>
  </w:style>
  <w:style w:type="paragraph" w:styleId="a8">
    <w:name w:val="footer"/>
    <w:basedOn w:val="a"/>
    <w:link w:val="a9"/>
    <w:pPr>
      <w:tabs>
        <w:tab w:val="center" w:pos="4320"/>
        <w:tab w:val="right" w:pos="8640"/>
      </w:tabs>
    </w:pPr>
  </w:style>
  <w:style w:type="character" w:customStyle="1" w:styleId="a9">
    <w:name w:val="页脚 字符"/>
    <w:link w:val="a8"/>
    <w:rPr>
      <w:sz w:val="24"/>
      <w:szCs w:val="24"/>
      <w:lang w:eastAsia="en-US"/>
    </w:rPr>
  </w:style>
  <w:style w:type="paragraph" w:styleId="aa">
    <w:name w:val="header"/>
    <w:basedOn w:val="a"/>
    <w:link w:val="ab"/>
    <w:uiPriority w:val="99"/>
    <w:pPr>
      <w:widowControl w:val="0"/>
      <w:pBdr>
        <w:bottom w:val="single" w:sz="6" w:space="1" w:color="auto"/>
      </w:pBdr>
      <w:tabs>
        <w:tab w:val="center" w:pos="4153"/>
        <w:tab w:val="right" w:pos="8306"/>
      </w:tabs>
      <w:adjustRightInd w:val="0"/>
      <w:spacing w:line="240" w:lineRule="atLeast"/>
      <w:jc w:val="center"/>
      <w:textAlignment w:val="baseline"/>
    </w:pPr>
    <w:rPr>
      <w:sz w:val="18"/>
      <w:szCs w:val="20"/>
      <w:lang w:eastAsia="zh-CN"/>
    </w:rPr>
  </w:style>
  <w:style w:type="character" w:customStyle="1" w:styleId="ab">
    <w:name w:val="页眉 字符"/>
    <w:link w:val="aa"/>
    <w:uiPriority w:val="99"/>
    <w:rPr>
      <w:sz w:val="18"/>
    </w:rPr>
  </w:style>
  <w:style w:type="paragraph" w:styleId="21">
    <w:name w:val="Body Text 2"/>
    <w:basedOn w:val="a"/>
    <w:pPr>
      <w:widowControl w:val="0"/>
      <w:jc w:val="both"/>
    </w:pPr>
    <w:rPr>
      <w:kern w:val="2"/>
      <w:szCs w:val="21"/>
      <w:lang w:eastAsia="zh-CN"/>
    </w:rPr>
  </w:style>
  <w:style w:type="paragraph" w:styleId="ac">
    <w:name w:val="Normal (Web)"/>
    <w:basedOn w:val="a"/>
    <w:pPr>
      <w:spacing w:before="100" w:beforeAutospacing="1" w:after="100" w:afterAutospacing="1"/>
    </w:pPr>
    <w:rPr>
      <w:rFonts w:ascii="宋体" w:hAnsi="宋体"/>
      <w:lang w:eastAsia="zh-CN"/>
    </w:rPr>
  </w:style>
  <w:style w:type="table" w:styleId="ad">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unhideWhenUsed/>
    <w:rPr>
      <w:color w:val="0000FF"/>
      <w:u w:val="single"/>
    </w:rPr>
  </w:style>
  <w:style w:type="paragraph" w:styleId="af0">
    <w:name w:val="No Spacing"/>
    <w:uiPriority w:val="1"/>
    <w:qFormat/>
    <w:pPr>
      <w:adjustRightInd w:val="0"/>
      <w:snapToGrid w:val="0"/>
    </w:pPr>
    <w:rPr>
      <w:rFonts w:eastAsia="微软雅黑"/>
      <w:sz w:val="24"/>
    </w:rPr>
  </w:style>
  <w:style w:type="paragraph" w:styleId="af1">
    <w:name w:val="列出段落"/>
    <w:basedOn w:val="a"/>
    <w:uiPriority w:val="34"/>
    <w:qFormat/>
    <w:pPr>
      <w:ind w:firstLineChars="200" w:firstLine="420"/>
    </w:pPr>
  </w:style>
  <w:style w:type="paragraph" w:customStyle="1" w:styleId="TableParagraph">
    <w:name w:val="Table Paragraph"/>
    <w:basedOn w:val="a"/>
    <w:uiPriority w:val="1"/>
    <w:qFormat/>
    <w:pPr>
      <w:widowControl w:val="0"/>
      <w:autoSpaceDE w:val="0"/>
      <w:autoSpaceDN w:val="0"/>
      <w:adjustRightInd w:val="0"/>
    </w:pPr>
    <w:rPr>
      <w:rFonts w:eastAsia="等线"/>
      <w:lang w:eastAsia="zh-CN"/>
    </w:rPr>
  </w:style>
  <w:style w:type="paragraph" w:customStyle="1" w:styleId="TableText">
    <w:name w:val="Table Text"/>
    <w:basedOn w:val="a"/>
    <w:semiHidden/>
    <w:qFormat/>
    <w:pPr>
      <w:kinsoku w:val="0"/>
      <w:autoSpaceDE w:val="0"/>
      <w:autoSpaceDN w:val="0"/>
      <w:adjustRightInd w:val="0"/>
      <w:snapToGrid w:val="0"/>
      <w:textAlignment w:val="baseline"/>
    </w:pPr>
    <w:rPr>
      <w:rFonts w:ascii="仿宋" w:eastAsia="仿宋" w:hAnsi="仿宋" w:cs="仿宋"/>
      <w:snapToGrid w:val="0"/>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816</Words>
  <Characters>4657</Characters>
  <Application>Microsoft Office Word</Application>
  <DocSecurity>0</DocSecurity>
  <Lines>38</Lines>
  <Paragraphs>10</Paragraphs>
  <ScaleCrop>false</ScaleCrop>
  <Company>ESR</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ESR</dc:creator>
  <cp:keywords/>
  <dc:description/>
  <cp:lastModifiedBy>胡涛</cp:lastModifiedBy>
  <cp:revision>2</cp:revision>
  <cp:lastPrinted>2021-11-03T02:12:00Z</cp:lastPrinted>
  <dcterms:created xsi:type="dcterms:W3CDTF">2026-04-02T07:30:00Z</dcterms:created>
  <dcterms:modified xsi:type="dcterms:W3CDTF">2026-04-02T07:30:00Z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22CE4E9B59D44FBDB6FF049BEA7B55F4_12</vt:lpwstr>
  </property>
</Properties>
</file>