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124E8" w14:textId="77777777" w:rsidR="00A41832" w:rsidRDefault="00A41832" w:rsidP="00D67ABB">
      <w:pPr>
        <w:spacing w:line="360" w:lineRule="auto"/>
        <w:jc w:val="left"/>
        <w:rPr>
          <w:rFonts w:ascii="Arial" w:hAnsi="Arial"/>
          <w:b/>
          <w:bCs/>
          <w:sz w:val="36"/>
          <w:szCs w:val="36"/>
        </w:rPr>
      </w:pPr>
    </w:p>
    <w:p w14:paraId="65019319" w14:textId="77777777" w:rsidR="005C266F" w:rsidRPr="007F11BC" w:rsidRDefault="005C266F" w:rsidP="00D67ABB">
      <w:pPr>
        <w:spacing w:line="360" w:lineRule="auto"/>
        <w:jc w:val="left"/>
        <w:rPr>
          <w:rFonts w:ascii="Arial" w:hAnsi="Arial" w:hint="eastAsia"/>
          <w:b/>
          <w:bCs/>
          <w:sz w:val="36"/>
          <w:szCs w:val="36"/>
        </w:rPr>
      </w:pPr>
    </w:p>
    <w:p w14:paraId="0875167A" w14:textId="77777777" w:rsidR="00623063" w:rsidRPr="00623063" w:rsidRDefault="00623063" w:rsidP="00623063">
      <w:pPr>
        <w:jc w:val="center"/>
        <w:rPr>
          <w:rFonts w:ascii="宋体" w:hAnsi="宋体" w:hint="eastAsia"/>
          <w:b/>
          <w:bCs/>
          <w:sz w:val="36"/>
          <w:szCs w:val="36"/>
        </w:rPr>
      </w:pPr>
      <w:r w:rsidRPr="00623063">
        <w:rPr>
          <w:rFonts w:ascii="宋体" w:hAnsi="宋体" w:hint="eastAsia"/>
          <w:b/>
          <w:bCs/>
          <w:sz w:val="36"/>
          <w:szCs w:val="36"/>
        </w:rPr>
        <w:t>危险化学品重大危险源管理规定</w:t>
      </w:r>
    </w:p>
    <w:p w14:paraId="0EEC0B7C" w14:textId="77777777" w:rsidR="00623063" w:rsidRPr="004A1D80" w:rsidRDefault="00623063" w:rsidP="00623063">
      <w:pPr>
        <w:jc w:val="center"/>
        <w:rPr>
          <w:rFonts w:ascii="Arial" w:hAnsi="Arial" w:cs="Arial"/>
          <w:b/>
          <w:spacing w:val="-2"/>
          <w:sz w:val="24"/>
        </w:rPr>
      </w:pPr>
      <w:r w:rsidRPr="004A1D80">
        <w:rPr>
          <w:rFonts w:ascii="Arial" w:hAnsi="Arial" w:cs="Arial" w:hint="eastAsia"/>
          <w:b/>
          <w:spacing w:val="-2"/>
          <w:sz w:val="24"/>
        </w:rPr>
        <w:t>MAJOR HAZARDOUS SOURCES CONTROL PROCEDURE</w:t>
      </w:r>
    </w:p>
    <w:p w14:paraId="10813A43" w14:textId="77777777" w:rsidR="0067505B" w:rsidRPr="00005A87" w:rsidRDefault="0067505B" w:rsidP="00D67ABB">
      <w:pPr>
        <w:jc w:val="center"/>
        <w:rPr>
          <w:rFonts w:ascii="Arial" w:hAnsi="Arial" w:cs="Arial" w:hint="eastAsia"/>
          <w:b/>
          <w:bCs/>
          <w:sz w:val="36"/>
          <w:szCs w:val="36"/>
        </w:rPr>
      </w:pPr>
    </w:p>
    <w:tbl>
      <w:tblPr>
        <w:tblW w:w="9039" w:type="dxa"/>
        <w:tblLayout w:type="fixed"/>
        <w:tblLook w:val="01E0" w:firstRow="1" w:lastRow="1" w:firstColumn="1" w:lastColumn="1" w:noHBand="0" w:noVBand="0"/>
      </w:tblPr>
      <w:tblGrid>
        <w:gridCol w:w="1951"/>
        <w:gridCol w:w="1985"/>
        <w:gridCol w:w="2126"/>
        <w:gridCol w:w="2977"/>
      </w:tblGrid>
      <w:tr w:rsidR="00E037D2" w:rsidRPr="00C8050E" w14:paraId="29ADC4DA" w14:textId="77777777" w:rsidTr="00160639">
        <w:trPr>
          <w:trHeight w:val="850"/>
        </w:trPr>
        <w:tc>
          <w:tcPr>
            <w:tcW w:w="1951" w:type="dxa"/>
            <w:shd w:val="clear" w:color="auto" w:fill="auto"/>
            <w:vAlign w:val="center"/>
          </w:tcPr>
          <w:p w14:paraId="48A4E83E" w14:textId="77777777" w:rsidR="00E037D2" w:rsidRPr="005223D0" w:rsidRDefault="00E037D2" w:rsidP="005223D0">
            <w:pPr>
              <w:jc w:val="center"/>
              <w:rPr>
                <w:rFonts w:cs="Arial" w:hint="eastAsia"/>
                <w:color w:val="000000"/>
                <w:sz w:val="24"/>
              </w:rPr>
            </w:pPr>
          </w:p>
        </w:tc>
        <w:tc>
          <w:tcPr>
            <w:tcW w:w="1985" w:type="dxa"/>
            <w:shd w:val="clear" w:color="auto" w:fill="auto"/>
            <w:vAlign w:val="center"/>
          </w:tcPr>
          <w:p w14:paraId="796E6C6F" w14:textId="77777777" w:rsidR="00E037D2" w:rsidRPr="005223D0" w:rsidRDefault="00E037D2" w:rsidP="005223D0">
            <w:pPr>
              <w:ind w:right="-96" w:firstLineChars="100" w:firstLine="240"/>
              <w:jc w:val="center"/>
              <w:rPr>
                <w:rFonts w:cs="Arial"/>
                <w:color w:val="000000"/>
                <w:sz w:val="24"/>
              </w:rPr>
            </w:pPr>
            <w:r w:rsidRPr="005223D0">
              <w:rPr>
                <w:rFonts w:cs="Arial"/>
                <w:color w:val="000000"/>
                <w:sz w:val="24"/>
              </w:rPr>
              <w:t>部门：</w:t>
            </w:r>
          </w:p>
          <w:p w14:paraId="1C42DD55" w14:textId="77777777" w:rsidR="00E037D2" w:rsidRPr="005223D0" w:rsidRDefault="00E037D2" w:rsidP="005223D0">
            <w:pPr>
              <w:ind w:firstLineChars="100" w:firstLine="240"/>
              <w:jc w:val="center"/>
              <w:rPr>
                <w:rFonts w:cs="Arial" w:hint="eastAsia"/>
                <w:color w:val="000000"/>
                <w:sz w:val="24"/>
                <w:u w:val="single"/>
              </w:rPr>
            </w:pPr>
            <w:r w:rsidRPr="005223D0">
              <w:rPr>
                <w:rFonts w:eastAsia="Arial Unicode MS" w:cs="Arial"/>
                <w:color w:val="000000"/>
                <w:sz w:val="24"/>
              </w:rPr>
              <w:t>Department</w:t>
            </w:r>
          </w:p>
        </w:tc>
        <w:tc>
          <w:tcPr>
            <w:tcW w:w="2126" w:type="dxa"/>
            <w:shd w:val="clear" w:color="auto" w:fill="auto"/>
            <w:vAlign w:val="center"/>
          </w:tcPr>
          <w:p w14:paraId="4C31B4DC" w14:textId="77777777" w:rsidR="00E037D2" w:rsidRPr="005223D0" w:rsidRDefault="00E037D2" w:rsidP="005223D0">
            <w:pPr>
              <w:jc w:val="center"/>
              <w:rPr>
                <w:rFonts w:cs="Arial"/>
                <w:color w:val="000000"/>
                <w:sz w:val="24"/>
                <w:u w:val="single"/>
              </w:rPr>
            </w:pPr>
            <w:r w:rsidRPr="005223D0">
              <w:rPr>
                <w:rFonts w:cs="Arial" w:hint="eastAsia"/>
                <w:color w:val="000000"/>
                <w:sz w:val="24"/>
              </w:rPr>
              <w:t>姓名：</w:t>
            </w:r>
          </w:p>
          <w:p w14:paraId="29F4317E" w14:textId="77777777" w:rsidR="00E037D2" w:rsidRPr="005223D0" w:rsidRDefault="00E037D2" w:rsidP="005223D0">
            <w:pPr>
              <w:jc w:val="center"/>
              <w:rPr>
                <w:rFonts w:cs="Arial"/>
                <w:color w:val="000000"/>
                <w:sz w:val="24"/>
              </w:rPr>
            </w:pPr>
            <w:r w:rsidRPr="005223D0">
              <w:rPr>
                <w:rFonts w:cs="Arial"/>
                <w:color w:val="000000"/>
                <w:sz w:val="24"/>
              </w:rPr>
              <w:t>Name</w:t>
            </w:r>
          </w:p>
        </w:tc>
        <w:tc>
          <w:tcPr>
            <w:tcW w:w="2977" w:type="dxa"/>
            <w:shd w:val="clear" w:color="auto" w:fill="auto"/>
            <w:vAlign w:val="center"/>
          </w:tcPr>
          <w:p w14:paraId="181B72E3" w14:textId="77777777" w:rsidR="00E037D2" w:rsidRPr="005223D0" w:rsidRDefault="00E037D2" w:rsidP="005223D0">
            <w:pPr>
              <w:ind w:right="-96" w:firstLineChars="200" w:firstLine="480"/>
              <w:jc w:val="center"/>
              <w:rPr>
                <w:rFonts w:cs="Arial"/>
                <w:color w:val="000000"/>
                <w:sz w:val="24"/>
              </w:rPr>
            </w:pPr>
            <w:r w:rsidRPr="005223D0">
              <w:rPr>
                <w:rFonts w:cs="Arial"/>
                <w:color w:val="000000"/>
                <w:sz w:val="24"/>
              </w:rPr>
              <w:t>签字</w:t>
            </w:r>
            <w:r w:rsidRPr="005223D0">
              <w:rPr>
                <w:rFonts w:cs="Arial"/>
                <w:color w:val="000000"/>
                <w:sz w:val="24"/>
              </w:rPr>
              <w:t>/</w:t>
            </w:r>
            <w:r w:rsidRPr="005223D0">
              <w:rPr>
                <w:rFonts w:cs="Arial"/>
                <w:color w:val="000000"/>
                <w:sz w:val="24"/>
              </w:rPr>
              <w:t>日期：</w:t>
            </w:r>
          </w:p>
          <w:p w14:paraId="70132635" w14:textId="77777777" w:rsidR="00E037D2" w:rsidRPr="005223D0" w:rsidRDefault="00E037D2" w:rsidP="005223D0">
            <w:pPr>
              <w:ind w:firstLineChars="200" w:firstLine="480"/>
              <w:jc w:val="center"/>
              <w:rPr>
                <w:rFonts w:eastAsia="Arial Unicode MS" w:cs="Arial"/>
                <w:color w:val="000000"/>
                <w:sz w:val="24"/>
              </w:rPr>
            </w:pPr>
            <w:r w:rsidRPr="005223D0">
              <w:rPr>
                <w:rFonts w:eastAsia="Arial Unicode MS" w:cs="Arial"/>
                <w:color w:val="000000"/>
                <w:sz w:val="24"/>
              </w:rPr>
              <w:t>Signature/Date</w:t>
            </w:r>
          </w:p>
        </w:tc>
      </w:tr>
      <w:tr w:rsidR="00E037D2" w:rsidRPr="00C8050E" w14:paraId="71A58296" w14:textId="77777777" w:rsidTr="00160639">
        <w:trPr>
          <w:trHeight w:val="851"/>
        </w:trPr>
        <w:tc>
          <w:tcPr>
            <w:tcW w:w="1951" w:type="dxa"/>
            <w:shd w:val="clear" w:color="auto" w:fill="auto"/>
            <w:vAlign w:val="center"/>
          </w:tcPr>
          <w:p w14:paraId="0A65B3F1" w14:textId="77777777" w:rsidR="00E037D2" w:rsidRPr="005223D0" w:rsidRDefault="00E037D2" w:rsidP="005223D0">
            <w:pPr>
              <w:spacing w:beforeLines="50" w:before="156"/>
              <w:ind w:right="-96"/>
              <w:jc w:val="center"/>
              <w:rPr>
                <w:rFonts w:cs="Arial"/>
                <w:color w:val="000000"/>
                <w:sz w:val="24"/>
              </w:rPr>
            </w:pPr>
            <w:r w:rsidRPr="005223D0">
              <w:rPr>
                <w:rFonts w:cs="Arial"/>
                <w:color w:val="000000"/>
                <w:sz w:val="24"/>
              </w:rPr>
              <w:t>起草人：</w:t>
            </w:r>
          </w:p>
          <w:p w14:paraId="7AB4E8BB" w14:textId="77777777" w:rsidR="00E037D2" w:rsidRPr="005223D0" w:rsidRDefault="00E037D2" w:rsidP="005223D0">
            <w:pPr>
              <w:jc w:val="center"/>
              <w:rPr>
                <w:rFonts w:eastAsia="Arial Unicode MS" w:cs="Arial"/>
                <w:color w:val="000000"/>
                <w:sz w:val="24"/>
              </w:rPr>
            </w:pPr>
            <w:r w:rsidRPr="005223D0">
              <w:rPr>
                <w:rFonts w:eastAsia="Arial Unicode MS" w:cs="Arial"/>
                <w:color w:val="000000"/>
                <w:sz w:val="24"/>
              </w:rPr>
              <w:t>Prepared by</w:t>
            </w:r>
          </w:p>
        </w:tc>
        <w:tc>
          <w:tcPr>
            <w:tcW w:w="1985" w:type="dxa"/>
            <w:shd w:val="clear" w:color="auto" w:fill="auto"/>
            <w:vAlign w:val="center"/>
          </w:tcPr>
          <w:p w14:paraId="09515961" w14:textId="77777777" w:rsidR="00E037D2" w:rsidRPr="005223D0" w:rsidRDefault="00142282" w:rsidP="00E037D2">
            <w:pPr>
              <w:rPr>
                <w:rFonts w:cs="Arial"/>
                <w:color w:val="000000"/>
                <w:sz w:val="24"/>
                <w:u w:val="single"/>
              </w:rPr>
            </w:pPr>
            <w:r>
              <w:rPr>
                <w:rFonts w:cs="Arial" w:hint="eastAsia"/>
                <w:color w:val="000000"/>
                <w:sz w:val="24"/>
                <w:u w:val="single"/>
              </w:rPr>
              <w:t>富阳</w:t>
            </w:r>
            <w:r w:rsidRPr="005223D0">
              <w:rPr>
                <w:rFonts w:cs="Arial" w:hint="eastAsia"/>
                <w:color w:val="000000"/>
                <w:sz w:val="24"/>
                <w:u w:val="single"/>
              </w:rPr>
              <w:t>E</w:t>
            </w:r>
            <w:r w:rsidRPr="005223D0">
              <w:rPr>
                <w:rFonts w:cs="Arial"/>
                <w:color w:val="000000"/>
                <w:sz w:val="24"/>
                <w:u w:val="single"/>
              </w:rPr>
              <w:t>HS</w:t>
            </w:r>
            <w:r w:rsidRPr="005223D0">
              <w:rPr>
                <w:rFonts w:cs="Arial" w:hint="eastAsia"/>
                <w:color w:val="000000"/>
                <w:sz w:val="24"/>
                <w:u w:val="single"/>
              </w:rPr>
              <w:t>部</w:t>
            </w:r>
            <w:r w:rsidR="00135BE7">
              <w:rPr>
                <w:rFonts w:cs="Arial" w:hint="eastAsia"/>
                <w:color w:val="000000"/>
                <w:sz w:val="24"/>
                <w:u w:val="single"/>
              </w:rPr>
              <w:t xml:space="preserve"> </w:t>
            </w:r>
            <w:r w:rsidR="00E037D2" w:rsidRPr="005223D0">
              <w:rPr>
                <w:rFonts w:cs="Arial" w:hint="eastAsia"/>
                <w:color w:val="000000"/>
                <w:sz w:val="24"/>
                <w:u w:val="single"/>
              </w:rPr>
              <w:t xml:space="preserve"> </w:t>
            </w:r>
          </w:p>
        </w:tc>
        <w:tc>
          <w:tcPr>
            <w:tcW w:w="2126" w:type="dxa"/>
            <w:shd w:val="clear" w:color="auto" w:fill="auto"/>
            <w:vAlign w:val="center"/>
          </w:tcPr>
          <w:p w14:paraId="10DE9311" w14:textId="77777777" w:rsidR="00E037D2" w:rsidRPr="005223D0" w:rsidRDefault="00E037D2" w:rsidP="0067505B">
            <w:pPr>
              <w:jc w:val="center"/>
              <w:rPr>
                <w:rFonts w:cs="Arial"/>
                <w:color w:val="000000"/>
                <w:sz w:val="24"/>
                <w:u w:val="single"/>
              </w:rPr>
            </w:pPr>
            <w:r w:rsidRPr="005223D0">
              <w:rPr>
                <w:rFonts w:cs="Arial" w:hint="eastAsia"/>
                <w:color w:val="000000"/>
                <w:sz w:val="24"/>
                <w:u w:val="single"/>
              </w:rPr>
              <w:t xml:space="preserve"> </w:t>
            </w:r>
            <w:r w:rsidR="002E0313">
              <w:rPr>
                <w:rFonts w:cs="Arial"/>
                <w:color w:val="000000"/>
                <w:sz w:val="24"/>
                <w:u w:val="single"/>
              </w:rPr>
              <w:t xml:space="preserve"> </w:t>
            </w:r>
            <w:r w:rsidRPr="005223D0">
              <w:rPr>
                <w:rFonts w:cs="Arial"/>
                <w:color w:val="000000"/>
                <w:sz w:val="24"/>
                <w:u w:val="single"/>
              </w:rPr>
              <w:t xml:space="preserve"> </w:t>
            </w:r>
            <w:r w:rsidR="00F66F2D">
              <w:rPr>
                <w:rFonts w:cs="Arial" w:hint="eastAsia"/>
                <w:color w:val="000000"/>
                <w:sz w:val="24"/>
                <w:u w:val="single"/>
              </w:rPr>
              <w:t>胡红春</w:t>
            </w:r>
            <w:r w:rsidR="002E0313">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14:paraId="45BCA8D3" w14:textId="77777777"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E037D2" w:rsidRPr="00C8050E" w14:paraId="6DABF7D0" w14:textId="77777777" w:rsidTr="00160639">
        <w:trPr>
          <w:trHeight w:val="851"/>
        </w:trPr>
        <w:tc>
          <w:tcPr>
            <w:tcW w:w="1951" w:type="dxa"/>
            <w:shd w:val="clear" w:color="auto" w:fill="auto"/>
            <w:vAlign w:val="center"/>
          </w:tcPr>
          <w:p w14:paraId="758FAFD2" w14:textId="77777777" w:rsidR="00E037D2" w:rsidRPr="005223D0" w:rsidRDefault="00E037D2" w:rsidP="005223D0">
            <w:pPr>
              <w:spacing w:beforeLines="50" w:before="156"/>
              <w:ind w:right="-96"/>
              <w:jc w:val="center"/>
              <w:rPr>
                <w:rFonts w:cs="Arial"/>
                <w:color w:val="000000"/>
                <w:sz w:val="24"/>
              </w:rPr>
            </w:pPr>
            <w:r w:rsidRPr="005223D0">
              <w:rPr>
                <w:rFonts w:cs="Arial"/>
                <w:color w:val="000000"/>
                <w:sz w:val="24"/>
              </w:rPr>
              <w:t>审核人：</w:t>
            </w:r>
          </w:p>
          <w:p w14:paraId="24590AE5" w14:textId="77777777" w:rsidR="00E037D2" w:rsidRPr="005223D0" w:rsidRDefault="00E037D2" w:rsidP="005223D0">
            <w:pPr>
              <w:jc w:val="center"/>
              <w:rPr>
                <w:rFonts w:cs="Arial"/>
                <w:color w:val="000000"/>
                <w:sz w:val="24"/>
              </w:rPr>
            </w:pPr>
            <w:r w:rsidRPr="005223D0">
              <w:rPr>
                <w:rFonts w:eastAsia="Arial Unicode MS" w:cs="Arial"/>
                <w:color w:val="000000"/>
                <w:sz w:val="24"/>
              </w:rPr>
              <w:t>Reviewed by</w:t>
            </w:r>
          </w:p>
        </w:tc>
        <w:tc>
          <w:tcPr>
            <w:tcW w:w="1985" w:type="dxa"/>
            <w:shd w:val="clear" w:color="auto" w:fill="auto"/>
            <w:vAlign w:val="center"/>
          </w:tcPr>
          <w:p w14:paraId="0703B38F" w14:textId="77777777" w:rsidR="00E037D2" w:rsidRPr="005223D0" w:rsidRDefault="00135BE7" w:rsidP="00E037D2">
            <w:pPr>
              <w:rPr>
                <w:rFonts w:cs="Arial"/>
                <w:color w:val="000000"/>
                <w:sz w:val="24"/>
                <w:u w:val="single"/>
              </w:rPr>
            </w:pPr>
            <w:r>
              <w:rPr>
                <w:rFonts w:cs="Arial" w:hint="eastAsia"/>
                <w:color w:val="000000"/>
                <w:sz w:val="24"/>
                <w:u w:val="single"/>
              </w:rPr>
              <w:t>富阳</w:t>
            </w:r>
            <w:r w:rsidR="00E037D2" w:rsidRPr="005223D0">
              <w:rPr>
                <w:rFonts w:cs="Arial" w:hint="eastAsia"/>
                <w:color w:val="000000"/>
                <w:sz w:val="24"/>
                <w:u w:val="single"/>
              </w:rPr>
              <w:t>E</w:t>
            </w:r>
            <w:r w:rsidR="00E037D2" w:rsidRPr="005223D0">
              <w:rPr>
                <w:rFonts w:cs="Arial"/>
                <w:color w:val="000000"/>
                <w:sz w:val="24"/>
                <w:u w:val="single"/>
              </w:rPr>
              <w:t>HS</w:t>
            </w:r>
            <w:r w:rsidR="00E037D2" w:rsidRPr="005223D0">
              <w:rPr>
                <w:rFonts w:cs="Arial" w:hint="eastAsia"/>
                <w:color w:val="000000"/>
                <w:sz w:val="24"/>
                <w:u w:val="single"/>
              </w:rPr>
              <w:t>部</w:t>
            </w:r>
            <w:r w:rsidR="00E037D2" w:rsidRPr="005223D0">
              <w:rPr>
                <w:rFonts w:cs="Arial" w:hint="eastAsia"/>
                <w:color w:val="000000"/>
                <w:sz w:val="24"/>
                <w:u w:val="single"/>
              </w:rPr>
              <w:t xml:space="preserve"> </w:t>
            </w:r>
            <w:r w:rsidR="00E037D2" w:rsidRPr="005223D0">
              <w:rPr>
                <w:rFonts w:cs="Arial"/>
                <w:color w:val="000000"/>
                <w:sz w:val="24"/>
                <w:u w:val="single"/>
              </w:rPr>
              <w:t xml:space="preserve"> </w:t>
            </w:r>
          </w:p>
        </w:tc>
        <w:tc>
          <w:tcPr>
            <w:tcW w:w="2126" w:type="dxa"/>
            <w:shd w:val="clear" w:color="auto" w:fill="auto"/>
            <w:vAlign w:val="center"/>
          </w:tcPr>
          <w:p w14:paraId="340C298D" w14:textId="77777777" w:rsidR="00E037D2" w:rsidRPr="005223D0" w:rsidRDefault="00E037D2" w:rsidP="005223D0">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5073FF">
              <w:rPr>
                <w:rFonts w:cs="Arial" w:hint="eastAsia"/>
                <w:color w:val="000000"/>
                <w:sz w:val="24"/>
                <w:u w:val="single"/>
              </w:rPr>
              <w:t>刘经长</w:t>
            </w:r>
            <w:r w:rsidR="00F66F2D">
              <w:rPr>
                <w:rFonts w:cs="Arial" w:hint="eastAsia"/>
                <w:color w:val="000000"/>
                <w:sz w:val="24"/>
                <w:u w:val="single"/>
              </w:rPr>
              <w:t xml:space="preserve"> </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14:paraId="51A2CD54" w14:textId="77777777" w:rsidR="00E037D2" w:rsidRPr="005223D0" w:rsidRDefault="0022660C" w:rsidP="0022660C">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r w:rsidR="00142282" w:rsidRPr="00C8050E" w14:paraId="240FC784" w14:textId="77777777" w:rsidTr="00160639">
        <w:trPr>
          <w:trHeight w:val="851"/>
        </w:trPr>
        <w:tc>
          <w:tcPr>
            <w:tcW w:w="1951" w:type="dxa"/>
            <w:shd w:val="clear" w:color="auto" w:fill="auto"/>
            <w:vAlign w:val="center"/>
          </w:tcPr>
          <w:p w14:paraId="794EE0C4" w14:textId="77777777" w:rsidR="00142282" w:rsidRPr="005223D0" w:rsidRDefault="00142282" w:rsidP="00142282">
            <w:pPr>
              <w:spacing w:beforeLines="50" w:before="156"/>
              <w:ind w:right="-96"/>
              <w:jc w:val="center"/>
              <w:rPr>
                <w:rFonts w:cs="Arial" w:hint="eastAsia"/>
                <w:color w:val="000000"/>
                <w:sz w:val="24"/>
              </w:rPr>
            </w:pPr>
            <w:r w:rsidRPr="005223D0">
              <w:rPr>
                <w:rFonts w:cs="Arial" w:hint="eastAsia"/>
                <w:color w:val="000000"/>
                <w:sz w:val="24"/>
              </w:rPr>
              <w:t>批准人：</w:t>
            </w:r>
          </w:p>
          <w:p w14:paraId="6211C94B" w14:textId="77777777" w:rsidR="00142282" w:rsidRPr="005223D0" w:rsidRDefault="00142282" w:rsidP="00142282">
            <w:pPr>
              <w:jc w:val="center"/>
              <w:rPr>
                <w:rFonts w:cs="Arial"/>
                <w:color w:val="000000"/>
                <w:sz w:val="24"/>
              </w:rPr>
            </w:pPr>
            <w:r w:rsidRPr="005223D0">
              <w:rPr>
                <w:rFonts w:cs="Arial"/>
                <w:color w:val="000000"/>
                <w:sz w:val="24"/>
              </w:rPr>
              <w:t>Approved by</w:t>
            </w:r>
          </w:p>
        </w:tc>
        <w:tc>
          <w:tcPr>
            <w:tcW w:w="1985" w:type="dxa"/>
            <w:shd w:val="clear" w:color="auto" w:fill="auto"/>
            <w:vAlign w:val="center"/>
          </w:tcPr>
          <w:p w14:paraId="5F643975" w14:textId="77777777" w:rsidR="00142282" w:rsidRPr="005223D0" w:rsidRDefault="00142282" w:rsidP="00142282">
            <w:pPr>
              <w:rPr>
                <w:rFonts w:cs="Arial" w:hint="eastAsia"/>
                <w:color w:val="000000"/>
                <w:sz w:val="24"/>
                <w:u w:val="single"/>
              </w:rPr>
            </w:pPr>
            <w:r>
              <w:rPr>
                <w:rFonts w:cs="Arial" w:hint="eastAsia"/>
                <w:color w:val="000000"/>
                <w:sz w:val="24"/>
                <w:u w:val="single"/>
              </w:rPr>
              <w:t xml:space="preserve"> </w:t>
            </w:r>
            <w:r>
              <w:rPr>
                <w:rFonts w:cs="Arial"/>
                <w:color w:val="000000"/>
                <w:sz w:val="24"/>
                <w:u w:val="single"/>
              </w:rPr>
              <w:t xml:space="preserve">  </w:t>
            </w:r>
            <w:r w:rsidR="004B0B04">
              <w:rPr>
                <w:rFonts w:cs="Arial"/>
                <w:color w:val="000000"/>
                <w:sz w:val="24"/>
                <w:u w:val="single"/>
              </w:rPr>
              <w:t>EHS</w:t>
            </w:r>
            <w:r w:rsidR="004B0B04">
              <w:rPr>
                <w:rFonts w:cs="Arial" w:hint="eastAsia"/>
                <w:color w:val="000000"/>
                <w:sz w:val="24"/>
                <w:u w:val="single"/>
              </w:rPr>
              <w:t>总监</w:t>
            </w:r>
            <w:r>
              <w:rPr>
                <w:rFonts w:cs="Arial"/>
                <w:color w:val="000000"/>
                <w:sz w:val="24"/>
                <w:u w:val="single"/>
              </w:rPr>
              <w:t xml:space="preserve">  </w:t>
            </w:r>
            <w:r w:rsidRPr="005223D0">
              <w:rPr>
                <w:rFonts w:cs="Arial"/>
                <w:color w:val="000000"/>
                <w:sz w:val="24"/>
                <w:u w:val="single"/>
              </w:rPr>
              <w:t xml:space="preserve"> </w:t>
            </w:r>
          </w:p>
        </w:tc>
        <w:tc>
          <w:tcPr>
            <w:tcW w:w="2126" w:type="dxa"/>
            <w:shd w:val="clear" w:color="auto" w:fill="auto"/>
            <w:vAlign w:val="center"/>
          </w:tcPr>
          <w:p w14:paraId="22FD16F8" w14:textId="77777777" w:rsidR="00142282" w:rsidRPr="005223D0" w:rsidRDefault="00142282" w:rsidP="00142282">
            <w:pPr>
              <w:jc w:val="center"/>
              <w:rPr>
                <w:rFonts w:cs="Arial"/>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r w:rsidR="004B0B04">
              <w:rPr>
                <w:rFonts w:cs="Arial" w:hint="eastAsia"/>
                <w:color w:val="000000"/>
                <w:sz w:val="24"/>
                <w:u w:val="single"/>
              </w:rPr>
              <w:t>宋慧波</w:t>
            </w:r>
            <w:r w:rsidRPr="005223D0">
              <w:rPr>
                <w:rFonts w:cs="Arial" w:hint="eastAsia"/>
                <w:color w:val="000000"/>
                <w:sz w:val="24"/>
                <w:u w:val="single"/>
              </w:rPr>
              <w:t xml:space="preserve"> </w:t>
            </w:r>
            <w:r w:rsidRPr="005223D0">
              <w:rPr>
                <w:rFonts w:cs="Arial"/>
                <w:color w:val="000000"/>
                <w:sz w:val="24"/>
                <w:u w:val="single"/>
              </w:rPr>
              <w:t xml:space="preserve"> </w:t>
            </w:r>
          </w:p>
        </w:tc>
        <w:tc>
          <w:tcPr>
            <w:tcW w:w="2977" w:type="dxa"/>
            <w:shd w:val="clear" w:color="auto" w:fill="auto"/>
            <w:vAlign w:val="center"/>
          </w:tcPr>
          <w:p w14:paraId="6266FD49" w14:textId="77777777" w:rsidR="00142282" w:rsidRPr="005223D0" w:rsidRDefault="00142282" w:rsidP="00142282">
            <w:pPr>
              <w:rPr>
                <w:rFonts w:cs="Arial" w:hint="eastAsia"/>
                <w:color w:val="000000"/>
                <w:sz w:val="24"/>
                <w:u w:val="single"/>
              </w:rPr>
            </w:pPr>
            <w:r w:rsidRPr="005223D0">
              <w:rPr>
                <w:rFonts w:cs="Arial" w:hint="eastAsia"/>
                <w:color w:val="000000"/>
                <w:sz w:val="24"/>
                <w:u w:val="single"/>
              </w:rPr>
              <w:t xml:space="preserve"> </w:t>
            </w:r>
            <w:r w:rsidRPr="005223D0">
              <w:rPr>
                <w:rFonts w:cs="Arial"/>
                <w:color w:val="000000"/>
                <w:sz w:val="24"/>
                <w:u w:val="single"/>
              </w:rPr>
              <w:t xml:space="preserve">                         </w:t>
            </w:r>
          </w:p>
        </w:tc>
      </w:tr>
    </w:tbl>
    <w:p w14:paraId="0C65DF4F" w14:textId="77777777" w:rsidR="00E037D2" w:rsidRDefault="00E037D2"/>
    <w:p w14:paraId="3B3490B2" w14:textId="77777777" w:rsidR="00E037D2" w:rsidRDefault="00E037D2"/>
    <w:p w14:paraId="6A9FE2F0" w14:textId="77777777" w:rsidR="00E037D2" w:rsidRDefault="00E037D2"/>
    <w:p w14:paraId="12D20F12" w14:textId="77777777" w:rsidR="00E037D2" w:rsidRDefault="00E037D2"/>
    <w:p w14:paraId="1F98DF03" w14:textId="77777777" w:rsidR="00B76E5A" w:rsidRDefault="00B76E5A">
      <w:pPr>
        <w:rPr>
          <w:rFonts w:hint="eastAsia"/>
        </w:rPr>
      </w:pPr>
    </w:p>
    <w:p w14:paraId="46B035C7" w14:textId="77777777" w:rsidR="00E037D2" w:rsidRDefault="00E037D2"/>
    <w:p w14:paraId="710BFC44" w14:textId="77777777" w:rsidR="005D635F" w:rsidRDefault="005D635F"/>
    <w:p w14:paraId="73D9A8E6" w14:textId="77777777" w:rsidR="005D635F" w:rsidRDefault="005D635F">
      <w:pPr>
        <w:rPr>
          <w:rFonts w:hint="eastAsia"/>
        </w:rPr>
      </w:pPr>
    </w:p>
    <w:tbl>
      <w:tblPr>
        <w:tblW w:w="88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5"/>
        <w:gridCol w:w="445"/>
        <w:gridCol w:w="1115"/>
        <w:gridCol w:w="2032"/>
        <w:gridCol w:w="1893"/>
        <w:gridCol w:w="1980"/>
        <w:gridCol w:w="12"/>
      </w:tblGrid>
      <w:tr w:rsidR="0026793D" w:rsidRPr="00C8050E" w14:paraId="682C65A3" w14:textId="77777777" w:rsidTr="00E61F8E">
        <w:trPr>
          <w:gridAfter w:val="1"/>
          <w:wAfter w:w="12" w:type="dxa"/>
          <w:trHeight w:hRule="exact" w:val="850"/>
          <w:jc w:val="center"/>
        </w:trPr>
        <w:tc>
          <w:tcPr>
            <w:tcW w:w="1800" w:type="dxa"/>
            <w:gridSpan w:val="2"/>
            <w:shd w:val="clear" w:color="auto" w:fill="auto"/>
            <w:vAlign w:val="center"/>
          </w:tcPr>
          <w:p w14:paraId="0031647D" w14:textId="77777777" w:rsidR="0026793D" w:rsidRPr="005223D0" w:rsidRDefault="0026793D" w:rsidP="005223D0">
            <w:pPr>
              <w:ind w:right="-96"/>
              <w:jc w:val="center"/>
              <w:rPr>
                <w:rFonts w:cs="Arial"/>
                <w:sz w:val="24"/>
              </w:rPr>
            </w:pPr>
            <w:r w:rsidRPr="005223D0">
              <w:rPr>
                <w:rFonts w:cs="Arial"/>
                <w:sz w:val="24"/>
              </w:rPr>
              <w:t>颁发部门</w:t>
            </w:r>
          </w:p>
          <w:p w14:paraId="01E8B64D" w14:textId="77777777" w:rsidR="0026793D" w:rsidRPr="005223D0" w:rsidRDefault="0026793D" w:rsidP="005223D0">
            <w:pPr>
              <w:jc w:val="center"/>
              <w:rPr>
                <w:rFonts w:cs="Arial"/>
                <w:sz w:val="24"/>
              </w:rPr>
            </w:pPr>
            <w:r w:rsidRPr="005223D0">
              <w:rPr>
                <w:rFonts w:cs="Arial"/>
                <w:sz w:val="24"/>
              </w:rPr>
              <w:t>Issued by</w:t>
            </w:r>
          </w:p>
        </w:tc>
        <w:tc>
          <w:tcPr>
            <w:tcW w:w="3147" w:type="dxa"/>
            <w:gridSpan w:val="2"/>
            <w:shd w:val="clear" w:color="auto" w:fill="auto"/>
            <w:vAlign w:val="center"/>
          </w:tcPr>
          <w:p w14:paraId="57A665DD" w14:textId="77777777" w:rsidR="0026793D" w:rsidRPr="005223D0" w:rsidRDefault="004F4456" w:rsidP="005223D0">
            <w:pPr>
              <w:jc w:val="center"/>
              <w:rPr>
                <w:rFonts w:cs="Arial" w:hint="eastAsia"/>
                <w:sz w:val="24"/>
              </w:rPr>
            </w:pPr>
            <w:r>
              <w:rPr>
                <w:rFonts w:cs="Arial" w:hint="eastAsia"/>
                <w:sz w:val="24"/>
              </w:rPr>
              <w:t>富阳</w:t>
            </w:r>
            <w:r w:rsidR="0026793D" w:rsidRPr="005223D0">
              <w:rPr>
                <w:rFonts w:cs="Arial" w:hint="eastAsia"/>
                <w:sz w:val="24"/>
              </w:rPr>
              <w:t>E</w:t>
            </w:r>
            <w:r w:rsidR="0026793D" w:rsidRPr="005223D0">
              <w:rPr>
                <w:rFonts w:cs="Arial"/>
                <w:sz w:val="24"/>
              </w:rPr>
              <w:t>HS</w:t>
            </w:r>
            <w:r w:rsidR="0026793D" w:rsidRPr="005223D0">
              <w:rPr>
                <w:rFonts w:cs="Arial" w:hint="eastAsia"/>
                <w:sz w:val="24"/>
              </w:rPr>
              <w:t>部</w:t>
            </w:r>
          </w:p>
        </w:tc>
        <w:tc>
          <w:tcPr>
            <w:tcW w:w="1893" w:type="dxa"/>
            <w:shd w:val="clear" w:color="auto" w:fill="auto"/>
            <w:vAlign w:val="center"/>
          </w:tcPr>
          <w:p w14:paraId="259EB8D9" w14:textId="77777777" w:rsidR="0026793D" w:rsidRPr="005223D0" w:rsidRDefault="0026793D" w:rsidP="005223D0">
            <w:pPr>
              <w:jc w:val="center"/>
              <w:rPr>
                <w:rFonts w:cs="Arial"/>
                <w:bCs/>
                <w:sz w:val="24"/>
              </w:rPr>
            </w:pPr>
            <w:r w:rsidRPr="005223D0">
              <w:rPr>
                <w:rFonts w:cs="Arial"/>
                <w:bCs/>
                <w:sz w:val="24"/>
              </w:rPr>
              <w:t>执行日期</w:t>
            </w:r>
          </w:p>
          <w:p w14:paraId="5526341F" w14:textId="77777777" w:rsidR="0026793D" w:rsidRPr="005223D0" w:rsidRDefault="0026793D" w:rsidP="005223D0">
            <w:pPr>
              <w:jc w:val="center"/>
              <w:rPr>
                <w:rFonts w:cs="Arial"/>
                <w:bCs/>
                <w:sz w:val="24"/>
              </w:rPr>
            </w:pPr>
            <w:r w:rsidRPr="005223D0">
              <w:rPr>
                <w:rFonts w:cs="Arial"/>
                <w:bCs/>
                <w:sz w:val="24"/>
              </w:rPr>
              <w:t>Effective Date</w:t>
            </w:r>
          </w:p>
        </w:tc>
        <w:tc>
          <w:tcPr>
            <w:tcW w:w="1980" w:type="dxa"/>
            <w:shd w:val="clear" w:color="auto" w:fill="auto"/>
            <w:vAlign w:val="center"/>
          </w:tcPr>
          <w:p w14:paraId="35AA7A8E" w14:textId="77777777" w:rsidR="0026793D" w:rsidRPr="005223D0" w:rsidRDefault="0026793D" w:rsidP="00875810">
            <w:pPr>
              <w:spacing w:after="156"/>
              <w:jc w:val="center"/>
              <w:rPr>
                <w:rFonts w:cs="Arial"/>
                <w:sz w:val="24"/>
              </w:rPr>
            </w:pPr>
            <w:r w:rsidRPr="005223D0">
              <w:rPr>
                <w:rFonts w:cs="Arial" w:hint="eastAsia"/>
                <w:sz w:val="24"/>
              </w:rPr>
              <w:t>2</w:t>
            </w:r>
            <w:r w:rsidRPr="005223D0">
              <w:rPr>
                <w:rFonts w:cs="Arial"/>
                <w:sz w:val="24"/>
              </w:rPr>
              <w:t>02</w:t>
            </w:r>
            <w:r w:rsidR="00875810">
              <w:rPr>
                <w:rFonts w:cs="Arial"/>
                <w:sz w:val="24"/>
              </w:rPr>
              <w:t>6.04.30</w:t>
            </w:r>
          </w:p>
        </w:tc>
      </w:tr>
      <w:tr w:rsidR="0026793D" w:rsidRPr="00C8050E" w14:paraId="43B66863" w14:textId="77777777" w:rsidTr="00E61F8E">
        <w:trPr>
          <w:gridAfter w:val="1"/>
          <w:wAfter w:w="12" w:type="dxa"/>
          <w:trHeight w:hRule="exact" w:val="850"/>
          <w:jc w:val="center"/>
        </w:trPr>
        <w:tc>
          <w:tcPr>
            <w:tcW w:w="1800" w:type="dxa"/>
            <w:gridSpan w:val="2"/>
            <w:shd w:val="clear" w:color="auto" w:fill="auto"/>
            <w:vAlign w:val="center"/>
          </w:tcPr>
          <w:p w14:paraId="0A440612" w14:textId="77777777" w:rsidR="0026793D" w:rsidRPr="005223D0" w:rsidRDefault="0026793D" w:rsidP="005223D0">
            <w:pPr>
              <w:ind w:right="-96"/>
              <w:jc w:val="center"/>
              <w:rPr>
                <w:rFonts w:cs="Arial"/>
                <w:sz w:val="24"/>
              </w:rPr>
            </w:pPr>
            <w:r w:rsidRPr="005223D0">
              <w:rPr>
                <w:rFonts w:cs="Arial"/>
                <w:sz w:val="24"/>
              </w:rPr>
              <w:t>替换文件</w:t>
            </w:r>
          </w:p>
          <w:p w14:paraId="6EA98A92" w14:textId="77777777" w:rsidR="0026793D" w:rsidRPr="005223D0" w:rsidRDefault="0026793D" w:rsidP="005223D0">
            <w:pPr>
              <w:ind w:right="-96"/>
              <w:jc w:val="center"/>
              <w:rPr>
                <w:rFonts w:cs="Arial"/>
                <w:sz w:val="24"/>
              </w:rPr>
            </w:pPr>
            <w:r w:rsidRPr="005223D0">
              <w:rPr>
                <w:rFonts w:cs="Arial"/>
                <w:sz w:val="24"/>
              </w:rPr>
              <w:t>Replaced For</w:t>
            </w:r>
          </w:p>
        </w:tc>
        <w:tc>
          <w:tcPr>
            <w:tcW w:w="3147" w:type="dxa"/>
            <w:gridSpan w:val="2"/>
            <w:shd w:val="clear" w:color="auto" w:fill="auto"/>
            <w:vAlign w:val="center"/>
          </w:tcPr>
          <w:p w14:paraId="7935FF6B" w14:textId="77777777" w:rsidR="0026793D" w:rsidRPr="005223D0" w:rsidRDefault="00B84AFB" w:rsidP="00875810">
            <w:pPr>
              <w:jc w:val="center"/>
              <w:rPr>
                <w:rFonts w:cs="Arial" w:hint="eastAsia"/>
                <w:bCs/>
                <w:sz w:val="24"/>
              </w:rPr>
            </w:pPr>
            <w:r w:rsidRPr="00B84AFB">
              <w:rPr>
                <w:rFonts w:cs="Arial"/>
                <w:sz w:val="24"/>
              </w:rPr>
              <w:t>EHS</w:t>
            </w:r>
            <w:r w:rsidR="003077A3">
              <w:rPr>
                <w:rFonts w:cs="Arial"/>
                <w:sz w:val="24"/>
              </w:rPr>
              <w:t>OP-</w:t>
            </w:r>
            <w:r w:rsidR="00DD5A53">
              <w:rPr>
                <w:rFonts w:cs="Arial"/>
                <w:sz w:val="24"/>
              </w:rPr>
              <w:t>S</w:t>
            </w:r>
            <w:r w:rsidR="00D20B07">
              <w:rPr>
                <w:rFonts w:cs="Arial"/>
                <w:sz w:val="24"/>
              </w:rPr>
              <w:t>33</w:t>
            </w:r>
            <w:r w:rsidR="007F11BC" w:rsidRPr="005223D0">
              <w:rPr>
                <w:rFonts w:cs="Arial"/>
                <w:sz w:val="24"/>
              </w:rPr>
              <w:t xml:space="preserve">  0</w:t>
            </w:r>
            <w:r w:rsidR="00875810">
              <w:rPr>
                <w:rFonts w:cs="Arial"/>
                <w:sz w:val="24"/>
              </w:rPr>
              <w:t>6</w:t>
            </w:r>
            <w:r w:rsidR="0026793D" w:rsidRPr="005223D0">
              <w:rPr>
                <w:rFonts w:cs="Arial" w:hint="eastAsia"/>
                <w:sz w:val="24"/>
              </w:rPr>
              <w:t>版</w:t>
            </w:r>
          </w:p>
        </w:tc>
        <w:tc>
          <w:tcPr>
            <w:tcW w:w="1893" w:type="dxa"/>
            <w:shd w:val="clear" w:color="auto" w:fill="auto"/>
            <w:vAlign w:val="center"/>
          </w:tcPr>
          <w:p w14:paraId="279499CB" w14:textId="77777777" w:rsidR="0026793D" w:rsidRPr="005223D0" w:rsidRDefault="0026793D" w:rsidP="005223D0">
            <w:pPr>
              <w:jc w:val="center"/>
              <w:rPr>
                <w:rFonts w:cs="Arial"/>
                <w:bCs/>
                <w:sz w:val="24"/>
              </w:rPr>
            </w:pPr>
            <w:r w:rsidRPr="005223D0">
              <w:rPr>
                <w:rFonts w:cs="Arial"/>
                <w:bCs/>
                <w:sz w:val="24"/>
              </w:rPr>
              <w:t>复审日期</w:t>
            </w:r>
          </w:p>
          <w:p w14:paraId="0ADCC635" w14:textId="77777777" w:rsidR="0026793D" w:rsidRPr="005223D0" w:rsidRDefault="0026793D" w:rsidP="005223D0">
            <w:pPr>
              <w:jc w:val="center"/>
              <w:rPr>
                <w:rFonts w:cs="Arial"/>
                <w:bCs/>
                <w:sz w:val="24"/>
              </w:rPr>
            </w:pPr>
            <w:r w:rsidRPr="005223D0">
              <w:rPr>
                <w:rFonts w:cs="Arial"/>
                <w:bCs/>
                <w:sz w:val="24"/>
              </w:rPr>
              <w:t>Review Date</w:t>
            </w:r>
          </w:p>
        </w:tc>
        <w:tc>
          <w:tcPr>
            <w:tcW w:w="1980" w:type="dxa"/>
            <w:shd w:val="clear" w:color="auto" w:fill="auto"/>
            <w:vAlign w:val="center"/>
          </w:tcPr>
          <w:p w14:paraId="52ACA157" w14:textId="77777777" w:rsidR="0026793D" w:rsidRPr="005223D0" w:rsidRDefault="0026793D" w:rsidP="00875810">
            <w:pPr>
              <w:spacing w:after="156"/>
              <w:jc w:val="center"/>
              <w:rPr>
                <w:rFonts w:cs="Arial" w:hint="eastAsia"/>
                <w:sz w:val="24"/>
              </w:rPr>
            </w:pPr>
            <w:r w:rsidRPr="005223D0">
              <w:rPr>
                <w:rFonts w:cs="Arial" w:hint="eastAsia"/>
                <w:sz w:val="24"/>
              </w:rPr>
              <w:t>2</w:t>
            </w:r>
            <w:r w:rsidRPr="005223D0">
              <w:rPr>
                <w:rFonts w:cs="Arial"/>
                <w:sz w:val="24"/>
              </w:rPr>
              <w:t>02</w:t>
            </w:r>
            <w:r w:rsidR="00875810">
              <w:rPr>
                <w:rFonts w:cs="Arial"/>
                <w:sz w:val="24"/>
              </w:rPr>
              <w:t>9.04.29</w:t>
            </w:r>
          </w:p>
        </w:tc>
      </w:tr>
      <w:tr w:rsidR="007E18F1" w:rsidRPr="00735888" w14:paraId="7D7048CA" w14:textId="77777777" w:rsidTr="00E61F8E">
        <w:tblPrEx>
          <w:tblLook w:val="04A0" w:firstRow="1" w:lastRow="0" w:firstColumn="1" w:lastColumn="0" w:noHBand="0" w:noVBand="1"/>
        </w:tblPrEx>
        <w:trPr>
          <w:jc w:val="center"/>
        </w:trPr>
        <w:tc>
          <w:tcPr>
            <w:tcW w:w="8832" w:type="dxa"/>
            <w:gridSpan w:val="7"/>
            <w:shd w:val="clear" w:color="auto" w:fill="auto"/>
          </w:tcPr>
          <w:p w14:paraId="47CF7961" w14:textId="77777777" w:rsidR="007E18F1" w:rsidRPr="00B97607" w:rsidRDefault="007E18F1" w:rsidP="00BC3C32">
            <w:pPr>
              <w:tabs>
                <w:tab w:val="left" w:pos="855"/>
              </w:tabs>
              <w:jc w:val="center"/>
              <w:rPr>
                <w:rFonts w:ascii="宋体" w:hAnsi="宋体" w:hint="eastAsia"/>
                <w:b/>
                <w:sz w:val="36"/>
                <w:szCs w:val="36"/>
              </w:rPr>
            </w:pPr>
            <w:r w:rsidRPr="00B97607">
              <w:rPr>
                <w:rFonts w:ascii="宋体" w:hAnsi="宋体" w:hint="eastAsia"/>
                <w:b/>
                <w:sz w:val="36"/>
                <w:szCs w:val="36"/>
              </w:rPr>
              <w:lastRenderedPageBreak/>
              <w:t>修订历史</w:t>
            </w:r>
          </w:p>
        </w:tc>
      </w:tr>
      <w:tr w:rsidR="007E18F1" w:rsidRPr="00735888" w14:paraId="3D5D77AF" w14:textId="77777777" w:rsidTr="00E61F8E">
        <w:tblPrEx>
          <w:tblLook w:val="04A0" w:firstRow="1" w:lastRow="0" w:firstColumn="1" w:lastColumn="0" w:noHBand="0" w:noVBand="1"/>
        </w:tblPrEx>
        <w:trPr>
          <w:jc w:val="center"/>
        </w:trPr>
        <w:tc>
          <w:tcPr>
            <w:tcW w:w="1355" w:type="dxa"/>
            <w:shd w:val="clear" w:color="auto" w:fill="auto"/>
          </w:tcPr>
          <w:p w14:paraId="57A56352" w14:textId="77777777"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版本号</w:t>
            </w:r>
          </w:p>
        </w:tc>
        <w:tc>
          <w:tcPr>
            <w:tcW w:w="1560" w:type="dxa"/>
            <w:gridSpan w:val="2"/>
            <w:shd w:val="clear" w:color="auto" w:fill="auto"/>
          </w:tcPr>
          <w:p w14:paraId="7EE01707" w14:textId="77777777"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执行</w:t>
            </w:r>
            <w:r w:rsidRPr="007E18F1">
              <w:rPr>
                <w:rFonts w:ascii="宋体" w:hAnsi="宋体"/>
                <w:b/>
                <w:sz w:val="24"/>
              </w:rPr>
              <w:t>日期</w:t>
            </w:r>
          </w:p>
        </w:tc>
        <w:tc>
          <w:tcPr>
            <w:tcW w:w="5917" w:type="dxa"/>
            <w:gridSpan w:val="4"/>
            <w:shd w:val="clear" w:color="auto" w:fill="auto"/>
          </w:tcPr>
          <w:p w14:paraId="75E06A5D" w14:textId="77777777" w:rsidR="007E18F1" w:rsidRPr="007E18F1" w:rsidRDefault="007E18F1" w:rsidP="007E18F1">
            <w:pPr>
              <w:tabs>
                <w:tab w:val="left" w:pos="855"/>
              </w:tabs>
              <w:jc w:val="center"/>
              <w:rPr>
                <w:rFonts w:ascii="宋体" w:hAnsi="宋体" w:hint="eastAsia"/>
                <w:b/>
                <w:sz w:val="24"/>
              </w:rPr>
            </w:pPr>
            <w:r w:rsidRPr="007E18F1">
              <w:rPr>
                <w:rFonts w:ascii="宋体" w:hAnsi="宋体" w:hint="eastAsia"/>
                <w:b/>
                <w:sz w:val="24"/>
              </w:rPr>
              <w:t>修订内容</w:t>
            </w:r>
            <w:r w:rsidR="00B97607">
              <w:rPr>
                <w:rFonts w:ascii="宋体" w:hAnsi="宋体" w:hint="eastAsia"/>
                <w:b/>
                <w:sz w:val="24"/>
              </w:rPr>
              <w:t xml:space="preserve"> </w:t>
            </w:r>
          </w:p>
        </w:tc>
      </w:tr>
      <w:tr w:rsidR="00DB703A" w:rsidRPr="00735888" w14:paraId="43A7697F" w14:textId="77777777" w:rsidTr="00E61F8E">
        <w:tblPrEx>
          <w:tblLook w:val="04A0" w:firstRow="1" w:lastRow="0" w:firstColumn="1" w:lastColumn="0" w:noHBand="0" w:noVBand="1"/>
        </w:tblPrEx>
        <w:trPr>
          <w:trHeight w:val="652"/>
          <w:jc w:val="center"/>
        </w:trPr>
        <w:tc>
          <w:tcPr>
            <w:tcW w:w="1355" w:type="dxa"/>
            <w:shd w:val="clear" w:color="auto" w:fill="auto"/>
            <w:vAlign w:val="center"/>
          </w:tcPr>
          <w:p w14:paraId="45C53ED4" w14:textId="77777777" w:rsidR="00DB703A" w:rsidRPr="00DB703A" w:rsidRDefault="00DB703A" w:rsidP="00E36071">
            <w:pPr>
              <w:jc w:val="center"/>
              <w:rPr>
                <w:rFonts w:ascii="宋体" w:hAnsi="宋体" w:hint="eastAsia"/>
                <w:sz w:val="24"/>
              </w:rPr>
            </w:pPr>
            <w:r w:rsidRPr="00DB703A">
              <w:rPr>
                <w:rFonts w:ascii="宋体" w:hAnsi="宋体" w:hint="eastAsia"/>
                <w:sz w:val="24"/>
              </w:rPr>
              <w:t>00</w:t>
            </w:r>
          </w:p>
        </w:tc>
        <w:tc>
          <w:tcPr>
            <w:tcW w:w="1560" w:type="dxa"/>
            <w:gridSpan w:val="2"/>
            <w:shd w:val="clear" w:color="auto" w:fill="auto"/>
            <w:vAlign w:val="center"/>
          </w:tcPr>
          <w:p w14:paraId="3B082514" w14:textId="77777777" w:rsidR="00DB703A" w:rsidRPr="00DB703A" w:rsidRDefault="00DB703A" w:rsidP="000249ED">
            <w:pPr>
              <w:jc w:val="center"/>
              <w:rPr>
                <w:rFonts w:ascii="宋体" w:hAnsi="宋体" w:hint="eastAsia"/>
                <w:sz w:val="24"/>
              </w:rPr>
            </w:pPr>
            <w:r w:rsidRPr="00DB703A">
              <w:rPr>
                <w:rFonts w:ascii="宋体" w:hAnsi="宋体" w:hint="eastAsia"/>
                <w:sz w:val="24"/>
              </w:rPr>
              <w:t>20</w:t>
            </w:r>
            <w:r w:rsidR="004D147A">
              <w:rPr>
                <w:rFonts w:ascii="宋体" w:hAnsi="宋体"/>
                <w:sz w:val="24"/>
              </w:rPr>
              <w:t>1</w:t>
            </w:r>
            <w:r w:rsidR="000249ED">
              <w:rPr>
                <w:rFonts w:ascii="宋体" w:hAnsi="宋体"/>
                <w:sz w:val="24"/>
              </w:rPr>
              <w:t>3.09.2</w:t>
            </w:r>
            <w:r w:rsidR="00E61F8E">
              <w:rPr>
                <w:rFonts w:ascii="宋体" w:hAnsi="宋体"/>
                <w:sz w:val="24"/>
              </w:rPr>
              <w:t>0</w:t>
            </w:r>
          </w:p>
        </w:tc>
        <w:tc>
          <w:tcPr>
            <w:tcW w:w="5917" w:type="dxa"/>
            <w:gridSpan w:val="4"/>
            <w:shd w:val="clear" w:color="auto" w:fill="auto"/>
            <w:vAlign w:val="center"/>
          </w:tcPr>
          <w:p w14:paraId="428356D8" w14:textId="77777777" w:rsidR="00DB703A" w:rsidRPr="00DB703A" w:rsidRDefault="007D2952" w:rsidP="00DB703A">
            <w:pPr>
              <w:rPr>
                <w:rFonts w:ascii="宋体" w:hAnsi="宋体" w:hint="eastAsia"/>
                <w:sz w:val="24"/>
              </w:rPr>
            </w:pPr>
            <w:r>
              <w:rPr>
                <w:rFonts w:ascii="宋体" w:hAnsi="宋体" w:hint="eastAsia"/>
                <w:sz w:val="24"/>
              </w:rPr>
              <w:t>新订</w:t>
            </w:r>
          </w:p>
        </w:tc>
      </w:tr>
      <w:tr w:rsidR="00B444F5" w:rsidRPr="00735888" w14:paraId="2895D219" w14:textId="77777777" w:rsidTr="009F1962">
        <w:tblPrEx>
          <w:tblLook w:val="04A0" w:firstRow="1" w:lastRow="0" w:firstColumn="1" w:lastColumn="0" w:noHBand="0" w:noVBand="1"/>
        </w:tblPrEx>
        <w:trPr>
          <w:trHeight w:val="814"/>
          <w:jc w:val="center"/>
        </w:trPr>
        <w:tc>
          <w:tcPr>
            <w:tcW w:w="1355" w:type="dxa"/>
            <w:shd w:val="clear" w:color="auto" w:fill="auto"/>
            <w:vAlign w:val="center"/>
          </w:tcPr>
          <w:p w14:paraId="0886FC7D" w14:textId="77777777" w:rsidR="00B444F5" w:rsidRPr="00B444F5" w:rsidRDefault="00B444F5" w:rsidP="009F1962">
            <w:pPr>
              <w:jc w:val="center"/>
              <w:rPr>
                <w:rFonts w:ascii="宋体" w:hAnsi="宋体" w:hint="eastAsia"/>
                <w:sz w:val="24"/>
              </w:rPr>
            </w:pPr>
            <w:r w:rsidRPr="00B444F5">
              <w:rPr>
                <w:rFonts w:ascii="宋体" w:hAnsi="宋体" w:hint="eastAsia"/>
                <w:sz w:val="24"/>
              </w:rPr>
              <w:t>01</w:t>
            </w:r>
          </w:p>
        </w:tc>
        <w:tc>
          <w:tcPr>
            <w:tcW w:w="1560" w:type="dxa"/>
            <w:gridSpan w:val="2"/>
            <w:shd w:val="clear" w:color="auto" w:fill="auto"/>
            <w:vAlign w:val="center"/>
          </w:tcPr>
          <w:p w14:paraId="3D910899" w14:textId="77777777" w:rsidR="00B444F5" w:rsidRPr="00B444F5" w:rsidRDefault="00B444F5" w:rsidP="009F1962">
            <w:pPr>
              <w:jc w:val="center"/>
              <w:rPr>
                <w:rFonts w:ascii="宋体" w:hAnsi="宋体" w:hint="eastAsia"/>
                <w:sz w:val="24"/>
              </w:rPr>
            </w:pPr>
            <w:r w:rsidRPr="00B444F5">
              <w:rPr>
                <w:rFonts w:ascii="宋体" w:hAnsi="宋体"/>
                <w:sz w:val="24"/>
              </w:rPr>
              <w:t>201</w:t>
            </w:r>
            <w:r w:rsidRPr="00B444F5">
              <w:rPr>
                <w:rFonts w:ascii="宋体" w:hAnsi="宋体" w:hint="eastAsia"/>
                <w:sz w:val="24"/>
              </w:rPr>
              <w:t>6.07.15</w:t>
            </w:r>
          </w:p>
        </w:tc>
        <w:tc>
          <w:tcPr>
            <w:tcW w:w="5917" w:type="dxa"/>
            <w:gridSpan w:val="4"/>
            <w:shd w:val="clear" w:color="auto" w:fill="auto"/>
          </w:tcPr>
          <w:p w14:paraId="0003B079" w14:textId="77777777" w:rsidR="00B444F5" w:rsidRPr="00B444F5" w:rsidRDefault="00B444F5" w:rsidP="00B444F5">
            <w:pPr>
              <w:rPr>
                <w:rFonts w:ascii="宋体" w:hAnsi="宋体" w:hint="eastAsia"/>
                <w:sz w:val="24"/>
              </w:rPr>
            </w:pPr>
            <w:r w:rsidRPr="00B444F5">
              <w:rPr>
                <w:rFonts w:ascii="宋体" w:hAnsi="宋体" w:hint="eastAsia"/>
                <w:sz w:val="24"/>
              </w:rPr>
              <w:t>原件</w:t>
            </w:r>
          </w:p>
        </w:tc>
      </w:tr>
      <w:tr w:rsidR="00B444F5" w:rsidRPr="00735888" w14:paraId="2C57A582" w14:textId="77777777" w:rsidTr="009F1962">
        <w:tblPrEx>
          <w:tblLook w:val="04A0" w:firstRow="1" w:lastRow="0" w:firstColumn="1" w:lastColumn="0" w:noHBand="0" w:noVBand="1"/>
        </w:tblPrEx>
        <w:trPr>
          <w:trHeight w:val="758"/>
          <w:jc w:val="center"/>
        </w:trPr>
        <w:tc>
          <w:tcPr>
            <w:tcW w:w="1355" w:type="dxa"/>
            <w:shd w:val="clear" w:color="auto" w:fill="auto"/>
            <w:vAlign w:val="center"/>
          </w:tcPr>
          <w:p w14:paraId="16A9CF25" w14:textId="77777777" w:rsidR="00B444F5" w:rsidRPr="00B444F5" w:rsidRDefault="00B444F5" w:rsidP="009F1962">
            <w:pPr>
              <w:jc w:val="center"/>
              <w:rPr>
                <w:rFonts w:ascii="宋体" w:hAnsi="宋体" w:hint="eastAsia"/>
                <w:sz w:val="24"/>
              </w:rPr>
            </w:pPr>
            <w:r w:rsidRPr="00B444F5">
              <w:rPr>
                <w:rFonts w:ascii="宋体" w:hAnsi="宋体" w:hint="eastAsia"/>
                <w:sz w:val="24"/>
              </w:rPr>
              <w:t>02</w:t>
            </w:r>
          </w:p>
        </w:tc>
        <w:tc>
          <w:tcPr>
            <w:tcW w:w="1560" w:type="dxa"/>
            <w:gridSpan w:val="2"/>
            <w:shd w:val="clear" w:color="auto" w:fill="auto"/>
            <w:vAlign w:val="center"/>
          </w:tcPr>
          <w:p w14:paraId="0B7C7960" w14:textId="77777777" w:rsidR="00B444F5" w:rsidRPr="00B444F5" w:rsidRDefault="00B444F5" w:rsidP="009F1962">
            <w:pPr>
              <w:jc w:val="center"/>
              <w:rPr>
                <w:rFonts w:ascii="宋体" w:hAnsi="宋体" w:hint="eastAsia"/>
                <w:sz w:val="24"/>
              </w:rPr>
            </w:pPr>
            <w:r w:rsidRPr="00B444F5">
              <w:rPr>
                <w:rFonts w:ascii="宋体" w:hAnsi="宋体" w:hint="eastAsia"/>
                <w:sz w:val="24"/>
              </w:rPr>
              <w:t>2019.07.31</w:t>
            </w:r>
          </w:p>
        </w:tc>
        <w:tc>
          <w:tcPr>
            <w:tcW w:w="5917" w:type="dxa"/>
            <w:gridSpan w:val="4"/>
            <w:shd w:val="clear" w:color="auto" w:fill="auto"/>
          </w:tcPr>
          <w:p w14:paraId="4149192D" w14:textId="77777777" w:rsidR="00B444F5" w:rsidRPr="009F1962" w:rsidRDefault="00B444F5" w:rsidP="009F1962">
            <w:pPr>
              <w:widowControl/>
              <w:numPr>
                <w:ilvl w:val="0"/>
                <w:numId w:val="21"/>
              </w:numPr>
              <w:jc w:val="left"/>
              <w:rPr>
                <w:rFonts w:ascii="宋体" w:hAnsi="宋体" w:hint="eastAsia"/>
                <w:sz w:val="24"/>
              </w:rPr>
            </w:pPr>
            <w:r w:rsidRPr="00B444F5">
              <w:rPr>
                <w:rFonts w:ascii="宋体" w:hAnsi="宋体" w:hint="eastAsia"/>
                <w:sz w:val="24"/>
              </w:rPr>
              <w:t>修订4.1、6.4.2、6.4.5、6.4.8、8.1</w:t>
            </w:r>
          </w:p>
        </w:tc>
      </w:tr>
      <w:tr w:rsidR="00B444F5" w:rsidRPr="00735888" w14:paraId="72D6EFA9" w14:textId="77777777" w:rsidTr="009F1962">
        <w:tblPrEx>
          <w:tblLook w:val="04A0" w:firstRow="1" w:lastRow="0" w:firstColumn="1" w:lastColumn="0" w:noHBand="0" w:noVBand="1"/>
        </w:tblPrEx>
        <w:trPr>
          <w:trHeight w:val="770"/>
          <w:jc w:val="center"/>
        </w:trPr>
        <w:tc>
          <w:tcPr>
            <w:tcW w:w="1355" w:type="dxa"/>
            <w:shd w:val="clear" w:color="auto" w:fill="auto"/>
            <w:vAlign w:val="center"/>
          </w:tcPr>
          <w:p w14:paraId="39753967" w14:textId="77777777" w:rsidR="00B444F5" w:rsidRPr="00B444F5" w:rsidRDefault="00B444F5" w:rsidP="009F1962">
            <w:pPr>
              <w:jc w:val="center"/>
              <w:rPr>
                <w:rFonts w:ascii="宋体" w:hAnsi="宋体" w:hint="eastAsia"/>
                <w:sz w:val="24"/>
              </w:rPr>
            </w:pPr>
            <w:r w:rsidRPr="00B444F5">
              <w:rPr>
                <w:rFonts w:ascii="宋体" w:hAnsi="宋体" w:hint="eastAsia"/>
                <w:sz w:val="24"/>
              </w:rPr>
              <w:t>0</w:t>
            </w:r>
            <w:r w:rsidRPr="00B444F5">
              <w:rPr>
                <w:rFonts w:ascii="宋体" w:hAnsi="宋体"/>
                <w:sz w:val="24"/>
              </w:rPr>
              <w:t>3</w:t>
            </w:r>
          </w:p>
        </w:tc>
        <w:tc>
          <w:tcPr>
            <w:tcW w:w="1560" w:type="dxa"/>
            <w:gridSpan w:val="2"/>
            <w:shd w:val="clear" w:color="auto" w:fill="auto"/>
            <w:vAlign w:val="center"/>
          </w:tcPr>
          <w:p w14:paraId="612801B4" w14:textId="77777777" w:rsidR="00B444F5" w:rsidRPr="00B444F5" w:rsidRDefault="00B444F5" w:rsidP="009F1962">
            <w:pPr>
              <w:jc w:val="center"/>
              <w:rPr>
                <w:rFonts w:ascii="宋体" w:hAnsi="宋体" w:hint="eastAsia"/>
                <w:sz w:val="24"/>
              </w:rPr>
            </w:pPr>
            <w:r w:rsidRPr="00B444F5">
              <w:rPr>
                <w:rFonts w:ascii="宋体" w:hAnsi="宋体" w:hint="eastAsia"/>
                <w:sz w:val="24"/>
              </w:rPr>
              <w:t>2</w:t>
            </w:r>
            <w:r w:rsidRPr="00B444F5">
              <w:rPr>
                <w:rFonts w:ascii="宋体" w:hAnsi="宋体"/>
                <w:sz w:val="24"/>
              </w:rPr>
              <w:t>021.03.31</w:t>
            </w:r>
          </w:p>
        </w:tc>
        <w:tc>
          <w:tcPr>
            <w:tcW w:w="5917" w:type="dxa"/>
            <w:gridSpan w:val="4"/>
            <w:shd w:val="clear" w:color="auto" w:fill="auto"/>
          </w:tcPr>
          <w:p w14:paraId="56D635B3" w14:textId="77777777" w:rsidR="00B444F5" w:rsidRPr="00B444F5" w:rsidRDefault="00B444F5" w:rsidP="00B444F5">
            <w:pPr>
              <w:widowControl/>
              <w:numPr>
                <w:ilvl w:val="0"/>
                <w:numId w:val="22"/>
              </w:numPr>
              <w:jc w:val="left"/>
              <w:rPr>
                <w:rFonts w:ascii="宋体" w:hAnsi="宋体" w:hint="eastAsia"/>
                <w:sz w:val="24"/>
              </w:rPr>
            </w:pPr>
            <w:r w:rsidRPr="00B444F5">
              <w:rPr>
                <w:rFonts w:ascii="宋体" w:hAnsi="宋体" w:hint="eastAsia"/>
                <w:sz w:val="24"/>
              </w:rPr>
              <w:t>修订4、5、6</w:t>
            </w:r>
            <w:r w:rsidRPr="00B444F5">
              <w:rPr>
                <w:rFonts w:ascii="宋体" w:hAnsi="宋体"/>
                <w:sz w:val="24"/>
              </w:rPr>
              <w:t>.3</w:t>
            </w:r>
            <w:r w:rsidRPr="00B444F5">
              <w:rPr>
                <w:rFonts w:ascii="宋体" w:hAnsi="宋体" w:hint="eastAsia"/>
                <w:sz w:val="24"/>
              </w:rPr>
              <w:t>、6</w:t>
            </w:r>
            <w:r w:rsidRPr="00B444F5">
              <w:rPr>
                <w:rFonts w:ascii="宋体" w:hAnsi="宋体"/>
                <w:sz w:val="24"/>
              </w:rPr>
              <w:t>.4</w:t>
            </w:r>
            <w:r w:rsidRPr="00B444F5">
              <w:rPr>
                <w:rFonts w:ascii="宋体" w:hAnsi="宋体" w:hint="eastAsia"/>
                <w:sz w:val="24"/>
              </w:rPr>
              <w:t>、8</w:t>
            </w:r>
          </w:p>
        </w:tc>
      </w:tr>
      <w:tr w:rsidR="00B444F5" w:rsidRPr="00735888" w14:paraId="601819B0" w14:textId="77777777" w:rsidTr="009F1962">
        <w:tblPrEx>
          <w:tblLook w:val="04A0" w:firstRow="1" w:lastRow="0" w:firstColumn="1" w:lastColumn="0" w:noHBand="0" w:noVBand="1"/>
        </w:tblPrEx>
        <w:trPr>
          <w:trHeight w:val="770"/>
          <w:jc w:val="center"/>
        </w:trPr>
        <w:tc>
          <w:tcPr>
            <w:tcW w:w="1355" w:type="dxa"/>
            <w:shd w:val="clear" w:color="auto" w:fill="auto"/>
            <w:vAlign w:val="center"/>
          </w:tcPr>
          <w:p w14:paraId="3AB52C38" w14:textId="77777777" w:rsidR="00B444F5" w:rsidRPr="00B444F5" w:rsidRDefault="00B444F5" w:rsidP="009F1962">
            <w:pPr>
              <w:jc w:val="center"/>
              <w:rPr>
                <w:rFonts w:ascii="宋体" w:hAnsi="宋体" w:hint="eastAsia"/>
                <w:sz w:val="24"/>
              </w:rPr>
            </w:pPr>
            <w:r w:rsidRPr="00B444F5">
              <w:rPr>
                <w:rFonts w:ascii="宋体" w:hAnsi="宋体" w:hint="eastAsia"/>
                <w:sz w:val="24"/>
              </w:rPr>
              <w:t>0</w:t>
            </w:r>
            <w:r w:rsidRPr="00B444F5">
              <w:rPr>
                <w:rFonts w:ascii="宋体" w:hAnsi="宋体"/>
                <w:sz w:val="24"/>
              </w:rPr>
              <w:t>4</w:t>
            </w:r>
          </w:p>
        </w:tc>
        <w:tc>
          <w:tcPr>
            <w:tcW w:w="1560" w:type="dxa"/>
            <w:gridSpan w:val="2"/>
            <w:shd w:val="clear" w:color="auto" w:fill="auto"/>
            <w:vAlign w:val="center"/>
          </w:tcPr>
          <w:p w14:paraId="536E23B4" w14:textId="77777777" w:rsidR="00B444F5" w:rsidRPr="00B444F5" w:rsidRDefault="00B444F5" w:rsidP="009F1962">
            <w:pPr>
              <w:jc w:val="center"/>
              <w:rPr>
                <w:rFonts w:ascii="宋体" w:hAnsi="宋体" w:hint="eastAsia"/>
                <w:sz w:val="24"/>
              </w:rPr>
            </w:pPr>
            <w:r w:rsidRPr="00B444F5">
              <w:rPr>
                <w:rFonts w:ascii="宋体" w:hAnsi="宋体" w:hint="eastAsia"/>
                <w:sz w:val="24"/>
              </w:rPr>
              <w:t>2</w:t>
            </w:r>
            <w:r w:rsidRPr="00B444F5">
              <w:rPr>
                <w:rFonts w:ascii="宋体" w:hAnsi="宋体"/>
                <w:sz w:val="24"/>
              </w:rPr>
              <w:t>021.06.15</w:t>
            </w:r>
          </w:p>
        </w:tc>
        <w:tc>
          <w:tcPr>
            <w:tcW w:w="5917" w:type="dxa"/>
            <w:gridSpan w:val="4"/>
            <w:shd w:val="clear" w:color="auto" w:fill="auto"/>
          </w:tcPr>
          <w:p w14:paraId="435C958B" w14:textId="77777777" w:rsidR="00B444F5" w:rsidRPr="00B444F5" w:rsidRDefault="00B444F5" w:rsidP="00B444F5">
            <w:pPr>
              <w:widowControl/>
              <w:numPr>
                <w:ilvl w:val="0"/>
                <w:numId w:val="23"/>
              </w:numPr>
              <w:jc w:val="left"/>
              <w:rPr>
                <w:rFonts w:ascii="宋体" w:hAnsi="宋体"/>
                <w:sz w:val="24"/>
              </w:rPr>
            </w:pPr>
            <w:r w:rsidRPr="00B444F5">
              <w:rPr>
                <w:rFonts w:ascii="宋体" w:hAnsi="宋体" w:hint="eastAsia"/>
                <w:sz w:val="24"/>
              </w:rPr>
              <w:t>修订6</w:t>
            </w:r>
            <w:r w:rsidRPr="00B444F5">
              <w:rPr>
                <w:rFonts w:ascii="宋体" w:hAnsi="宋体"/>
                <w:sz w:val="24"/>
              </w:rPr>
              <w:t>.4.6</w:t>
            </w:r>
          </w:p>
          <w:p w14:paraId="51E1D794" w14:textId="77777777" w:rsidR="00B444F5" w:rsidRPr="00B444F5" w:rsidRDefault="00B444F5" w:rsidP="00B444F5">
            <w:pPr>
              <w:widowControl/>
              <w:numPr>
                <w:ilvl w:val="0"/>
                <w:numId w:val="23"/>
              </w:numPr>
              <w:jc w:val="left"/>
              <w:rPr>
                <w:rFonts w:ascii="宋体" w:hAnsi="宋体" w:hint="eastAsia"/>
                <w:sz w:val="24"/>
              </w:rPr>
            </w:pPr>
            <w:r w:rsidRPr="00B444F5">
              <w:rPr>
                <w:rFonts w:ascii="宋体" w:hAnsi="宋体" w:hint="eastAsia"/>
                <w:sz w:val="24"/>
              </w:rPr>
              <w:t>增加6</w:t>
            </w:r>
            <w:r w:rsidRPr="00B444F5">
              <w:rPr>
                <w:rFonts w:ascii="宋体" w:hAnsi="宋体"/>
                <w:sz w:val="24"/>
              </w:rPr>
              <w:t>.4.7</w:t>
            </w:r>
          </w:p>
        </w:tc>
      </w:tr>
      <w:tr w:rsidR="00B444F5" w:rsidRPr="00735888" w14:paraId="5E10CF54" w14:textId="77777777" w:rsidTr="009F1962">
        <w:tblPrEx>
          <w:tblLook w:val="04A0" w:firstRow="1" w:lastRow="0" w:firstColumn="1" w:lastColumn="0" w:noHBand="0" w:noVBand="1"/>
        </w:tblPrEx>
        <w:trPr>
          <w:trHeight w:val="770"/>
          <w:jc w:val="center"/>
        </w:trPr>
        <w:tc>
          <w:tcPr>
            <w:tcW w:w="1355" w:type="dxa"/>
            <w:shd w:val="clear" w:color="auto" w:fill="auto"/>
            <w:vAlign w:val="center"/>
          </w:tcPr>
          <w:p w14:paraId="179E555F" w14:textId="77777777" w:rsidR="00B444F5" w:rsidRPr="00B444F5" w:rsidRDefault="00B444F5" w:rsidP="009F1962">
            <w:pPr>
              <w:jc w:val="center"/>
              <w:rPr>
                <w:rFonts w:ascii="宋体" w:hAnsi="宋体" w:hint="eastAsia"/>
                <w:sz w:val="24"/>
              </w:rPr>
            </w:pPr>
            <w:r w:rsidRPr="00B444F5">
              <w:rPr>
                <w:rFonts w:ascii="宋体" w:hAnsi="宋体" w:hint="eastAsia"/>
                <w:sz w:val="24"/>
              </w:rPr>
              <w:t>0</w:t>
            </w:r>
            <w:r w:rsidRPr="00B444F5">
              <w:rPr>
                <w:rFonts w:ascii="宋体" w:hAnsi="宋体"/>
                <w:sz w:val="24"/>
              </w:rPr>
              <w:t>5</w:t>
            </w:r>
          </w:p>
        </w:tc>
        <w:tc>
          <w:tcPr>
            <w:tcW w:w="1560" w:type="dxa"/>
            <w:gridSpan w:val="2"/>
            <w:shd w:val="clear" w:color="auto" w:fill="auto"/>
            <w:vAlign w:val="center"/>
          </w:tcPr>
          <w:p w14:paraId="303DEE96" w14:textId="77777777" w:rsidR="00B444F5" w:rsidRPr="00B444F5" w:rsidRDefault="00B444F5" w:rsidP="009F1962">
            <w:pPr>
              <w:jc w:val="center"/>
              <w:rPr>
                <w:rFonts w:ascii="宋体" w:hAnsi="宋体" w:hint="eastAsia"/>
                <w:sz w:val="24"/>
              </w:rPr>
            </w:pPr>
            <w:r w:rsidRPr="00B444F5">
              <w:rPr>
                <w:rFonts w:ascii="宋体" w:hAnsi="宋体" w:hint="eastAsia"/>
                <w:sz w:val="24"/>
              </w:rPr>
              <w:t>2</w:t>
            </w:r>
            <w:r w:rsidRPr="00B444F5">
              <w:rPr>
                <w:rFonts w:ascii="宋体" w:hAnsi="宋体"/>
                <w:sz w:val="24"/>
              </w:rPr>
              <w:t>021.09.20</w:t>
            </w:r>
          </w:p>
        </w:tc>
        <w:tc>
          <w:tcPr>
            <w:tcW w:w="5917" w:type="dxa"/>
            <w:gridSpan w:val="4"/>
            <w:shd w:val="clear" w:color="auto" w:fill="auto"/>
          </w:tcPr>
          <w:p w14:paraId="52F6B87F" w14:textId="77777777" w:rsidR="00B444F5" w:rsidRPr="00B444F5" w:rsidRDefault="00B444F5" w:rsidP="00B444F5">
            <w:pPr>
              <w:widowControl/>
              <w:numPr>
                <w:ilvl w:val="0"/>
                <w:numId w:val="24"/>
              </w:numPr>
              <w:jc w:val="left"/>
              <w:rPr>
                <w:rFonts w:ascii="宋体" w:hAnsi="宋体" w:hint="eastAsia"/>
                <w:sz w:val="24"/>
              </w:rPr>
            </w:pPr>
            <w:r w:rsidRPr="00B444F5">
              <w:rPr>
                <w:rFonts w:ascii="宋体" w:hAnsi="宋体" w:hint="eastAsia"/>
                <w:sz w:val="24"/>
              </w:rPr>
              <w:t>增加6</w:t>
            </w:r>
            <w:r w:rsidRPr="00B444F5">
              <w:rPr>
                <w:rFonts w:ascii="宋体" w:hAnsi="宋体"/>
                <w:sz w:val="24"/>
              </w:rPr>
              <w:t>.5</w:t>
            </w:r>
            <w:r w:rsidRPr="00B444F5">
              <w:rPr>
                <w:rFonts w:ascii="宋体" w:hAnsi="宋体" w:hint="eastAsia"/>
                <w:sz w:val="24"/>
              </w:rPr>
              <w:t>、6</w:t>
            </w:r>
            <w:r w:rsidRPr="00B444F5">
              <w:rPr>
                <w:rFonts w:ascii="宋体" w:hAnsi="宋体"/>
                <w:sz w:val="24"/>
              </w:rPr>
              <w:t>.6</w:t>
            </w:r>
            <w:r w:rsidRPr="00B444F5">
              <w:rPr>
                <w:rFonts w:ascii="宋体" w:hAnsi="宋体" w:hint="eastAsia"/>
                <w:sz w:val="24"/>
              </w:rPr>
              <w:t>、6</w:t>
            </w:r>
            <w:r w:rsidRPr="00B444F5">
              <w:rPr>
                <w:rFonts w:ascii="宋体" w:hAnsi="宋体"/>
                <w:sz w:val="24"/>
              </w:rPr>
              <w:t>.7</w:t>
            </w:r>
          </w:p>
        </w:tc>
      </w:tr>
      <w:tr w:rsidR="00DB703A" w:rsidRPr="00735888" w14:paraId="3DD58771" w14:textId="77777777" w:rsidTr="00E61F8E">
        <w:tblPrEx>
          <w:tblLook w:val="04A0" w:firstRow="1" w:lastRow="0" w:firstColumn="1" w:lastColumn="0" w:noHBand="0" w:noVBand="1"/>
        </w:tblPrEx>
        <w:trPr>
          <w:trHeight w:val="820"/>
          <w:jc w:val="center"/>
        </w:trPr>
        <w:tc>
          <w:tcPr>
            <w:tcW w:w="1355" w:type="dxa"/>
            <w:shd w:val="clear" w:color="auto" w:fill="auto"/>
            <w:vAlign w:val="center"/>
          </w:tcPr>
          <w:p w14:paraId="45EEB8A2" w14:textId="77777777" w:rsidR="00DB703A" w:rsidRPr="00DB703A" w:rsidRDefault="00DB703A" w:rsidP="00595E09">
            <w:pPr>
              <w:jc w:val="center"/>
              <w:rPr>
                <w:rFonts w:ascii="宋体" w:hAnsi="宋体" w:hint="eastAsia"/>
                <w:sz w:val="24"/>
              </w:rPr>
            </w:pPr>
            <w:r w:rsidRPr="00DB703A">
              <w:rPr>
                <w:rFonts w:ascii="宋体" w:hAnsi="宋体" w:hint="eastAsia"/>
                <w:sz w:val="24"/>
              </w:rPr>
              <w:t>0</w:t>
            </w:r>
            <w:r w:rsidR="009F1962">
              <w:rPr>
                <w:rFonts w:ascii="宋体" w:hAnsi="宋体"/>
                <w:sz w:val="24"/>
              </w:rPr>
              <w:t>6</w:t>
            </w:r>
          </w:p>
        </w:tc>
        <w:tc>
          <w:tcPr>
            <w:tcW w:w="1560" w:type="dxa"/>
            <w:gridSpan w:val="2"/>
            <w:shd w:val="clear" w:color="auto" w:fill="auto"/>
            <w:vAlign w:val="center"/>
          </w:tcPr>
          <w:p w14:paraId="722E0700" w14:textId="77777777" w:rsidR="00DB703A" w:rsidRPr="00DB703A" w:rsidRDefault="00DB703A" w:rsidP="00595E09">
            <w:pPr>
              <w:jc w:val="center"/>
              <w:rPr>
                <w:rFonts w:ascii="宋体" w:hAnsi="宋体" w:hint="eastAsia"/>
                <w:sz w:val="24"/>
              </w:rPr>
            </w:pPr>
            <w:r w:rsidRPr="00DB703A">
              <w:rPr>
                <w:rFonts w:ascii="宋体" w:hAnsi="宋体" w:hint="eastAsia"/>
                <w:sz w:val="24"/>
              </w:rPr>
              <w:t>2</w:t>
            </w:r>
            <w:r w:rsidRPr="00DB703A">
              <w:rPr>
                <w:rFonts w:ascii="宋体" w:hAnsi="宋体"/>
                <w:sz w:val="24"/>
              </w:rPr>
              <w:t>024.</w:t>
            </w:r>
            <w:r w:rsidR="00903A25">
              <w:rPr>
                <w:rFonts w:ascii="宋体" w:hAnsi="宋体"/>
                <w:sz w:val="24"/>
              </w:rPr>
              <w:t>09.1</w:t>
            </w:r>
            <w:r w:rsidR="009F1962">
              <w:rPr>
                <w:rFonts w:ascii="宋体" w:hAnsi="宋体"/>
                <w:sz w:val="24"/>
              </w:rPr>
              <w:t>5</w:t>
            </w:r>
          </w:p>
        </w:tc>
        <w:tc>
          <w:tcPr>
            <w:tcW w:w="5917" w:type="dxa"/>
            <w:gridSpan w:val="4"/>
            <w:shd w:val="clear" w:color="auto" w:fill="auto"/>
          </w:tcPr>
          <w:p w14:paraId="6ACF7745" w14:textId="77777777" w:rsidR="00DB703A" w:rsidRDefault="007D2952" w:rsidP="008D0C33">
            <w:pPr>
              <w:widowControl/>
              <w:numPr>
                <w:ilvl w:val="0"/>
                <w:numId w:val="3"/>
              </w:numPr>
              <w:rPr>
                <w:rFonts w:ascii="宋体" w:hAnsi="宋体"/>
                <w:sz w:val="24"/>
              </w:rPr>
            </w:pPr>
            <w:r>
              <w:rPr>
                <w:rFonts w:ascii="宋体" w:hAnsi="宋体" w:hint="eastAsia"/>
                <w:sz w:val="24"/>
              </w:rPr>
              <w:t>更换模板</w:t>
            </w:r>
            <w:r w:rsidR="001914E7">
              <w:rPr>
                <w:rFonts w:ascii="宋体" w:hAnsi="宋体" w:hint="eastAsia"/>
                <w:sz w:val="24"/>
              </w:rPr>
              <w:t>；</w:t>
            </w:r>
          </w:p>
          <w:p w14:paraId="341F7E0A" w14:textId="77777777" w:rsidR="00D835EB" w:rsidRPr="001914E7" w:rsidRDefault="001914E7" w:rsidP="008D0C33">
            <w:pPr>
              <w:widowControl/>
              <w:numPr>
                <w:ilvl w:val="0"/>
                <w:numId w:val="3"/>
              </w:numPr>
              <w:rPr>
                <w:rFonts w:ascii="宋体" w:hAnsi="宋体"/>
                <w:sz w:val="24"/>
              </w:rPr>
            </w:pPr>
            <w:r>
              <w:rPr>
                <w:rFonts w:ascii="宋体" w:hAnsi="宋体" w:hint="eastAsia"/>
                <w:sz w:val="24"/>
              </w:rPr>
              <w:t>修订</w:t>
            </w:r>
            <w:r w:rsidR="00C21859">
              <w:rPr>
                <w:rFonts w:ascii="宋体" w:hAnsi="宋体" w:hint="eastAsia"/>
                <w:sz w:val="24"/>
              </w:rPr>
              <w:t>4</w:t>
            </w:r>
            <w:r w:rsidR="00C21859">
              <w:rPr>
                <w:rFonts w:ascii="宋体" w:hAnsi="宋体"/>
                <w:sz w:val="24"/>
              </w:rPr>
              <w:t>.4</w:t>
            </w:r>
            <w:r w:rsidR="00C21859">
              <w:rPr>
                <w:rFonts w:ascii="宋体" w:hAnsi="宋体" w:hint="eastAsia"/>
                <w:sz w:val="24"/>
              </w:rPr>
              <w:t>、</w:t>
            </w:r>
            <w:r w:rsidR="00D0207D">
              <w:rPr>
                <w:rFonts w:ascii="宋体" w:hAnsi="宋体" w:hint="eastAsia"/>
                <w:sz w:val="24"/>
              </w:rPr>
              <w:t>6</w:t>
            </w:r>
            <w:r w:rsidR="00D0207D">
              <w:rPr>
                <w:rFonts w:ascii="宋体" w:hAnsi="宋体"/>
                <w:sz w:val="24"/>
              </w:rPr>
              <w:t>.4.7</w:t>
            </w:r>
          </w:p>
          <w:p w14:paraId="373315BB" w14:textId="77777777" w:rsidR="001914E7" w:rsidRPr="001914E7" w:rsidRDefault="001914E7" w:rsidP="00903A25">
            <w:pPr>
              <w:widowControl/>
              <w:ind w:left="420"/>
              <w:rPr>
                <w:rFonts w:ascii="宋体" w:hAnsi="宋体" w:hint="eastAsia"/>
                <w:sz w:val="24"/>
              </w:rPr>
            </w:pPr>
          </w:p>
        </w:tc>
      </w:tr>
      <w:tr w:rsidR="00B4539A" w:rsidRPr="00735888" w14:paraId="5EB6D6FB" w14:textId="77777777" w:rsidTr="00E61F8E">
        <w:tblPrEx>
          <w:tblLook w:val="04A0" w:firstRow="1" w:lastRow="0" w:firstColumn="1" w:lastColumn="0" w:noHBand="0" w:noVBand="1"/>
        </w:tblPrEx>
        <w:trPr>
          <w:trHeight w:val="820"/>
          <w:jc w:val="center"/>
        </w:trPr>
        <w:tc>
          <w:tcPr>
            <w:tcW w:w="1355" w:type="dxa"/>
            <w:shd w:val="clear" w:color="auto" w:fill="auto"/>
            <w:vAlign w:val="center"/>
          </w:tcPr>
          <w:p w14:paraId="43B9D217" w14:textId="77777777" w:rsidR="00B4539A" w:rsidRPr="00DB703A" w:rsidRDefault="00B4539A" w:rsidP="00595E09">
            <w:pPr>
              <w:jc w:val="center"/>
              <w:rPr>
                <w:rFonts w:ascii="宋体" w:hAnsi="宋体" w:hint="eastAsia"/>
                <w:sz w:val="24"/>
              </w:rPr>
            </w:pPr>
            <w:r>
              <w:rPr>
                <w:rFonts w:ascii="宋体" w:hAnsi="宋体" w:hint="eastAsia"/>
                <w:sz w:val="24"/>
              </w:rPr>
              <w:t>0</w:t>
            </w:r>
            <w:r>
              <w:rPr>
                <w:rFonts w:ascii="宋体" w:hAnsi="宋体"/>
                <w:sz w:val="24"/>
              </w:rPr>
              <w:t>7</w:t>
            </w:r>
          </w:p>
        </w:tc>
        <w:tc>
          <w:tcPr>
            <w:tcW w:w="1560" w:type="dxa"/>
            <w:gridSpan w:val="2"/>
            <w:shd w:val="clear" w:color="auto" w:fill="auto"/>
            <w:vAlign w:val="center"/>
          </w:tcPr>
          <w:p w14:paraId="4ABDA69A" w14:textId="77777777" w:rsidR="00B4539A" w:rsidRPr="00DB703A" w:rsidRDefault="00B4539A" w:rsidP="00595E09">
            <w:pPr>
              <w:jc w:val="center"/>
              <w:rPr>
                <w:rFonts w:ascii="宋体" w:hAnsi="宋体" w:hint="eastAsia"/>
                <w:sz w:val="24"/>
              </w:rPr>
            </w:pPr>
            <w:r>
              <w:rPr>
                <w:rFonts w:ascii="宋体" w:hAnsi="宋体" w:hint="eastAsia"/>
                <w:sz w:val="24"/>
              </w:rPr>
              <w:t>2</w:t>
            </w:r>
            <w:r>
              <w:rPr>
                <w:rFonts w:ascii="宋体" w:hAnsi="宋体"/>
                <w:sz w:val="24"/>
              </w:rPr>
              <w:t>026.04.30</w:t>
            </w:r>
          </w:p>
        </w:tc>
        <w:tc>
          <w:tcPr>
            <w:tcW w:w="5917" w:type="dxa"/>
            <w:gridSpan w:val="4"/>
            <w:shd w:val="clear" w:color="auto" w:fill="auto"/>
          </w:tcPr>
          <w:p w14:paraId="68AD5183" w14:textId="77777777" w:rsidR="00B4539A" w:rsidRDefault="001D47A2" w:rsidP="007E4893">
            <w:pPr>
              <w:widowControl/>
              <w:numPr>
                <w:ilvl w:val="0"/>
                <w:numId w:val="29"/>
              </w:numPr>
              <w:rPr>
                <w:rFonts w:ascii="宋体" w:hAnsi="宋体"/>
                <w:sz w:val="24"/>
              </w:rPr>
            </w:pPr>
            <w:r>
              <w:rPr>
                <w:rFonts w:ascii="宋体" w:hAnsi="宋体" w:hint="eastAsia"/>
                <w:sz w:val="24"/>
              </w:rPr>
              <w:t>修订</w:t>
            </w:r>
            <w:r w:rsidR="007E4893">
              <w:rPr>
                <w:rFonts w:ascii="宋体" w:hAnsi="宋体" w:hint="eastAsia"/>
                <w:sz w:val="24"/>
              </w:rPr>
              <w:t>1</w:t>
            </w:r>
            <w:r w:rsidR="007E4893">
              <w:rPr>
                <w:rFonts w:ascii="宋体" w:hAnsi="宋体"/>
                <w:sz w:val="24"/>
              </w:rPr>
              <w:t>.1</w:t>
            </w:r>
            <w:r w:rsidR="007E4893">
              <w:rPr>
                <w:rFonts w:ascii="宋体" w:hAnsi="宋体" w:hint="eastAsia"/>
                <w:sz w:val="24"/>
              </w:rPr>
              <w:t>、2</w:t>
            </w:r>
            <w:r w:rsidR="007E4893">
              <w:rPr>
                <w:rFonts w:ascii="宋体" w:hAnsi="宋体"/>
                <w:sz w:val="24"/>
              </w:rPr>
              <w:t>.1</w:t>
            </w:r>
            <w:r w:rsidR="007E4893">
              <w:rPr>
                <w:rFonts w:ascii="宋体" w:hAnsi="宋体" w:hint="eastAsia"/>
                <w:sz w:val="24"/>
              </w:rPr>
              <w:t>、</w:t>
            </w:r>
            <w:r>
              <w:rPr>
                <w:rFonts w:ascii="宋体" w:hAnsi="宋体" w:hint="eastAsia"/>
                <w:sz w:val="24"/>
              </w:rPr>
              <w:t>3、6</w:t>
            </w:r>
          </w:p>
          <w:p w14:paraId="5C1CFA2F" w14:textId="77777777" w:rsidR="007E4893" w:rsidRDefault="007E4893" w:rsidP="007E4893">
            <w:pPr>
              <w:widowControl/>
              <w:numPr>
                <w:ilvl w:val="0"/>
                <w:numId w:val="29"/>
              </w:numPr>
              <w:rPr>
                <w:rFonts w:ascii="宋体" w:hAnsi="宋体" w:hint="eastAsia"/>
                <w:sz w:val="24"/>
              </w:rPr>
            </w:pPr>
            <w:r>
              <w:rPr>
                <w:rFonts w:ascii="宋体" w:hAnsi="宋体" w:hint="eastAsia"/>
                <w:sz w:val="24"/>
              </w:rPr>
              <w:t>增加5</w:t>
            </w:r>
            <w:r>
              <w:rPr>
                <w:rFonts w:ascii="宋体" w:hAnsi="宋体"/>
                <w:sz w:val="24"/>
              </w:rPr>
              <w:t>.5</w:t>
            </w:r>
          </w:p>
        </w:tc>
      </w:tr>
    </w:tbl>
    <w:p w14:paraId="27624954" w14:textId="77777777" w:rsidR="00C23B02" w:rsidRDefault="00C23B02" w:rsidP="00C23B02">
      <w:pPr>
        <w:tabs>
          <w:tab w:val="left" w:pos="855"/>
        </w:tabs>
        <w:ind w:left="454"/>
        <w:rPr>
          <w:rFonts w:ascii="宋体" w:hAnsi="宋体"/>
          <w:sz w:val="22"/>
          <w:szCs w:val="22"/>
        </w:rPr>
      </w:pPr>
    </w:p>
    <w:p w14:paraId="00A3F5CF" w14:textId="77777777" w:rsidR="008C120F" w:rsidRDefault="008C120F" w:rsidP="00C23B02">
      <w:pPr>
        <w:tabs>
          <w:tab w:val="left" w:pos="855"/>
        </w:tabs>
        <w:ind w:left="454"/>
        <w:rPr>
          <w:rFonts w:ascii="宋体" w:hAnsi="宋体"/>
          <w:sz w:val="22"/>
          <w:szCs w:val="22"/>
        </w:rPr>
      </w:pPr>
    </w:p>
    <w:p w14:paraId="2D19B4F5" w14:textId="77777777" w:rsidR="008C120F" w:rsidRDefault="008C120F" w:rsidP="003811E3">
      <w:pPr>
        <w:tabs>
          <w:tab w:val="left" w:pos="855"/>
        </w:tabs>
        <w:rPr>
          <w:rFonts w:ascii="宋体" w:hAnsi="宋体"/>
          <w:sz w:val="22"/>
          <w:szCs w:val="22"/>
        </w:rPr>
      </w:pPr>
    </w:p>
    <w:p w14:paraId="4E3FDBAB" w14:textId="77777777" w:rsidR="00661944" w:rsidRDefault="00661944" w:rsidP="003811E3">
      <w:pPr>
        <w:tabs>
          <w:tab w:val="left" w:pos="855"/>
        </w:tabs>
        <w:rPr>
          <w:rFonts w:ascii="宋体" w:hAnsi="宋体"/>
          <w:sz w:val="22"/>
          <w:szCs w:val="22"/>
        </w:rPr>
      </w:pPr>
    </w:p>
    <w:p w14:paraId="02DB0B1A" w14:textId="77777777" w:rsidR="00903A25" w:rsidRDefault="00903A25" w:rsidP="003811E3">
      <w:pPr>
        <w:tabs>
          <w:tab w:val="left" w:pos="855"/>
        </w:tabs>
        <w:rPr>
          <w:rFonts w:ascii="宋体" w:hAnsi="宋体"/>
          <w:sz w:val="22"/>
          <w:szCs w:val="22"/>
        </w:rPr>
      </w:pPr>
    </w:p>
    <w:p w14:paraId="28458351" w14:textId="77777777" w:rsidR="00903A25" w:rsidRDefault="00903A25" w:rsidP="003811E3">
      <w:pPr>
        <w:tabs>
          <w:tab w:val="left" w:pos="855"/>
        </w:tabs>
        <w:rPr>
          <w:rFonts w:ascii="宋体" w:hAnsi="宋体"/>
          <w:sz w:val="22"/>
          <w:szCs w:val="22"/>
        </w:rPr>
      </w:pPr>
    </w:p>
    <w:p w14:paraId="0DCB8DFA" w14:textId="77777777" w:rsidR="00903A25" w:rsidRDefault="00903A25" w:rsidP="003811E3">
      <w:pPr>
        <w:tabs>
          <w:tab w:val="left" w:pos="855"/>
        </w:tabs>
        <w:rPr>
          <w:rFonts w:ascii="宋体" w:hAnsi="宋体"/>
          <w:sz w:val="22"/>
          <w:szCs w:val="22"/>
        </w:rPr>
      </w:pPr>
    </w:p>
    <w:p w14:paraId="5512683E" w14:textId="77777777" w:rsidR="00903A25" w:rsidRDefault="00903A25" w:rsidP="003811E3">
      <w:pPr>
        <w:tabs>
          <w:tab w:val="left" w:pos="855"/>
        </w:tabs>
        <w:rPr>
          <w:rFonts w:ascii="宋体" w:hAnsi="宋体"/>
          <w:sz w:val="22"/>
          <w:szCs w:val="22"/>
        </w:rPr>
      </w:pPr>
    </w:p>
    <w:p w14:paraId="3E35E3BF" w14:textId="77777777" w:rsidR="00903A25" w:rsidRDefault="00903A25" w:rsidP="003811E3">
      <w:pPr>
        <w:tabs>
          <w:tab w:val="left" w:pos="855"/>
        </w:tabs>
        <w:rPr>
          <w:rFonts w:ascii="宋体" w:hAnsi="宋体"/>
          <w:sz w:val="22"/>
          <w:szCs w:val="22"/>
        </w:rPr>
      </w:pPr>
    </w:p>
    <w:p w14:paraId="346EEC55" w14:textId="77777777" w:rsidR="00595E09" w:rsidRDefault="00595E09" w:rsidP="003811E3">
      <w:pPr>
        <w:tabs>
          <w:tab w:val="left" w:pos="855"/>
        </w:tabs>
        <w:rPr>
          <w:rFonts w:ascii="宋体" w:hAnsi="宋体"/>
          <w:sz w:val="22"/>
          <w:szCs w:val="22"/>
        </w:rPr>
      </w:pPr>
    </w:p>
    <w:p w14:paraId="1E6D3978" w14:textId="77777777" w:rsidR="008C120F" w:rsidRPr="00C23B02" w:rsidRDefault="008C120F" w:rsidP="007E18F1">
      <w:pPr>
        <w:tabs>
          <w:tab w:val="left" w:pos="855"/>
        </w:tabs>
        <w:rPr>
          <w:rFonts w:ascii="宋体" w:hAnsi="宋体" w:hint="eastAsia"/>
          <w:sz w:val="22"/>
          <w:szCs w:val="22"/>
        </w:rPr>
      </w:pPr>
    </w:p>
    <w:p w14:paraId="5F427A19" w14:textId="77777777" w:rsidR="00005A87" w:rsidRPr="00B94E5F" w:rsidRDefault="00005A87" w:rsidP="003640EF">
      <w:pPr>
        <w:numPr>
          <w:ilvl w:val="0"/>
          <w:numId w:val="2"/>
        </w:numPr>
        <w:tabs>
          <w:tab w:val="left" w:pos="855"/>
        </w:tabs>
        <w:rPr>
          <w:rFonts w:ascii="宋体" w:hAnsi="宋体"/>
          <w:sz w:val="22"/>
          <w:szCs w:val="22"/>
        </w:rPr>
      </w:pPr>
      <w:r w:rsidRPr="00B94E5F">
        <w:rPr>
          <w:rFonts w:ascii="宋体" w:hAnsi="宋体"/>
          <w:b/>
          <w:sz w:val="22"/>
          <w:szCs w:val="22"/>
        </w:rPr>
        <w:lastRenderedPageBreak/>
        <w:t>目的</w:t>
      </w:r>
    </w:p>
    <w:p w14:paraId="1452F231" w14:textId="77777777" w:rsidR="00FF5308" w:rsidRPr="00B94E5F" w:rsidRDefault="001D2B5E" w:rsidP="00232206">
      <w:pPr>
        <w:numPr>
          <w:ilvl w:val="1"/>
          <w:numId w:val="2"/>
        </w:numPr>
        <w:jc w:val="left"/>
        <w:rPr>
          <w:rFonts w:ascii="宋体" w:hAnsi="宋体" w:cs="Arial" w:hint="eastAsia"/>
          <w:sz w:val="22"/>
          <w:szCs w:val="22"/>
        </w:rPr>
      </w:pPr>
      <w:r>
        <w:rPr>
          <w:rFonts w:ascii="宋体" w:hAnsi="宋体" w:hint="eastAsia"/>
          <w:sz w:val="22"/>
          <w:szCs w:val="22"/>
        </w:rPr>
        <w:t>为</w:t>
      </w:r>
      <w:r w:rsidR="00FF5308" w:rsidRPr="00E01BD4">
        <w:rPr>
          <w:rFonts w:ascii="宋体" w:hAnsi="宋体" w:hint="eastAsia"/>
          <w:sz w:val="22"/>
          <w:szCs w:val="22"/>
        </w:rPr>
        <w:t>加强对</w:t>
      </w:r>
      <w:r>
        <w:rPr>
          <w:rFonts w:ascii="宋体" w:hAnsi="宋体" w:hint="eastAsia"/>
          <w:sz w:val="22"/>
          <w:szCs w:val="22"/>
        </w:rPr>
        <w:t>公司</w:t>
      </w:r>
      <w:r w:rsidR="00FF5308" w:rsidRPr="00E01BD4">
        <w:rPr>
          <w:rFonts w:ascii="宋体" w:hAnsi="宋体" w:hint="eastAsia"/>
          <w:sz w:val="22"/>
          <w:szCs w:val="22"/>
        </w:rPr>
        <w:t>重大危险源的</w:t>
      </w:r>
      <w:r>
        <w:rPr>
          <w:rFonts w:ascii="宋体" w:hAnsi="宋体" w:hint="eastAsia"/>
          <w:sz w:val="22"/>
          <w:szCs w:val="22"/>
        </w:rPr>
        <w:t>系统化、规范化</w:t>
      </w:r>
      <w:r w:rsidR="00FF5308" w:rsidRPr="00E01BD4">
        <w:rPr>
          <w:rFonts w:ascii="宋体" w:hAnsi="宋体" w:hint="eastAsia"/>
          <w:sz w:val="22"/>
          <w:szCs w:val="22"/>
        </w:rPr>
        <w:t>管理，</w:t>
      </w:r>
      <w:r>
        <w:rPr>
          <w:rFonts w:ascii="宋体" w:hAnsi="宋体" w:hint="eastAsia"/>
          <w:sz w:val="22"/>
          <w:szCs w:val="22"/>
        </w:rPr>
        <w:t>预防</w:t>
      </w:r>
      <w:r w:rsidR="00FF5308" w:rsidRPr="00E01BD4">
        <w:rPr>
          <w:rFonts w:ascii="宋体" w:hAnsi="宋体" w:hint="eastAsia"/>
          <w:sz w:val="22"/>
          <w:szCs w:val="22"/>
        </w:rPr>
        <w:t>重大事故的发生，保障员工生命安全和</w:t>
      </w:r>
      <w:r>
        <w:rPr>
          <w:rFonts w:ascii="宋体" w:hAnsi="宋体" w:hint="eastAsia"/>
          <w:sz w:val="22"/>
          <w:szCs w:val="22"/>
        </w:rPr>
        <w:t>公司</w:t>
      </w:r>
      <w:r w:rsidR="00FF5308" w:rsidRPr="00E01BD4">
        <w:rPr>
          <w:rFonts w:ascii="宋体" w:hAnsi="宋体" w:hint="eastAsia"/>
          <w:sz w:val="22"/>
          <w:szCs w:val="22"/>
        </w:rPr>
        <w:t>财产安全，保护</w:t>
      </w:r>
      <w:r>
        <w:rPr>
          <w:rFonts w:ascii="宋体" w:hAnsi="宋体" w:hint="eastAsia"/>
          <w:sz w:val="22"/>
          <w:szCs w:val="22"/>
        </w:rPr>
        <w:t>生态</w:t>
      </w:r>
      <w:r w:rsidR="00FF5308" w:rsidRPr="00E01BD4">
        <w:rPr>
          <w:rFonts w:ascii="宋体" w:hAnsi="宋体" w:hint="eastAsia"/>
          <w:sz w:val="22"/>
          <w:szCs w:val="22"/>
        </w:rPr>
        <w:t>环境</w:t>
      </w:r>
      <w:r>
        <w:rPr>
          <w:rFonts w:ascii="宋体" w:hAnsi="宋体" w:hint="eastAsia"/>
          <w:sz w:val="22"/>
          <w:szCs w:val="22"/>
        </w:rPr>
        <w:t>，特制定本规定</w:t>
      </w:r>
      <w:r w:rsidR="00FF5308" w:rsidRPr="00E01BD4">
        <w:rPr>
          <w:rFonts w:ascii="宋体" w:hAnsi="宋体" w:hint="eastAsia"/>
          <w:sz w:val="22"/>
          <w:szCs w:val="22"/>
        </w:rPr>
        <w:t>。</w:t>
      </w:r>
    </w:p>
    <w:p w14:paraId="4D2204DC" w14:textId="77777777" w:rsidR="00005A87" w:rsidRPr="001D2B5E" w:rsidRDefault="00005A87" w:rsidP="00005A87">
      <w:pPr>
        <w:rPr>
          <w:rFonts w:ascii="宋体" w:hAnsi="宋体"/>
          <w:sz w:val="22"/>
          <w:szCs w:val="22"/>
        </w:rPr>
      </w:pPr>
    </w:p>
    <w:p w14:paraId="2D215B91" w14:textId="77777777" w:rsidR="00005A87" w:rsidRPr="00D81685" w:rsidRDefault="00005A87" w:rsidP="003640EF">
      <w:pPr>
        <w:numPr>
          <w:ilvl w:val="0"/>
          <w:numId w:val="2"/>
        </w:numPr>
        <w:tabs>
          <w:tab w:val="left" w:pos="855"/>
        </w:tabs>
        <w:rPr>
          <w:rFonts w:ascii="宋体" w:hAnsi="宋体"/>
          <w:sz w:val="22"/>
          <w:szCs w:val="22"/>
        </w:rPr>
      </w:pPr>
      <w:r w:rsidRPr="00C10A07">
        <w:rPr>
          <w:rFonts w:ascii="宋体" w:hAnsi="宋体"/>
          <w:b/>
          <w:sz w:val="22"/>
          <w:szCs w:val="22"/>
        </w:rPr>
        <w:t>范围</w:t>
      </w:r>
    </w:p>
    <w:p w14:paraId="73C295E0" w14:textId="77777777" w:rsidR="00FF5308" w:rsidRPr="00B94E5F" w:rsidRDefault="00FF5308" w:rsidP="00F15A09">
      <w:pPr>
        <w:numPr>
          <w:ilvl w:val="1"/>
          <w:numId w:val="2"/>
        </w:numPr>
        <w:tabs>
          <w:tab w:val="num" w:pos="964"/>
        </w:tabs>
        <w:jc w:val="left"/>
        <w:rPr>
          <w:rFonts w:ascii="宋体" w:hAnsi="宋体" w:cs="Arial" w:hint="eastAsia"/>
          <w:sz w:val="22"/>
          <w:szCs w:val="22"/>
        </w:rPr>
      </w:pPr>
      <w:r w:rsidRPr="00E01BD4">
        <w:rPr>
          <w:rFonts w:ascii="宋体" w:hAnsi="宋体" w:hint="eastAsia"/>
          <w:sz w:val="22"/>
          <w:szCs w:val="22"/>
        </w:rPr>
        <w:t>本规定适用于公司内所有危险化学品重大危险源</w:t>
      </w:r>
      <w:r w:rsidR="001D2B5E">
        <w:rPr>
          <w:rFonts w:ascii="宋体" w:hAnsi="宋体" w:hint="eastAsia"/>
          <w:sz w:val="22"/>
          <w:szCs w:val="22"/>
        </w:rPr>
        <w:t>的管理活动</w:t>
      </w:r>
      <w:r w:rsidRPr="00E01BD4">
        <w:rPr>
          <w:rFonts w:ascii="宋体" w:hAnsi="宋体" w:hint="eastAsia"/>
          <w:sz w:val="22"/>
          <w:szCs w:val="22"/>
        </w:rPr>
        <w:t>。</w:t>
      </w:r>
    </w:p>
    <w:p w14:paraId="0AFCA82A" w14:textId="77777777" w:rsidR="00005A87" w:rsidRPr="00B94E5F" w:rsidRDefault="00005A87" w:rsidP="00005A87">
      <w:pPr>
        <w:tabs>
          <w:tab w:val="left" w:pos="855"/>
        </w:tabs>
        <w:ind w:left="851"/>
        <w:rPr>
          <w:rFonts w:ascii="宋体" w:hAnsi="宋体"/>
          <w:sz w:val="22"/>
          <w:szCs w:val="22"/>
        </w:rPr>
      </w:pPr>
    </w:p>
    <w:p w14:paraId="19CC1B6B" w14:textId="77777777" w:rsidR="00005A87" w:rsidRPr="00D81685" w:rsidRDefault="00005A87" w:rsidP="003640EF">
      <w:pPr>
        <w:numPr>
          <w:ilvl w:val="0"/>
          <w:numId w:val="2"/>
        </w:numPr>
        <w:tabs>
          <w:tab w:val="left" w:pos="855"/>
        </w:tabs>
        <w:rPr>
          <w:rFonts w:ascii="宋体" w:hAnsi="宋体" w:hint="eastAsia"/>
          <w:sz w:val="22"/>
          <w:szCs w:val="22"/>
        </w:rPr>
      </w:pPr>
      <w:r w:rsidRPr="00C10A07">
        <w:rPr>
          <w:rFonts w:ascii="宋体" w:hAnsi="宋体"/>
          <w:b/>
          <w:sz w:val="22"/>
          <w:szCs w:val="22"/>
        </w:rPr>
        <w:t>职责</w:t>
      </w:r>
    </w:p>
    <w:p w14:paraId="46448846" w14:textId="77777777" w:rsidR="004341D4" w:rsidRPr="00E01BD4" w:rsidRDefault="004341D4" w:rsidP="00E01BD4">
      <w:pPr>
        <w:numPr>
          <w:ilvl w:val="1"/>
          <w:numId w:val="2"/>
        </w:numPr>
        <w:jc w:val="left"/>
        <w:rPr>
          <w:rFonts w:ascii="宋体" w:hAnsi="宋体"/>
          <w:sz w:val="22"/>
          <w:szCs w:val="22"/>
        </w:rPr>
      </w:pPr>
      <w:r w:rsidRPr="00E01BD4">
        <w:rPr>
          <w:rFonts w:ascii="宋体" w:hAnsi="宋体" w:hint="eastAsia"/>
          <w:sz w:val="22"/>
          <w:szCs w:val="22"/>
        </w:rPr>
        <w:t>重大危险源主要负责人、技术负责人、操作负责人</w:t>
      </w:r>
      <w:r w:rsidR="00B94E5F" w:rsidRPr="00E01BD4">
        <w:rPr>
          <w:rFonts w:ascii="宋体" w:hAnsi="宋体" w:hint="eastAsia"/>
          <w:sz w:val="22"/>
          <w:szCs w:val="22"/>
        </w:rPr>
        <w:t>按照</w:t>
      </w:r>
      <w:r w:rsidR="00B94E5F" w:rsidRPr="00E01BD4">
        <w:rPr>
          <w:rFonts w:ascii="宋体" w:hAnsi="宋体" w:cs="宋体" w:hint="eastAsia"/>
          <w:kern w:val="0"/>
          <w:sz w:val="22"/>
          <w:szCs w:val="22"/>
        </w:rPr>
        <w:t>危险化学品企业重大危险源安全包保责任制要求</w:t>
      </w:r>
      <w:r w:rsidRPr="00E01BD4">
        <w:rPr>
          <w:rFonts w:ascii="宋体" w:hAnsi="宋体" w:hint="eastAsia"/>
          <w:sz w:val="22"/>
          <w:szCs w:val="22"/>
        </w:rPr>
        <w:t>履职。</w:t>
      </w:r>
    </w:p>
    <w:p w14:paraId="4E2CCC4E" w14:textId="77777777" w:rsidR="004F004A" w:rsidRPr="003C3C4F" w:rsidRDefault="004F004A" w:rsidP="004F004A">
      <w:pPr>
        <w:pStyle w:val="ds-markdown-paragraph"/>
        <w:numPr>
          <w:ilvl w:val="1"/>
          <w:numId w:val="2"/>
        </w:numPr>
        <w:shd w:val="clear" w:color="auto" w:fill="FFFFFF"/>
        <w:spacing w:after="0" w:afterAutospacing="0"/>
        <w:rPr>
          <w:rFonts w:ascii="Segoe UI" w:hAnsi="Segoe UI" w:cs="Segoe UI"/>
          <w:color w:val="0F1115"/>
          <w:sz w:val="22"/>
          <w:szCs w:val="22"/>
        </w:rPr>
      </w:pPr>
      <w:r w:rsidRPr="003C3C4F">
        <w:rPr>
          <w:rFonts w:ascii="Segoe UI" w:hAnsi="Segoe UI" w:cs="Segoe UI"/>
          <w:color w:val="0F1115"/>
          <w:sz w:val="22"/>
          <w:szCs w:val="22"/>
        </w:rPr>
        <w:t>公司主要负责人：全面负责重大危险源安全管理，落实安全包保责任制。</w:t>
      </w:r>
    </w:p>
    <w:p w14:paraId="27A6B53D" w14:textId="77777777" w:rsidR="004F004A" w:rsidRPr="00E01BD4" w:rsidRDefault="004F004A" w:rsidP="00E01BD4">
      <w:pPr>
        <w:pStyle w:val="ds-markdown-paragraph"/>
        <w:numPr>
          <w:ilvl w:val="1"/>
          <w:numId w:val="2"/>
        </w:numPr>
        <w:shd w:val="clear" w:color="auto" w:fill="FFFFFF"/>
        <w:spacing w:after="0" w:afterAutospacing="0"/>
        <w:rPr>
          <w:rFonts w:ascii="Segoe UI" w:hAnsi="Segoe UI" w:cs="Segoe UI"/>
          <w:color w:val="0F1115"/>
          <w:sz w:val="22"/>
          <w:szCs w:val="22"/>
        </w:rPr>
      </w:pPr>
      <w:r w:rsidRPr="003C3C4F">
        <w:rPr>
          <w:rFonts w:ascii="Segoe UI" w:hAnsi="Segoe UI" w:cs="Segoe UI"/>
          <w:color w:val="0F1115"/>
          <w:sz w:val="22"/>
          <w:szCs w:val="22"/>
        </w:rPr>
        <w:t>重大危险源安全包保责任人（主要负责人、技术负责人、操作负责人）：按职责履行日常管理、技术管理、现场操作等包保责任</w:t>
      </w:r>
      <w:r>
        <w:rPr>
          <w:rFonts w:ascii="Segoe UI" w:hAnsi="Segoe UI" w:cs="Segoe UI" w:hint="eastAsia"/>
          <w:color w:val="0F1115"/>
          <w:sz w:val="22"/>
          <w:szCs w:val="22"/>
        </w:rPr>
        <w:t>。</w:t>
      </w:r>
    </w:p>
    <w:p w14:paraId="4183A406" w14:textId="77777777" w:rsidR="00FF5308" w:rsidRPr="00E01BD4" w:rsidRDefault="00FF5308" w:rsidP="00FF5308">
      <w:pPr>
        <w:numPr>
          <w:ilvl w:val="1"/>
          <w:numId w:val="2"/>
        </w:numPr>
        <w:tabs>
          <w:tab w:val="num" w:pos="964"/>
        </w:tabs>
        <w:jc w:val="left"/>
        <w:rPr>
          <w:rFonts w:ascii="宋体" w:hAnsi="宋体" w:hint="eastAsia"/>
          <w:bCs/>
          <w:sz w:val="22"/>
          <w:szCs w:val="22"/>
        </w:rPr>
      </w:pPr>
      <w:r w:rsidRPr="00E01BD4">
        <w:rPr>
          <w:rFonts w:ascii="宋体" w:hAnsi="宋体"/>
          <w:sz w:val="22"/>
          <w:szCs w:val="22"/>
        </w:rPr>
        <w:t>EHS</w:t>
      </w:r>
      <w:r w:rsidRPr="00E01BD4">
        <w:rPr>
          <w:rFonts w:ascii="宋体" w:hAnsi="宋体" w:hint="eastAsia"/>
          <w:sz w:val="22"/>
          <w:szCs w:val="22"/>
        </w:rPr>
        <w:t>管理部：</w:t>
      </w:r>
      <w:r w:rsidR="001D2B5E">
        <w:rPr>
          <w:rFonts w:ascii="宋体" w:hAnsi="宋体" w:hint="eastAsia"/>
          <w:sz w:val="22"/>
          <w:szCs w:val="22"/>
        </w:rPr>
        <w:t>组织</w:t>
      </w:r>
      <w:r w:rsidRPr="00E01BD4">
        <w:rPr>
          <w:rFonts w:ascii="宋体" w:hAnsi="宋体" w:hint="eastAsia"/>
          <w:sz w:val="22"/>
          <w:szCs w:val="22"/>
        </w:rPr>
        <w:t>重大危险源的</w:t>
      </w:r>
      <w:r w:rsidRPr="00E01BD4">
        <w:rPr>
          <w:rFonts w:ascii="宋体" w:hAnsi="宋体" w:hint="eastAsia"/>
          <w:bCs/>
          <w:sz w:val="22"/>
          <w:szCs w:val="22"/>
        </w:rPr>
        <w:t>辨识、</w:t>
      </w:r>
      <w:r w:rsidR="001D2B5E">
        <w:rPr>
          <w:rFonts w:ascii="宋体" w:hAnsi="宋体" w:hint="eastAsia"/>
          <w:bCs/>
          <w:sz w:val="22"/>
          <w:szCs w:val="22"/>
        </w:rPr>
        <w:t>评估、备案及建档工作；负责对重大危险源的运行管理进行</w:t>
      </w:r>
      <w:r w:rsidRPr="00E01BD4">
        <w:rPr>
          <w:rFonts w:ascii="宋体" w:hAnsi="宋体" w:hint="eastAsia"/>
          <w:bCs/>
          <w:sz w:val="22"/>
          <w:szCs w:val="22"/>
        </w:rPr>
        <w:t>监督、检查</w:t>
      </w:r>
      <w:r w:rsidR="001D2B5E">
        <w:rPr>
          <w:rFonts w:ascii="宋体" w:hAnsi="宋体" w:hint="eastAsia"/>
          <w:bCs/>
          <w:sz w:val="22"/>
          <w:szCs w:val="22"/>
        </w:rPr>
        <w:t>和考核</w:t>
      </w:r>
      <w:r w:rsidRPr="00E01BD4">
        <w:rPr>
          <w:rFonts w:ascii="宋体" w:hAnsi="宋体" w:hint="eastAsia"/>
          <w:bCs/>
          <w:sz w:val="22"/>
          <w:szCs w:val="22"/>
        </w:rPr>
        <w:t>。</w:t>
      </w:r>
    </w:p>
    <w:p w14:paraId="7238633A" w14:textId="77777777" w:rsidR="004F004A" w:rsidRPr="008F2E78" w:rsidRDefault="004F004A" w:rsidP="004F004A">
      <w:pPr>
        <w:numPr>
          <w:ilvl w:val="1"/>
          <w:numId w:val="2"/>
        </w:numPr>
        <w:tabs>
          <w:tab w:val="num" w:pos="964"/>
        </w:tabs>
        <w:jc w:val="left"/>
        <w:rPr>
          <w:rFonts w:ascii="宋体" w:hAnsi="宋体"/>
          <w:sz w:val="22"/>
          <w:szCs w:val="22"/>
        </w:rPr>
      </w:pPr>
      <w:r>
        <w:rPr>
          <w:rFonts w:ascii="宋体" w:hAnsi="宋体" w:hint="eastAsia"/>
          <w:bCs/>
          <w:sz w:val="22"/>
          <w:szCs w:val="22"/>
        </w:rPr>
        <w:t>重大危险源</w:t>
      </w:r>
      <w:r w:rsidR="001D2B5E">
        <w:rPr>
          <w:rFonts w:ascii="宋体" w:hAnsi="宋体" w:hint="eastAsia"/>
          <w:bCs/>
          <w:sz w:val="22"/>
          <w:szCs w:val="22"/>
        </w:rPr>
        <w:t>所在部门/</w:t>
      </w:r>
      <w:r>
        <w:rPr>
          <w:rFonts w:ascii="宋体" w:hAnsi="宋体" w:hint="eastAsia"/>
          <w:bCs/>
          <w:sz w:val="22"/>
          <w:szCs w:val="22"/>
        </w:rPr>
        <w:t>罐区</w:t>
      </w:r>
      <w:r w:rsidRPr="008F2E78">
        <w:rPr>
          <w:rFonts w:ascii="宋体" w:hAnsi="宋体"/>
          <w:sz w:val="22"/>
          <w:szCs w:val="22"/>
        </w:rPr>
        <w:t>：负责所辖重大危险源的日常运行、巡检、维护及应急处置。</w:t>
      </w:r>
    </w:p>
    <w:p w14:paraId="78439B3B" w14:textId="77777777" w:rsidR="004F004A" w:rsidRPr="008F2E78" w:rsidRDefault="004F004A" w:rsidP="004F004A">
      <w:pPr>
        <w:numPr>
          <w:ilvl w:val="1"/>
          <w:numId w:val="2"/>
        </w:numPr>
        <w:tabs>
          <w:tab w:val="num" w:pos="964"/>
        </w:tabs>
        <w:jc w:val="left"/>
        <w:rPr>
          <w:rFonts w:ascii="宋体" w:hAnsi="宋体"/>
          <w:sz w:val="22"/>
          <w:szCs w:val="22"/>
        </w:rPr>
      </w:pPr>
      <w:r w:rsidRPr="008F2E78">
        <w:rPr>
          <w:rFonts w:ascii="宋体" w:hAnsi="宋体"/>
          <w:sz w:val="22"/>
          <w:szCs w:val="22"/>
        </w:rPr>
        <w:t>设备</w:t>
      </w:r>
      <w:r>
        <w:rPr>
          <w:rFonts w:ascii="宋体" w:hAnsi="宋体" w:hint="eastAsia"/>
          <w:sz w:val="22"/>
          <w:szCs w:val="22"/>
        </w:rPr>
        <w:t>、</w:t>
      </w:r>
      <w:r w:rsidRPr="008F2E78">
        <w:rPr>
          <w:rFonts w:ascii="宋体" w:hAnsi="宋体"/>
          <w:sz w:val="22"/>
          <w:szCs w:val="22"/>
        </w:rPr>
        <w:t>仪表部门：负责安全设施、监测监控系统及安全附件的维护、检验与保养。</w:t>
      </w:r>
    </w:p>
    <w:p w14:paraId="54A72DAE" w14:textId="77777777" w:rsidR="004F004A" w:rsidRPr="000D2189" w:rsidRDefault="004F004A" w:rsidP="004F004A">
      <w:pPr>
        <w:numPr>
          <w:ilvl w:val="1"/>
          <w:numId w:val="2"/>
        </w:numPr>
        <w:tabs>
          <w:tab w:val="num" w:pos="964"/>
        </w:tabs>
        <w:jc w:val="left"/>
        <w:rPr>
          <w:rFonts w:ascii="宋体" w:hAnsi="宋体" w:hint="eastAsia"/>
          <w:sz w:val="22"/>
          <w:szCs w:val="22"/>
        </w:rPr>
      </w:pPr>
      <w:r w:rsidRPr="008F2E78">
        <w:rPr>
          <w:rFonts w:ascii="宋体" w:hAnsi="宋体"/>
          <w:sz w:val="22"/>
          <w:szCs w:val="22"/>
        </w:rPr>
        <w:t>其他相关部门：依据职责配合执行本规定相关要求。</w:t>
      </w:r>
    </w:p>
    <w:p w14:paraId="2C9040CE" w14:textId="77777777" w:rsidR="00005A87" w:rsidRPr="0014092C" w:rsidRDefault="00005A87" w:rsidP="00005A87">
      <w:pPr>
        <w:rPr>
          <w:rFonts w:ascii="宋体" w:hAnsi="宋体"/>
          <w:sz w:val="22"/>
          <w:szCs w:val="22"/>
        </w:rPr>
      </w:pPr>
    </w:p>
    <w:p w14:paraId="3512FB73" w14:textId="77777777" w:rsidR="00005A87" w:rsidRPr="001B743F"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参考文件</w:t>
      </w:r>
    </w:p>
    <w:p w14:paraId="344531BC" w14:textId="77777777" w:rsidR="002119A4" w:rsidRPr="002119A4" w:rsidRDefault="002119A4" w:rsidP="002119A4">
      <w:pPr>
        <w:numPr>
          <w:ilvl w:val="1"/>
          <w:numId w:val="2"/>
        </w:numPr>
        <w:tabs>
          <w:tab w:val="num" w:pos="964"/>
        </w:tabs>
        <w:jc w:val="left"/>
        <w:rPr>
          <w:rFonts w:hint="eastAsia"/>
          <w:sz w:val="22"/>
        </w:rPr>
      </w:pPr>
      <w:r>
        <w:rPr>
          <w:rFonts w:hint="eastAsia"/>
          <w:sz w:val="22"/>
        </w:rPr>
        <w:t>危险化学品</w:t>
      </w:r>
      <w:r w:rsidRPr="0021747E">
        <w:rPr>
          <w:rFonts w:hint="eastAsia"/>
          <w:sz w:val="22"/>
        </w:rPr>
        <w:t>重大危险源辨识</w:t>
      </w:r>
      <w:r w:rsidRPr="0021747E">
        <w:rPr>
          <w:sz w:val="22"/>
        </w:rPr>
        <w:t>GB18218-</w:t>
      </w:r>
      <w:r>
        <w:rPr>
          <w:rFonts w:hint="eastAsia"/>
          <w:sz w:val="22"/>
        </w:rPr>
        <w:t>2018</w:t>
      </w:r>
    </w:p>
    <w:p w14:paraId="5D91D3A9" w14:textId="77777777" w:rsidR="002119A4" w:rsidRPr="002119A4" w:rsidRDefault="002119A4" w:rsidP="002119A4">
      <w:pPr>
        <w:numPr>
          <w:ilvl w:val="1"/>
          <w:numId w:val="2"/>
        </w:numPr>
        <w:tabs>
          <w:tab w:val="num" w:pos="964"/>
        </w:tabs>
        <w:jc w:val="left"/>
        <w:rPr>
          <w:rFonts w:hint="eastAsia"/>
          <w:bCs/>
          <w:sz w:val="22"/>
        </w:rPr>
      </w:pPr>
      <w:r w:rsidRPr="00250069">
        <w:rPr>
          <w:rFonts w:ascii="宋体" w:hAnsi="宋体" w:cs="Arial" w:hint="eastAsia"/>
          <w:sz w:val="22"/>
          <w:szCs w:val="22"/>
        </w:rPr>
        <w:t>危险化学品重大危险源监督管理暂行规定</w:t>
      </w:r>
      <w:r w:rsidRPr="00F2671D">
        <w:rPr>
          <w:rFonts w:hint="eastAsia"/>
          <w:sz w:val="22"/>
        </w:rPr>
        <w:t>国家安全生产监管总局令</w:t>
      </w:r>
      <w:r>
        <w:rPr>
          <w:rFonts w:hint="eastAsia"/>
          <w:sz w:val="22"/>
        </w:rPr>
        <w:t>2015</w:t>
      </w:r>
      <w:r w:rsidRPr="00F2671D">
        <w:rPr>
          <w:rFonts w:hint="eastAsia"/>
          <w:sz w:val="22"/>
        </w:rPr>
        <w:t>第</w:t>
      </w:r>
      <w:r w:rsidRPr="00F2671D">
        <w:rPr>
          <w:rFonts w:hint="eastAsia"/>
          <w:sz w:val="22"/>
        </w:rPr>
        <w:t>40</w:t>
      </w:r>
      <w:r w:rsidRPr="00F2671D">
        <w:rPr>
          <w:rFonts w:hint="eastAsia"/>
          <w:sz w:val="22"/>
        </w:rPr>
        <w:t>号</w:t>
      </w:r>
    </w:p>
    <w:p w14:paraId="3E71D67B" w14:textId="77777777" w:rsidR="002119A4" w:rsidRPr="002119A4" w:rsidRDefault="002119A4" w:rsidP="002119A4">
      <w:pPr>
        <w:numPr>
          <w:ilvl w:val="1"/>
          <w:numId w:val="2"/>
        </w:numPr>
        <w:tabs>
          <w:tab w:val="num" w:pos="964"/>
        </w:tabs>
        <w:jc w:val="left"/>
        <w:rPr>
          <w:rFonts w:hint="eastAsia"/>
          <w:bCs/>
          <w:sz w:val="22"/>
        </w:rPr>
      </w:pPr>
      <w:r>
        <w:rPr>
          <w:rFonts w:hint="eastAsia"/>
          <w:sz w:val="22"/>
        </w:rPr>
        <w:t>危险</w:t>
      </w:r>
      <w:r w:rsidRPr="00250069">
        <w:rPr>
          <w:rFonts w:ascii="宋体" w:hAnsi="宋体" w:cs="Arial" w:hint="eastAsia"/>
          <w:sz w:val="22"/>
          <w:szCs w:val="22"/>
        </w:rPr>
        <w:t>化学品</w:t>
      </w:r>
      <w:r>
        <w:rPr>
          <w:rFonts w:hint="eastAsia"/>
          <w:sz w:val="22"/>
        </w:rPr>
        <w:t>重大危险源安全包保责任制办法（试行）</w:t>
      </w:r>
    </w:p>
    <w:p w14:paraId="303E0F97" w14:textId="77777777" w:rsidR="002119A4" w:rsidRPr="0039301F" w:rsidRDefault="00577FFE" w:rsidP="002119A4">
      <w:pPr>
        <w:widowControl/>
        <w:numPr>
          <w:ilvl w:val="1"/>
          <w:numId w:val="2"/>
        </w:numPr>
        <w:jc w:val="left"/>
        <w:rPr>
          <w:sz w:val="22"/>
          <w:szCs w:val="22"/>
        </w:rPr>
      </w:pPr>
      <w:r>
        <w:rPr>
          <w:rFonts w:hint="eastAsia"/>
          <w:bCs/>
          <w:sz w:val="22"/>
        </w:rPr>
        <w:t>危险</w:t>
      </w:r>
      <w:r w:rsidR="002119A4" w:rsidRPr="00173963">
        <w:rPr>
          <w:rFonts w:hint="eastAsia"/>
          <w:bCs/>
          <w:sz w:val="22"/>
        </w:rPr>
        <w:t>化学品</w:t>
      </w:r>
      <w:r>
        <w:rPr>
          <w:rFonts w:hint="eastAsia"/>
          <w:bCs/>
          <w:sz w:val="22"/>
        </w:rPr>
        <w:t>企业</w:t>
      </w:r>
      <w:r w:rsidR="002119A4" w:rsidRPr="00173963">
        <w:rPr>
          <w:rFonts w:hint="eastAsia"/>
          <w:bCs/>
          <w:sz w:val="22"/>
        </w:rPr>
        <w:t>特殊作业安全规范</w:t>
      </w:r>
      <w:r w:rsidR="002119A4" w:rsidRPr="00173963">
        <w:rPr>
          <w:rFonts w:hint="eastAsia"/>
          <w:bCs/>
          <w:sz w:val="22"/>
        </w:rPr>
        <w:t>GB 30871</w:t>
      </w:r>
      <w:r w:rsidR="002119A4" w:rsidRPr="00173963">
        <w:rPr>
          <w:rFonts w:hint="eastAsia"/>
          <w:bCs/>
          <w:sz w:val="22"/>
        </w:rPr>
        <w:t>—</w:t>
      </w:r>
      <w:r w:rsidRPr="00173963">
        <w:rPr>
          <w:rFonts w:hint="eastAsia"/>
          <w:bCs/>
          <w:sz w:val="22"/>
        </w:rPr>
        <w:t>20</w:t>
      </w:r>
      <w:r>
        <w:rPr>
          <w:bCs/>
          <w:sz w:val="22"/>
        </w:rPr>
        <w:t>22</w:t>
      </w:r>
    </w:p>
    <w:p w14:paraId="57E8E4B4" w14:textId="77777777" w:rsidR="0039301F" w:rsidRDefault="0039301F" w:rsidP="0039301F">
      <w:pPr>
        <w:widowControl/>
        <w:numPr>
          <w:ilvl w:val="1"/>
          <w:numId w:val="2"/>
        </w:numPr>
        <w:jc w:val="left"/>
        <w:rPr>
          <w:sz w:val="22"/>
          <w:szCs w:val="22"/>
        </w:rPr>
      </w:pPr>
      <w:r w:rsidRPr="0039301F">
        <w:rPr>
          <w:rFonts w:hint="eastAsia"/>
          <w:sz w:val="22"/>
          <w:szCs w:val="22"/>
        </w:rPr>
        <w:t>化工企业可燃液体常压储罐区安全管理规范</w:t>
      </w:r>
      <w:r w:rsidRPr="0039301F">
        <w:rPr>
          <w:rFonts w:hint="eastAsia"/>
          <w:sz w:val="22"/>
          <w:szCs w:val="22"/>
        </w:rPr>
        <w:t>-AQ 3063-2025</w:t>
      </w:r>
    </w:p>
    <w:p w14:paraId="1C9AA6DC" w14:textId="77777777" w:rsidR="003231A4" w:rsidRDefault="003231A4" w:rsidP="003231A4">
      <w:pPr>
        <w:widowControl/>
        <w:numPr>
          <w:ilvl w:val="1"/>
          <w:numId w:val="2"/>
        </w:numPr>
        <w:jc w:val="left"/>
        <w:rPr>
          <w:sz w:val="22"/>
          <w:szCs w:val="22"/>
        </w:rPr>
      </w:pPr>
      <w:r w:rsidRPr="003231A4">
        <w:rPr>
          <w:rFonts w:hint="eastAsia"/>
          <w:sz w:val="22"/>
          <w:szCs w:val="22"/>
        </w:rPr>
        <w:t>危险化学品重大危险源安全监控技术规范</w:t>
      </w:r>
      <w:r w:rsidRPr="003231A4">
        <w:rPr>
          <w:rFonts w:hint="eastAsia"/>
          <w:sz w:val="22"/>
          <w:szCs w:val="22"/>
        </w:rPr>
        <w:t>-GB17681-2024</w:t>
      </w:r>
    </w:p>
    <w:p w14:paraId="73FFF4C0" w14:textId="77777777" w:rsidR="00471C09" w:rsidRPr="000C0274" w:rsidRDefault="00471C09" w:rsidP="00471C09">
      <w:pPr>
        <w:widowControl/>
        <w:numPr>
          <w:ilvl w:val="1"/>
          <w:numId w:val="2"/>
        </w:numPr>
        <w:jc w:val="left"/>
        <w:rPr>
          <w:rFonts w:hint="eastAsia"/>
          <w:sz w:val="22"/>
          <w:szCs w:val="22"/>
        </w:rPr>
      </w:pPr>
      <w:r w:rsidRPr="00471C09">
        <w:rPr>
          <w:rFonts w:hint="eastAsia"/>
          <w:sz w:val="22"/>
          <w:szCs w:val="22"/>
        </w:rPr>
        <w:t>危险化学品重大危险源安全包保责任管理要求</w:t>
      </w:r>
      <w:r w:rsidRPr="00471C09">
        <w:rPr>
          <w:rFonts w:hint="eastAsia"/>
          <w:sz w:val="22"/>
          <w:szCs w:val="22"/>
        </w:rPr>
        <w:t>AQ 3072-2026</w:t>
      </w:r>
    </w:p>
    <w:p w14:paraId="3D5D57BF" w14:textId="77777777" w:rsidR="00005A87" w:rsidRPr="00471C09" w:rsidRDefault="00005A87" w:rsidP="00E45A9B">
      <w:pPr>
        <w:ind w:left="851"/>
        <w:jc w:val="left"/>
        <w:rPr>
          <w:rFonts w:ascii="宋体" w:hAnsi="宋体"/>
          <w:sz w:val="22"/>
          <w:szCs w:val="22"/>
        </w:rPr>
      </w:pPr>
    </w:p>
    <w:p w14:paraId="40FC06BD"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1F9B5E06" w14:textId="77777777" w:rsidR="00565A52" w:rsidRPr="00565A52" w:rsidRDefault="00565A52" w:rsidP="00565A52">
      <w:pPr>
        <w:numPr>
          <w:ilvl w:val="1"/>
          <w:numId w:val="2"/>
        </w:numPr>
        <w:tabs>
          <w:tab w:val="num" w:pos="964"/>
        </w:tabs>
        <w:jc w:val="left"/>
        <w:rPr>
          <w:rFonts w:hint="eastAsia"/>
          <w:sz w:val="22"/>
        </w:rPr>
      </w:pPr>
      <w:r>
        <w:rPr>
          <w:rFonts w:hint="eastAsia"/>
          <w:sz w:val="22"/>
        </w:rPr>
        <w:t>危险</w:t>
      </w:r>
      <w:r w:rsidRPr="00250069">
        <w:rPr>
          <w:rFonts w:ascii="宋体" w:hAnsi="宋体" w:cs="Arial" w:hint="eastAsia"/>
          <w:sz w:val="22"/>
          <w:szCs w:val="22"/>
        </w:rPr>
        <w:t>化学品</w:t>
      </w:r>
      <w:r>
        <w:rPr>
          <w:rFonts w:hint="eastAsia"/>
          <w:sz w:val="22"/>
        </w:rPr>
        <w:t>：具有毒害、腐蚀、爆炸、燃烧、助燃等性质，对人体、设施、环境具有危害的剧毒化学品和其他化学品。</w:t>
      </w:r>
    </w:p>
    <w:p w14:paraId="2672CC18" w14:textId="77777777" w:rsidR="00565A52" w:rsidRPr="00565A52" w:rsidRDefault="00565A52" w:rsidP="00565A52">
      <w:pPr>
        <w:numPr>
          <w:ilvl w:val="1"/>
          <w:numId w:val="2"/>
        </w:numPr>
        <w:tabs>
          <w:tab w:val="num" w:pos="964"/>
        </w:tabs>
        <w:jc w:val="left"/>
        <w:rPr>
          <w:rFonts w:hint="eastAsia"/>
          <w:sz w:val="22"/>
        </w:rPr>
      </w:pPr>
      <w:r>
        <w:rPr>
          <w:rFonts w:hint="eastAsia"/>
          <w:sz w:val="22"/>
        </w:rPr>
        <w:t>危险化学品</w:t>
      </w:r>
      <w:r w:rsidRPr="0021747E">
        <w:rPr>
          <w:rFonts w:hint="eastAsia"/>
          <w:sz w:val="22"/>
        </w:rPr>
        <w:t>重大危险源：长期地或者临时地生产、</w:t>
      </w:r>
      <w:r>
        <w:rPr>
          <w:rFonts w:hint="eastAsia"/>
          <w:sz w:val="22"/>
        </w:rPr>
        <w:t>储存</w:t>
      </w:r>
      <w:r w:rsidRPr="0021747E">
        <w:rPr>
          <w:rFonts w:hint="eastAsia"/>
          <w:sz w:val="22"/>
        </w:rPr>
        <w:t>、使用</w:t>
      </w:r>
      <w:r>
        <w:rPr>
          <w:rFonts w:hint="eastAsia"/>
          <w:sz w:val="22"/>
        </w:rPr>
        <w:t>和经营</w:t>
      </w:r>
      <w:r w:rsidRPr="0021747E">
        <w:rPr>
          <w:rFonts w:hint="eastAsia"/>
          <w:sz w:val="22"/>
        </w:rPr>
        <w:t>危险化学品，且危险</w:t>
      </w:r>
      <w:r>
        <w:rPr>
          <w:rFonts w:hint="eastAsia"/>
          <w:sz w:val="22"/>
        </w:rPr>
        <w:t>化学品</w:t>
      </w:r>
      <w:r w:rsidRPr="0021747E">
        <w:rPr>
          <w:rFonts w:hint="eastAsia"/>
          <w:sz w:val="22"/>
        </w:rPr>
        <w:t>的数量等于或者超过临界量的单元。</w:t>
      </w:r>
    </w:p>
    <w:p w14:paraId="1D0C8C3D" w14:textId="77777777" w:rsidR="00565A52" w:rsidRPr="00565A52" w:rsidRDefault="00565A52" w:rsidP="00565A52">
      <w:pPr>
        <w:numPr>
          <w:ilvl w:val="1"/>
          <w:numId w:val="2"/>
        </w:numPr>
        <w:tabs>
          <w:tab w:val="num" w:pos="964"/>
        </w:tabs>
        <w:jc w:val="left"/>
        <w:rPr>
          <w:rFonts w:hint="eastAsia"/>
          <w:sz w:val="22"/>
        </w:rPr>
      </w:pPr>
      <w:r w:rsidRPr="0021747E">
        <w:rPr>
          <w:rFonts w:hint="eastAsia"/>
          <w:sz w:val="22"/>
        </w:rPr>
        <w:t>临界量：指对于某种或某类危险</w:t>
      </w:r>
      <w:r>
        <w:rPr>
          <w:rFonts w:hint="eastAsia"/>
          <w:sz w:val="22"/>
        </w:rPr>
        <w:t>化学品</w:t>
      </w:r>
      <w:r w:rsidRPr="0021747E">
        <w:rPr>
          <w:rFonts w:hint="eastAsia"/>
          <w:sz w:val="22"/>
        </w:rPr>
        <w:t>规定的数量，若单元中的</w:t>
      </w:r>
      <w:r>
        <w:rPr>
          <w:rFonts w:hint="eastAsia"/>
          <w:sz w:val="22"/>
        </w:rPr>
        <w:t>危险化学品</w:t>
      </w:r>
      <w:r w:rsidRPr="0021747E">
        <w:rPr>
          <w:rFonts w:hint="eastAsia"/>
          <w:sz w:val="22"/>
        </w:rPr>
        <w:t>数量等于或超过该数量，则该单元定为重大危险源。</w:t>
      </w:r>
    </w:p>
    <w:p w14:paraId="056CB9A2" w14:textId="77777777" w:rsidR="00565A52" w:rsidRDefault="00565A52" w:rsidP="00565A52">
      <w:pPr>
        <w:numPr>
          <w:ilvl w:val="1"/>
          <w:numId w:val="2"/>
        </w:numPr>
        <w:tabs>
          <w:tab w:val="num" w:pos="964"/>
        </w:tabs>
        <w:jc w:val="left"/>
        <w:rPr>
          <w:bCs/>
          <w:sz w:val="22"/>
        </w:rPr>
      </w:pPr>
      <w:r w:rsidRPr="00AC1B4E">
        <w:rPr>
          <w:rFonts w:hint="eastAsia"/>
          <w:bCs/>
          <w:sz w:val="22"/>
        </w:rPr>
        <w:t>单元：</w:t>
      </w:r>
      <w:r w:rsidRPr="00250069">
        <w:rPr>
          <w:rFonts w:ascii="宋体" w:hAnsi="宋体" w:cs="Arial" w:hint="eastAsia"/>
          <w:sz w:val="22"/>
          <w:szCs w:val="22"/>
        </w:rPr>
        <w:t>危险</w:t>
      </w:r>
      <w:r>
        <w:rPr>
          <w:rFonts w:hint="eastAsia"/>
          <w:bCs/>
          <w:sz w:val="22"/>
        </w:rPr>
        <w:t>化学品重大危险源分为生产单元危险化学品重大危险源和储存单元危险化学品重大危险源</w:t>
      </w:r>
      <w:r>
        <w:rPr>
          <w:rFonts w:hint="eastAsia"/>
          <w:bCs/>
          <w:sz w:val="22"/>
        </w:rPr>
        <w:t>.</w:t>
      </w:r>
      <w:r w:rsidRPr="00AC1B4E">
        <w:rPr>
          <w:rFonts w:hint="eastAsia"/>
          <w:bCs/>
          <w:sz w:val="22"/>
        </w:rPr>
        <w:t>。</w:t>
      </w:r>
    </w:p>
    <w:p w14:paraId="371A3B8B" w14:textId="77777777" w:rsidR="004F004A" w:rsidRPr="000D2189" w:rsidRDefault="004F004A" w:rsidP="004F004A">
      <w:pPr>
        <w:numPr>
          <w:ilvl w:val="1"/>
          <w:numId w:val="2"/>
        </w:numPr>
        <w:tabs>
          <w:tab w:val="num" w:pos="964"/>
        </w:tabs>
        <w:jc w:val="left"/>
        <w:rPr>
          <w:bCs/>
          <w:sz w:val="22"/>
        </w:rPr>
      </w:pPr>
      <w:r w:rsidRPr="0081779F">
        <w:rPr>
          <w:sz w:val="22"/>
        </w:rPr>
        <w:t>常压储罐区</w:t>
      </w:r>
      <w:r w:rsidRPr="000D2189">
        <w:rPr>
          <w:bCs/>
          <w:sz w:val="22"/>
        </w:rPr>
        <w:t>：指储存可燃液体、设计压力为常压或微压的储罐集中布置区域。</w:t>
      </w:r>
    </w:p>
    <w:p w14:paraId="046B061C" w14:textId="77777777" w:rsidR="00EF0D96" w:rsidRPr="00EA0414" w:rsidRDefault="00EF0D96" w:rsidP="00471C09">
      <w:pPr>
        <w:tabs>
          <w:tab w:val="left" w:pos="855"/>
        </w:tabs>
        <w:rPr>
          <w:rFonts w:ascii="宋体" w:hAnsi="宋体" w:hint="eastAsia"/>
          <w:b/>
          <w:sz w:val="22"/>
          <w:szCs w:val="22"/>
        </w:rPr>
      </w:pPr>
    </w:p>
    <w:p w14:paraId="18D62602" w14:textId="77777777" w:rsidR="00D7029C" w:rsidRPr="00C03232"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运行程序</w:t>
      </w:r>
    </w:p>
    <w:p w14:paraId="6A7CD94A" w14:textId="77777777" w:rsidR="004A2F80" w:rsidRDefault="006442EE" w:rsidP="004A2F80">
      <w:pPr>
        <w:widowControl/>
        <w:numPr>
          <w:ilvl w:val="1"/>
          <w:numId w:val="2"/>
        </w:numPr>
        <w:tabs>
          <w:tab w:val="num" w:pos="964"/>
        </w:tabs>
        <w:jc w:val="left"/>
        <w:rPr>
          <w:sz w:val="22"/>
        </w:rPr>
      </w:pPr>
      <w:r w:rsidRPr="00AC1B4E">
        <w:rPr>
          <w:rFonts w:hint="eastAsia"/>
          <w:sz w:val="22"/>
        </w:rPr>
        <w:t>危险</w:t>
      </w:r>
      <w:r w:rsidRPr="00250069">
        <w:rPr>
          <w:rFonts w:ascii="宋体" w:hAnsi="宋体" w:cs="Arial" w:hint="eastAsia"/>
          <w:sz w:val="22"/>
          <w:szCs w:val="22"/>
        </w:rPr>
        <w:t>化学品</w:t>
      </w:r>
      <w:r w:rsidRPr="00AC1B4E">
        <w:rPr>
          <w:rFonts w:hint="eastAsia"/>
          <w:sz w:val="22"/>
        </w:rPr>
        <w:t>重大危险源辨识</w:t>
      </w:r>
      <w:r w:rsidR="001E0C1E">
        <w:rPr>
          <w:rFonts w:hint="eastAsia"/>
          <w:sz w:val="22"/>
        </w:rPr>
        <w:t>与评估</w:t>
      </w:r>
    </w:p>
    <w:p w14:paraId="52A8DF6C" w14:textId="77777777" w:rsidR="006442EE" w:rsidRPr="004A2F80" w:rsidRDefault="006442EE" w:rsidP="004A2F80">
      <w:pPr>
        <w:widowControl/>
        <w:numPr>
          <w:ilvl w:val="2"/>
          <w:numId w:val="2"/>
        </w:numPr>
        <w:jc w:val="left"/>
        <w:rPr>
          <w:rFonts w:hint="eastAsia"/>
          <w:sz w:val="22"/>
        </w:rPr>
      </w:pPr>
      <w:r w:rsidRPr="004A2F80">
        <w:rPr>
          <w:rFonts w:ascii="宋体" w:hAnsi="宋体" w:cs="Arial" w:hint="eastAsia"/>
          <w:sz w:val="22"/>
          <w:szCs w:val="22"/>
        </w:rPr>
        <w:t>公司</w:t>
      </w:r>
      <w:r w:rsidRPr="004A2F80">
        <w:rPr>
          <w:rFonts w:hint="eastAsia"/>
          <w:sz w:val="22"/>
        </w:rPr>
        <w:t>应</w:t>
      </w:r>
      <w:r w:rsidR="007161B9">
        <w:rPr>
          <w:rFonts w:hint="eastAsia"/>
          <w:sz w:val="22"/>
        </w:rPr>
        <w:t>定期、</w:t>
      </w:r>
      <w:r w:rsidRPr="004A2F80">
        <w:rPr>
          <w:rFonts w:hint="eastAsia"/>
          <w:sz w:val="22"/>
        </w:rPr>
        <w:t>系统</w:t>
      </w:r>
      <w:r w:rsidR="007161B9">
        <w:rPr>
          <w:rFonts w:hint="eastAsia"/>
          <w:sz w:val="22"/>
        </w:rPr>
        <w:t>性</w:t>
      </w:r>
      <w:r w:rsidRPr="004A2F80">
        <w:rPr>
          <w:rFonts w:hint="eastAsia"/>
          <w:sz w:val="22"/>
        </w:rPr>
        <w:t>地</w:t>
      </w:r>
      <w:r w:rsidR="007161B9">
        <w:rPr>
          <w:rFonts w:hint="eastAsia"/>
          <w:sz w:val="22"/>
        </w:rPr>
        <w:t>开展</w:t>
      </w:r>
      <w:r w:rsidRPr="004A2F80">
        <w:rPr>
          <w:rFonts w:hint="eastAsia"/>
          <w:sz w:val="22"/>
        </w:rPr>
        <w:t>公司</w:t>
      </w:r>
      <w:r w:rsidR="007161B9">
        <w:rPr>
          <w:rFonts w:hint="eastAsia"/>
          <w:sz w:val="22"/>
        </w:rPr>
        <w:t>范围</w:t>
      </w:r>
      <w:r w:rsidRPr="004A2F80">
        <w:rPr>
          <w:rFonts w:hint="eastAsia"/>
          <w:sz w:val="22"/>
        </w:rPr>
        <w:t>内</w:t>
      </w:r>
      <w:r w:rsidR="007161B9">
        <w:rPr>
          <w:rFonts w:hint="eastAsia"/>
          <w:sz w:val="22"/>
        </w:rPr>
        <w:t>的</w:t>
      </w:r>
      <w:r w:rsidRPr="004A2F80">
        <w:rPr>
          <w:rFonts w:hint="eastAsia"/>
          <w:sz w:val="22"/>
        </w:rPr>
        <w:t>危险化学品重大危险源辨识工作。</w:t>
      </w:r>
    </w:p>
    <w:p w14:paraId="33900F85" w14:textId="77777777" w:rsidR="006442EE" w:rsidRPr="00F2671D" w:rsidRDefault="006442EE" w:rsidP="00E01BD4">
      <w:pPr>
        <w:numPr>
          <w:ilvl w:val="2"/>
          <w:numId w:val="2"/>
        </w:numPr>
        <w:jc w:val="left"/>
        <w:rPr>
          <w:rFonts w:hint="eastAsia"/>
          <w:bCs/>
          <w:sz w:val="22"/>
        </w:rPr>
      </w:pPr>
      <w:r w:rsidRPr="00BC5A1E">
        <w:rPr>
          <w:rFonts w:hint="eastAsia"/>
          <w:bCs/>
          <w:sz w:val="22"/>
        </w:rPr>
        <w:t>辨识的标准</w:t>
      </w:r>
      <w:r w:rsidR="007161B9">
        <w:rPr>
          <w:rFonts w:hint="eastAsia"/>
          <w:bCs/>
          <w:sz w:val="22"/>
        </w:rPr>
        <w:t>应严格依据</w:t>
      </w:r>
      <w:r w:rsidRPr="00BC5A1E">
        <w:rPr>
          <w:rFonts w:hint="eastAsia"/>
          <w:bCs/>
          <w:sz w:val="22"/>
        </w:rPr>
        <w:t>《危险化学品重大危险源辨识》（</w:t>
      </w:r>
      <w:r w:rsidRPr="00BC5A1E">
        <w:rPr>
          <w:bCs/>
          <w:sz w:val="22"/>
        </w:rPr>
        <w:t>GB18218-20</w:t>
      </w:r>
      <w:r w:rsidRPr="00BC5A1E">
        <w:rPr>
          <w:rFonts w:hint="eastAsia"/>
          <w:bCs/>
          <w:sz w:val="22"/>
        </w:rPr>
        <w:t>18</w:t>
      </w:r>
      <w:r w:rsidRPr="00BC5A1E">
        <w:rPr>
          <w:rFonts w:hint="eastAsia"/>
          <w:bCs/>
          <w:sz w:val="22"/>
        </w:rPr>
        <w:t>）和《《危险化学品重大危险源监督</w:t>
      </w:r>
      <w:r w:rsidRPr="00A41352">
        <w:rPr>
          <w:rFonts w:hint="eastAsia"/>
          <w:bCs/>
          <w:sz w:val="22"/>
        </w:rPr>
        <w:t>管理</w:t>
      </w:r>
      <w:r w:rsidRPr="00BC5A1E">
        <w:rPr>
          <w:rFonts w:hint="eastAsia"/>
          <w:bCs/>
          <w:sz w:val="22"/>
        </w:rPr>
        <w:t>暂行规定》（国家安全生产监管总局令</w:t>
      </w:r>
      <w:r w:rsidRPr="00BC5A1E">
        <w:rPr>
          <w:rFonts w:hint="eastAsia"/>
          <w:bCs/>
          <w:sz w:val="22"/>
        </w:rPr>
        <w:t>2015</w:t>
      </w:r>
      <w:r w:rsidRPr="00BC5A1E">
        <w:rPr>
          <w:rFonts w:hint="eastAsia"/>
          <w:bCs/>
          <w:sz w:val="22"/>
        </w:rPr>
        <w:t>第</w:t>
      </w:r>
      <w:r w:rsidRPr="00BC5A1E">
        <w:rPr>
          <w:rFonts w:hint="eastAsia"/>
          <w:bCs/>
          <w:sz w:val="22"/>
        </w:rPr>
        <w:t>40</w:t>
      </w:r>
      <w:r w:rsidRPr="00BC5A1E">
        <w:rPr>
          <w:rFonts w:hint="eastAsia"/>
          <w:bCs/>
          <w:sz w:val="22"/>
        </w:rPr>
        <w:t>号）</w:t>
      </w:r>
      <w:r w:rsidR="007161B9">
        <w:rPr>
          <w:rFonts w:hint="eastAsia"/>
          <w:bCs/>
          <w:sz w:val="22"/>
        </w:rPr>
        <w:t>的要求进行。</w:t>
      </w:r>
    </w:p>
    <w:p w14:paraId="38B040A0" w14:textId="77777777" w:rsidR="006442EE" w:rsidRPr="00087C9B" w:rsidRDefault="006442EE" w:rsidP="009B65EC">
      <w:pPr>
        <w:widowControl/>
        <w:numPr>
          <w:ilvl w:val="2"/>
          <w:numId w:val="2"/>
        </w:numPr>
        <w:tabs>
          <w:tab w:val="num" w:pos="1588"/>
        </w:tabs>
        <w:jc w:val="left"/>
        <w:rPr>
          <w:rFonts w:hint="eastAsia"/>
          <w:sz w:val="22"/>
          <w:szCs w:val="22"/>
        </w:rPr>
      </w:pPr>
      <w:r w:rsidRPr="0021747E">
        <w:rPr>
          <w:rFonts w:hint="eastAsia"/>
          <w:sz w:val="22"/>
        </w:rPr>
        <w:t>辨识范围</w:t>
      </w:r>
      <w:r w:rsidR="007161B9" w:rsidRPr="00087C9B">
        <w:rPr>
          <w:rFonts w:ascii="Segoe UI" w:hAnsi="Segoe UI" w:cs="Segoe UI"/>
          <w:color w:val="0F1115"/>
          <w:sz w:val="22"/>
          <w:szCs w:val="22"/>
          <w:shd w:val="clear" w:color="auto" w:fill="FFFFFF"/>
        </w:rPr>
        <w:t>须涵盖所有生产车间、仓库（包括中间仓库）、储罐区（含单个储罐）等可能存在危险化学品的单元</w:t>
      </w:r>
      <w:r w:rsidRPr="00087C9B">
        <w:rPr>
          <w:rFonts w:hint="eastAsia"/>
          <w:sz w:val="22"/>
          <w:szCs w:val="22"/>
        </w:rPr>
        <w:t>。</w:t>
      </w:r>
    </w:p>
    <w:p w14:paraId="5CAC15C3" w14:textId="77777777" w:rsidR="006442EE" w:rsidRPr="00087C9B" w:rsidRDefault="006442EE" w:rsidP="006442EE">
      <w:pPr>
        <w:widowControl/>
        <w:numPr>
          <w:ilvl w:val="2"/>
          <w:numId w:val="2"/>
        </w:numPr>
        <w:jc w:val="left"/>
        <w:rPr>
          <w:rFonts w:hint="eastAsia"/>
          <w:sz w:val="22"/>
          <w:szCs w:val="22"/>
        </w:rPr>
      </w:pPr>
      <w:r w:rsidRPr="00087C9B">
        <w:rPr>
          <w:rFonts w:hint="eastAsia"/>
          <w:sz w:val="22"/>
          <w:szCs w:val="22"/>
        </w:rPr>
        <w:t>根据辨识的</w:t>
      </w:r>
      <w:r w:rsidRPr="00087C9B">
        <w:rPr>
          <w:rFonts w:ascii="宋体" w:hAnsi="宋体" w:cs="Arial" w:hint="eastAsia"/>
          <w:sz w:val="22"/>
          <w:szCs w:val="22"/>
        </w:rPr>
        <w:t>结果</w:t>
      </w:r>
      <w:r w:rsidRPr="00087C9B">
        <w:rPr>
          <w:rFonts w:hint="eastAsia"/>
          <w:sz w:val="22"/>
          <w:szCs w:val="22"/>
        </w:rPr>
        <w:t>形成公司内所有危险化学品重大危险源清单（附件</w:t>
      </w:r>
      <w:r w:rsidRPr="00087C9B">
        <w:rPr>
          <w:rFonts w:hint="eastAsia"/>
          <w:sz w:val="22"/>
          <w:szCs w:val="22"/>
        </w:rPr>
        <w:t>1</w:t>
      </w:r>
      <w:r w:rsidRPr="00087C9B">
        <w:rPr>
          <w:rFonts w:hint="eastAsia"/>
          <w:sz w:val="22"/>
          <w:szCs w:val="22"/>
        </w:rPr>
        <w:t>：</w:t>
      </w:r>
      <w:r w:rsidRPr="00087C9B">
        <w:rPr>
          <w:rFonts w:hint="eastAsia"/>
          <w:bCs/>
          <w:sz w:val="22"/>
          <w:szCs w:val="22"/>
        </w:rPr>
        <w:t>公司危险化学品重大危险源清单）</w:t>
      </w:r>
      <w:r w:rsidR="00270666" w:rsidRPr="00087C9B">
        <w:rPr>
          <w:rFonts w:ascii="Segoe UI" w:hAnsi="Segoe UI" w:cs="Segoe UI"/>
          <w:color w:val="0F1115"/>
          <w:sz w:val="22"/>
          <w:szCs w:val="22"/>
          <w:shd w:val="clear" w:color="auto" w:fill="FFFFFF"/>
        </w:rPr>
        <w:t>，并建立重大危险源档案，实现</w:t>
      </w:r>
      <w:r w:rsidR="00270666" w:rsidRPr="00087C9B">
        <w:rPr>
          <w:rFonts w:ascii="Segoe UI" w:hAnsi="Segoe UI" w:cs="Segoe UI"/>
          <w:color w:val="0F1115"/>
          <w:sz w:val="22"/>
          <w:szCs w:val="22"/>
          <w:shd w:val="clear" w:color="auto" w:fill="FFFFFF"/>
        </w:rPr>
        <w:t>“</w:t>
      </w:r>
      <w:r w:rsidR="00270666" w:rsidRPr="00087C9B">
        <w:rPr>
          <w:rFonts w:ascii="Segoe UI" w:hAnsi="Segoe UI" w:cs="Segoe UI"/>
          <w:color w:val="0F1115"/>
          <w:sz w:val="22"/>
          <w:szCs w:val="22"/>
          <w:shd w:val="clear" w:color="auto" w:fill="FFFFFF"/>
        </w:rPr>
        <w:t>一源一档</w:t>
      </w:r>
      <w:r w:rsidR="00270666" w:rsidRPr="00087C9B">
        <w:rPr>
          <w:rFonts w:ascii="Segoe UI" w:hAnsi="Segoe UI" w:cs="Segoe UI"/>
          <w:color w:val="0F1115"/>
          <w:sz w:val="22"/>
          <w:szCs w:val="22"/>
          <w:shd w:val="clear" w:color="auto" w:fill="FFFFFF"/>
        </w:rPr>
        <w:t>”</w:t>
      </w:r>
      <w:r w:rsidR="00270666" w:rsidRPr="00087C9B">
        <w:rPr>
          <w:rFonts w:ascii="Segoe UI" w:hAnsi="Segoe UI" w:cs="Segoe UI"/>
          <w:color w:val="0F1115"/>
          <w:sz w:val="22"/>
          <w:szCs w:val="22"/>
          <w:shd w:val="clear" w:color="auto" w:fill="FFFFFF"/>
        </w:rPr>
        <w:t>。</w:t>
      </w:r>
    </w:p>
    <w:p w14:paraId="50CBB94C" w14:textId="77777777" w:rsidR="006442EE" w:rsidRPr="00087C9B" w:rsidRDefault="006442EE" w:rsidP="006442EE">
      <w:pPr>
        <w:widowControl/>
        <w:numPr>
          <w:ilvl w:val="2"/>
          <w:numId w:val="2"/>
        </w:numPr>
        <w:jc w:val="left"/>
        <w:rPr>
          <w:rFonts w:hint="eastAsia"/>
          <w:sz w:val="22"/>
          <w:szCs w:val="22"/>
        </w:rPr>
      </w:pPr>
      <w:r w:rsidRPr="00087C9B">
        <w:rPr>
          <w:rFonts w:hint="eastAsia"/>
          <w:sz w:val="22"/>
          <w:szCs w:val="22"/>
        </w:rPr>
        <w:t>公司应向当地应急管理部门</w:t>
      </w:r>
      <w:r w:rsidR="00270666" w:rsidRPr="00087C9B">
        <w:rPr>
          <w:rFonts w:hint="eastAsia"/>
          <w:sz w:val="22"/>
          <w:szCs w:val="22"/>
        </w:rPr>
        <w:t>进行</w:t>
      </w:r>
      <w:r w:rsidRPr="00087C9B">
        <w:rPr>
          <w:rFonts w:hint="eastAsia"/>
          <w:sz w:val="22"/>
          <w:szCs w:val="22"/>
        </w:rPr>
        <w:t>重大危险源</w:t>
      </w:r>
      <w:r w:rsidR="00270666" w:rsidRPr="00087C9B">
        <w:rPr>
          <w:rFonts w:hint="eastAsia"/>
          <w:sz w:val="22"/>
          <w:szCs w:val="22"/>
        </w:rPr>
        <w:t>备案</w:t>
      </w:r>
      <w:r w:rsidRPr="00087C9B">
        <w:rPr>
          <w:rFonts w:hint="eastAsia"/>
          <w:sz w:val="22"/>
          <w:szCs w:val="22"/>
        </w:rPr>
        <w:t>。</w:t>
      </w:r>
    </w:p>
    <w:p w14:paraId="3290822F" w14:textId="77777777" w:rsidR="00111170" w:rsidRDefault="006442EE" w:rsidP="009B65EC">
      <w:pPr>
        <w:widowControl/>
        <w:numPr>
          <w:ilvl w:val="2"/>
          <w:numId w:val="2"/>
        </w:numPr>
        <w:jc w:val="left"/>
        <w:rPr>
          <w:bCs/>
          <w:sz w:val="22"/>
        </w:rPr>
      </w:pPr>
      <w:r w:rsidRPr="00E570A9">
        <w:rPr>
          <w:rFonts w:hint="eastAsia"/>
          <w:bCs/>
          <w:sz w:val="22"/>
        </w:rPr>
        <w:t>重大</w:t>
      </w:r>
      <w:r w:rsidRPr="003B6068">
        <w:rPr>
          <w:rFonts w:ascii="宋体" w:hAnsi="宋体" w:cs="Arial" w:hint="eastAsia"/>
          <w:sz w:val="22"/>
          <w:szCs w:val="22"/>
        </w:rPr>
        <w:t>危险</w:t>
      </w:r>
      <w:r w:rsidRPr="00E570A9">
        <w:rPr>
          <w:rFonts w:hint="eastAsia"/>
          <w:bCs/>
          <w:sz w:val="22"/>
        </w:rPr>
        <w:t>源安全评估可</w:t>
      </w:r>
      <w:r w:rsidR="002D2572">
        <w:rPr>
          <w:rFonts w:hint="eastAsia"/>
          <w:bCs/>
          <w:sz w:val="22"/>
        </w:rPr>
        <w:t>结合</w:t>
      </w:r>
      <w:r w:rsidRPr="00E570A9">
        <w:rPr>
          <w:rFonts w:hint="eastAsia"/>
          <w:bCs/>
          <w:sz w:val="22"/>
        </w:rPr>
        <w:t>安全评价进行，</w:t>
      </w:r>
      <w:r w:rsidR="002D2572">
        <w:rPr>
          <w:rFonts w:hint="eastAsia"/>
          <w:bCs/>
          <w:sz w:val="22"/>
        </w:rPr>
        <w:t>或单独开展</w:t>
      </w:r>
      <w:r w:rsidRPr="00E570A9">
        <w:rPr>
          <w:rFonts w:hint="eastAsia"/>
          <w:bCs/>
          <w:sz w:val="22"/>
        </w:rPr>
        <w:t>。</w:t>
      </w:r>
      <w:r w:rsidR="002D2572">
        <w:rPr>
          <w:rFonts w:hint="eastAsia"/>
          <w:bCs/>
          <w:sz w:val="22"/>
        </w:rPr>
        <w:t>出现</w:t>
      </w:r>
      <w:r w:rsidRPr="00E570A9">
        <w:rPr>
          <w:rFonts w:hint="eastAsia"/>
          <w:bCs/>
          <w:sz w:val="22"/>
        </w:rPr>
        <w:t>下列情形之一的，</w:t>
      </w:r>
      <w:r w:rsidR="002D2572">
        <w:rPr>
          <w:rFonts w:hint="eastAsia"/>
          <w:bCs/>
          <w:sz w:val="22"/>
        </w:rPr>
        <w:t>必须</w:t>
      </w:r>
      <w:r w:rsidRPr="00E570A9">
        <w:rPr>
          <w:rFonts w:hint="eastAsia"/>
          <w:bCs/>
          <w:sz w:val="22"/>
        </w:rPr>
        <w:t>重新进行辨识、安全评估及分级：</w:t>
      </w:r>
    </w:p>
    <w:p w14:paraId="6CDF1C4A" w14:textId="77777777" w:rsidR="006442EE" w:rsidRPr="00434794" w:rsidRDefault="006442EE" w:rsidP="00111170">
      <w:pPr>
        <w:widowControl/>
        <w:ind w:left="1701"/>
        <w:jc w:val="left"/>
        <w:rPr>
          <w:rFonts w:hint="eastAsia"/>
          <w:bCs/>
          <w:sz w:val="22"/>
        </w:rPr>
      </w:pPr>
      <w:r w:rsidRPr="00E570A9">
        <w:rPr>
          <w:rFonts w:hint="eastAsia"/>
          <w:bCs/>
          <w:sz w:val="22"/>
        </w:rPr>
        <w:t>（一）重大危险源安全评估已满三年的；</w:t>
      </w:r>
    </w:p>
    <w:p w14:paraId="464D2D35" w14:textId="77777777" w:rsidR="006442EE" w:rsidRPr="00E570A9" w:rsidRDefault="006442EE" w:rsidP="00111170">
      <w:pPr>
        <w:widowControl/>
        <w:ind w:left="1701"/>
        <w:jc w:val="left"/>
        <w:rPr>
          <w:rFonts w:hint="eastAsia"/>
          <w:bCs/>
          <w:sz w:val="22"/>
        </w:rPr>
      </w:pPr>
      <w:r w:rsidRPr="00E570A9">
        <w:rPr>
          <w:rFonts w:hint="eastAsia"/>
          <w:bCs/>
          <w:sz w:val="22"/>
        </w:rPr>
        <w:t>（二）构成重大危险源的装置、设施或者场所进行新建、改建、扩建的；</w:t>
      </w:r>
    </w:p>
    <w:p w14:paraId="19CC1A81" w14:textId="77777777" w:rsidR="006442EE" w:rsidRPr="00E570A9" w:rsidRDefault="006442EE" w:rsidP="00111170">
      <w:pPr>
        <w:widowControl/>
        <w:ind w:left="1701"/>
        <w:jc w:val="left"/>
        <w:rPr>
          <w:rFonts w:hint="eastAsia"/>
          <w:bCs/>
          <w:sz w:val="22"/>
        </w:rPr>
      </w:pPr>
      <w:r w:rsidRPr="00E570A9">
        <w:rPr>
          <w:rFonts w:hint="eastAsia"/>
          <w:bCs/>
          <w:sz w:val="22"/>
        </w:rPr>
        <w:t>（三）</w:t>
      </w:r>
      <w:r w:rsidRPr="003B6068">
        <w:rPr>
          <w:rFonts w:ascii="宋体" w:hAnsi="宋体" w:cs="Arial" w:hint="eastAsia"/>
          <w:sz w:val="22"/>
          <w:szCs w:val="22"/>
        </w:rPr>
        <w:t>危险</w:t>
      </w:r>
      <w:r w:rsidRPr="00E570A9">
        <w:rPr>
          <w:rFonts w:hint="eastAsia"/>
          <w:bCs/>
          <w:sz w:val="22"/>
        </w:rPr>
        <w:t>化学品种类、数量、生产、使用工艺或者储存方式及重要设备、设施等发生变化，影响重大危险源级别或者风险程度的；</w:t>
      </w:r>
    </w:p>
    <w:p w14:paraId="46218EF2" w14:textId="77777777" w:rsidR="006442EE" w:rsidRPr="00E570A9" w:rsidRDefault="006442EE" w:rsidP="00A71BA3">
      <w:pPr>
        <w:widowControl/>
        <w:ind w:left="1701"/>
        <w:jc w:val="left"/>
        <w:rPr>
          <w:rFonts w:hint="eastAsia"/>
          <w:bCs/>
          <w:sz w:val="22"/>
        </w:rPr>
      </w:pPr>
      <w:r w:rsidRPr="00E570A9">
        <w:rPr>
          <w:rFonts w:hint="eastAsia"/>
          <w:bCs/>
          <w:sz w:val="22"/>
        </w:rPr>
        <w:t>（四）外界生产安全环境因素发生变化，影响重大危险源级别和风险程度的；</w:t>
      </w:r>
    </w:p>
    <w:p w14:paraId="1075A9B7" w14:textId="77777777" w:rsidR="006442EE" w:rsidRPr="00E570A9" w:rsidRDefault="006442EE" w:rsidP="00A71BA3">
      <w:pPr>
        <w:widowControl/>
        <w:ind w:left="1701"/>
        <w:jc w:val="left"/>
        <w:rPr>
          <w:rFonts w:hint="eastAsia"/>
          <w:bCs/>
          <w:sz w:val="22"/>
        </w:rPr>
      </w:pPr>
      <w:r w:rsidRPr="00E570A9">
        <w:rPr>
          <w:rFonts w:hint="eastAsia"/>
          <w:bCs/>
          <w:sz w:val="22"/>
        </w:rPr>
        <w:t>（五）发生危险化学品事故造成人员死亡，或者</w:t>
      </w:r>
      <w:r w:rsidRPr="00E570A9">
        <w:rPr>
          <w:rFonts w:hint="eastAsia"/>
          <w:bCs/>
          <w:sz w:val="22"/>
        </w:rPr>
        <w:t>10</w:t>
      </w:r>
      <w:r w:rsidRPr="00E570A9">
        <w:rPr>
          <w:rFonts w:hint="eastAsia"/>
          <w:bCs/>
          <w:sz w:val="22"/>
        </w:rPr>
        <w:t>人以上受伤，或者影响到公共安全的；</w:t>
      </w:r>
    </w:p>
    <w:p w14:paraId="0CFC961E" w14:textId="77777777" w:rsidR="006442EE" w:rsidRPr="00486E23" w:rsidRDefault="006442EE" w:rsidP="00486E23">
      <w:pPr>
        <w:widowControl/>
        <w:ind w:left="1701"/>
        <w:jc w:val="left"/>
        <w:rPr>
          <w:rFonts w:hint="eastAsia"/>
          <w:bCs/>
          <w:sz w:val="22"/>
        </w:rPr>
      </w:pPr>
      <w:r w:rsidRPr="00E570A9">
        <w:rPr>
          <w:rFonts w:hint="eastAsia"/>
          <w:bCs/>
          <w:sz w:val="22"/>
        </w:rPr>
        <w:t>（六）</w:t>
      </w:r>
      <w:r w:rsidRPr="003B6068">
        <w:rPr>
          <w:rFonts w:ascii="宋体" w:hAnsi="宋体" w:cs="Arial" w:hint="eastAsia"/>
          <w:sz w:val="22"/>
          <w:szCs w:val="22"/>
        </w:rPr>
        <w:t>有关</w:t>
      </w:r>
      <w:r w:rsidRPr="00E570A9">
        <w:rPr>
          <w:rFonts w:hint="eastAsia"/>
          <w:bCs/>
          <w:sz w:val="22"/>
        </w:rPr>
        <w:t>重大危险源辨识和安全评估的国家标准、行业标准发生变化的。</w:t>
      </w:r>
    </w:p>
    <w:p w14:paraId="5117BF0F" w14:textId="77777777" w:rsidR="00C60183" w:rsidRDefault="00867D4F" w:rsidP="0037628E">
      <w:pPr>
        <w:numPr>
          <w:ilvl w:val="1"/>
          <w:numId w:val="2"/>
        </w:numPr>
        <w:tabs>
          <w:tab w:val="num" w:pos="964"/>
        </w:tabs>
        <w:jc w:val="left"/>
        <w:rPr>
          <w:sz w:val="22"/>
        </w:rPr>
      </w:pPr>
      <w:r>
        <w:rPr>
          <w:rFonts w:hint="eastAsia"/>
          <w:sz w:val="22"/>
        </w:rPr>
        <w:t>重大危险源</w:t>
      </w:r>
      <w:r w:rsidR="001D71CD">
        <w:rPr>
          <w:rFonts w:hint="eastAsia"/>
          <w:sz w:val="22"/>
        </w:rPr>
        <w:t>管理</w:t>
      </w:r>
      <w:r>
        <w:rPr>
          <w:rFonts w:hint="eastAsia"/>
          <w:sz w:val="22"/>
        </w:rPr>
        <w:t>基本要求</w:t>
      </w:r>
    </w:p>
    <w:p w14:paraId="17098B34" w14:textId="77777777" w:rsidR="00867D4F" w:rsidRPr="006766E9" w:rsidRDefault="00867D4F" w:rsidP="00867D4F">
      <w:pPr>
        <w:numPr>
          <w:ilvl w:val="2"/>
          <w:numId w:val="2"/>
        </w:numPr>
        <w:jc w:val="left"/>
        <w:rPr>
          <w:bCs/>
          <w:sz w:val="22"/>
          <w:szCs w:val="22"/>
        </w:rPr>
      </w:pPr>
      <w:r w:rsidRPr="00E01BD4">
        <w:rPr>
          <w:sz w:val="22"/>
          <w:szCs w:val="22"/>
        </w:rPr>
        <w:t>储罐区的工艺</w:t>
      </w:r>
      <w:r w:rsidRPr="00E01BD4">
        <w:rPr>
          <w:sz w:val="22"/>
          <w:szCs w:val="22"/>
        </w:rPr>
        <w:t>,</w:t>
      </w:r>
      <w:r w:rsidRPr="00E01BD4">
        <w:rPr>
          <w:sz w:val="22"/>
          <w:szCs w:val="22"/>
        </w:rPr>
        <w:t>设备或储罐储存介质发生变更时</w:t>
      </w:r>
      <w:r w:rsidRPr="00E01BD4">
        <w:rPr>
          <w:sz w:val="22"/>
          <w:szCs w:val="22"/>
        </w:rPr>
        <w:t>,</w:t>
      </w:r>
      <w:r w:rsidRPr="00E01BD4">
        <w:rPr>
          <w:sz w:val="22"/>
          <w:szCs w:val="22"/>
        </w:rPr>
        <w:t>应由原设计单位或具有相应工程设计资质的设计单位确认。应及时对变更内容开展危险性分析</w:t>
      </w:r>
      <w:r w:rsidRPr="00E01BD4">
        <w:rPr>
          <w:sz w:val="22"/>
          <w:szCs w:val="22"/>
        </w:rPr>
        <w:t>,</w:t>
      </w:r>
      <w:r w:rsidRPr="00E01BD4">
        <w:rPr>
          <w:sz w:val="22"/>
          <w:szCs w:val="22"/>
        </w:rPr>
        <w:t>并按照变更程序进行管理。</w:t>
      </w:r>
    </w:p>
    <w:p w14:paraId="642DFAD1" w14:textId="77777777" w:rsidR="00867D4F" w:rsidRPr="006766E9" w:rsidRDefault="00867D4F" w:rsidP="00867D4F">
      <w:pPr>
        <w:numPr>
          <w:ilvl w:val="2"/>
          <w:numId w:val="2"/>
        </w:numPr>
        <w:jc w:val="left"/>
        <w:rPr>
          <w:bCs/>
          <w:sz w:val="22"/>
          <w:szCs w:val="22"/>
        </w:rPr>
      </w:pPr>
      <w:r w:rsidRPr="00E01BD4">
        <w:rPr>
          <w:sz w:val="22"/>
          <w:szCs w:val="22"/>
        </w:rPr>
        <w:t>不应向储罐或与储罐连接的管道中添加性质不明或与储存介质发生剧烈反应的物料。</w:t>
      </w:r>
    </w:p>
    <w:p w14:paraId="52FC1537" w14:textId="77777777" w:rsidR="00867D4F" w:rsidRPr="000C7EB9" w:rsidRDefault="00867D4F" w:rsidP="00867D4F">
      <w:pPr>
        <w:numPr>
          <w:ilvl w:val="2"/>
          <w:numId w:val="2"/>
        </w:numPr>
        <w:jc w:val="left"/>
        <w:rPr>
          <w:rFonts w:hint="eastAsia"/>
          <w:bCs/>
          <w:sz w:val="22"/>
          <w:szCs w:val="22"/>
        </w:rPr>
      </w:pPr>
      <w:r w:rsidRPr="006766E9">
        <w:rPr>
          <w:rFonts w:hint="eastAsia"/>
          <w:bCs/>
          <w:sz w:val="22"/>
          <w:szCs w:val="22"/>
        </w:rPr>
        <w:t>储罐</w:t>
      </w:r>
      <w:r w:rsidR="002C4E4E">
        <w:rPr>
          <w:rFonts w:hint="eastAsia"/>
          <w:bCs/>
          <w:sz w:val="22"/>
          <w:szCs w:val="22"/>
        </w:rPr>
        <w:t>停用</w:t>
      </w:r>
      <w:r w:rsidR="00E42C56" w:rsidRPr="00AC772E">
        <w:rPr>
          <w:rFonts w:hint="eastAsia"/>
          <w:bCs/>
          <w:sz w:val="22"/>
          <w:szCs w:val="22"/>
        </w:rPr>
        <w:t>或</w:t>
      </w:r>
      <w:r w:rsidRPr="0036797B">
        <w:rPr>
          <w:rFonts w:hint="eastAsia"/>
          <w:bCs/>
          <w:sz w:val="22"/>
          <w:szCs w:val="22"/>
        </w:rPr>
        <w:t>闲置</w:t>
      </w:r>
      <w:r w:rsidRPr="00122685">
        <w:rPr>
          <w:rFonts w:hint="eastAsia"/>
          <w:bCs/>
          <w:sz w:val="22"/>
          <w:szCs w:val="22"/>
        </w:rPr>
        <w:t>时</w:t>
      </w:r>
      <w:r w:rsidRPr="00122685">
        <w:rPr>
          <w:rFonts w:hint="eastAsia"/>
          <w:bCs/>
          <w:sz w:val="22"/>
          <w:szCs w:val="22"/>
        </w:rPr>
        <w:t>,</w:t>
      </w:r>
      <w:r w:rsidR="00E42C56" w:rsidRPr="00257080">
        <w:rPr>
          <w:rFonts w:hint="eastAsia"/>
          <w:bCs/>
          <w:sz w:val="22"/>
          <w:szCs w:val="22"/>
        </w:rPr>
        <w:t>必须</w:t>
      </w:r>
      <w:r w:rsidR="00E42C56" w:rsidRPr="00C4534E">
        <w:rPr>
          <w:rFonts w:hint="eastAsia"/>
          <w:bCs/>
          <w:sz w:val="22"/>
          <w:szCs w:val="22"/>
        </w:rPr>
        <w:t>进行</w:t>
      </w:r>
      <w:r w:rsidRPr="00C4534E">
        <w:rPr>
          <w:rFonts w:hint="eastAsia"/>
          <w:bCs/>
          <w:sz w:val="22"/>
          <w:szCs w:val="22"/>
        </w:rPr>
        <w:t>清罐、置换</w:t>
      </w:r>
      <w:r w:rsidRPr="00F97068">
        <w:rPr>
          <w:rFonts w:hint="eastAsia"/>
          <w:bCs/>
          <w:sz w:val="22"/>
          <w:szCs w:val="22"/>
        </w:rPr>
        <w:t>,</w:t>
      </w:r>
      <w:r w:rsidRPr="00F97068">
        <w:rPr>
          <w:rFonts w:hint="eastAsia"/>
          <w:bCs/>
          <w:sz w:val="22"/>
          <w:szCs w:val="22"/>
        </w:rPr>
        <w:t>检测可燃和有毒气体浓度合格</w:t>
      </w:r>
      <w:r w:rsidRPr="007E4893">
        <w:rPr>
          <w:rFonts w:hint="eastAsia"/>
          <w:bCs/>
          <w:sz w:val="22"/>
          <w:szCs w:val="22"/>
        </w:rPr>
        <w:t>,</w:t>
      </w:r>
      <w:r w:rsidRPr="007E4893">
        <w:rPr>
          <w:rFonts w:hint="eastAsia"/>
          <w:bCs/>
          <w:sz w:val="22"/>
          <w:szCs w:val="22"/>
        </w:rPr>
        <w:t>或采取惰封保护措施。当储罐重新启用时</w:t>
      </w:r>
      <w:r w:rsidRPr="007E4893">
        <w:rPr>
          <w:rFonts w:hint="eastAsia"/>
          <w:bCs/>
          <w:sz w:val="22"/>
          <w:szCs w:val="22"/>
        </w:rPr>
        <w:t>,</w:t>
      </w:r>
      <w:r w:rsidRPr="007E4893">
        <w:rPr>
          <w:rFonts w:hint="eastAsia"/>
          <w:bCs/>
          <w:sz w:val="22"/>
          <w:szCs w:val="22"/>
        </w:rPr>
        <w:t>应控制进料速率</w:t>
      </w:r>
      <w:r w:rsidRPr="00FD4C1B">
        <w:rPr>
          <w:rFonts w:hint="eastAsia"/>
          <w:bCs/>
          <w:sz w:val="22"/>
          <w:szCs w:val="22"/>
        </w:rPr>
        <w:t>,</w:t>
      </w:r>
      <w:r w:rsidRPr="00FD4C1B">
        <w:rPr>
          <w:rFonts w:hint="eastAsia"/>
          <w:bCs/>
          <w:sz w:val="22"/>
          <w:szCs w:val="22"/>
        </w:rPr>
        <w:t>满足安全要求</w:t>
      </w:r>
      <w:r w:rsidRPr="00FD4C1B">
        <w:rPr>
          <w:rFonts w:hint="eastAsia"/>
          <w:bCs/>
          <w:sz w:val="22"/>
          <w:szCs w:val="22"/>
        </w:rPr>
        <w:t>,</w:t>
      </w:r>
      <w:r w:rsidRPr="00FD4C1B">
        <w:rPr>
          <w:rFonts w:hint="eastAsia"/>
          <w:bCs/>
          <w:sz w:val="22"/>
          <w:szCs w:val="22"/>
        </w:rPr>
        <w:t>设置氮封的储罐应采取吹扫</w:t>
      </w:r>
      <w:r w:rsidRPr="001342F0">
        <w:rPr>
          <w:rFonts w:hint="eastAsia"/>
          <w:bCs/>
          <w:sz w:val="22"/>
          <w:szCs w:val="22"/>
        </w:rPr>
        <w:t>,</w:t>
      </w:r>
      <w:r w:rsidRPr="001342F0">
        <w:rPr>
          <w:rFonts w:hint="eastAsia"/>
          <w:bCs/>
          <w:sz w:val="22"/>
          <w:szCs w:val="22"/>
        </w:rPr>
        <w:t>置换等措施</w:t>
      </w:r>
      <w:r w:rsidRPr="00770B18">
        <w:rPr>
          <w:rFonts w:hint="eastAsia"/>
          <w:bCs/>
          <w:sz w:val="22"/>
          <w:szCs w:val="22"/>
        </w:rPr>
        <w:t>,</w:t>
      </w:r>
      <w:r w:rsidRPr="00770B18">
        <w:rPr>
          <w:rFonts w:hint="eastAsia"/>
          <w:bCs/>
          <w:sz w:val="22"/>
          <w:szCs w:val="22"/>
        </w:rPr>
        <w:t>并检测罐内氧含量合格。</w:t>
      </w:r>
    </w:p>
    <w:p w14:paraId="2BC6D166" w14:textId="77777777" w:rsidR="00867D4F" w:rsidRPr="005B2D45" w:rsidRDefault="00867D4F" w:rsidP="00E01BD4">
      <w:pPr>
        <w:numPr>
          <w:ilvl w:val="2"/>
          <w:numId w:val="2"/>
        </w:numPr>
        <w:jc w:val="left"/>
        <w:rPr>
          <w:bCs/>
          <w:sz w:val="22"/>
          <w:szCs w:val="22"/>
        </w:rPr>
      </w:pPr>
      <w:r w:rsidRPr="000C7EB9">
        <w:rPr>
          <w:rFonts w:hint="eastAsia"/>
          <w:bCs/>
          <w:sz w:val="22"/>
          <w:szCs w:val="22"/>
        </w:rPr>
        <w:t>储罐及管道不应带物料进行动火作业。储罐区爆炸危险区域范围内不应使用产生火花的工具。</w:t>
      </w:r>
    </w:p>
    <w:p w14:paraId="055BF78C" w14:textId="77777777" w:rsidR="00826273" w:rsidRPr="006766E9" w:rsidRDefault="00E42C56" w:rsidP="00826273">
      <w:pPr>
        <w:widowControl/>
        <w:numPr>
          <w:ilvl w:val="2"/>
          <w:numId w:val="2"/>
        </w:numPr>
        <w:jc w:val="left"/>
        <w:rPr>
          <w:rFonts w:hint="eastAsia"/>
          <w:sz w:val="22"/>
          <w:szCs w:val="22"/>
        </w:rPr>
      </w:pPr>
      <w:r w:rsidRPr="005B2D45">
        <w:rPr>
          <w:rFonts w:hint="eastAsia"/>
          <w:sz w:val="22"/>
          <w:szCs w:val="22"/>
        </w:rPr>
        <w:t>定期</w:t>
      </w:r>
      <w:r w:rsidR="00826273" w:rsidRPr="00167C5C">
        <w:rPr>
          <w:rFonts w:hint="eastAsia"/>
          <w:sz w:val="22"/>
          <w:szCs w:val="22"/>
        </w:rPr>
        <w:t>对危险</w:t>
      </w:r>
      <w:r w:rsidR="00826273" w:rsidRPr="00167C5C">
        <w:rPr>
          <w:rFonts w:ascii="宋体" w:hAnsi="宋体" w:cs="Arial" w:hint="eastAsia"/>
          <w:sz w:val="22"/>
          <w:szCs w:val="22"/>
        </w:rPr>
        <w:t>化学品</w:t>
      </w:r>
      <w:r w:rsidR="00826273" w:rsidRPr="005652A8">
        <w:rPr>
          <w:rFonts w:hint="eastAsia"/>
          <w:sz w:val="22"/>
          <w:szCs w:val="22"/>
        </w:rPr>
        <w:t>重大危险源的工艺参数</w:t>
      </w:r>
      <w:r w:rsidRPr="00E01BD4">
        <w:rPr>
          <w:rFonts w:hint="eastAsia"/>
          <w:sz w:val="22"/>
          <w:szCs w:val="22"/>
        </w:rPr>
        <w:t>、</w:t>
      </w:r>
      <w:r w:rsidR="00826273" w:rsidRPr="00E01BD4">
        <w:rPr>
          <w:rFonts w:hint="eastAsia"/>
          <w:sz w:val="22"/>
          <w:szCs w:val="22"/>
        </w:rPr>
        <w:t>危险物质</w:t>
      </w:r>
      <w:r w:rsidRPr="00E01BD4">
        <w:rPr>
          <w:rFonts w:hint="eastAsia"/>
          <w:sz w:val="22"/>
          <w:szCs w:val="22"/>
        </w:rPr>
        <w:t>浓度</w:t>
      </w:r>
      <w:r w:rsidR="00826273" w:rsidRPr="00E01BD4">
        <w:rPr>
          <w:rFonts w:hint="eastAsia"/>
          <w:sz w:val="22"/>
          <w:szCs w:val="22"/>
        </w:rPr>
        <w:t>进行定期的检测，对安全设施和安全监测监控系统进行</w:t>
      </w:r>
      <w:r w:rsidRPr="00E01BD4">
        <w:rPr>
          <w:rFonts w:ascii="Segoe UI" w:hAnsi="Segoe UI" w:cs="Segoe UI"/>
          <w:color w:val="0F1115"/>
          <w:sz w:val="22"/>
          <w:szCs w:val="22"/>
          <w:shd w:val="clear" w:color="auto" w:fill="FFFFFF"/>
        </w:rPr>
        <w:t>校验和维护保养，确保其持续有效运行。所有维护、检测活动均应记录并由责任人签字</w:t>
      </w:r>
      <w:r w:rsidR="00826273" w:rsidRPr="006766E9">
        <w:rPr>
          <w:rFonts w:hint="eastAsia"/>
          <w:sz w:val="22"/>
          <w:szCs w:val="22"/>
        </w:rPr>
        <w:t>。</w:t>
      </w:r>
    </w:p>
    <w:p w14:paraId="34345FE5" w14:textId="77777777" w:rsidR="00826273" w:rsidRPr="006766E9" w:rsidRDefault="00826273" w:rsidP="00E01BD4">
      <w:pPr>
        <w:widowControl/>
        <w:numPr>
          <w:ilvl w:val="2"/>
          <w:numId w:val="2"/>
        </w:numPr>
        <w:jc w:val="left"/>
        <w:rPr>
          <w:sz w:val="22"/>
          <w:szCs w:val="22"/>
        </w:rPr>
      </w:pPr>
      <w:r w:rsidRPr="00AC772E">
        <w:rPr>
          <w:rFonts w:hint="eastAsia"/>
          <w:sz w:val="22"/>
          <w:szCs w:val="22"/>
        </w:rPr>
        <w:t>重大</w:t>
      </w:r>
      <w:r w:rsidRPr="00AC772E">
        <w:rPr>
          <w:rFonts w:ascii="宋体" w:hAnsi="宋体" w:cs="Arial" w:hint="eastAsia"/>
          <w:sz w:val="22"/>
          <w:szCs w:val="22"/>
        </w:rPr>
        <w:t>危险</w:t>
      </w:r>
      <w:r w:rsidRPr="0036797B">
        <w:rPr>
          <w:rFonts w:hint="eastAsia"/>
          <w:sz w:val="22"/>
          <w:szCs w:val="22"/>
        </w:rPr>
        <w:t>源</w:t>
      </w:r>
      <w:r w:rsidR="00BF1A52" w:rsidRPr="00122685">
        <w:rPr>
          <w:rFonts w:hint="eastAsia"/>
          <w:sz w:val="22"/>
          <w:szCs w:val="22"/>
        </w:rPr>
        <w:t>必须</w:t>
      </w:r>
      <w:r w:rsidR="00BF1A52" w:rsidRPr="00E01BD4">
        <w:rPr>
          <w:rFonts w:ascii="Segoe UI" w:hAnsi="Segoe UI" w:cs="Segoe UI"/>
          <w:color w:val="0F1115"/>
          <w:sz w:val="22"/>
          <w:szCs w:val="22"/>
          <w:shd w:val="clear" w:color="auto" w:fill="FFFFFF"/>
        </w:rPr>
        <w:t>配备具备信息远传、连续记录、事故预警、信息存储等功能的不间断采集和监测系统，对温度、压力、液位、流量、组分等关键参数以及可燃</w:t>
      </w:r>
      <w:r w:rsidR="00BF1A52" w:rsidRPr="00E01BD4">
        <w:rPr>
          <w:rFonts w:ascii="Segoe UI" w:hAnsi="Segoe UI" w:cs="Segoe UI"/>
          <w:color w:val="0F1115"/>
          <w:sz w:val="22"/>
          <w:szCs w:val="22"/>
          <w:shd w:val="clear" w:color="auto" w:fill="FFFFFF"/>
        </w:rPr>
        <w:t>/</w:t>
      </w:r>
      <w:r w:rsidR="00BF1A52" w:rsidRPr="00E01BD4">
        <w:rPr>
          <w:rFonts w:ascii="Segoe UI" w:hAnsi="Segoe UI" w:cs="Segoe UI"/>
          <w:color w:val="0F1115"/>
          <w:sz w:val="22"/>
          <w:szCs w:val="22"/>
          <w:shd w:val="clear" w:color="auto" w:fill="FFFFFF"/>
        </w:rPr>
        <w:t>有毒气体泄漏进行实时监控</w:t>
      </w:r>
      <w:r w:rsidRPr="006766E9">
        <w:rPr>
          <w:rFonts w:hint="eastAsia"/>
          <w:sz w:val="22"/>
          <w:szCs w:val="22"/>
        </w:rPr>
        <w:t>。</w:t>
      </w:r>
    </w:p>
    <w:p w14:paraId="584FAA35" w14:textId="77777777" w:rsidR="00EB6989" w:rsidRPr="00E01BD4" w:rsidRDefault="00EB6989" w:rsidP="001D71CD">
      <w:pPr>
        <w:widowControl/>
        <w:numPr>
          <w:ilvl w:val="2"/>
          <w:numId w:val="2"/>
        </w:numPr>
        <w:jc w:val="left"/>
        <w:rPr>
          <w:sz w:val="22"/>
          <w:szCs w:val="22"/>
        </w:rPr>
      </w:pPr>
      <w:r w:rsidRPr="00AC772E">
        <w:rPr>
          <w:rFonts w:ascii="宋体" w:hAnsi="宋体" w:hint="eastAsia"/>
          <w:kern w:val="0"/>
          <w:sz w:val="22"/>
          <w:szCs w:val="22"/>
        </w:rPr>
        <w:t>必须</w:t>
      </w:r>
      <w:r w:rsidR="001D71CD" w:rsidRPr="00122685">
        <w:rPr>
          <w:rFonts w:ascii="宋体" w:hAnsi="宋体"/>
          <w:kern w:val="0"/>
          <w:sz w:val="22"/>
          <w:szCs w:val="22"/>
        </w:rPr>
        <w:t>在</w:t>
      </w:r>
      <w:hyperlink r:id="rId8" w:tgtFrame="/home/user/文档\x/_blank" w:history="1">
        <w:r w:rsidR="001D71CD" w:rsidRPr="006766E9">
          <w:rPr>
            <w:rFonts w:ascii="宋体" w:hAnsi="宋体"/>
            <w:kern w:val="0"/>
            <w:sz w:val="22"/>
            <w:szCs w:val="22"/>
          </w:rPr>
          <w:t>重大危险源</w:t>
        </w:r>
      </w:hyperlink>
      <w:r w:rsidR="001D71CD" w:rsidRPr="006766E9">
        <w:rPr>
          <w:rFonts w:ascii="宋体" w:hAnsi="宋体"/>
          <w:kern w:val="0"/>
          <w:sz w:val="22"/>
          <w:szCs w:val="22"/>
        </w:rPr>
        <w:t>所在场所设置明显的安全警示标志</w:t>
      </w:r>
      <w:r w:rsidR="00A864CC" w:rsidRPr="006766E9">
        <w:rPr>
          <w:rFonts w:ascii="宋体" w:hAnsi="宋体" w:hint="eastAsia"/>
          <w:kern w:val="0"/>
          <w:sz w:val="22"/>
          <w:szCs w:val="22"/>
        </w:rPr>
        <w:t>、安全</w:t>
      </w:r>
      <w:r w:rsidR="00A864CC" w:rsidRPr="00AC772E">
        <w:rPr>
          <w:rFonts w:ascii="宋体" w:hAnsi="宋体" w:hint="eastAsia"/>
          <w:kern w:val="0"/>
          <w:sz w:val="22"/>
          <w:szCs w:val="22"/>
        </w:rPr>
        <w:t>周知卡和</w:t>
      </w:r>
      <w:r w:rsidR="00A864CC" w:rsidRPr="0036797B">
        <w:rPr>
          <w:rFonts w:ascii="宋体" w:hAnsi="宋体" w:hint="eastAsia"/>
          <w:kern w:val="0"/>
          <w:sz w:val="22"/>
          <w:szCs w:val="22"/>
        </w:rPr>
        <w:t>应急</w:t>
      </w:r>
      <w:r w:rsidR="00A864CC" w:rsidRPr="00122685">
        <w:rPr>
          <w:rFonts w:ascii="宋体" w:hAnsi="宋体" w:hint="eastAsia"/>
          <w:kern w:val="0"/>
          <w:sz w:val="22"/>
          <w:szCs w:val="22"/>
        </w:rPr>
        <w:t>用品柜。</w:t>
      </w:r>
      <w:r w:rsidR="00A864CC" w:rsidRPr="00E01BD4">
        <w:rPr>
          <w:rFonts w:ascii="Segoe UI" w:hAnsi="Segoe UI" w:cs="Segoe UI"/>
          <w:color w:val="0F1115"/>
          <w:sz w:val="22"/>
          <w:szCs w:val="22"/>
          <w:shd w:val="clear" w:color="auto" w:fill="FFFFFF"/>
        </w:rPr>
        <w:t>安全警示标志应注明紧急情况下的应急处置办法</w:t>
      </w:r>
      <w:r w:rsidR="001D71CD" w:rsidRPr="006766E9">
        <w:rPr>
          <w:rFonts w:ascii="宋体" w:hAnsi="宋体"/>
          <w:kern w:val="0"/>
          <w:sz w:val="22"/>
          <w:szCs w:val="22"/>
        </w:rPr>
        <w:t>。</w:t>
      </w:r>
    </w:p>
    <w:p w14:paraId="0341A12E" w14:textId="77777777" w:rsidR="001D71CD" w:rsidRPr="00F97068" w:rsidRDefault="001D71CD" w:rsidP="001D71CD">
      <w:pPr>
        <w:widowControl/>
        <w:numPr>
          <w:ilvl w:val="2"/>
          <w:numId w:val="2"/>
        </w:numPr>
        <w:jc w:val="left"/>
        <w:rPr>
          <w:sz w:val="22"/>
          <w:szCs w:val="22"/>
        </w:rPr>
      </w:pPr>
      <w:r w:rsidRPr="006766E9">
        <w:rPr>
          <w:rFonts w:ascii="宋体" w:hAnsi="宋体"/>
          <w:kern w:val="0"/>
          <w:sz w:val="22"/>
          <w:szCs w:val="22"/>
        </w:rPr>
        <w:t>应当在重大危险源安全警示标志位置设</w:t>
      </w:r>
      <w:r w:rsidRPr="006766E9">
        <w:rPr>
          <w:rFonts w:ascii="宋体" w:hAnsi="宋体" w:hint="eastAsia"/>
          <w:kern w:val="0"/>
          <w:sz w:val="22"/>
          <w:szCs w:val="22"/>
        </w:rPr>
        <w:t>立</w:t>
      </w:r>
      <w:r w:rsidRPr="006766E9">
        <w:rPr>
          <w:rFonts w:ascii="宋体" w:hAnsi="宋体"/>
          <w:kern w:val="0"/>
          <w:sz w:val="22"/>
          <w:szCs w:val="22"/>
        </w:rPr>
        <w:t>公示牌，</w:t>
      </w:r>
      <w:r w:rsidR="00A864CC" w:rsidRPr="00AC772E">
        <w:rPr>
          <w:rFonts w:ascii="宋体" w:hAnsi="宋体" w:hint="eastAsia"/>
          <w:kern w:val="0"/>
          <w:sz w:val="22"/>
          <w:szCs w:val="22"/>
        </w:rPr>
        <w:t>明确</w:t>
      </w:r>
      <w:r w:rsidRPr="0036797B">
        <w:rPr>
          <w:rFonts w:ascii="宋体" w:hAnsi="宋体" w:hint="eastAsia"/>
          <w:kern w:val="0"/>
          <w:sz w:val="22"/>
          <w:szCs w:val="22"/>
        </w:rPr>
        <w:t>重大危险源的</w:t>
      </w:r>
      <w:r w:rsidRPr="00122685">
        <w:rPr>
          <w:rFonts w:ascii="宋体" w:hAnsi="宋体"/>
          <w:kern w:val="0"/>
          <w:sz w:val="22"/>
          <w:szCs w:val="22"/>
        </w:rPr>
        <w:t>主要负责人、技术负责人、操作负责人</w:t>
      </w:r>
      <w:r w:rsidRPr="00122685">
        <w:rPr>
          <w:rFonts w:ascii="宋体" w:hAnsi="宋体" w:hint="eastAsia"/>
          <w:kern w:val="0"/>
          <w:sz w:val="22"/>
          <w:szCs w:val="22"/>
        </w:rPr>
        <w:t>姓名、</w:t>
      </w:r>
      <w:r w:rsidRPr="00122685">
        <w:rPr>
          <w:rFonts w:ascii="宋体" w:hAnsi="宋体"/>
          <w:kern w:val="0"/>
          <w:sz w:val="22"/>
          <w:szCs w:val="22"/>
        </w:rPr>
        <w:t>对应</w:t>
      </w:r>
      <w:r w:rsidRPr="00C75E6D">
        <w:rPr>
          <w:rFonts w:ascii="宋体" w:hAnsi="宋体" w:hint="eastAsia"/>
          <w:kern w:val="0"/>
          <w:sz w:val="22"/>
          <w:szCs w:val="22"/>
        </w:rPr>
        <w:t>的安全包保</w:t>
      </w:r>
      <w:r w:rsidRPr="00257080">
        <w:rPr>
          <w:rFonts w:ascii="宋体" w:hAnsi="宋体"/>
          <w:kern w:val="0"/>
          <w:sz w:val="22"/>
          <w:szCs w:val="22"/>
        </w:rPr>
        <w:t>职责</w:t>
      </w:r>
      <w:r w:rsidRPr="00C4534E">
        <w:rPr>
          <w:rFonts w:ascii="宋体" w:hAnsi="宋体" w:hint="eastAsia"/>
          <w:kern w:val="0"/>
          <w:sz w:val="22"/>
          <w:szCs w:val="22"/>
        </w:rPr>
        <w:t>及</w:t>
      </w:r>
      <w:r w:rsidRPr="00C4534E">
        <w:rPr>
          <w:rFonts w:ascii="宋体" w:hAnsi="宋体"/>
          <w:kern w:val="0"/>
          <w:sz w:val="22"/>
          <w:szCs w:val="22"/>
        </w:rPr>
        <w:t>联系方式，接受员工监督。</w:t>
      </w:r>
    </w:p>
    <w:p w14:paraId="07D100BC" w14:textId="77777777" w:rsidR="001D71CD" w:rsidRPr="006766E9" w:rsidRDefault="001D71CD" w:rsidP="001D71CD">
      <w:pPr>
        <w:widowControl/>
        <w:numPr>
          <w:ilvl w:val="2"/>
          <w:numId w:val="2"/>
        </w:numPr>
        <w:jc w:val="left"/>
        <w:rPr>
          <w:sz w:val="22"/>
          <w:szCs w:val="22"/>
        </w:rPr>
      </w:pPr>
      <w:r w:rsidRPr="00FD4C1B">
        <w:rPr>
          <w:rFonts w:hint="eastAsia"/>
          <w:sz w:val="22"/>
          <w:szCs w:val="22"/>
        </w:rPr>
        <w:t>根据可能引起火灾、爆炸及毒害</w:t>
      </w:r>
      <w:r w:rsidR="00AB7AF0" w:rsidRPr="00E01BD4">
        <w:rPr>
          <w:rFonts w:ascii="Segoe UI" w:hAnsi="Segoe UI" w:cs="Segoe UI"/>
          <w:color w:val="0F1115"/>
          <w:sz w:val="22"/>
          <w:szCs w:val="22"/>
          <w:shd w:val="clear" w:color="auto" w:fill="FFFFFF"/>
        </w:rPr>
        <w:t>风险，在关键部位、场所设置足够数量且有效的可燃气体和有毒气体检测报警器（</w:t>
      </w:r>
      <w:r w:rsidR="00AB7AF0" w:rsidRPr="00E01BD4">
        <w:rPr>
          <w:rFonts w:ascii="Segoe UI" w:hAnsi="Segoe UI" w:cs="Segoe UI"/>
          <w:color w:val="0F1115"/>
          <w:sz w:val="22"/>
          <w:szCs w:val="22"/>
          <w:shd w:val="clear" w:color="auto" w:fill="FFFFFF"/>
        </w:rPr>
        <w:t>GDS</w:t>
      </w:r>
      <w:r w:rsidR="00AB7AF0" w:rsidRPr="00E01BD4">
        <w:rPr>
          <w:rFonts w:ascii="Segoe UI" w:hAnsi="Segoe UI" w:cs="Segoe UI"/>
          <w:color w:val="0F1115"/>
          <w:sz w:val="22"/>
          <w:szCs w:val="22"/>
          <w:shd w:val="clear" w:color="auto" w:fill="FFFFFF"/>
        </w:rPr>
        <w:t>）</w:t>
      </w:r>
      <w:r w:rsidRPr="006766E9">
        <w:rPr>
          <w:rFonts w:hint="eastAsia"/>
          <w:sz w:val="22"/>
          <w:szCs w:val="22"/>
        </w:rPr>
        <w:t>。</w:t>
      </w:r>
    </w:p>
    <w:p w14:paraId="7815E76A" w14:textId="77777777" w:rsidR="001D71CD" w:rsidRPr="00E01BD4" w:rsidRDefault="00AB7AF0" w:rsidP="001D71CD">
      <w:pPr>
        <w:widowControl/>
        <w:numPr>
          <w:ilvl w:val="2"/>
          <w:numId w:val="2"/>
        </w:numPr>
        <w:jc w:val="left"/>
        <w:rPr>
          <w:rFonts w:ascii="宋体" w:hAnsi="宋体"/>
          <w:sz w:val="22"/>
          <w:szCs w:val="22"/>
        </w:rPr>
      </w:pPr>
      <w:r w:rsidRPr="006766E9">
        <w:rPr>
          <w:rFonts w:ascii="宋体" w:hAnsi="宋体" w:hint="eastAsia"/>
          <w:kern w:val="0"/>
          <w:sz w:val="22"/>
          <w:szCs w:val="22"/>
        </w:rPr>
        <w:t>对</w:t>
      </w:r>
      <w:r w:rsidR="001D71CD" w:rsidRPr="006766E9">
        <w:rPr>
          <w:rFonts w:ascii="宋体" w:hAnsi="宋体" w:hint="eastAsia"/>
          <w:kern w:val="0"/>
          <w:sz w:val="22"/>
          <w:szCs w:val="22"/>
        </w:rPr>
        <w:t>涉及重大危险源的生产、储存装置每</w:t>
      </w:r>
      <w:r w:rsidR="001D71CD" w:rsidRPr="00AC772E">
        <w:rPr>
          <w:rFonts w:ascii="宋体" w:hAnsi="宋体" w:cs="CESI宋体-GB2312" w:hint="eastAsia"/>
          <w:kern w:val="0"/>
          <w:sz w:val="22"/>
          <w:szCs w:val="22"/>
        </w:rPr>
        <w:t>3</w:t>
      </w:r>
      <w:r w:rsidR="001D71CD" w:rsidRPr="00AC772E">
        <w:rPr>
          <w:rFonts w:ascii="宋体" w:hAnsi="宋体"/>
          <w:kern w:val="0"/>
          <w:sz w:val="22"/>
          <w:szCs w:val="22"/>
        </w:rPr>
        <w:t>年运用</w:t>
      </w:r>
      <w:r w:rsidR="001D71CD" w:rsidRPr="00AC772E">
        <w:rPr>
          <w:rFonts w:ascii="宋体" w:hAnsi="宋体" w:cs="CESI宋体-GB2312" w:hint="eastAsia"/>
          <w:kern w:val="0"/>
          <w:sz w:val="22"/>
          <w:szCs w:val="22"/>
        </w:rPr>
        <w:t>HAZOP</w:t>
      </w:r>
      <w:r w:rsidR="001D71CD" w:rsidRPr="00AC772E">
        <w:rPr>
          <w:rFonts w:ascii="宋体" w:hAnsi="宋体"/>
          <w:kern w:val="0"/>
          <w:sz w:val="22"/>
          <w:szCs w:val="22"/>
        </w:rPr>
        <w:t>分析法进行一次</w:t>
      </w:r>
      <w:r w:rsidRPr="00AC772E">
        <w:rPr>
          <w:rFonts w:ascii="宋体" w:hAnsi="宋体" w:hint="eastAsia"/>
          <w:kern w:val="0"/>
          <w:sz w:val="22"/>
          <w:szCs w:val="22"/>
        </w:rPr>
        <w:t>全面</w:t>
      </w:r>
      <w:r w:rsidRPr="00122685">
        <w:rPr>
          <w:rFonts w:ascii="宋体" w:hAnsi="宋体" w:hint="eastAsia"/>
          <w:kern w:val="0"/>
          <w:sz w:val="22"/>
          <w:szCs w:val="22"/>
        </w:rPr>
        <w:t>的</w:t>
      </w:r>
      <w:r w:rsidR="001D71CD" w:rsidRPr="00122685">
        <w:rPr>
          <w:rFonts w:ascii="宋体" w:hAnsi="宋体"/>
          <w:kern w:val="0"/>
          <w:sz w:val="22"/>
          <w:szCs w:val="22"/>
        </w:rPr>
        <w:t>安全风险辨识分析，</w:t>
      </w:r>
      <w:r w:rsidRPr="00C75E6D">
        <w:rPr>
          <w:rFonts w:ascii="宋体" w:hAnsi="宋体" w:hint="eastAsia"/>
          <w:kern w:val="0"/>
          <w:sz w:val="22"/>
          <w:szCs w:val="22"/>
        </w:rPr>
        <w:t>形成</w:t>
      </w:r>
      <w:r w:rsidR="001D71CD" w:rsidRPr="00257080">
        <w:rPr>
          <w:rFonts w:ascii="宋体" w:hAnsi="宋体" w:cs="CESI宋体-GB2312" w:hint="eastAsia"/>
          <w:kern w:val="0"/>
          <w:sz w:val="22"/>
          <w:szCs w:val="22"/>
        </w:rPr>
        <w:t>HAZOP</w:t>
      </w:r>
      <w:r w:rsidR="001D71CD" w:rsidRPr="00C4534E">
        <w:rPr>
          <w:rFonts w:ascii="宋体" w:hAnsi="宋体"/>
          <w:kern w:val="0"/>
          <w:sz w:val="22"/>
          <w:szCs w:val="22"/>
        </w:rPr>
        <w:t>分析报告</w:t>
      </w:r>
      <w:r w:rsidR="001D71CD" w:rsidRPr="00C4534E">
        <w:rPr>
          <w:rFonts w:ascii="宋体" w:hAnsi="宋体" w:hint="eastAsia"/>
          <w:kern w:val="0"/>
          <w:sz w:val="22"/>
          <w:szCs w:val="22"/>
        </w:rPr>
        <w:t>，并</w:t>
      </w:r>
      <w:r w:rsidR="001D71CD" w:rsidRPr="00F97068">
        <w:rPr>
          <w:rFonts w:ascii="宋体" w:hAnsi="宋体" w:hint="eastAsia"/>
          <w:kern w:val="0"/>
          <w:sz w:val="22"/>
          <w:szCs w:val="22"/>
        </w:rPr>
        <w:t>落实整改</w:t>
      </w:r>
      <w:r w:rsidRPr="007E4893">
        <w:rPr>
          <w:rFonts w:ascii="宋体" w:hAnsi="宋体" w:hint="eastAsia"/>
          <w:kern w:val="0"/>
          <w:sz w:val="22"/>
          <w:szCs w:val="22"/>
        </w:rPr>
        <w:t>建议</w:t>
      </w:r>
      <w:r w:rsidR="001D71CD" w:rsidRPr="007E4893">
        <w:rPr>
          <w:rFonts w:ascii="宋体" w:hAnsi="宋体" w:hint="eastAsia"/>
          <w:kern w:val="0"/>
          <w:sz w:val="22"/>
          <w:szCs w:val="22"/>
        </w:rPr>
        <w:t>。</w:t>
      </w:r>
    </w:p>
    <w:p w14:paraId="7B5BCA67" w14:textId="77777777" w:rsidR="001D71CD" w:rsidRPr="00E01BD4" w:rsidRDefault="006766E9" w:rsidP="00E01BD4">
      <w:pPr>
        <w:widowControl/>
        <w:numPr>
          <w:ilvl w:val="2"/>
          <w:numId w:val="2"/>
        </w:numPr>
        <w:jc w:val="left"/>
        <w:rPr>
          <w:rFonts w:ascii="宋体" w:hAnsi="宋体"/>
          <w:sz w:val="22"/>
          <w:szCs w:val="22"/>
        </w:rPr>
      </w:pPr>
      <w:r w:rsidRPr="00E01BD4">
        <w:rPr>
          <w:rFonts w:ascii="Segoe UI" w:hAnsi="Segoe UI" w:cs="Segoe UI"/>
          <w:color w:val="0F1115"/>
          <w:sz w:val="22"/>
          <w:szCs w:val="22"/>
          <w:shd w:val="clear" w:color="auto" w:fill="FFFFFF"/>
        </w:rPr>
        <w:t>为每一处重大危险源制定专项应急预案和现场处置方案。专项应急预案每年至少演练一次，现场处置方案每半年至少演练一次。演练后须进行评估，修订完善预案</w:t>
      </w:r>
      <w:r w:rsidR="001D71CD" w:rsidRPr="0036797B">
        <w:rPr>
          <w:rFonts w:hint="eastAsia"/>
          <w:sz w:val="22"/>
          <w:szCs w:val="22"/>
        </w:rPr>
        <w:t>。</w:t>
      </w:r>
    </w:p>
    <w:p w14:paraId="0B70BA8C" w14:textId="77777777" w:rsidR="006766E9" w:rsidRPr="00E01BD4" w:rsidRDefault="006766E9" w:rsidP="00E01BD4">
      <w:pPr>
        <w:pStyle w:val="ds-markdown-paragraph"/>
        <w:numPr>
          <w:ilvl w:val="2"/>
          <w:numId w:val="2"/>
        </w:numPr>
        <w:shd w:val="clear" w:color="auto" w:fill="FFFFFF"/>
        <w:spacing w:after="0" w:afterAutospacing="0"/>
        <w:rPr>
          <w:rFonts w:ascii="Segoe UI" w:hAnsi="Segoe UI" w:cs="Segoe UI"/>
          <w:color w:val="0F1115"/>
          <w:sz w:val="22"/>
          <w:szCs w:val="22"/>
        </w:rPr>
      </w:pPr>
      <w:r w:rsidRPr="00E01BD4">
        <w:rPr>
          <w:rFonts w:ascii="Segoe UI" w:hAnsi="Segoe UI" w:cs="Segoe UI"/>
          <w:color w:val="0F1115"/>
          <w:sz w:val="22"/>
          <w:szCs w:val="22"/>
        </w:rPr>
        <w:t>严格执行巡检制度，对储罐、管道、阀门、机泵、安全仪表等设备设施的运行参数进行记录，发现异常立即报告处置。</w:t>
      </w:r>
    </w:p>
    <w:p w14:paraId="7EB13A56" w14:textId="77777777" w:rsidR="006766E9" w:rsidRPr="00E01BD4" w:rsidRDefault="006766E9" w:rsidP="00E01BD4">
      <w:pPr>
        <w:pStyle w:val="ds-markdown-paragraph"/>
        <w:numPr>
          <w:ilvl w:val="2"/>
          <w:numId w:val="2"/>
        </w:numPr>
        <w:shd w:val="clear" w:color="auto" w:fill="FFFFFF"/>
        <w:spacing w:after="0" w:afterAutospacing="0"/>
        <w:rPr>
          <w:rFonts w:ascii="Segoe UI" w:hAnsi="Segoe UI" w:cs="Segoe UI"/>
          <w:color w:val="0F1115"/>
          <w:sz w:val="22"/>
          <w:szCs w:val="22"/>
        </w:rPr>
      </w:pPr>
      <w:r w:rsidRPr="00E01BD4">
        <w:rPr>
          <w:rFonts w:ascii="Segoe UI" w:hAnsi="Segoe UI" w:cs="Segoe UI"/>
          <w:color w:val="0F1115"/>
          <w:sz w:val="22"/>
          <w:szCs w:val="22"/>
        </w:rPr>
        <w:t>定期对储罐的液位计、压力表、温度计、呼吸阀、阻火器、安全阀等安全附件进行检查和校验，确保其完好有效。</w:t>
      </w:r>
    </w:p>
    <w:p w14:paraId="7017FF42" w14:textId="77777777" w:rsidR="006766E9" w:rsidRDefault="006766E9" w:rsidP="00E01BD4">
      <w:pPr>
        <w:pStyle w:val="ds-markdown-paragraph"/>
        <w:numPr>
          <w:ilvl w:val="2"/>
          <w:numId w:val="2"/>
        </w:numPr>
        <w:shd w:val="clear" w:color="auto" w:fill="FFFFFF"/>
        <w:spacing w:after="0" w:afterAutospacing="0"/>
        <w:rPr>
          <w:rFonts w:ascii="Segoe UI" w:hAnsi="Segoe UI" w:cs="Segoe UI"/>
          <w:color w:val="0F1115"/>
        </w:rPr>
      </w:pPr>
      <w:r w:rsidRPr="00E01BD4">
        <w:rPr>
          <w:rFonts w:ascii="Segoe UI" w:hAnsi="Segoe UI" w:cs="Segoe UI"/>
          <w:color w:val="0F1115"/>
          <w:sz w:val="22"/>
          <w:szCs w:val="22"/>
        </w:rPr>
        <w:t>积极采用先进技术和管理方法，持续提升重大危险源的本质安全水平和监控预警能力。</w:t>
      </w:r>
    </w:p>
    <w:p w14:paraId="63A8774B" w14:textId="77777777" w:rsidR="00ED3193" w:rsidRDefault="00ED3193" w:rsidP="0037628E">
      <w:pPr>
        <w:numPr>
          <w:ilvl w:val="1"/>
          <w:numId w:val="2"/>
        </w:numPr>
        <w:tabs>
          <w:tab w:val="num" w:pos="964"/>
        </w:tabs>
        <w:jc w:val="left"/>
        <w:rPr>
          <w:sz w:val="22"/>
        </w:rPr>
      </w:pPr>
      <w:r>
        <w:rPr>
          <w:rFonts w:hint="eastAsia"/>
          <w:sz w:val="22"/>
        </w:rPr>
        <w:t>重大危险源储罐区投料试车</w:t>
      </w:r>
    </w:p>
    <w:p w14:paraId="50F55CE0" w14:textId="77777777" w:rsidR="00ED3193" w:rsidRDefault="00ED3193" w:rsidP="00ED3193">
      <w:pPr>
        <w:numPr>
          <w:ilvl w:val="2"/>
          <w:numId w:val="2"/>
        </w:numPr>
        <w:jc w:val="left"/>
        <w:rPr>
          <w:sz w:val="22"/>
        </w:rPr>
      </w:pPr>
      <w:r w:rsidRPr="00ED3193">
        <w:rPr>
          <w:rFonts w:hint="eastAsia"/>
          <w:sz w:val="22"/>
        </w:rPr>
        <w:t>试生产准备</w:t>
      </w:r>
    </w:p>
    <w:p w14:paraId="6FF8D50A" w14:textId="77777777" w:rsidR="00ED3193" w:rsidRPr="00ED3193" w:rsidRDefault="00ED3193" w:rsidP="00E01BD4">
      <w:pPr>
        <w:numPr>
          <w:ilvl w:val="3"/>
          <w:numId w:val="2"/>
        </w:numPr>
        <w:jc w:val="left"/>
        <w:rPr>
          <w:rFonts w:hint="eastAsia"/>
          <w:sz w:val="22"/>
        </w:rPr>
      </w:pPr>
      <w:r w:rsidRPr="00ED3193">
        <w:rPr>
          <w:rFonts w:hint="eastAsia"/>
          <w:sz w:val="22"/>
        </w:rPr>
        <w:t>建立试生产阶段的组织管理机构</w:t>
      </w:r>
      <w:r w:rsidRPr="00ED3193">
        <w:rPr>
          <w:rFonts w:hint="eastAsia"/>
          <w:sz w:val="22"/>
        </w:rPr>
        <w:t>,</w:t>
      </w:r>
      <w:r w:rsidRPr="00ED3193">
        <w:rPr>
          <w:rFonts w:hint="eastAsia"/>
          <w:sz w:val="22"/>
        </w:rPr>
        <w:t>明确试生产阶段的负责人</w:t>
      </w:r>
      <w:r w:rsidRPr="00ED3193">
        <w:rPr>
          <w:rFonts w:hint="eastAsia"/>
          <w:sz w:val="22"/>
        </w:rPr>
        <w:t>,</w:t>
      </w:r>
      <w:r w:rsidRPr="00ED3193">
        <w:rPr>
          <w:rFonts w:hint="eastAsia"/>
          <w:sz w:val="22"/>
        </w:rPr>
        <w:t>部门和有关人员的工作职责、工作标准</w:t>
      </w:r>
      <w:r w:rsidRPr="00ED3193">
        <w:rPr>
          <w:rFonts w:hint="eastAsia"/>
          <w:sz w:val="22"/>
        </w:rPr>
        <w:t>,</w:t>
      </w:r>
      <w:r w:rsidRPr="00ED3193">
        <w:rPr>
          <w:rFonts w:hint="eastAsia"/>
          <w:sz w:val="22"/>
        </w:rPr>
        <w:t>建立健全试生产阶段各项安全管理制度。</w:t>
      </w:r>
    </w:p>
    <w:p w14:paraId="3811CE67" w14:textId="77777777" w:rsidR="00ED3193" w:rsidRPr="00ED3193" w:rsidRDefault="00ED3193" w:rsidP="00E01BD4">
      <w:pPr>
        <w:numPr>
          <w:ilvl w:val="3"/>
          <w:numId w:val="2"/>
        </w:numPr>
        <w:jc w:val="left"/>
        <w:rPr>
          <w:rFonts w:hint="eastAsia"/>
          <w:sz w:val="22"/>
        </w:rPr>
      </w:pPr>
      <w:r w:rsidRPr="00ED3193">
        <w:rPr>
          <w:rFonts w:hint="eastAsia"/>
          <w:sz w:val="22"/>
        </w:rPr>
        <w:t>组织对试生产全过程开展风险辨识评估</w:t>
      </w:r>
      <w:r w:rsidRPr="00ED3193">
        <w:rPr>
          <w:rFonts w:hint="eastAsia"/>
          <w:sz w:val="22"/>
        </w:rPr>
        <w:t>,</w:t>
      </w:r>
      <w:r w:rsidRPr="00ED3193">
        <w:rPr>
          <w:rFonts w:hint="eastAsia"/>
          <w:sz w:val="22"/>
        </w:rPr>
        <w:t>编制试生产方案</w:t>
      </w:r>
      <w:r w:rsidRPr="00ED3193">
        <w:rPr>
          <w:rFonts w:hint="eastAsia"/>
          <w:sz w:val="22"/>
        </w:rPr>
        <w:t>,</w:t>
      </w:r>
      <w:r w:rsidRPr="00ED3193">
        <w:rPr>
          <w:rFonts w:hint="eastAsia"/>
          <w:sz w:val="22"/>
        </w:rPr>
        <w:t>并组织培训。</w:t>
      </w:r>
    </w:p>
    <w:p w14:paraId="1E28234E" w14:textId="77777777" w:rsidR="00ED3193" w:rsidRPr="00ED3193" w:rsidRDefault="00ED3193" w:rsidP="00ED3193">
      <w:pPr>
        <w:numPr>
          <w:ilvl w:val="2"/>
          <w:numId w:val="2"/>
        </w:numPr>
        <w:jc w:val="left"/>
        <w:rPr>
          <w:rFonts w:hint="eastAsia"/>
          <w:sz w:val="22"/>
        </w:rPr>
      </w:pPr>
      <w:r w:rsidRPr="00ED3193">
        <w:rPr>
          <w:rFonts w:hint="eastAsia"/>
          <w:sz w:val="22"/>
        </w:rPr>
        <w:t>投料试车前安全检查</w:t>
      </w:r>
    </w:p>
    <w:p w14:paraId="04DF31AB" w14:textId="77777777" w:rsidR="00ED3193" w:rsidRPr="00617E3A" w:rsidRDefault="00ED3193" w:rsidP="00E01BD4">
      <w:pPr>
        <w:numPr>
          <w:ilvl w:val="3"/>
          <w:numId w:val="2"/>
        </w:numPr>
        <w:jc w:val="left"/>
        <w:rPr>
          <w:rFonts w:hint="eastAsia"/>
          <w:sz w:val="22"/>
        </w:rPr>
      </w:pPr>
      <w:r w:rsidRPr="00ED3193">
        <w:rPr>
          <w:rFonts w:hint="eastAsia"/>
          <w:sz w:val="22"/>
        </w:rPr>
        <w:t>试车前</w:t>
      </w:r>
      <w:r w:rsidRPr="00ED3193">
        <w:rPr>
          <w:rFonts w:hint="eastAsia"/>
          <w:sz w:val="22"/>
        </w:rPr>
        <w:t>,</w:t>
      </w:r>
      <w:r w:rsidRPr="00ED3193">
        <w:rPr>
          <w:rFonts w:hint="eastAsia"/>
          <w:sz w:val="22"/>
        </w:rPr>
        <w:t>企业应成立投料试车前安全检査小组</w:t>
      </w:r>
      <w:r w:rsidRPr="00ED3193">
        <w:rPr>
          <w:rFonts w:hint="eastAsia"/>
          <w:sz w:val="22"/>
        </w:rPr>
        <w:t>,</w:t>
      </w:r>
      <w:r w:rsidRPr="00ED3193">
        <w:rPr>
          <w:rFonts w:hint="eastAsia"/>
          <w:sz w:val="22"/>
        </w:rPr>
        <w:t>编制检查表</w:t>
      </w:r>
      <w:r w:rsidRPr="00ED3193">
        <w:rPr>
          <w:rFonts w:hint="eastAsia"/>
          <w:sz w:val="22"/>
        </w:rPr>
        <w:t>,</w:t>
      </w:r>
      <w:r w:rsidRPr="00ED3193">
        <w:rPr>
          <w:rFonts w:hint="eastAsia"/>
          <w:sz w:val="22"/>
        </w:rPr>
        <w:t>进行投料试车前安全检查</w:t>
      </w:r>
      <w:r w:rsidRPr="00ED3193">
        <w:rPr>
          <w:rFonts w:hint="eastAsia"/>
          <w:sz w:val="22"/>
        </w:rPr>
        <w:t>;</w:t>
      </w:r>
      <w:r w:rsidRPr="00ED3193">
        <w:rPr>
          <w:rFonts w:hint="eastAsia"/>
          <w:sz w:val="22"/>
        </w:rPr>
        <w:t>检查结</w:t>
      </w:r>
      <w:r w:rsidRPr="00617E3A">
        <w:rPr>
          <w:rFonts w:hint="eastAsia"/>
          <w:sz w:val="22"/>
        </w:rPr>
        <w:t>束后检查组成员应对检查结果签字确认。</w:t>
      </w:r>
    </w:p>
    <w:p w14:paraId="018127CB" w14:textId="77777777" w:rsidR="00ED3193" w:rsidRPr="00617E3A" w:rsidRDefault="00ED3193" w:rsidP="00E01BD4">
      <w:pPr>
        <w:numPr>
          <w:ilvl w:val="3"/>
          <w:numId w:val="2"/>
        </w:numPr>
        <w:jc w:val="left"/>
        <w:rPr>
          <w:rFonts w:hint="eastAsia"/>
          <w:sz w:val="22"/>
        </w:rPr>
      </w:pPr>
      <w:r w:rsidRPr="00ED3193">
        <w:rPr>
          <w:rFonts w:hint="eastAsia"/>
          <w:sz w:val="22"/>
        </w:rPr>
        <w:t>储罐区相关设备、管线、阀门</w:t>
      </w:r>
      <w:r w:rsidRPr="00ED3193">
        <w:rPr>
          <w:rFonts w:hint="eastAsia"/>
          <w:sz w:val="22"/>
        </w:rPr>
        <w:t>,</w:t>
      </w:r>
      <w:r w:rsidRPr="00ED3193">
        <w:rPr>
          <w:rFonts w:hint="eastAsia"/>
          <w:sz w:val="22"/>
        </w:rPr>
        <w:t>仪表设施等系统应完好</w:t>
      </w:r>
      <w:r w:rsidRPr="00ED3193">
        <w:rPr>
          <w:rFonts w:hint="eastAsia"/>
          <w:sz w:val="22"/>
        </w:rPr>
        <w:t>,</w:t>
      </w:r>
      <w:r w:rsidRPr="00ED3193">
        <w:rPr>
          <w:rFonts w:hint="eastAsia"/>
          <w:sz w:val="22"/>
        </w:rPr>
        <w:t>气体报警、火灾报警、消防等系统应完好</w:t>
      </w:r>
      <w:r w:rsidRPr="00617E3A">
        <w:rPr>
          <w:rFonts w:hint="eastAsia"/>
          <w:sz w:val="22"/>
        </w:rPr>
        <w:t>投用</w:t>
      </w:r>
      <w:r w:rsidRPr="00617E3A">
        <w:rPr>
          <w:rFonts w:hint="eastAsia"/>
          <w:sz w:val="22"/>
        </w:rPr>
        <w:t>,</w:t>
      </w:r>
      <w:r w:rsidRPr="00617E3A">
        <w:rPr>
          <w:rFonts w:hint="eastAsia"/>
          <w:sz w:val="22"/>
        </w:rPr>
        <w:t>系统吹扫清洗、强度和气密试验、储罐区试车应全部完成。</w:t>
      </w:r>
    </w:p>
    <w:p w14:paraId="52E052D6" w14:textId="77777777" w:rsidR="00ED3193" w:rsidRPr="00ED3193" w:rsidRDefault="00ED3193" w:rsidP="00E01BD4">
      <w:pPr>
        <w:numPr>
          <w:ilvl w:val="3"/>
          <w:numId w:val="2"/>
        </w:numPr>
        <w:jc w:val="left"/>
        <w:rPr>
          <w:rFonts w:hint="eastAsia"/>
          <w:sz w:val="22"/>
        </w:rPr>
      </w:pPr>
      <w:r w:rsidRPr="00ED3193">
        <w:rPr>
          <w:rFonts w:hint="eastAsia"/>
          <w:sz w:val="22"/>
        </w:rPr>
        <w:t>检查发现的问题应制定措施</w:t>
      </w:r>
      <w:r w:rsidRPr="00ED3193">
        <w:rPr>
          <w:rFonts w:hint="eastAsia"/>
          <w:sz w:val="22"/>
        </w:rPr>
        <w:t>,</w:t>
      </w:r>
      <w:r w:rsidRPr="00ED3193">
        <w:rPr>
          <w:rFonts w:hint="eastAsia"/>
          <w:sz w:val="22"/>
        </w:rPr>
        <w:t>限期整改</w:t>
      </w:r>
      <w:r w:rsidRPr="00ED3193">
        <w:rPr>
          <w:rFonts w:hint="eastAsia"/>
          <w:sz w:val="22"/>
        </w:rPr>
        <w:t>,</w:t>
      </w:r>
      <w:r w:rsidRPr="00ED3193">
        <w:rPr>
          <w:rFonts w:hint="eastAsia"/>
          <w:sz w:val="22"/>
        </w:rPr>
        <w:t>可能引发安全事故事件的问题在投用前应整改完成。</w:t>
      </w:r>
    </w:p>
    <w:p w14:paraId="02D6CF83" w14:textId="77777777" w:rsidR="00ED3193" w:rsidRPr="00617E3A" w:rsidRDefault="00ED3193" w:rsidP="00E01BD4">
      <w:pPr>
        <w:numPr>
          <w:ilvl w:val="3"/>
          <w:numId w:val="2"/>
        </w:numPr>
        <w:jc w:val="left"/>
        <w:rPr>
          <w:rFonts w:hint="eastAsia"/>
          <w:sz w:val="22"/>
        </w:rPr>
      </w:pPr>
      <w:r w:rsidRPr="00ED3193">
        <w:rPr>
          <w:rFonts w:hint="eastAsia"/>
          <w:sz w:val="22"/>
        </w:rPr>
        <w:t>新建或检维修后</w:t>
      </w:r>
      <w:r w:rsidRPr="00ED3193">
        <w:rPr>
          <w:rFonts w:hint="eastAsia"/>
          <w:sz w:val="22"/>
        </w:rPr>
        <w:t>,</w:t>
      </w:r>
      <w:r w:rsidRPr="00ED3193">
        <w:rPr>
          <w:rFonts w:hint="eastAsia"/>
          <w:sz w:val="22"/>
        </w:rPr>
        <w:t>储罐首次进料前</w:t>
      </w:r>
      <w:r w:rsidRPr="00ED3193">
        <w:rPr>
          <w:rFonts w:hint="eastAsia"/>
          <w:sz w:val="22"/>
        </w:rPr>
        <w:t>,</w:t>
      </w:r>
      <w:r w:rsidRPr="00ED3193">
        <w:rPr>
          <w:rFonts w:hint="eastAsia"/>
          <w:sz w:val="22"/>
        </w:rPr>
        <w:t>对氧含量等有特殊要求时</w:t>
      </w:r>
      <w:r w:rsidRPr="00ED3193">
        <w:rPr>
          <w:rFonts w:hint="eastAsia"/>
          <w:sz w:val="22"/>
        </w:rPr>
        <w:t>,</w:t>
      </w:r>
      <w:r w:rsidRPr="00ED3193">
        <w:rPr>
          <w:rFonts w:hint="eastAsia"/>
          <w:sz w:val="22"/>
        </w:rPr>
        <w:t>应首先进行惰性气体置换</w:t>
      </w:r>
      <w:r w:rsidRPr="00ED3193">
        <w:rPr>
          <w:rFonts w:hint="eastAsia"/>
          <w:sz w:val="22"/>
        </w:rPr>
        <w:t>,</w:t>
      </w:r>
      <w:r w:rsidRPr="00ED3193">
        <w:rPr>
          <w:rFonts w:hint="eastAsia"/>
          <w:sz w:val="22"/>
        </w:rPr>
        <w:t>检测</w:t>
      </w:r>
      <w:r w:rsidRPr="00617E3A">
        <w:rPr>
          <w:rFonts w:hint="eastAsia"/>
          <w:sz w:val="22"/>
        </w:rPr>
        <w:t>氧含量不超过其限值要求方可进料。</w:t>
      </w:r>
    </w:p>
    <w:p w14:paraId="05E38586" w14:textId="77777777" w:rsidR="00ED3193" w:rsidRDefault="00ED3193" w:rsidP="00ED3193">
      <w:pPr>
        <w:numPr>
          <w:ilvl w:val="2"/>
          <w:numId w:val="2"/>
        </w:numPr>
        <w:jc w:val="left"/>
        <w:rPr>
          <w:sz w:val="22"/>
        </w:rPr>
      </w:pPr>
      <w:r w:rsidRPr="00ED3193">
        <w:rPr>
          <w:rFonts w:hint="eastAsia"/>
          <w:sz w:val="22"/>
        </w:rPr>
        <w:t>投料试车注意事项</w:t>
      </w:r>
    </w:p>
    <w:p w14:paraId="04860A40" w14:textId="77777777" w:rsidR="00ED3193" w:rsidRPr="002A7054" w:rsidRDefault="00ED3193" w:rsidP="00E01BD4">
      <w:pPr>
        <w:numPr>
          <w:ilvl w:val="3"/>
          <w:numId w:val="2"/>
        </w:numPr>
        <w:jc w:val="left"/>
        <w:rPr>
          <w:rFonts w:hint="eastAsia"/>
          <w:sz w:val="22"/>
        </w:rPr>
      </w:pPr>
      <w:r w:rsidRPr="00617E3A">
        <w:rPr>
          <w:rFonts w:hint="eastAsia"/>
          <w:sz w:val="22"/>
        </w:rPr>
        <w:t>试车前应确认具备投料试车条件</w:t>
      </w:r>
      <w:r w:rsidRPr="00617E3A">
        <w:rPr>
          <w:rFonts w:hint="eastAsia"/>
          <w:sz w:val="22"/>
        </w:rPr>
        <w:t>,</w:t>
      </w:r>
      <w:r w:rsidRPr="00617E3A">
        <w:rPr>
          <w:rFonts w:hint="eastAsia"/>
          <w:sz w:val="22"/>
        </w:rPr>
        <w:t>工艺流程正确</w:t>
      </w:r>
      <w:r w:rsidRPr="00617E3A">
        <w:rPr>
          <w:rFonts w:hint="eastAsia"/>
          <w:sz w:val="22"/>
        </w:rPr>
        <w:t>,</w:t>
      </w:r>
      <w:r w:rsidRPr="00617E3A">
        <w:rPr>
          <w:rFonts w:hint="eastAsia"/>
          <w:sz w:val="22"/>
        </w:rPr>
        <w:t>与试车无关的系统应完全隔离</w:t>
      </w:r>
      <w:r w:rsidRPr="002A7054">
        <w:rPr>
          <w:rFonts w:hint="eastAsia"/>
          <w:sz w:val="22"/>
        </w:rPr>
        <w:t>,</w:t>
      </w:r>
      <w:r w:rsidRPr="002A7054">
        <w:rPr>
          <w:rFonts w:hint="eastAsia"/>
          <w:sz w:val="22"/>
        </w:rPr>
        <w:t>应投用联锁和报警等自动控制系统</w:t>
      </w:r>
      <w:r w:rsidRPr="002A7054">
        <w:rPr>
          <w:rFonts w:hint="eastAsia"/>
          <w:sz w:val="22"/>
        </w:rPr>
        <w:t>,</w:t>
      </w:r>
      <w:r w:rsidRPr="002A7054">
        <w:rPr>
          <w:rFonts w:hint="eastAsia"/>
          <w:sz w:val="22"/>
        </w:rPr>
        <w:t>设置氮封的储罐进料前应先确保氨封系统投用正常。</w:t>
      </w:r>
    </w:p>
    <w:p w14:paraId="2543F5EF" w14:textId="77777777" w:rsidR="00ED3193" w:rsidRPr="002A7054" w:rsidRDefault="00ED3193" w:rsidP="00E01BD4">
      <w:pPr>
        <w:numPr>
          <w:ilvl w:val="3"/>
          <w:numId w:val="2"/>
        </w:numPr>
        <w:jc w:val="left"/>
        <w:rPr>
          <w:rFonts w:hint="eastAsia"/>
          <w:sz w:val="22"/>
        </w:rPr>
      </w:pPr>
      <w:r w:rsidRPr="00ED3193">
        <w:rPr>
          <w:rFonts w:hint="eastAsia"/>
          <w:sz w:val="22"/>
        </w:rPr>
        <w:t>试车过程中应执行投料试车方案和操作规程</w:t>
      </w:r>
      <w:r w:rsidRPr="00ED3193">
        <w:rPr>
          <w:rFonts w:hint="eastAsia"/>
          <w:sz w:val="22"/>
        </w:rPr>
        <w:t>,</w:t>
      </w:r>
      <w:r w:rsidRPr="00ED3193">
        <w:rPr>
          <w:rFonts w:hint="eastAsia"/>
          <w:sz w:val="22"/>
        </w:rPr>
        <w:t>应按工艺指标参数进行操作</w:t>
      </w:r>
      <w:r w:rsidRPr="00ED3193">
        <w:rPr>
          <w:rFonts w:hint="eastAsia"/>
          <w:sz w:val="22"/>
        </w:rPr>
        <w:t>,</w:t>
      </w:r>
      <w:r w:rsidRPr="00ED3193">
        <w:rPr>
          <w:rFonts w:hint="eastAsia"/>
          <w:sz w:val="22"/>
        </w:rPr>
        <w:t>实时监控储罐液位</w:t>
      </w:r>
      <w:r w:rsidRPr="00ED3193">
        <w:rPr>
          <w:rFonts w:hint="eastAsia"/>
          <w:sz w:val="22"/>
        </w:rPr>
        <w:t>,</w:t>
      </w:r>
      <w:r w:rsidRPr="002A7054">
        <w:rPr>
          <w:rFonts w:hint="eastAsia"/>
          <w:sz w:val="22"/>
        </w:rPr>
        <w:t>压力、温度、物料流速等。</w:t>
      </w:r>
    </w:p>
    <w:p w14:paraId="3B3EA15A" w14:textId="77777777" w:rsidR="00ED3193" w:rsidRPr="002A7054" w:rsidRDefault="00ED3193" w:rsidP="00E01BD4">
      <w:pPr>
        <w:numPr>
          <w:ilvl w:val="3"/>
          <w:numId w:val="2"/>
        </w:numPr>
        <w:jc w:val="left"/>
        <w:rPr>
          <w:sz w:val="22"/>
        </w:rPr>
      </w:pPr>
      <w:r w:rsidRPr="00ED3193">
        <w:rPr>
          <w:rFonts w:hint="eastAsia"/>
          <w:sz w:val="22"/>
        </w:rPr>
        <w:t>试车过程中出现异常、险情时</w:t>
      </w:r>
      <w:r w:rsidRPr="00ED3193">
        <w:rPr>
          <w:rFonts w:hint="eastAsia"/>
          <w:sz w:val="22"/>
        </w:rPr>
        <w:t>,</w:t>
      </w:r>
      <w:r w:rsidRPr="00ED3193">
        <w:rPr>
          <w:rFonts w:hint="eastAsia"/>
          <w:sz w:val="22"/>
        </w:rPr>
        <w:t>应迅速退守到安全状态</w:t>
      </w:r>
      <w:r w:rsidRPr="00ED3193">
        <w:rPr>
          <w:rFonts w:hint="eastAsia"/>
          <w:sz w:val="22"/>
        </w:rPr>
        <w:t>,</w:t>
      </w:r>
      <w:r w:rsidRPr="00ED3193">
        <w:rPr>
          <w:rFonts w:hint="eastAsia"/>
          <w:sz w:val="22"/>
        </w:rPr>
        <w:t>待査明原因、消除险情、确认无误后</w:t>
      </w:r>
      <w:r w:rsidRPr="00ED3193">
        <w:rPr>
          <w:rFonts w:hint="eastAsia"/>
          <w:sz w:val="22"/>
        </w:rPr>
        <w:t>,</w:t>
      </w:r>
      <w:r w:rsidRPr="00ED3193">
        <w:rPr>
          <w:rFonts w:hint="eastAsia"/>
          <w:sz w:val="22"/>
        </w:rPr>
        <w:t>方</w:t>
      </w:r>
      <w:r w:rsidRPr="002A7054">
        <w:rPr>
          <w:rFonts w:hint="eastAsia"/>
          <w:sz w:val="22"/>
        </w:rPr>
        <w:t>可继续投料试车</w:t>
      </w:r>
      <w:r w:rsidR="002A7054">
        <w:rPr>
          <w:rFonts w:hint="eastAsia"/>
          <w:sz w:val="22"/>
        </w:rPr>
        <w:t>。</w:t>
      </w:r>
    </w:p>
    <w:p w14:paraId="6CC0D03C" w14:textId="77777777" w:rsidR="006442EE" w:rsidRPr="00AC1B4E" w:rsidRDefault="006442EE" w:rsidP="0037628E">
      <w:pPr>
        <w:numPr>
          <w:ilvl w:val="1"/>
          <w:numId w:val="2"/>
        </w:numPr>
        <w:tabs>
          <w:tab w:val="num" w:pos="964"/>
        </w:tabs>
        <w:jc w:val="left"/>
        <w:rPr>
          <w:rFonts w:hint="eastAsia"/>
          <w:sz w:val="22"/>
        </w:rPr>
      </w:pPr>
      <w:r w:rsidRPr="00AC1B4E">
        <w:rPr>
          <w:rFonts w:hint="eastAsia"/>
          <w:sz w:val="22"/>
        </w:rPr>
        <w:t>危险</w:t>
      </w:r>
      <w:r w:rsidRPr="00250069">
        <w:rPr>
          <w:rFonts w:ascii="宋体" w:hAnsi="宋体" w:cs="Arial" w:hint="eastAsia"/>
          <w:sz w:val="22"/>
          <w:szCs w:val="22"/>
        </w:rPr>
        <w:t>化学品</w:t>
      </w:r>
      <w:r w:rsidRPr="00AC1B4E">
        <w:rPr>
          <w:rFonts w:hint="eastAsia"/>
          <w:sz w:val="22"/>
        </w:rPr>
        <w:t>重大危险源监控</w:t>
      </w:r>
    </w:p>
    <w:p w14:paraId="3C018622" w14:textId="77777777" w:rsidR="003231A4" w:rsidRDefault="003231A4" w:rsidP="003231A4">
      <w:pPr>
        <w:widowControl/>
        <w:numPr>
          <w:ilvl w:val="2"/>
          <w:numId w:val="2"/>
        </w:numPr>
        <w:jc w:val="left"/>
        <w:rPr>
          <w:sz w:val="22"/>
        </w:rPr>
      </w:pPr>
      <w:r>
        <w:rPr>
          <w:rFonts w:hint="eastAsia"/>
          <w:sz w:val="22"/>
        </w:rPr>
        <w:t>监控系统</w:t>
      </w:r>
      <w:r w:rsidR="00AC772E">
        <w:rPr>
          <w:rFonts w:hint="eastAsia"/>
          <w:sz w:val="22"/>
        </w:rPr>
        <w:t>整体要求</w:t>
      </w:r>
    </w:p>
    <w:p w14:paraId="21839567" w14:textId="77777777" w:rsidR="003231A4" w:rsidRDefault="00AC772E" w:rsidP="00E01BD4">
      <w:pPr>
        <w:widowControl/>
        <w:numPr>
          <w:ilvl w:val="3"/>
          <w:numId w:val="2"/>
        </w:numPr>
        <w:jc w:val="left"/>
        <w:rPr>
          <w:sz w:val="22"/>
        </w:rPr>
      </w:pPr>
      <w:r>
        <w:rPr>
          <w:rFonts w:hint="eastAsia"/>
          <w:sz w:val="22"/>
        </w:rPr>
        <w:t>系统</w:t>
      </w:r>
      <w:r w:rsidR="003231A4" w:rsidRPr="003231A4">
        <w:rPr>
          <w:rFonts w:hint="eastAsia"/>
          <w:sz w:val="22"/>
        </w:rPr>
        <w:t>应具备各类监控参数的信息采集、实时</w:t>
      </w:r>
      <w:r>
        <w:rPr>
          <w:rFonts w:hint="eastAsia"/>
          <w:sz w:val="22"/>
        </w:rPr>
        <w:t>显</w:t>
      </w:r>
      <w:r w:rsidR="003231A4" w:rsidRPr="003231A4">
        <w:rPr>
          <w:rFonts w:hint="eastAsia"/>
          <w:sz w:val="22"/>
        </w:rPr>
        <w:t>示、操作控制、连续记录、报警预警、信息存储等功能</w:t>
      </w:r>
      <w:r w:rsidR="003231A4" w:rsidRPr="003231A4">
        <w:rPr>
          <w:rFonts w:hint="eastAsia"/>
          <w:sz w:val="22"/>
        </w:rPr>
        <w:t>,</w:t>
      </w:r>
      <w:r w:rsidR="003231A4" w:rsidRPr="003231A4">
        <w:rPr>
          <w:rFonts w:hint="eastAsia"/>
          <w:sz w:val="22"/>
        </w:rPr>
        <w:t>支持查询各类监控信息的实时数据、历史数据</w:t>
      </w:r>
      <w:r w:rsidR="003231A4" w:rsidRPr="003231A4">
        <w:rPr>
          <w:rFonts w:hint="eastAsia"/>
          <w:sz w:val="22"/>
        </w:rPr>
        <w:t>,</w:t>
      </w:r>
      <w:r w:rsidR="003231A4" w:rsidRPr="003231A4">
        <w:rPr>
          <w:rFonts w:hint="eastAsia"/>
          <w:sz w:val="22"/>
        </w:rPr>
        <w:t>报警数据</w:t>
      </w:r>
      <w:r w:rsidR="003231A4" w:rsidRPr="003231A4">
        <w:rPr>
          <w:rFonts w:hint="eastAsia"/>
          <w:sz w:val="22"/>
        </w:rPr>
        <w:t>,</w:t>
      </w:r>
      <w:r w:rsidR="003231A4" w:rsidRPr="003231A4">
        <w:rPr>
          <w:rFonts w:hint="eastAsia"/>
          <w:sz w:val="22"/>
        </w:rPr>
        <w:t>视频图像信息储存时间不应小于</w:t>
      </w:r>
      <w:r w:rsidR="003231A4" w:rsidRPr="003231A4">
        <w:rPr>
          <w:rFonts w:hint="eastAsia"/>
          <w:sz w:val="22"/>
        </w:rPr>
        <w:t>90</w:t>
      </w:r>
      <w:r w:rsidR="003231A4" w:rsidRPr="003231A4">
        <w:rPr>
          <w:rFonts w:hint="eastAsia"/>
          <w:sz w:val="22"/>
        </w:rPr>
        <w:t>天</w:t>
      </w:r>
      <w:r w:rsidR="003231A4" w:rsidRPr="003231A4">
        <w:rPr>
          <w:rFonts w:hint="eastAsia"/>
          <w:sz w:val="22"/>
        </w:rPr>
        <w:t>,</w:t>
      </w:r>
      <w:r w:rsidR="003231A4" w:rsidRPr="003231A4">
        <w:rPr>
          <w:rFonts w:hint="eastAsia"/>
          <w:sz w:val="22"/>
        </w:rPr>
        <w:t>其他监控信息储存时间不应少于</w:t>
      </w:r>
      <w:r w:rsidR="003231A4" w:rsidRPr="003231A4">
        <w:rPr>
          <w:rFonts w:hint="eastAsia"/>
          <w:sz w:val="22"/>
        </w:rPr>
        <w:t>1</w:t>
      </w:r>
      <w:r w:rsidR="003231A4" w:rsidRPr="003231A4">
        <w:rPr>
          <w:rFonts w:hint="eastAsia"/>
          <w:sz w:val="22"/>
        </w:rPr>
        <w:t>年。系统应有人值守。</w:t>
      </w:r>
    </w:p>
    <w:p w14:paraId="50075C18" w14:textId="77777777" w:rsidR="003231A4" w:rsidRDefault="00AC772E" w:rsidP="00E01BD4">
      <w:pPr>
        <w:widowControl/>
        <w:numPr>
          <w:ilvl w:val="3"/>
          <w:numId w:val="2"/>
        </w:numPr>
        <w:jc w:val="left"/>
        <w:rPr>
          <w:sz w:val="22"/>
        </w:rPr>
      </w:pPr>
      <w:r>
        <w:rPr>
          <w:rFonts w:hint="eastAsia"/>
          <w:sz w:val="22"/>
        </w:rPr>
        <w:t>系统</w:t>
      </w:r>
      <w:r w:rsidR="003231A4" w:rsidRPr="003231A4">
        <w:rPr>
          <w:rFonts w:hint="eastAsia"/>
          <w:sz w:val="22"/>
        </w:rPr>
        <w:t>应具备通过标准通信协议、接口规范</w:t>
      </w:r>
      <w:r w:rsidR="003231A4" w:rsidRPr="003231A4">
        <w:rPr>
          <w:rFonts w:hint="eastAsia"/>
          <w:sz w:val="22"/>
        </w:rPr>
        <w:t>,</w:t>
      </w:r>
      <w:r w:rsidR="003231A4" w:rsidRPr="003231A4">
        <w:rPr>
          <w:rFonts w:hint="eastAsia"/>
          <w:sz w:val="22"/>
        </w:rPr>
        <w:t>数据编码共享监控信息的功能</w:t>
      </w:r>
      <w:r w:rsidR="003231A4" w:rsidRPr="003231A4">
        <w:rPr>
          <w:rFonts w:hint="eastAsia"/>
          <w:sz w:val="22"/>
        </w:rPr>
        <w:t>,</w:t>
      </w:r>
      <w:r w:rsidR="003231A4" w:rsidRPr="003231A4">
        <w:rPr>
          <w:rFonts w:hint="eastAsia"/>
          <w:sz w:val="22"/>
        </w:rPr>
        <w:t>并保障网络安全和信息安全。</w:t>
      </w:r>
    </w:p>
    <w:p w14:paraId="4564F017" w14:textId="77777777" w:rsidR="003231A4" w:rsidRDefault="00AC772E" w:rsidP="00E01BD4">
      <w:pPr>
        <w:widowControl/>
        <w:numPr>
          <w:ilvl w:val="3"/>
          <w:numId w:val="2"/>
        </w:numPr>
        <w:jc w:val="left"/>
        <w:rPr>
          <w:sz w:val="22"/>
        </w:rPr>
      </w:pPr>
      <w:r>
        <w:rPr>
          <w:rFonts w:ascii="Segoe UI" w:hAnsi="Segoe UI" w:cs="Segoe UI"/>
          <w:color w:val="0F1115"/>
          <w:shd w:val="clear" w:color="auto" w:fill="FFFFFF"/>
        </w:rPr>
        <w:t>基本过程控制系统（</w:t>
      </w:r>
      <w:r>
        <w:rPr>
          <w:rFonts w:ascii="Segoe UI" w:hAnsi="Segoe UI" w:cs="Segoe UI"/>
          <w:color w:val="0F1115"/>
          <w:shd w:val="clear" w:color="auto" w:fill="FFFFFF"/>
        </w:rPr>
        <w:t>BPCS</w:t>
      </w:r>
      <w:r>
        <w:rPr>
          <w:rFonts w:ascii="Segoe UI" w:hAnsi="Segoe UI" w:cs="Segoe UI"/>
          <w:color w:val="0F1115"/>
          <w:shd w:val="clear" w:color="auto" w:fill="FFFFFF"/>
        </w:rPr>
        <w:t>）、气体检测系统（</w:t>
      </w:r>
      <w:r>
        <w:rPr>
          <w:rFonts w:ascii="Segoe UI" w:hAnsi="Segoe UI" w:cs="Segoe UI"/>
          <w:color w:val="0F1115"/>
          <w:shd w:val="clear" w:color="auto" w:fill="FFFFFF"/>
        </w:rPr>
        <w:t>GDS</w:t>
      </w:r>
      <w:r>
        <w:rPr>
          <w:rFonts w:ascii="Segoe UI" w:hAnsi="Segoe UI" w:cs="Segoe UI"/>
          <w:color w:val="0F1115"/>
          <w:shd w:val="clear" w:color="auto" w:fill="FFFFFF"/>
        </w:rPr>
        <w:t>）</w:t>
      </w:r>
      <w:r>
        <w:rPr>
          <w:rFonts w:hint="eastAsia"/>
          <w:sz w:val="22"/>
        </w:rPr>
        <w:t>控制器</w:t>
      </w:r>
      <w:r w:rsidR="003231A4" w:rsidRPr="003231A4">
        <w:rPr>
          <w:rFonts w:hint="eastAsia"/>
          <w:sz w:val="22"/>
        </w:rPr>
        <w:t>的供电回路至少一路应采用</w:t>
      </w:r>
      <w:r w:rsidR="003231A4" w:rsidRPr="003231A4">
        <w:rPr>
          <w:rFonts w:hint="eastAsia"/>
          <w:sz w:val="22"/>
        </w:rPr>
        <w:t>UPS</w:t>
      </w:r>
      <w:r w:rsidR="003231A4" w:rsidRPr="003231A4">
        <w:rPr>
          <w:rFonts w:hint="eastAsia"/>
          <w:sz w:val="22"/>
        </w:rPr>
        <w:t>供电</w:t>
      </w:r>
      <w:r w:rsidR="003231A4" w:rsidRPr="003231A4">
        <w:rPr>
          <w:rFonts w:hint="eastAsia"/>
          <w:sz w:val="22"/>
        </w:rPr>
        <w:t>,UPS</w:t>
      </w:r>
      <w:r w:rsidR="003231A4" w:rsidRPr="003231A4">
        <w:rPr>
          <w:rFonts w:hint="eastAsia"/>
          <w:sz w:val="22"/>
        </w:rPr>
        <w:t>的后备电池组应在外部电源中断后提供不少于</w:t>
      </w:r>
      <w:r w:rsidR="003231A4" w:rsidRPr="003231A4">
        <w:rPr>
          <w:rFonts w:hint="eastAsia"/>
          <w:sz w:val="22"/>
        </w:rPr>
        <w:t xml:space="preserve">30 min </w:t>
      </w:r>
      <w:r w:rsidR="003231A4" w:rsidRPr="003231A4">
        <w:rPr>
          <w:rFonts w:hint="eastAsia"/>
          <w:sz w:val="22"/>
        </w:rPr>
        <w:t>的供电时间。</w:t>
      </w:r>
    </w:p>
    <w:p w14:paraId="4C5B875C" w14:textId="77777777" w:rsidR="003231A4" w:rsidRPr="003231A4" w:rsidRDefault="00AC772E" w:rsidP="00E01BD4">
      <w:pPr>
        <w:widowControl/>
        <w:numPr>
          <w:ilvl w:val="3"/>
          <w:numId w:val="2"/>
        </w:numPr>
        <w:jc w:val="left"/>
        <w:rPr>
          <w:sz w:val="22"/>
        </w:rPr>
      </w:pPr>
      <w:r>
        <w:rPr>
          <w:rFonts w:hint="eastAsia"/>
          <w:sz w:val="22"/>
        </w:rPr>
        <w:t>所有</w:t>
      </w:r>
      <w:r w:rsidR="001342F0">
        <w:rPr>
          <w:rFonts w:hint="eastAsia"/>
          <w:sz w:val="22"/>
        </w:rPr>
        <w:t>监控</w:t>
      </w:r>
      <w:r>
        <w:rPr>
          <w:rFonts w:hint="eastAsia"/>
          <w:sz w:val="22"/>
        </w:rPr>
        <w:t>系统</w:t>
      </w:r>
      <w:r w:rsidR="003231A4" w:rsidRPr="003231A4">
        <w:rPr>
          <w:rFonts w:hint="eastAsia"/>
          <w:sz w:val="22"/>
        </w:rPr>
        <w:t>应满足安装场所的防火、防爆、防雷电、防静电、防腐蚀、防振动、防干扰、防水、防尘等方面要求</w:t>
      </w:r>
      <w:r w:rsidR="003231A4">
        <w:rPr>
          <w:rFonts w:hint="eastAsia"/>
          <w:sz w:val="22"/>
        </w:rPr>
        <w:t>。</w:t>
      </w:r>
    </w:p>
    <w:p w14:paraId="6E64A890" w14:textId="77777777" w:rsidR="003C0603" w:rsidRDefault="0036797B" w:rsidP="00071257">
      <w:pPr>
        <w:widowControl/>
        <w:numPr>
          <w:ilvl w:val="2"/>
          <w:numId w:val="2"/>
        </w:numPr>
        <w:jc w:val="left"/>
        <w:rPr>
          <w:sz w:val="22"/>
        </w:rPr>
      </w:pPr>
      <w:r>
        <w:rPr>
          <w:rFonts w:hint="eastAsia"/>
          <w:sz w:val="22"/>
        </w:rPr>
        <w:t>储罐具体</w:t>
      </w:r>
      <w:r w:rsidR="00551934">
        <w:rPr>
          <w:rFonts w:hint="eastAsia"/>
          <w:sz w:val="22"/>
        </w:rPr>
        <w:t>监控要求：</w:t>
      </w:r>
    </w:p>
    <w:p w14:paraId="26A39BD8" w14:textId="77777777" w:rsidR="00551934" w:rsidRPr="00E01BD4" w:rsidRDefault="00551934" w:rsidP="00E01BD4">
      <w:pPr>
        <w:widowControl/>
        <w:numPr>
          <w:ilvl w:val="3"/>
          <w:numId w:val="2"/>
        </w:numPr>
        <w:jc w:val="left"/>
        <w:rPr>
          <w:sz w:val="22"/>
          <w:szCs w:val="22"/>
        </w:rPr>
      </w:pPr>
      <w:r w:rsidRPr="00E01BD4">
        <w:rPr>
          <w:sz w:val="22"/>
          <w:szCs w:val="22"/>
        </w:rPr>
        <w:t>储罐应设置液位、温度检测仪表。</w:t>
      </w:r>
    </w:p>
    <w:p w14:paraId="6D9E66F0" w14:textId="77777777" w:rsidR="00551934" w:rsidRPr="00E01BD4" w:rsidRDefault="00551934" w:rsidP="00E01BD4">
      <w:pPr>
        <w:widowControl/>
        <w:numPr>
          <w:ilvl w:val="3"/>
          <w:numId w:val="2"/>
        </w:numPr>
        <w:jc w:val="left"/>
        <w:rPr>
          <w:sz w:val="22"/>
          <w:szCs w:val="22"/>
        </w:rPr>
      </w:pPr>
      <w:r w:rsidRPr="00E01BD4">
        <w:rPr>
          <w:sz w:val="22"/>
          <w:szCs w:val="22"/>
        </w:rPr>
        <w:t>常压储罐应设置压力测量就地指示仪表和压力远传仪表。压力仪表的安装位置</w:t>
      </w:r>
      <w:r w:rsidRPr="00E01BD4">
        <w:rPr>
          <w:sz w:val="22"/>
          <w:szCs w:val="22"/>
        </w:rPr>
        <w:t>,</w:t>
      </w:r>
      <w:r w:rsidRPr="00E01BD4">
        <w:rPr>
          <w:sz w:val="22"/>
          <w:szCs w:val="22"/>
        </w:rPr>
        <w:t>应保证在最高液位时能测量气相压力并便于观察和维修。</w:t>
      </w:r>
    </w:p>
    <w:p w14:paraId="70DFEB3D" w14:textId="77777777" w:rsidR="00551934" w:rsidRPr="00E01BD4" w:rsidRDefault="00551934" w:rsidP="00E01BD4">
      <w:pPr>
        <w:widowControl/>
        <w:numPr>
          <w:ilvl w:val="3"/>
          <w:numId w:val="2"/>
        </w:numPr>
        <w:jc w:val="left"/>
        <w:rPr>
          <w:sz w:val="22"/>
          <w:szCs w:val="22"/>
        </w:rPr>
      </w:pPr>
      <w:r w:rsidRPr="00E01BD4">
        <w:rPr>
          <w:sz w:val="22"/>
          <w:szCs w:val="22"/>
        </w:rPr>
        <w:t>储罐进出物料管道上应设置远程控制的开关阀。</w:t>
      </w:r>
    </w:p>
    <w:p w14:paraId="59506C49" w14:textId="77777777" w:rsidR="00551934" w:rsidRPr="00E01BD4" w:rsidRDefault="00551934" w:rsidP="00E01BD4">
      <w:pPr>
        <w:widowControl/>
        <w:numPr>
          <w:ilvl w:val="3"/>
          <w:numId w:val="2"/>
        </w:numPr>
        <w:jc w:val="left"/>
        <w:rPr>
          <w:sz w:val="22"/>
          <w:szCs w:val="22"/>
        </w:rPr>
      </w:pPr>
      <w:r w:rsidRPr="00E01BD4">
        <w:rPr>
          <w:sz w:val="22"/>
          <w:szCs w:val="22"/>
        </w:rPr>
        <w:t>易燃易爆介质装车和卸车场所防静电接地装置、防溢液装置报警信号应联锁停止物料装车和卸车</w:t>
      </w:r>
      <w:r w:rsidRPr="00E01BD4">
        <w:rPr>
          <w:sz w:val="22"/>
          <w:szCs w:val="22"/>
        </w:rPr>
        <w:t>,</w:t>
      </w:r>
      <w:r w:rsidRPr="00E01BD4">
        <w:rPr>
          <w:sz w:val="22"/>
          <w:szCs w:val="22"/>
        </w:rPr>
        <w:t>并应远传至控制室</w:t>
      </w:r>
      <w:r w:rsidRPr="00E01BD4">
        <w:rPr>
          <w:sz w:val="22"/>
          <w:szCs w:val="22"/>
        </w:rPr>
        <w:t>,</w:t>
      </w:r>
      <w:r w:rsidRPr="00E01BD4">
        <w:rPr>
          <w:sz w:val="22"/>
          <w:szCs w:val="22"/>
        </w:rPr>
        <w:t>同时应能在现场发出声光报警</w:t>
      </w:r>
    </w:p>
    <w:p w14:paraId="7D57005C" w14:textId="77777777" w:rsidR="00551934" w:rsidRPr="00E01BD4" w:rsidRDefault="00551934" w:rsidP="00E01BD4">
      <w:pPr>
        <w:widowControl/>
        <w:numPr>
          <w:ilvl w:val="3"/>
          <w:numId w:val="2"/>
        </w:numPr>
        <w:jc w:val="left"/>
        <w:rPr>
          <w:sz w:val="22"/>
          <w:szCs w:val="22"/>
        </w:rPr>
      </w:pPr>
      <w:r w:rsidRPr="00E01BD4">
        <w:rPr>
          <w:sz w:val="22"/>
          <w:szCs w:val="22"/>
        </w:rPr>
        <w:t>应将远程控制的开关阀开关状态信号远传至控制室显示</w:t>
      </w:r>
      <w:r w:rsidRPr="00E01BD4">
        <w:rPr>
          <w:sz w:val="22"/>
          <w:szCs w:val="22"/>
        </w:rPr>
        <w:t>,</w:t>
      </w:r>
      <w:r w:rsidRPr="00E01BD4">
        <w:rPr>
          <w:sz w:val="22"/>
          <w:szCs w:val="22"/>
        </w:rPr>
        <w:t>系统应具有判断开关状态正确与否的功能</w:t>
      </w:r>
      <w:r w:rsidRPr="00E01BD4">
        <w:rPr>
          <w:sz w:val="22"/>
          <w:szCs w:val="22"/>
        </w:rPr>
        <w:t>,</w:t>
      </w:r>
      <w:r w:rsidRPr="00E01BD4">
        <w:rPr>
          <w:sz w:val="22"/>
          <w:szCs w:val="22"/>
        </w:rPr>
        <w:t>并对错误状态予以报警。</w:t>
      </w:r>
    </w:p>
    <w:p w14:paraId="0DB5D371" w14:textId="77777777" w:rsidR="00551934" w:rsidRPr="00122685" w:rsidRDefault="00551934" w:rsidP="00551934">
      <w:pPr>
        <w:widowControl/>
        <w:numPr>
          <w:ilvl w:val="3"/>
          <w:numId w:val="2"/>
        </w:numPr>
        <w:jc w:val="left"/>
        <w:rPr>
          <w:rFonts w:hint="eastAsia"/>
          <w:sz w:val="22"/>
          <w:szCs w:val="22"/>
        </w:rPr>
      </w:pPr>
      <w:r w:rsidRPr="0036797B">
        <w:rPr>
          <w:rFonts w:hint="eastAsia"/>
          <w:sz w:val="22"/>
          <w:szCs w:val="22"/>
        </w:rPr>
        <w:t>储罐应设置</w:t>
      </w:r>
      <w:r w:rsidRPr="00122685">
        <w:rPr>
          <w:rFonts w:hint="eastAsia"/>
          <w:sz w:val="22"/>
          <w:szCs w:val="22"/>
        </w:rPr>
        <w:t>1</w:t>
      </w:r>
      <w:r w:rsidRPr="00122685">
        <w:rPr>
          <w:rFonts w:hint="eastAsia"/>
          <w:sz w:val="22"/>
          <w:szCs w:val="22"/>
        </w:rPr>
        <w:t>套液位连续检测仪表和</w:t>
      </w:r>
      <w:r w:rsidRPr="00122685">
        <w:rPr>
          <w:rFonts w:hint="eastAsia"/>
          <w:sz w:val="22"/>
          <w:szCs w:val="22"/>
        </w:rPr>
        <w:t>2</w:t>
      </w:r>
      <w:r w:rsidRPr="00122685">
        <w:rPr>
          <w:rFonts w:hint="eastAsia"/>
          <w:sz w:val="22"/>
          <w:szCs w:val="22"/>
        </w:rPr>
        <w:t>个液位开关。</w:t>
      </w:r>
    </w:p>
    <w:p w14:paraId="137D6002" w14:textId="77777777" w:rsidR="00551934" w:rsidRPr="007E4893" w:rsidRDefault="00551934" w:rsidP="00551934">
      <w:pPr>
        <w:widowControl/>
        <w:numPr>
          <w:ilvl w:val="3"/>
          <w:numId w:val="2"/>
        </w:numPr>
        <w:jc w:val="left"/>
        <w:rPr>
          <w:sz w:val="22"/>
          <w:szCs w:val="22"/>
        </w:rPr>
      </w:pPr>
      <w:r w:rsidRPr="00122685">
        <w:rPr>
          <w:rFonts w:hint="eastAsia"/>
          <w:sz w:val="22"/>
          <w:szCs w:val="22"/>
        </w:rPr>
        <w:t>应在系统中设置高液位报警、低液位报警、高高</w:t>
      </w:r>
      <w:r w:rsidRPr="00C75E6D">
        <w:rPr>
          <w:rFonts w:hint="eastAsia"/>
          <w:sz w:val="22"/>
          <w:szCs w:val="22"/>
        </w:rPr>
        <w:t>液位报警</w:t>
      </w:r>
      <w:r w:rsidRPr="00257080">
        <w:rPr>
          <w:rFonts w:hint="eastAsia"/>
          <w:sz w:val="22"/>
          <w:szCs w:val="22"/>
        </w:rPr>
        <w:t>,</w:t>
      </w:r>
      <w:r w:rsidRPr="00C4534E">
        <w:rPr>
          <w:rFonts w:hint="eastAsia"/>
          <w:sz w:val="22"/>
          <w:szCs w:val="22"/>
        </w:rPr>
        <w:t>低低液位报警</w:t>
      </w:r>
      <w:r w:rsidRPr="00C4534E">
        <w:rPr>
          <w:rFonts w:hint="eastAsia"/>
          <w:sz w:val="22"/>
          <w:szCs w:val="22"/>
        </w:rPr>
        <w:t>,</w:t>
      </w:r>
      <w:r w:rsidRPr="00F97068">
        <w:rPr>
          <w:rFonts w:hint="eastAsia"/>
          <w:sz w:val="22"/>
          <w:szCs w:val="22"/>
        </w:rPr>
        <w:t>并应符合下列规定</w:t>
      </w:r>
    </w:p>
    <w:p w14:paraId="4BD8EAEB" w14:textId="77777777" w:rsidR="00551934" w:rsidRDefault="00551934" w:rsidP="00E01BD4">
      <w:pPr>
        <w:widowControl/>
        <w:numPr>
          <w:ilvl w:val="4"/>
          <w:numId w:val="2"/>
        </w:numPr>
        <w:jc w:val="left"/>
        <w:rPr>
          <w:sz w:val="22"/>
        </w:rPr>
      </w:pPr>
      <w:r w:rsidRPr="00551934">
        <w:rPr>
          <w:rFonts w:hint="eastAsia"/>
          <w:sz w:val="22"/>
        </w:rPr>
        <w:t>报警设定值应符合</w:t>
      </w:r>
      <w:r w:rsidRPr="00551934">
        <w:rPr>
          <w:rFonts w:hint="eastAsia"/>
          <w:sz w:val="22"/>
        </w:rPr>
        <w:t>SH/T3007</w:t>
      </w:r>
      <w:r w:rsidRPr="00551934">
        <w:rPr>
          <w:rFonts w:hint="eastAsia"/>
          <w:sz w:val="22"/>
        </w:rPr>
        <w:t>的有关规定。</w:t>
      </w:r>
    </w:p>
    <w:p w14:paraId="5BB90A11" w14:textId="77777777" w:rsidR="00551934" w:rsidRPr="00551934" w:rsidRDefault="00551934" w:rsidP="00E01BD4">
      <w:pPr>
        <w:widowControl/>
        <w:numPr>
          <w:ilvl w:val="4"/>
          <w:numId w:val="2"/>
        </w:numPr>
        <w:jc w:val="left"/>
        <w:rPr>
          <w:rFonts w:hint="eastAsia"/>
          <w:sz w:val="22"/>
        </w:rPr>
      </w:pPr>
      <w:r w:rsidRPr="00551934">
        <w:rPr>
          <w:rFonts w:hint="eastAsia"/>
          <w:sz w:val="22"/>
        </w:rPr>
        <w:t>高高液位报警应联锁关闭储罐进口管道上远程控制的开关阀</w:t>
      </w:r>
      <w:r w:rsidRPr="00551934">
        <w:rPr>
          <w:rFonts w:hint="eastAsia"/>
          <w:sz w:val="22"/>
        </w:rPr>
        <w:t>,</w:t>
      </w:r>
      <w:r w:rsidRPr="00551934">
        <w:rPr>
          <w:rFonts w:hint="eastAsia"/>
          <w:sz w:val="22"/>
        </w:rPr>
        <w:t>并对进料泵采取防憋压措施</w:t>
      </w:r>
      <w:r w:rsidRPr="00551934">
        <w:rPr>
          <w:rFonts w:hint="eastAsia"/>
          <w:sz w:val="22"/>
        </w:rPr>
        <w:t>:</w:t>
      </w:r>
      <w:r w:rsidRPr="00551934">
        <w:rPr>
          <w:rFonts w:hint="eastAsia"/>
          <w:sz w:val="22"/>
        </w:rPr>
        <w:t>低低液位报警应联锁切断出料。</w:t>
      </w:r>
    </w:p>
    <w:p w14:paraId="64C42011" w14:textId="77777777" w:rsidR="00370787" w:rsidRPr="000C7EB9" w:rsidRDefault="00370787" w:rsidP="000C7EB9">
      <w:pPr>
        <w:widowControl/>
        <w:numPr>
          <w:ilvl w:val="3"/>
          <w:numId w:val="2"/>
        </w:numPr>
        <w:jc w:val="left"/>
        <w:rPr>
          <w:sz w:val="22"/>
          <w:szCs w:val="22"/>
        </w:rPr>
      </w:pPr>
      <w:r w:rsidRPr="00E01BD4">
        <w:rPr>
          <w:rFonts w:ascii="宋体" w:hAnsi="宋体" w:hint="eastAsia"/>
          <w:kern w:val="0"/>
          <w:sz w:val="22"/>
          <w:szCs w:val="22"/>
        </w:rPr>
        <w:t>罐区储罐高高、低低液位报警信号的液位测量仪表应采用单独的液位连续测量仪表或液位开关，报警信号应传送至自动控制系统。</w:t>
      </w:r>
    </w:p>
    <w:p w14:paraId="530F099C" w14:textId="77777777" w:rsidR="00122685" w:rsidRDefault="00122685" w:rsidP="00E01BD4">
      <w:pPr>
        <w:widowControl/>
        <w:numPr>
          <w:ilvl w:val="2"/>
          <w:numId w:val="2"/>
        </w:numPr>
        <w:jc w:val="left"/>
        <w:rPr>
          <w:sz w:val="22"/>
        </w:rPr>
      </w:pPr>
      <w:r>
        <w:rPr>
          <w:rFonts w:hint="eastAsia"/>
          <w:sz w:val="22"/>
        </w:rPr>
        <w:t>信息填报与监控要求</w:t>
      </w:r>
    </w:p>
    <w:p w14:paraId="02F092EC" w14:textId="77777777" w:rsidR="00122685" w:rsidRDefault="00AE2453" w:rsidP="00122685">
      <w:pPr>
        <w:widowControl/>
        <w:numPr>
          <w:ilvl w:val="3"/>
          <w:numId w:val="2"/>
        </w:numPr>
        <w:jc w:val="left"/>
        <w:rPr>
          <w:sz w:val="22"/>
        </w:rPr>
      </w:pPr>
      <w:r w:rsidRPr="00AE2453">
        <w:rPr>
          <w:sz w:val="22"/>
        </w:rPr>
        <w:t>通过危险化学品登记信息管理系统填报重大危险源有关信息</w:t>
      </w:r>
      <w:r>
        <w:rPr>
          <w:rFonts w:hint="eastAsia"/>
          <w:sz w:val="22"/>
        </w:rPr>
        <w:t>。</w:t>
      </w:r>
    </w:p>
    <w:p w14:paraId="624114C4" w14:textId="77777777" w:rsidR="00C8133D" w:rsidRDefault="00C8133D" w:rsidP="00122685">
      <w:pPr>
        <w:widowControl/>
        <w:numPr>
          <w:ilvl w:val="3"/>
          <w:numId w:val="2"/>
        </w:numPr>
        <w:jc w:val="left"/>
        <w:rPr>
          <w:sz w:val="22"/>
        </w:rPr>
      </w:pPr>
      <w:r w:rsidRPr="00E01BD4">
        <w:rPr>
          <w:sz w:val="22"/>
        </w:rPr>
        <w:t>重大危险源的</w:t>
      </w:r>
      <w:r w:rsidRPr="00E01BD4">
        <w:rPr>
          <w:rFonts w:hint="eastAsia"/>
          <w:sz w:val="22"/>
        </w:rPr>
        <w:t>安全监测监控有关数据按要求</w:t>
      </w:r>
      <w:r w:rsidRPr="00E01BD4">
        <w:rPr>
          <w:sz w:val="22"/>
        </w:rPr>
        <w:t>接入</w:t>
      </w:r>
      <w:r w:rsidRPr="00E01BD4">
        <w:rPr>
          <w:rFonts w:hint="eastAsia"/>
          <w:sz w:val="22"/>
        </w:rPr>
        <w:t>危险化学品安全生产风险监测预警系统</w:t>
      </w:r>
      <w:r w:rsidRPr="00E01BD4">
        <w:rPr>
          <w:sz w:val="22"/>
        </w:rPr>
        <w:t>。</w:t>
      </w:r>
    </w:p>
    <w:p w14:paraId="75C68369" w14:textId="77777777" w:rsidR="004B5AC8" w:rsidRDefault="004B5AC8" w:rsidP="00E01BD4">
      <w:pPr>
        <w:widowControl/>
        <w:numPr>
          <w:ilvl w:val="1"/>
          <w:numId w:val="2"/>
        </w:numPr>
        <w:jc w:val="left"/>
        <w:rPr>
          <w:sz w:val="22"/>
        </w:rPr>
      </w:pPr>
      <w:r>
        <w:rPr>
          <w:rFonts w:hint="eastAsia"/>
          <w:sz w:val="22"/>
        </w:rPr>
        <w:t>储存与装卸要求</w:t>
      </w:r>
    </w:p>
    <w:p w14:paraId="5BAC4CAD" w14:textId="77777777" w:rsidR="004B5AC8" w:rsidRPr="00486E23" w:rsidRDefault="004B5AC8" w:rsidP="004B5AC8">
      <w:pPr>
        <w:widowControl/>
        <w:numPr>
          <w:ilvl w:val="2"/>
          <w:numId w:val="2"/>
        </w:numPr>
        <w:jc w:val="left"/>
        <w:rPr>
          <w:rFonts w:hint="eastAsia"/>
          <w:color w:val="000000"/>
          <w:sz w:val="22"/>
          <w:szCs w:val="22"/>
        </w:rPr>
      </w:pPr>
      <w:r w:rsidRPr="008369EA">
        <w:rPr>
          <w:rFonts w:hint="eastAsia"/>
          <w:color w:val="000000"/>
          <w:sz w:val="22"/>
          <w:szCs w:val="22"/>
        </w:rPr>
        <w:t>所有的化学品储存，必须</w:t>
      </w:r>
      <w:r w:rsidR="00122685">
        <w:rPr>
          <w:rFonts w:hint="eastAsia"/>
          <w:color w:val="000000"/>
          <w:sz w:val="22"/>
          <w:szCs w:val="22"/>
        </w:rPr>
        <w:t>符合</w:t>
      </w:r>
      <w:r w:rsidRPr="00B822B8">
        <w:rPr>
          <w:color w:val="000000"/>
          <w:sz w:val="22"/>
          <w:szCs w:val="22"/>
        </w:rPr>
        <w:t>《</w:t>
      </w:r>
      <w:r w:rsidR="00B822B8" w:rsidRPr="00B822B8">
        <w:rPr>
          <w:rFonts w:hint="eastAsia"/>
          <w:color w:val="000000"/>
          <w:sz w:val="22"/>
          <w:szCs w:val="22"/>
        </w:rPr>
        <w:t>危险化学品仓库储存通则</w:t>
      </w:r>
      <w:r w:rsidRPr="00B822B8">
        <w:rPr>
          <w:color w:val="000000"/>
          <w:sz w:val="22"/>
          <w:szCs w:val="22"/>
        </w:rPr>
        <w:t>》</w:t>
      </w:r>
      <w:r w:rsidR="00122685" w:rsidRPr="00B822B8">
        <w:rPr>
          <w:rFonts w:ascii="Segoe UI" w:hAnsi="Segoe UI" w:cs="Segoe UI"/>
          <w:color w:val="0F1115"/>
          <w:shd w:val="clear" w:color="auto" w:fill="FFFFFF"/>
        </w:rPr>
        <w:t>等</w:t>
      </w:r>
      <w:r w:rsidR="00122685">
        <w:rPr>
          <w:rFonts w:ascii="Segoe UI" w:hAnsi="Segoe UI" w:cs="Segoe UI"/>
          <w:color w:val="0F1115"/>
          <w:shd w:val="clear" w:color="auto" w:fill="FFFFFF"/>
        </w:rPr>
        <w:t>规定，分类分区储存，严禁混存、超量存放</w:t>
      </w:r>
      <w:r w:rsidRPr="008369EA">
        <w:rPr>
          <w:rFonts w:hint="eastAsia"/>
          <w:color w:val="000000"/>
          <w:sz w:val="22"/>
          <w:szCs w:val="22"/>
        </w:rPr>
        <w:t>。</w:t>
      </w:r>
    </w:p>
    <w:p w14:paraId="7C067AA9" w14:textId="77777777" w:rsidR="004B5AC8" w:rsidRPr="00486E23" w:rsidRDefault="004B5AC8" w:rsidP="004B5AC8">
      <w:pPr>
        <w:widowControl/>
        <w:numPr>
          <w:ilvl w:val="2"/>
          <w:numId w:val="2"/>
        </w:numPr>
        <w:jc w:val="left"/>
        <w:rPr>
          <w:rFonts w:hint="eastAsia"/>
          <w:color w:val="000000"/>
          <w:sz w:val="22"/>
          <w:szCs w:val="22"/>
        </w:rPr>
      </w:pPr>
      <w:r w:rsidRPr="008369EA">
        <w:rPr>
          <w:rFonts w:hint="eastAsia"/>
          <w:color w:val="000000"/>
          <w:sz w:val="22"/>
          <w:szCs w:val="22"/>
        </w:rPr>
        <w:t>负责危险品装卸、搬运的人员，必须了解各种危险品的危害、伤害程度和</w:t>
      </w:r>
      <w:r w:rsidRPr="008369EA">
        <w:rPr>
          <w:rFonts w:hint="eastAsia"/>
          <w:color w:val="000000"/>
          <w:sz w:val="22"/>
          <w:szCs w:val="22"/>
        </w:rPr>
        <w:t>EHS</w:t>
      </w:r>
      <w:r w:rsidRPr="008369EA">
        <w:rPr>
          <w:rFonts w:hint="eastAsia"/>
          <w:color w:val="000000"/>
          <w:sz w:val="22"/>
          <w:szCs w:val="22"/>
        </w:rPr>
        <w:t>防范知识，</w:t>
      </w:r>
      <w:r w:rsidRPr="00EA5DAC">
        <w:rPr>
          <w:rFonts w:hint="eastAsia"/>
          <w:sz w:val="22"/>
        </w:rPr>
        <w:t>以及</w:t>
      </w:r>
      <w:r w:rsidRPr="00EA5DAC">
        <w:rPr>
          <w:sz w:val="22"/>
        </w:rPr>
        <w:t>《常用化学危险品贮存通则》</w:t>
      </w:r>
      <w:r w:rsidRPr="008369EA">
        <w:rPr>
          <w:rFonts w:hint="eastAsia"/>
          <w:color w:val="000000"/>
          <w:sz w:val="22"/>
          <w:szCs w:val="22"/>
        </w:rPr>
        <w:t>中贮存安排及贮存量限制的</w:t>
      </w:r>
      <w:r w:rsidRPr="008369EA">
        <w:rPr>
          <w:color w:val="000000"/>
          <w:sz w:val="22"/>
          <w:szCs w:val="22"/>
        </w:rPr>
        <w:t>要求</w:t>
      </w:r>
      <w:r w:rsidRPr="008369EA">
        <w:rPr>
          <w:rFonts w:hint="eastAsia"/>
          <w:color w:val="000000"/>
          <w:sz w:val="22"/>
          <w:szCs w:val="22"/>
        </w:rPr>
        <w:t>。</w:t>
      </w:r>
    </w:p>
    <w:p w14:paraId="1F9CA23A" w14:textId="77777777" w:rsidR="00122685" w:rsidRPr="00E01BD4" w:rsidRDefault="00122685" w:rsidP="00E01BD4">
      <w:pPr>
        <w:pStyle w:val="ds-markdown-paragraph"/>
        <w:numPr>
          <w:ilvl w:val="2"/>
          <w:numId w:val="2"/>
        </w:numPr>
        <w:shd w:val="clear" w:color="auto" w:fill="FFFFFF"/>
        <w:spacing w:after="0" w:afterAutospacing="0"/>
        <w:rPr>
          <w:rFonts w:ascii="Segoe UI" w:hAnsi="Segoe UI" w:cs="Segoe UI"/>
          <w:color w:val="0F1115"/>
          <w:sz w:val="22"/>
          <w:szCs w:val="22"/>
        </w:rPr>
      </w:pPr>
      <w:r w:rsidRPr="00E01BD4">
        <w:rPr>
          <w:rFonts w:ascii="Segoe UI" w:hAnsi="Segoe UI" w:cs="Segoe UI"/>
          <w:color w:val="0F1115"/>
          <w:sz w:val="22"/>
          <w:szCs w:val="22"/>
        </w:rPr>
        <w:t>装卸作业人员必须了解物料的危险特性及安全防护知识。</w:t>
      </w:r>
    </w:p>
    <w:p w14:paraId="57085639" w14:textId="77777777" w:rsidR="00122685" w:rsidRPr="00E01BD4" w:rsidRDefault="00122685" w:rsidP="00E01BD4">
      <w:pPr>
        <w:pStyle w:val="ds-markdown-paragraph"/>
        <w:numPr>
          <w:ilvl w:val="2"/>
          <w:numId w:val="2"/>
        </w:numPr>
        <w:shd w:val="clear" w:color="auto" w:fill="FFFFFF"/>
        <w:spacing w:after="0" w:afterAutospacing="0"/>
        <w:rPr>
          <w:rFonts w:ascii="Segoe UI" w:hAnsi="Segoe UI" w:cs="Segoe UI"/>
          <w:color w:val="0F1115"/>
          <w:sz w:val="22"/>
          <w:szCs w:val="22"/>
        </w:rPr>
      </w:pPr>
      <w:r w:rsidRPr="00E01BD4">
        <w:rPr>
          <w:rFonts w:ascii="Segoe UI" w:hAnsi="Segoe UI" w:cs="Segoe UI"/>
          <w:color w:val="0F1115"/>
          <w:sz w:val="22"/>
          <w:szCs w:val="22"/>
        </w:rPr>
        <w:t>装卸易爆危险品时必须轻拿轻放，严禁撞击、摩擦、抛掷。</w:t>
      </w:r>
    </w:p>
    <w:p w14:paraId="75E0A9A9" w14:textId="77777777" w:rsidR="00122685" w:rsidRPr="00E01BD4" w:rsidRDefault="00122685" w:rsidP="00E01BD4">
      <w:pPr>
        <w:pStyle w:val="ds-markdown-paragraph"/>
        <w:numPr>
          <w:ilvl w:val="2"/>
          <w:numId w:val="2"/>
        </w:numPr>
        <w:shd w:val="clear" w:color="auto" w:fill="FFFFFF"/>
        <w:spacing w:after="0" w:afterAutospacing="0"/>
        <w:rPr>
          <w:rFonts w:ascii="Segoe UI" w:hAnsi="Segoe UI" w:cs="Segoe UI"/>
          <w:color w:val="0F1115"/>
          <w:sz w:val="22"/>
          <w:szCs w:val="22"/>
        </w:rPr>
      </w:pPr>
      <w:r w:rsidRPr="00E01BD4">
        <w:rPr>
          <w:rFonts w:ascii="Segoe UI" w:hAnsi="Segoe UI" w:cs="Segoe UI"/>
          <w:color w:val="0F1115"/>
          <w:sz w:val="22"/>
          <w:szCs w:val="22"/>
        </w:rPr>
        <w:t>罐区严格防火防爆管理，严禁吸烟、携带火种、使用非防爆工具和设备。</w:t>
      </w:r>
    </w:p>
    <w:p w14:paraId="46D9BA3F" w14:textId="77777777" w:rsidR="00122685" w:rsidRPr="00E01BD4" w:rsidRDefault="00122685" w:rsidP="00E01BD4">
      <w:pPr>
        <w:pStyle w:val="ds-markdown-paragraph"/>
        <w:numPr>
          <w:ilvl w:val="2"/>
          <w:numId w:val="2"/>
        </w:numPr>
        <w:shd w:val="clear" w:color="auto" w:fill="FFFFFF"/>
        <w:spacing w:after="0" w:afterAutospacing="0"/>
        <w:rPr>
          <w:rFonts w:ascii="Segoe UI" w:hAnsi="Segoe UI" w:cs="Segoe UI"/>
          <w:color w:val="0F1115"/>
          <w:sz w:val="22"/>
          <w:szCs w:val="22"/>
        </w:rPr>
      </w:pPr>
      <w:r w:rsidRPr="00E01BD4">
        <w:rPr>
          <w:rFonts w:ascii="Segoe UI" w:hAnsi="Segoe UI" w:cs="Segoe UI"/>
          <w:color w:val="0F1115"/>
          <w:sz w:val="22"/>
          <w:szCs w:val="22"/>
        </w:rPr>
        <w:t>取样、操作、应急处置必须按规定佩戴劳动防护用品。</w:t>
      </w:r>
    </w:p>
    <w:p w14:paraId="29CAD47C" w14:textId="77777777" w:rsidR="004B5AC8" w:rsidRPr="00FE0F30" w:rsidRDefault="00122685" w:rsidP="00FE0F30">
      <w:pPr>
        <w:pStyle w:val="ds-markdown-paragraph"/>
        <w:numPr>
          <w:ilvl w:val="2"/>
          <w:numId w:val="2"/>
        </w:numPr>
        <w:shd w:val="clear" w:color="auto" w:fill="FFFFFF"/>
        <w:spacing w:after="0" w:afterAutospacing="0"/>
        <w:rPr>
          <w:rFonts w:ascii="Segoe UI" w:hAnsi="Segoe UI" w:cs="Segoe UI" w:hint="eastAsia"/>
          <w:color w:val="0F1115"/>
        </w:rPr>
      </w:pPr>
      <w:r w:rsidRPr="00E01BD4">
        <w:rPr>
          <w:rFonts w:ascii="Segoe UI" w:hAnsi="Segoe UI" w:cs="Segoe UI"/>
          <w:color w:val="0F1115"/>
          <w:sz w:val="22"/>
          <w:szCs w:val="22"/>
        </w:rPr>
        <w:t>进入厂区的车辆必须符合防火要求，佩戴阻火器，配备灭火器材。</w:t>
      </w:r>
    </w:p>
    <w:p w14:paraId="65466B77" w14:textId="77777777" w:rsidR="004B5AC8" w:rsidRPr="00E01BD4" w:rsidRDefault="004B5AC8" w:rsidP="004B5AC8">
      <w:pPr>
        <w:widowControl/>
        <w:numPr>
          <w:ilvl w:val="2"/>
          <w:numId w:val="2"/>
        </w:numPr>
        <w:jc w:val="left"/>
        <w:rPr>
          <w:sz w:val="22"/>
        </w:rPr>
      </w:pPr>
      <w:r w:rsidRPr="008369EA">
        <w:rPr>
          <w:rFonts w:hint="eastAsia"/>
          <w:color w:val="000000"/>
          <w:sz w:val="22"/>
          <w:szCs w:val="22"/>
        </w:rPr>
        <w:t>危险</w:t>
      </w:r>
      <w:r w:rsidRPr="00EA5DAC">
        <w:rPr>
          <w:rFonts w:hint="eastAsia"/>
          <w:sz w:val="22"/>
        </w:rPr>
        <w:t>化学品卸车</w:t>
      </w:r>
      <w:r w:rsidRPr="008369EA">
        <w:rPr>
          <w:rFonts w:hint="eastAsia"/>
          <w:color w:val="000000"/>
          <w:sz w:val="22"/>
          <w:szCs w:val="22"/>
        </w:rPr>
        <w:t>时做好《危险化学品安全卸车检查表》登记确认。</w:t>
      </w:r>
    </w:p>
    <w:p w14:paraId="5995ACF0" w14:textId="77777777" w:rsidR="00DB4541" w:rsidRPr="006F18C8" w:rsidRDefault="00122685" w:rsidP="00DB4541">
      <w:pPr>
        <w:widowControl/>
        <w:numPr>
          <w:ilvl w:val="2"/>
          <w:numId w:val="2"/>
        </w:numPr>
        <w:jc w:val="left"/>
        <w:rPr>
          <w:rFonts w:hint="eastAsia"/>
          <w:color w:val="000000"/>
          <w:sz w:val="22"/>
          <w:szCs w:val="22"/>
        </w:rPr>
      </w:pPr>
      <w:r>
        <w:rPr>
          <w:rFonts w:hint="eastAsia"/>
          <w:color w:val="000000"/>
          <w:sz w:val="22"/>
          <w:szCs w:val="22"/>
        </w:rPr>
        <w:t>物料</w:t>
      </w:r>
      <w:r w:rsidR="00DB4541" w:rsidRPr="008369EA">
        <w:rPr>
          <w:rFonts w:hint="eastAsia"/>
          <w:color w:val="000000"/>
          <w:sz w:val="22"/>
          <w:szCs w:val="22"/>
        </w:rPr>
        <w:t>出库</w:t>
      </w:r>
      <w:r>
        <w:rPr>
          <w:rFonts w:hint="eastAsia"/>
          <w:color w:val="000000"/>
          <w:sz w:val="22"/>
          <w:szCs w:val="22"/>
        </w:rPr>
        <w:t>必须</w:t>
      </w:r>
      <w:r w:rsidR="00DB4541" w:rsidRPr="008369EA">
        <w:rPr>
          <w:rFonts w:hint="eastAsia"/>
          <w:color w:val="000000"/>
          <w:sz w:val="22"/>
          <w:szCs w:val="22"/>
        </w:rPr>
        <w:t>凭</w:t>
      </w:r>
      <w:r>
        <w:rPr>
          <w:rFonts w:hint="eastAsia"/>
          <w:color w:val="000000"/>
          <w:sz w:val="22"/>
          <w:szCs w:val="22"/>
        </w:rPr>
        <w:t>有效单据</w:t>
      </w:r>
      <w:r w:rsidR="00DB4541" w:rsidRPr="008369EA">
        <w:rPr>
          <w:rFonts w:hint="eastAsia"/>
          <w:color w:val="000000"/>
          <w:sz w:val="22"/>
          <w:szCs w:val="22"/>
        </w:rPr>
        <w:t>放行。</w:t>
      </w:r>
    </w:p>
    <w:p w14:paraId="5E1864ED" w14:textId="77777777" w:rsidR="00DB4541" w:rsidRPr="006F18C8" w:rsidRDefault="00DB4541" w:rsidP="00DB4541">
      <w:pPr>
        <w:widowControl/>
        <w:numPr>
          <w:ilvl w:val="2"/>
          <w:numId w:val="2"/>
        </w:numPr>
        <w:jc w:val="left"/>
        <w:rPr>
          <w:color w:val="000000"/>
          <w:sz w:val="22"/>
          <w:szCs w:val="22"/>
        </w:rPr>
      </w:pPr>
      <w:r w:rsidRPr="008369EA">
        <w:rPr>
          <w:rFonts w:hint="eastAsia"/>
          <w:color w:val="000000"/>
          <w:sz w:val="22"/>
          <w:szCs w:val="22"/>
        </w:rPr>
        <w:t>必须明确各储罐内储存物品的名称、数量、危险品的特性及扑救方法。</w:t>
      </w:r>
    </w:p>
    <w:p w14:paraId="68E4CDF5" w14:textId="77777777" w:rsidR="00DB4541" w:rsidRPr="007D3C86" w:rsidRDefault="00DB4541" w:rsidP="00DB4541">
      <w:pPr>
        <w:widowControl/>
        <w:numPr>
          <w:ilvl w:val="2"/>
          <w:numId w:val="2"/>
        </w:numPr>
        <w:jc w:val="left"/>
        <w:rPr>
          <w:rFonts w:hint="eastAsia"/>
          <w:color w:val="000000"/>
          <w:sz w:val="22"/>
          <w:szCs w:val="22"/>
        </w:rPr>
      </w:pPr>
      <w:r w:rsidRPr="008369EA">
        <w:rPr>
          <w:rFonts w:hint="eastAsia"/>
          <w:color w:val="000000"/>
          <w:sz w:val="22"/>
          <w:szCs w:val="22"/>
        </w:rPr>
        <w:t>储罐区管理人员必须坚持原则，对送货车辆必须具有送货单、化验单，并做到每车过磅，取样化验，待本公司质检中心化验合格后，方能进入罐区卸货。</w:t>
      </w:r>
    </w:p>
    <w:p w14:paraId="2CBE257E" w14:textId="77777777" w:rsidR="00DB4541" w:rsidRPr="00E01BD4" w:rsidRDefault="00DB4541" w:rsidP="00DB4541">
      <w:pPr>
        <w:widowControl/>
        <w:numPr>
          <w:ilvl w:val="2"/>
          <w:numId w:val="2"/>
        </w:numPr>
        <w:jc w:val="left"/>
        <w:rPr>
          <w:color w:val="000000"/>
          <w:sz w:val="22"/>
          <w:szCs w:val="22"/>
        </w:rPr>
      </w:pPr>
      <w:r w:rsidRPr="008369EA">
        <w:rPr>
          <w:rFonts w:hint="eastAsia"/>
          <w:color w:val="000000"/>
          <w:sz w:val="22"/>
          <w:szCs w:val="22"/>
        </w:rPr>
        <w:t>严格执行</w:t>
      </w:r>
      <w:r w:rsidR="00122685">
        <w:rPr>
          <w:rFonts w:hint="eastAsia"/>
          <w:color w:val="000000"/>
          <w:sz w:val="22"/>
          <w:szCs w:val="22"/>
        </w:rPr>
        <w:t>罐区</w:t>
      </w:r>
      <w:r w:rsidRPr="008369EA">
        <w:rPr>
          <w:rFonts w:hint="eastAsia"/>
          <w:color w:val="000000"/>
          <w:sz w:val="22"/>
          <w:szCs w:val="22"/>
        </w:rPr>
        <w:t>各项制度。</w:t>
      </w:r>
    </w:p>
    <w:p w14:paraId="15B1256C" w14:textId="77777777" w:rsidR="004B5AC8" w:rsidRPr="00E01BD4" w:rsidRDefault="004B5AC8" w:rsidP="00E01BD4">
      <w:pPr>
        <w:widowControl/>
        <w:numPr>
          <w:ilvl w:val="1"/>
          <w:numId w:val="2"/>
        </w:numPr>
        <w:jc w:val="left"/>
        <w:rPr>
          <w:sz w:val="22"/>
        </w:rPr>
      </w:pPr>
      <w:r>
        <w:rPr>
          <w:rFonts w:hint="eastAsia"/>
          <w:sz w:val="22"/>
        </w:rPr>
        <w:t>检查要求</w:t>
      </w:r>
    </w:p>
    <w:p w14:paraId="47F5611F" w14:textId="77777777" w:rsidR="006442EE" w:rsidRPr="00E01BD4" w:rsidRDefault="006442EE" w:rsidP="00486E23">
      <w:pPr>
        <w:widowControl/>
        <w:numPr>
          <w:ilvl w:val="2"/>
          <w:numId w:val="2"/>
        </w:numPr>
        <w:jc w:val="left"/>
        <w:rPr>
          <w:sz w:val="22"/>
        </w:rPr>
      </w:pPr>
      <w:r>
        <w:rPr>
          <w:rFonts w:ascii="宋体" w:hAnsi="宋体" w:cs="Arial" w:hint="eastAsia"/>
          <w:sz w:val="22"/>
          <w:szCs w:val="22"/>
        </w:rPr>
        <w:t>涉及“两重点一重大”的生产、储存装置和部位的操作人员现场巡查间隔不得大于1小时</w:t>
      </w:r>
      <w:r w:rsidR="00920DC4">
        <w:rPr>
          <w:rFonts w:ascii="宋体" w:hAnsi="宋体" w:cs="Arial" w:hint="eastAsia"/>
          <w:sz w:val="22"/>
          <w:szCs w:val="22"/>
        </w:rPr>
        <w:t>。</w:t>
      </w:r>
    </w:p>
    <w:p w14:paraId="2B9BC7A4" w14:textId="77777777" w:rsidR="00FD65B6" w:rsidRDefault="00FD65B6" w:rsidP="00486E23">
      <w:pPr>
        <w:widowControl/>
        <w:numPr>
          <w:ilvl w:val="2"/>
          <w:numId w:val="2"/>
        </w:numPr>
        <w:jc w:val="left"/>
        <w:rPr>
          <w:sz w:val="22"/>
        </w:rPr>
      </w:pPr>
      <w:r>
        <w:rPr>
          <w:rFonts w:hint="eastAsia"/>
          <w:sz w:val="22"/>
        </w:rPr>
        <w:t>重大危险源相关负责人按照重大危险源包保责任制要求定期开展检查。</w:t>
      </w:r>
    </w:p>
    <w:p w14:paraId="1246AF34" w14:textId="77777777" w:rsidR="00DC18EE" w:rsidRPr="00087C9B" w:rsidRDefault="00FD65B6" w:rsidP="00087C9B">
      <w:pPr>
        <w:widowControl/>
        <w:numPr>
          <w:ilvl w:val="2"/>
          <w:numId w:val="2"/>
        </w:numPr>
        <w:jc w:val="left"/>
        <w:rPr>
          <w:rFonts w:hint="eastAsia"/>
          <w:sz w:val="22"/>
        </w:rPr>
      </w:pPr>
      <w:r>
        <w:rPr>
          <w:rFonts w:hint="eastAsia"/>
          <w:sz w:val="22"/>
        </w:rPr>
        <w:t>可燃性液体常压储罐每年至少进行一次储罐年</w:t>
      </w:r>
      <w:r w:rsidR="00FE0F30">
        <w:rPr>
          <w:rFonts w:hint="eastAsia"/>
          <w:sz w:val="22"/>
        </w:rPr>
        <w:t>度检查，实施定期检验的年份不再重复进行年度检查，检查要求详见附录</w:t>
      </w:r>
      <w:r>
        <w:rPr>
          <w:rFonts w:hint="eastAsia"/>
          <w:sz w:val="22"/>
        </w:rPr>
        <w:t>2</w:t>
      </w:r>
      <w:r>
        <w:rPr>
          <w:sz w:val="22"/>
        </w:rPr>
        <w:t>.</w:t>
      </w:r>
    </w:p>
    <w:p w14:paraId="3CBC2273" w14:textId="77777777" w:rsidR="006442EE" w:rsidRPr="00087C9B" w:rsidRDefault="004B5AC8" w:rsidP="00087C9B">
      <w:pPr>
        <w:widowControl/>
        <w:numPr>
          <w:ilvl w:val="2"/>
          <w:numId w:val="2"/>
        </w:numPr>
        <w:jc w:val="left"/>
        <w:rPr>
          <w:rFonts w:hint="eastAsia"/>
          <w:color w:val="000000"/>
          <w:sz w:val="22"/>
          <w:szCs w:val="22"/>
        </w:rPr>
      </w:pPr>
      <w:r w:rsidRPr="008369EA">
        <w:rPr>
          <w:rFonts w:hint="eastAsia"/>
          <w:color w:val="000000"/>
          <w:sz w:val="22"/>
          <w:szCs w:val="22"/>
        </w:rPr>
        <w:t>其他检查要求参照《</w:t>
      </w:r>
      <w:r>
        <w:rPr>
          <w:rFonts w:hint="eastAsia"/>
          <w:color w:val="000000"/>
          <w:sz w:val="22"/>
          <w:szCs w:val="22"/>
        </w:rPr>
        <w:t>安全风险隐患排查制度</w:t>
      </w:r>
      <w:r w:rsidRPr="008369EA">
        <w:rPr>
          <w:rFonts w:hint="eastAsia"/>
          <w:color w:val="000000"/>
          <w:sz w:val="22"/>
          <w:szCs w:val="22"/>
        </w:rPr>
        <w:t>》和《双重预防机制风险管控管理规定》执行。</w:t>
      </w:r>
    </w:p>
    <w:p w14:paraId="18827756" w14:textId="77777777" w:rsidR="00534C36" w:rsidRDefault="00DF60B5" w:rsidP="0037628E">
      <w:pPr>
        <w:numPr>
          <w:ilvl w:val="1"/>
          <w:numId w:val="2"/>
        </w:numPr>
        <w:tabs>
          <w:tab w:val="num" w:pos="964"/>
        </w:tabs>
        <w:jc w:val="left"/>
        <w:rPr>
          <w:color w:val="000000"/>
          <w:sz w:val="22"/>
        </w:rPr>
      </w:pPr>
      <w:r>
        <w:rPr>
          <w:rFonts w:hint="eastAsia"/>
          <w:color w:val="000000"/>
          <w:sz w:val="22"/>
        </w:rPr>
        <w:t>安全附件</w:t>
      </w:r>
      <w:r w:rsidR="00C75E6D">
        <w:rPr>
          <w:rFonts w:hint="eastAsia"/>
          <w:color w:val="000000"/>
          <w:sz w:val="22"/>
        </w:rPr>
        <w:t>管理</w:t>
      </w:r>
    </w:p>
    <w:p w14:paraId="6028E4C0" w14:textId="77777777" w:rsidR="00DF60B5" w:rsidRPr="00DF60B5" w:rsidRDefault="00DF60B5" w:rsidP="00DF60B5">
      <w:pPr>
        <w:numPr>
          <w:ilvl w:val="2"/>
          <w:numId w:val="2"/>
        </w:numPr>
        <w:jc w:val="left"/>
        <w:rPr>
          <w:rFonts w:hint="eastAsia"/>
          <w:color w:val="000000"/>
          <w:sz w:val="22"/>
        </w:rPr>
      </w:pPr>
      <w:r w:rsidRPr="00DF60B5">
        <w:rPr>
          <w:rFonts w:hint="eastAsia"/>
          <w:color w:val="000000"/>
          <w:sz w:val="22"/>
        </w:rPr>
        <w:t>全年最冷月平均气温低于</w:t>
      </w:r>
      <w:r w:rsidRPr="00DF60B5">
        <w:rPr>
          <w:rFonts w:hint="eastAsia"/>
          <w:color w:val="000000"/>
          <w:sz w:val="22"/>
        </w:rPr>
        <w:t>0</w:t>
      </w:r>
      <w:r w:rsidRPr="00DF60B5">
        <w:rPr>
          <w:rFonts w:hint="eastAsia"/>
          <w:color w:val="000000"/>
          <w:sz w:val="22"/>
        </w:rPr>
        <w:t>℃区域的储罐</w:t>
      </w:r>
      <w:r w:rsidRPr="00DF60B5">
        <w:rPr>
          <w:rFonts w:hint="eastAsia"/>
          <w:color w:val="000000"/>
          <w:sz w:val="22"/>
        </w:rPr>
        <w:t>,</w:t>
      </w:r>
      <w:r w:rsidRPr="00DF60B5">
        <w:rPr>
          <w:rFonts w:hint="eastAsia"/>
          <w:color w:val="000000"/>
          <w:sz w:val="22"/>
        </w:rPr>
        <w:t>呼吸阀及阻火器应采取防冻措施。</w:t>
      </w:r>
    </w:p>
    <w:p w14:paraId="1BDC70AB" w14:textId="77777777" w:rsidR="00DF60B5" w:rsidRPr="00DF60B5" w:rsidRDefault="00DF60B5" w:rsidP="00DF60B5">
      <w:pPr>
        <w:numPr>
          <w:ilvl w:val="2"/>
          <w:numId w:val="2"/>
        </w:numPr>
        <w:jc w:val="left"/>
        <w:rPr>
          <w:rFonts w:hint="eastAsia"/>
          <w:color w:val="000000"/>
          <w:sz w:val="22"/>
        </w:rPr>
      </w:pPr>
      <w:r w:rsidRPr="00DF60B5">
        <w:rPr>
          <w:rFonts w:hint="eastAsia"/>
          <w:color w:val="000000"/>
          <w:sz w:val="22"/>
        </w:rPr>
        <w:t>储存易结品或易堵塞介质的储罐应采取防结晶等防堵措施</w:t>
      </w:r>
      <w:r w:rsidRPr="00DF60B5">
        <w:rPr>
          <w:rFonts w:hint="eastAsia"/>
          <w:color w:val="000000"/>
          <w:sz w:val="22"/>
        </w:rPr>
        <w:t>,</w:t>
      </w:r>
      <w:r w:rsidRPr="00DF60B5">
        <w:rPr>
          <w:rFonts w:hint="eastAsia"/>
          <w:color w:val="000000"/>
          <w:sz w:val="22"/>
        </w:rPr>
        <w:t>防止呼吸阀堵塞。</w:t>
      </w:r>
    </w:p>
    <w:p w14:paraId="72DB1E91" w14:textId="77777777" w:rsidR="00DF60B5" w:rsidRPr="00E01BD4" w:rsidRDefault="00DF60B5" w:rsidP="00E01BD4">
      <w:pPr>
        <w:numPr>
          <w:ilvl w:val="2"/>
          <w:numId w:val="2"/>
        </w:numPr>
        <w:jc w:val="left"/>
        <w:rPr>
          <w:color w:val="000000"/>
          <w:sz w:val="22"/>
        </w:rPr>
      </w:pPr>
      <w:r w:rsidRPr="00DF60B5">
        <w:rPr>
          <w:rFonts w:hint="eastAsia"/>
          <w:color w:val="000000"/>
          <w:sz w:val="22"/>
        </w:rPr>
        <w:t>易聚合、易结</w:t>
      </w:r>
      <w:r w:rsidR="005B2D45">
        <w:rPr>
          <w:rFonts w:hint="eastAsia"/>
          <w:color w:val="000000"/>
          <w:sz w:val="22"/>
        </w:rPr>
        <w:t>晶</w:t>
      </w:r>
      <w:r w:rsidRPr="00DF60B5">
        <w:rPr>
          <w:rFonts w:hint="eastAsia"/>
          <w:color w:val="000000"/>
          <w:sz w:val="22"/>
        </w:rPr>
        <w:t>、腐蚀强等介质易造成管道阻火器堵塞</w:t>
      </w:r>
      <w:r w:rsidRPr="00DF60B5">
        <w:rPr>
          <w:rFonts w:hint="eastAsia"/>
          <w:color w:val="000000"/>
          <w:sz w:val="22"/>
        </w:rPr>
        <w:t>,</w:t>
      </w:r>
      <w:r w:rsidRPr="00DF60B5">
        <w:rPr>
          <w:rFonts w:hint="eastAsia"/>
          <w:color w:val="000000"/>
          <w:sz w:val="22"/>
        </w:rPr>
        <w:t>应采取防堵措施并设置压力前后监测</w:t>
      </w:r>
      <w:r>
        <w:rPr>
          <w:rFonts w:hint="eastAsia"/>
          <w:color w:val="000000"/>
          <w:sz w:val="22"/>
        </w:rPr>
        <w:t>，</w:t>
      </w:r>
      <w:r w:rsidRPr="00DF60B5">
        <w:rPr>
          <w:rFonts w:hint="eastAsia"/>
          <w:color w:val="000000"/>
          <w:sz w:val="22"/>
        </w:rPr>
        <w:t>阻火器应可拆卸和更换。</w:t>
      </w:r>
    </w:p>
    <w:p w14:paraId="5B30A7B2" w14:textId="77777777" w:rsidR="00DF60B5" w:rsidRDefault="00DF60B5" w:rsidP="0037628E">
      <w:pPr>
        <w:numPr>
          <w:ilvl w:val="1"/>
          <w:numId w:val="2"/>
        </w:numPr>
        <w:tabs>
          <w:tab w:val="num" w:pos="964"/>
        </w:tabs>
        <w:jc w:val="left"/>
        <w:rPr>
          <w:color w:val="000000"/>
          <w:sz w:val="22"/>
        </w:rPr>
      </w:pPr>
      <w:r>
        <w:rPr>
          <w:rFonts w:hint="eastAsia"/>
          <w:color w:val="000000"/>
          <w:sz w:val="22"/>
        </w:rPr>
        <w:t>消防</w:t>
      </w:r>
      <w:r w:rsidR="00C75E6D">
        <w:rPr>
          <w:rFonts w:hint="eastAsia"/>
          <w:color w:val="000000"/>
          <w:sz w:val="22"/>
        </w:rPr>
        <w:t>管理</w:t>
      </w:r>
    </w:p>
    <w:p w14:paraId="749E3DCA" w14:textId="77777777" w:rsidR="00DF60B5" w:rsidRPr="00DF60B5" w:rsidRDefault="00DF60B5" w:rsidP="00DF60B5">
      <w:pPr>
        <w:numPr>
          <w:ilvl w:val="2"/>
          <w:numId w:val="2"/>
        </w:numPr>
        <w:jc w:val="left"/>
        <w:rPr>
          <w:rFonts w:hint="eastAsia"/>
          <w:color w:val="000000"/>
          <w:sz w:val="22"/>
        </w:rPr>
      </w:pPr>
      <w:r w:rsidRPr="00DF60B5">
        <w:rPr>
          <w:rFonts w:hint="eastAsia"/>
          <w:color w:val="000000"/>
          <w:sz w:val="22"/>
        </w:rPr>
        <w:t>储罐应根据罐型及储存介质性质设置泡沫灭火系统</w:t>
      </w:r>
      <w:r w:rsidRPr="00DF60B5">
        <w:rPr>
          <w:rFonts w:hint="eastAsia"/>
          <w:color w:val="000000"/>
          <w:sz w:val="22"/>
        </w:rPr>
        <w:t>,</w:t>
      </w:r>
      <w:r w:rsidRPr="00DF60B5">
        <w:rPr>
          <w:rFonts w:hint="eastAsia"/>
          <w:color w:val="000000"/>
          <w:sz w:val="22"/>
        </w:rPr>
        <w:t>泡沫灭火系统应满足</w:t>
      </w:r>
      <w:r w:rsidRPr="00DF60B5">
        <w:rPr>
          <w:rFonts w:hint="eastAsia"/>
          <w:color w:val="000000"/>
          <w:sz w:val="22"/>
        </w:rPr>
        <w:t xml:space="preserve"> GB 50160 </w:t>
      </w:r>
      <w:r w:rsidRPr="00DF60B5">
        <w:rPr>
          <w:rFonts w:hint="eastAsia"/>
          <w:color w:val="000000"/>
          <w:sz w:val="22"/>
        </w:rPr>
        <w:t>和</w:t>
      </w:r>
      <w:r w:rsidRPr="00DF60B5">
        <w:rPr>
          <w:rFonts w:hint="eastAsia"/>
          <w:color w:val="000000"/>
          <w:sz w:val="22"/>
        </w:rPr>
        <w:t xml:space="preserve"> GB50151 </w:t>
      </w:r>
      <w:r w:rsidRPr="00DF60B5">
        <w:rPr>
          <w:rFonts w:hint="eastAsia"/>
          <w:color w:val="000000"/>
          <w:sz w:val="22"/>
        </w:rPr>
        <w:t>的要求。</w:t>
      </w:r>
    </w:p>
    <w:p w14:paraId="75B55E53" w14:textId="77777777" w:rsidR="00DF60B5" w:rsidRPr="00DF60B5" w:rsidRDefault="00DF60B5" w:rsidP="00DF60B5">
      <w:pPr>
        <w:numPr>
          <w:ilvl w:val="2"/>
          <w:numId w:val="2"/>
        </w:numPr>
        <w:jc w:val="left"/>
        <w:rPr>
          <w:rFonts w:hint="eastAsia"/>
          <w:color w:val="000000"/>
          <w:sz w:val="22"/>
        </w:rPr>
      </w:pPr>
      <w:r w:rsidRPr="00DF60B5">
        <w:rPr>
          <w:rFonts w:hint="eastAsia"/>
          <w:color w:val="000000"/>
          <w:sz w:val="22"/>
        </w:rPr>
        <w:t>新建储罐区固定式泡沫灭火系统应设置一键启动方式</w:t>
      </w:r>
      <w:r w:rsidRPr="00DF60B5">
        <w:rPr>
          <w:rFonts w:hint="eastAsia"/>
          <w:color w:val="000000"/>
          <w:sz w:val="22"/>
        </w:rPr>
        <w:t>,</w:t>
      </w:r>
      <w:r w:rsidRPr="00DF60B5">
        <w:rPr>
          <w:rFonts w:hint="eastAsia"/>
          <w:color w:val="000000"/>
          <w:sz w:val="22"/>
        </w:rPr>
        <w:t>具有远程控制、现场手动控制两种启动方式</w:t>
      </w:r>
      <w:r w:rsidRPr="00DF60B5">
        <w:rPr>
          <w:rFonts w:hint="eastAsia"/>
          <w:color w:val="000000"/>
          <w:sz w:val="22"/>
        </w:rPr>
        <w:t>,</w:t>
      </w:r>
      <w:r w:rsidRPr="00DF60B5">
        <w:rPr>
          <w:rFonts w:hint="eastAsia"/>
          <w:color w:val="000000"/>
          <w:sz w:val="22"/>
        </w:rPr>
        <w:t>并具备半固定式泡沫系统功能。</w:t>
      </w:r>
    </w:p>
    <w:p w14:paraId="49F07E61" w14:textId="77777777" w:rsidR="00DF60B5" w:rsidRPr="00DF60B5" w:rsidRDefault="00DF60B5" w:rsidP="00DF60B5">
      <w:pPr>
        <w:numPr>
          <w:ilvl w:val="2"/>
          <w:numId w:val="2"/>
        </w:numPr>
        <w:jc w:val="left"/>
        <w:rPr>
          <w:rFonts w:hint="eastAsia"/>
          <w:color w:val="000000"/>
          <w:sz w:val="22"/>
        </w:rPr>
      </w:pPr>
      <w:r w:rsidRPr="00DF60B5">
        <w:rPr>
          <w:rFonts w:hint="eastAsia"/>
          <w:color w:val="000000"/>
          <w:sz w:val="22"/>
        </w:rPr>
        <w:t>储罐区火灾自动报警系统应满足</w:t>
      </w:r>
      <w:r w:rsidRPr="00DF60B5">
        <w:rPr>
          <w:rFonts w:hint="eastAsia"/>
          <w:color w:val="000000"/>
          <w:sz w:val="22"/>
        </w:rPr>
        <w:t xml:space="preserve"> GB 50116 </w:t>
      </w:r>
      <w:r w:rsidRPr="00DF60B5">
        <w:rPr>
          <w:rFonts w:hint="eastAsia"/>
          <w:color w:val="000000"/>
          <w:sz w:val="22"/>
        </w:rPr>
        <w:t>和</w:t>
      </w:r>
      <w:r w:rsidRPr="00DF60B5">
        <w:rPr>
          <w:rFonts w:hint="eastAsia"/>
          <w:color w:val="000000"/>
          <w:sz w:val="22"/>
        </w:rPr>
        <w:t xml:space="preserve"> GB50160 </w:t>
      </w:r>
      <w:r w:rsidRPr="00DF60B5">
        <w:rPr>
          <w:rFonts w:hint="eastAsia"/>
          <w:color w:val="000000"/>
          <w:sz w:val="22"/>
        </w:rPr>
        <w:t>的相关要求</w:t>
      </w:r>
      <w:r w:rsidRPr="00DF60B5">
        <w:rPr>
          <w:rFonts w:hint="eastAsia"/>
          <w:color w:val="000000"/>
          <w:sz w:val="22"/>
        </w:rPr>
        <w:t>,</w:t>
      </w:r>
      <w:r w:rsidRPr="00DF60B5">
        <w:rPr>
          <w:rFonts w:hint="eastAsia"/>
          <w:color w:val="000000"/>
          <w:sz w:val="22"/>
        </w:rPr>
        <w:t>储罐区四周道路路边应设置手动报警按钮</w:t>
      </w:r>
      <w:r w:rsidRPr="00DF60B5">
        <w:rPr>
          <w:rFonts w:hint="eastAsia"/>
          <w:color w:val="000000"/>
          <w:sz w:val="22"/>
        </w:rPr>
        <w:t>,</w:t>
      </w:r>
      <w:r w:rsidRPr="00DF60B5">
        <w:rPr>
          <w:rFonts w:hint="eastAsia"/>
          <w:color w:val="000000"/>
          <w:sz w:val="22"/>
        </w:rPr>
        <w:t>并设置消防应急广播系统。</w:t>
      </w:r>
    </w:p>
    <w:p w14:paraId="2A2D1C31" w14:textId="77777777" w:rsidR="00DF60B5" w:rsidRPr="00826273" w:rsidRDefault="00DF60B5" w:rsidP="00826273">
      <w:pPr>
        <w:numPr>
          <w:ilvl w:val="2"/>
          <w:numId w:val="2"/>
        </w:numPr>
        <w:jc w:val="left"/>
        <w:rPr>
          <w:color w:val="000000"/>
          <w:sz w:val="22"/>
        </w:rPr>
      </w:pPr>
      <w:r w:rsidRPr="00DF60B5">
        <w:rPr>
          <w:rFonts w:hint="eastAsia"/>
          <w:color w:val="000000"/>
          <w:sz w:val="22"/>
        </w:rPr>
        <w:t>储罐区应设置视频监控系统</w:t>
      </w:r>
      <w:r w:rsidRPr="00DF60B5">
        <w:rPr>
          <w:rFonts w:hint="eastAsia"/>
          <w:color w:val="000000"/>
          <w:sz w:val="22"/>
        </w:rPr>
        <w:t>,</w:t>
      </w:r>
      <w:r w:rsidRPr="00826273">
        <w:rPr>
          <w:rFonts w:hint="eastAsia"/>
          <w:color w:val="000000"/>
          <w:sz w:val="22"/>
        </w:rPr>
        <w:t>摄像头的数量和位置应实现对储罐区、泵区等重点区域的覆盖，摄像头的安装高度应确保有效监控到储罐顶部。</w:t>
      </w:r>
    </w:p>
    <w:p w14:paraId="1F9F4C2F" w14:textId="77777777" w:rsidR="00DF60B5" w:rsidRDefault="00DF60B5" w:rsidP="0037628E">
      <w:pPr>
        <w:numPr>
          <w:ilvl w:val="1"/>
          <w:numId w:val="2"/>
        </w:numPr>
        <w:tabs>
          <w:tab w:val="num" w:pos="964"/>
        </w:tabs>
        <w:jc w:val="left"/>
        <w:rPr>
          <w:color w:val="000000"/>
          <w:sz w:val="22"/>
        </w:rPr>
      </w:pPr>
      <w:r>
        <w:rPr>
          <w:rFonts w:hint="eastAsia"/>
          <w:color w:val="000000"/>
          <w:sz w:val="22"/>
        </w:rPr>
        <w:t>数字化管理</w:t>
      </w:r>
    </w:p>
    <w:p w14:paraId="3D3A6C62" w14:textId="77777777" w:rsidR="00E54C44" w:rsidRPr="00E54C44" w:rsidRDefault="00E54C44" w:rsidP="00E54C44">
      <w:pPr>
        <w:numPr>
          <w:ilvl w:val="2"/>
          <w:numId w:val="2"/>
        </w:numPr>
        <w:jc w:val="left"/>
        <w:rPr>
          <w:rFonts w:hint="eastAsia"/>
          <w:color w:val="000000"/>
          <w:sz w:val="22"/>
        </w:rPr>
      </w:pPr>
      <w:r w:rsidRPr="00E54C44">
        <w:rPr>
          <w:rFonts w:hint="eastAsia"/>
          <w:color w:val="000000"/>
          <w:sz w:val="22"/>
        </w:rPr>
        <w:t>新建构成重大危险源的储罐区应数字化交付</w:t>
      </w:r>
      <w:r w:rsidRPr="00E54C44">
        <w:rPr>
          <w:rFonts w:hint="eastAsia"/>
          <w:color w:val="000000"/>
          <w:sz w:val="22"/>
        </w:rPr>
        <w:t>,</w:t>
      </w:r>
      <w:r w:rsidRPr="00E54C44">
        <w:rPr>
          <w:rFonts w:hint="eastAsia"/>
          <w:color w:val="000000"/>
          <w:sz w:val="22"/>
        </w:rPr>
        <w:t>并符合</w:t>
      </w:r>
      <w:r w:rsidRPr="00E54C44">
        <w:rPr>
          <w:rFonts w:hint="eastAsia"/>
          <w:color w:val="000000"/>
          <w:sz w:val="22"/>
        </w:rPr>
        <w:t xml:space="preserve"> GB/T 51296 </w:t>
      </w:r>
      <w:r w:rsidRPr="00E54C44">
        <w:rPr>
          <w:rFonts w:hint="eastAsia"/>
          <w:color w:val="000000"/>
          <w:sz w:val="22"/>
        </w:rPr>
        <w:t>的相关要求。数字化交付信息应满足完整性、准确性和一致性的质量要求</w:t>
      </w:r>
      <w:r w:rsidRPr="00E54C44">
        <w:rPr>
          <w:rFonts w:hint="eastAsia"/>
          <w:color w:val="000000"/>
          <w:sz w:val="22"/>
        </w:rPr>
        <w:t>,</w:t>
      </w:r>
      <w:r w:rsidRPr="00E54C44">
        <w:rPr>
          <w:rFonts w:hint="eastAsia"/>
          <w:color w:val="000000"/>
          <w:sz w:val="22"/>
        </w:rPr>
        <w:t>其内容应与交王资料所对应的部分一致</w:t>
      </w:r>
      <w:r w:rsidRPr="00E54C44">
        <w:rPr>
          <w:rFonts w:hint="eastAsia"/>
          <w:color w:val="000000"/>
          <w:sz w:val="22"/>
        </w:rPr>
        <w:t>,</w:t>
      </w:r>
      <w:r w:rsidRPr="00E54C44">
        <w:rPr>
          <w:rFonts w:hint="eastAsia"/>
          <w:color w:val="000000"/>
          <w:sz w:val="22"/>
        </w:rPr>
        <w:t>接收方应提供数字化交付策略和交付基础</w:t>
      </w:r>
      <w:r w:rsidRPr="00E54C44">
        <w:rPr>
          <w:rFonts w:hint="eastAsia"/>
          <w:color w:val="000000"/>
          <w:sz w:val="22"/>
        </w:rPr>
        <w:t>,</w:t>
      </w:r>
      <w:r w:rsidRPr="00E54C44">
        <w:rPr>
          <w:rFonts w:hint="eastAsia"/>
          <w:color w:val="000000"/>
          <w:sz w:val="22"/>
        </w:rPr>
        <w:t>协调和管理工程数字化交付工作</w:t>
      </w:r>
      <w:r w:rsidRPr="00E54C44">
        <w:rPr>
          <w:rFonts w:hint="eastAsia"/>
          <w:color w:val="000000"/>
          <w:sz w:val="22"/>
        </w:rPr>
        <w:t>,</w:t>
      </w:r>
      <w:r w:rsidRPr="00E54C44">
        <w:rPr>
          <w:rFonts w:hint="eastAsia"/>
          <w:color w:val="000000"/>
          <w:sz w:val="22"/>
        </w:rPr>
        <w:t>验收交付方所移交的交付信息。</w:t>
      </w:r>
    </w:p>
    <w:p w14:paraId="055CC61E" w14:textId="77777777" w:rsidR="00E54C44" w:rsidRPr="00E54C44" w:rsidRDefault="00E54C44" w:rsidP="00E54C44">
      <w:pPr>
        <w:numPr>
          <w:ilvl w:val="2"/>
          <w:numId w:val="2"/>
        </w:numPr>
        <w:jc w:val="left"/>
        <w:rPr>
          <w:rFonts w:hint="eastAsia"/>
          <w:color w:val="000000"/>
          <w:sz w:val="22"/>
        </w:rPr>
      </w:pPr>
      <w:r w:rsidRPr="00E54C44">
        <w:rPr>
          <w:rFonts w:hint="eastAsia"/>
          <w:color w:val="000000"/>
          <w:sz w:val="22"/>
        </w:rPr>
        <w:t>交付信息应定期维护</w:t>
      </w:r>
      <w:r w:rsidRPr="00E54C44">
        <w:rPr>
          <w:rFonts w:hint="eastAsia"/>
          <w:color w:val="000000"/>
          <w:sz w:val="22"/>
        </w:rPr>
        <w:t>,</w:t>
      </w:r>
      <w:r w:rsidRPr="00E54C44">
        <w:rPr>
          <w:rFonts w:hint="eastAsia"/>
          <w:color w:val="000000"/>
          <w:sz w:val="22"/>
        </w:rPr>
        <w:t>发生变更时应及时更新信息。</w:t>
      </w:r>
    </w:p>
    <w:p w14:paraId="5329308F" w14:textId="77777777" w:rsidR="00E54C44" w:rsidRPr="00ED3193" w:rsidRDefault="00E54C44" w:rsidP="00E54C44">
      <w:pPr>
        <w:numPr>
          <w:ilvl w:val="2"/>
          <w:numId w:val="2"/>
        </w:numPr>
        <w:jc w:val="left"/>
        <w:rPr>
          <w:rFonts w:hint="eastAsia"/>
          <w:color w:val="000000"/>
          <w:sz w:val="22"/>
        </w:rPr>
      </w:pPr>
      <w:r w:rsidRPr="00E54C44">
        <w:rPr>
          <w:rFonts w:hint="eastAsia"/>
          <w:color w:val="000000"/>
          <w:sz w:val="22"/>
        </w:rPr>
        <w:t>新建储罐区应对储罐</w:t>
      </w:r>
      <w:r w:rsidRPr="00E54C44">
        <w:rPr>
          <w:rFonts w:hint="eastAsia"/>
          <w:color w:val="000000"/>
          <w:sz w:val="22"/>
        </w:rPr>
        <w:t>,</w:t>
      </w:r>
      <w:r w:rsidRPr="00E54C44">
        <w:rPr>
          <w:rFonts w:hint="eastAsia"/>
          <w:color w:val="000000"/>
          <w:sz w:val="22"/>
        </w:rPr>
        <w:t>机泵</w:t>
      </w:r>
      <w:r w:rsidRPr="00E54C44">
        <w:rPr>
          <w:rFonts w:hint="eastAsia"/>
          <w:color w:val="000000"/>
          <w:sz w:val="22"/>
        </w:rPr>
        <w:t>,</w:t>
      </w:r>
      <w:r w:rsidRPr="00E54C44">
        <w:rPr>
          <w:rFonts w:hint="eastAsia"/>
          <w:color w:val="000000"/>
          <w:sz w:val="22"/>
        </w:rPr>
        <w:t>火灾探测器</w:t>
      </w:r>
      <w:r w:rsidRPr="00E54C44">
        <w:rPr>
          <w:rFonts w:hint="eastAsia"/>
          <w:color w:val="000000"/>
          <w:sz w:val="22"/>
        </w:rPr>
        <w:t>,</w:t>
      </w:r>
      <w:r w:rsidRPr="00E54C44">
        <w:rPr>
          <w:rFonts w:hint="eastAsia"/>
          <w:color w:val="000000"/>
          <w:sz w:val="22"/>
        </w:rPr>
        <w:t>气体报警器</w:t>
      </w:r>
      <w:r w:rsidRPr="00E54C44">
        <w:rPr>
          <w:rFonts w:hint="eastAsia"/>
          <w:color w:val="000000"/>
          <w:sz w:val="22"/>
        </w:rPr>
        <w:t>,</w:t>
      </w:r>
      <w:r w:rsidRPr="00E54C44">
        <w:rPr>
          <w:rFonts w:hint="eastAsia"/>
          <w:color w:val="000000"/>
          <w:sz w:val="22"/>
        </w:rPr>
        <w:t>泡沫设备等关键工艺设备</w:t>
      </w:r>
      <w:r w:rsidRPr="00E54C44">
        <w:rPr>
          <w:rFonts w:hint="eastAsia"/>
          <w:color w:val="000000"/>
          <w:sz w:val="22"/>
        </w:rPr>
        <w:t>,</w:t>
      </w:r>
      <w:r w:rsidRPr="00E54C44">
        <w:rPr>
          <w:rFonts w:hint="eastAsia"/>
          <w:color w:val="000000"/>
          <w:sz w:val="22"/>
        </w:rPr>
        <w:t>报警及消防设施实时采集相关信息</w:t>
      </w:r>
      <w:r w:rsidRPr="00ED3193">
        <w:rPr>
          <w:rFonts w:hint="eastAsia"/>
          <w:color w:val="000000"/>
          <w:sz w:val="22"/>
        </w:rPr>
        <w:t>,</w:t>
      </w:r>
      <w:r w:rsidRPr="00ED3193">
        <w:rPr>
          <w:rFonts w:hint="eastAsia"/>
          <w:color w:val="000000"/>
          <w:sz w:val="22"/>
        </w:rPr>
        <w:t>实现数字化管理。</w:t>
      </w:r>
    </w:p>
    <w:p w14:paraId="6E38B89C" w14:textId="77777777" w:rsidR="00E54C44" w:rsidRPr="00ED3193" w:rsidRDefault="00E54C44" w:rsidP="00E54C44">
      <w:pPr>
        <w:numPr>
          <w:ilvl w:val="2"/>
          <w:numId w:val="2"/>
        </w:numPr>
        <w:jc w:val="left"/>
        <w:rPr>
          <w:rFonts w:hint="eastAsia"/>
          <w:color w:val="000000"/>
          <w:sz w:val="22"/>
        </w:rPr>
      </w:pPr>
      <w:r w:rsidRPr="00ED3193">
        <w:rPr>
          <w:rFonts w:hint="eastAsia"/>
          <w:color w:val="000000"/>
          <w:sz w:val="22"/>
        </w:rPr>
        <w:t>企业应建立安全风险分级管控和隐患排查治理双重预防机制</w:t>
      </w:r>
      <w:r w:rsidRPr="00ED3193">
        <w:rPr>
          <w:rFonts w:hint="eastAsia"/>
          <w:color w:val="000000"/>
          <w:sz w:val="22"/>
        </w:rPr>
        <w:t>,</w:t>
      </w:r>
      <w:r w:rsidRPr="00ED3193">
        <w:rPr>
          <w:rFonts w:hint="eastAsia"/>
          <w:color w:val="000000"/>
          <w:sz w:val="22"/>
        </w:rPr>
        <w:t>按要求开展双重预防机制数字化建设与应用</w:t>
      </w:r>
      <w:r w:rsidRPr="00ED3193">
        <w:rPr>
          <w:rFonts w:hint="eastAsia"/>
          <w:color w:val="000000"/>
          <w:sz w:val="22"/>
        </w:rPr>
        <w:t>:</w:t>
      </w:r>
      <w:r w:rsidRPr="00ED3193">
        <w:rPr>
          <w:rFonts w:hint="eastAsia"/>
          <w:color w:val="000000"/>
          <w:sz w:val="22"/>
        </w:rPr>
        <w:t>构成重大危险源的储罐区投用前应按要求接人全国危险化学品安全生产风险监测预警系统。</w:t>
      </w:r>
    </w:p>
    <w:p w14:paraId="110F30A3" w14:textId="77777777" w:rsidR="00E54C44" w:rsidRPr="00E54C44" w:rsidRDefault="00E54C44" w:rsidP="00E54C44">
      <w:pPr>
        <w:numPr>
          <w:ilvl w:val="2"/>
          <w:numId w:val="2"/>
        </w:numPr>
        <w:jc w:val="left"/>
        <w:rPr>
          <w:rFonts w:hint="eastAsia"/>
          <w:color w:val="000000"/>
          <w:sz w:val="22"/>
        </w:rPr>
      </w:pPr>
      <w:r w:rsidRPr="00E54C44">
        <w:rPr>
          <w:rFonts w:hint="eastAsia"/>
          <w:color w:val="000000"/>
          <w:sz w:val="22"/>
        </w:rPr>
        <w:t>构成重大危险源的储罐区应建立人员定位系统</w:t>
      </w:r>
      <w:r w:rsidRPr="00E54C44">
        <w:rPr>
          <w:rFonts w:hint="eastAsia"/>
          <w:color w:val="000000"/>
          <w:sz w:val="22"/>
        </w:rPr>
        <w:t>,</w:t>
      </w:r>
      <w:r w:rsidRPr="00E54C44">
        <w:rPr>
          <w:rFonts w:hint="eastAsia"/>
          <w:color w:val="000000"/>
          <w:sz w:val="22"/>
        </w:rPr>
        <w:t>并具备人员聚集风险监测预警功能。</w:t>
      </w:r>
    </w:p>
    <w:p w14:paraId="0EC9895A" w14:textId="77777777" w:rsidR="00E5589E" w:rsidRDefault="00E5589E" w:rsidP="0037628E">
      <w:pPr>
        <w:numPr>
          <w:ilvl w:val="1"/>
          <w:numId w:val="2"/>
        </w:numPr>
        <w:tabs>
          <w:tab w:val="num" w:pos="964"/>
        </w:tabs>
        <w:jc w:val="left"/>
        <w:rPr>
          <w:color w:val="000000"/>
          <w:sz w:val="22"/>
        </w:rPr>
      </w:pPr>
      <w:r>
        <w:rPr>
          <w:rFonts w:hint="eastAsia"/>
          <w:color w:val="000000"/>
          <w:sz w:val="22"/>
        </w:rPr>
        <w:t>运行与</w:t>
      </w:r>
      <w:r w:rsidR="00561D9D">
        <w:rPr>
          <w:rFonts w:hint="eastAsia"/>
          <w:color w:val="000000"/>
          <w:sz w:val="22"/>
        </w:rPr>
        <w:t>检</w:t>
      </w:r>
      <w:r>
        <w:rPr>
          <w:rFonts w:hint="eastAsia"/>
          <w:color w:val="000000"/>
          <w:sz w:val="22"/>
        </w:rPr>
        <w:t>维修</w:t>
      </w:r>
    </w:p>
    <w:p w14:paraId="64A6F4A5" w14:textId="77777777" w:rsidR="00561D9D" w:rsidRPr="00561D9D" w:rsidRDefault="00561D9D" w:rsidP="00561D9D">
      <w:pPr>
        <w:numPr>
          <w:ilvl w:val="2"/>
          <w:numId w:val="2"/>
        </w:numPr>
        <w:jc w:val="left"/>
        <w:rPr>
          <w:rFonts w:hint="eastAsia"/>
          <w:color w:val="000000"/>
          <w:sz w:val="22"/>
        </w:rPr>
      </w:pPr>
      <w:r w:rsidRPr="00561D9D">
        <w:rPr>
          <w:rFonts w:hint="eastAsia"/>
          <w:color w:val="000000"/>
          <w:sz w:val="22"/>
        </w:rPr>
        <w:t>应建立系统台账</w:t>
      </w:r>
      <w:r w:rsidRPr="00561D9D">
        <w:rPr>
          <w:rFonts w:hint="eastAsia"/>
          <w:color w:val="000000"/>
          <w:sz w:val="22"/>
        </w:rPr>
        <w:t>,</w:t>
      </w:r>
      <w:r w:rsidRPr="00561D9D">
        <w:rPr>
          <w:rFonts w:hint="eastAsia"/>
          <w:color w:val="000000"/>
          <w:sz w:val="22"/>
        </w:rPr>
        <w:t>内容包括设备设施基本信息、运行和检维修记录等。</w:t>
      </w:r>
    </w:p>
    <w:p w14:paraId="74044B8F" w14:textId="77777777" w:rsidR="00561D9D" w:rsidRDefault="00561D9D" w:rsidP="00561D9D">
      <w:pPr>
        <w:numPr>
          <w:ilvl w:val="2"/>
          <w:numId w:val="2"/>
        </w:numPr>
        <w:jc w:val="left"/>
        <w:rPr>
          <w:color w:val="000000"/>
          <w:sz w:val="22"/>
        </w:rPr>
      </w:pPr>
      <w:r w:rsidRPr="00561D9D">
        <w:rPr>
          <w:rFonts w:hint="eastAsia"/>
          <w:color w:val="000000"/>
          <w:sz w:val="22"/>
        </w:rPr>
        <w:t>系统投用前应根据标准规范、设计文件、设备使用说明书等资料编制操作规程。</w:t>
      </w:r>
    </w:p>
    <w:p w14:paraId="63D3A32F" w14:textId="77777777" w:rsidR="00561D9D" w:rsidRPr="00561D9D" w:rsidRDefault="00561D9D" w:rsidP="00561D9D">
      <w:pPr>
        <w:numPr>
          <w:ilvl w:val="2"/>
          <w:numId w:val="2"/>
        </w:numPr>
        <w:jc w:val="left"/>
        <w:rPr>
          <w:rFonts w:hint="eastAsia"/>
          <w:color w:val="000000"/>
          <w:sz w:val="22"/>
        </w:rPr>
      </w:pPr>
      <w:r w:rsidRPr="00561D9D">
        <w:rPr>
          <w:rFonts w:hint="eastAsia"/>
          <w:color w:val="000000"/>
          <w:sz w:val="22"/>
        </w:rPr>
        <w:t>应对系统管理和操作人员进行培训</w:t>
      </w:r>
      <w:r w:rsidRPr="00561D9D">
        <w:rPr>
          <w:rFonts w:hint="eastAsia"/>
          <w:color w:val="000000"/>
          <w:sz w:val="22"/>
        </w:rPr>
        <w:t>,</w:t>
      </w:r>
      <w:r w:rsidRPr="00561D9D">
        <w:rPr>
          <w:rFonts w:hint="eastAsia"/>
          <w:color w:val="000000"/>
          <w:sz w:val="22"/>
        </w:rPr>
        <w:t>掌握操作技能。操作、维修、维护人员应按照规定取得相应的特种作业资格证书。</w:t>
      </w:r>
    </w:p>
    <w:p w14:paraId="49283431" w14:textId="77777777" w:rsidR="00561D9D" w:rsidRPr="00561D9D" w:rsidRDefault="00561D9D" w:rsidP="00561D9D">
      <w:pPr>
        <w:numPr>
          <w:ilvl w:val="2"/>
          <w:numId w:val="2"/>
        </w:numPr>
        <w:jc w:val="left"/>
        <w:rPr>
          <w:rFonts w:hint="eastAsia"/>
          <w:color w:val="000000"/>
          <w:sz w:val="22"/>
        </w:rPr>
      </w:pPr>
      <w:r w:rsidRPr="00561D9D">
        <w:rPr>
          <w:rFonts w:hint="eastAsia"/>
          <w:color w:val="000000"/>
          <w:sz w:val="22"/>
        </w:rPr>
        <w:t>不应未经审批停用危险化学品重大危险源安全监控</w:t>
      </w:r>
      <w:r w:rsidRPr="00561D9D">
        <w:rPr>
          <w:rFonts w:hint="eastAsia"/>
          <w:color w:val="000000"/>
          <w:sz w:val="22"/>
        </w:rPr>
        <w:t>,</w:t>
      </w:r>
      <w:r w:rsidRPr="00561D9D">
        <w:rPr>
          <w:rFonts w:hint="eastAsia"/>
          <w:color w:val="000000"/>
          <w:sz w:val="22"/>
        </w:rPr>
        <w:t>报警设备设施</w:t>
      </w:r>
      <w:r w:rsidRPr="00561D9D">
        <w:rPr>
          <w:rFonts w:hint="eastAsia"/>
          <w:color w:val="000000"/>
          <w:sz w:val="22"/>
        </w:rPr>
        <w:t>,</w:t>
      </w:r>
      <w:r w:rsidRPr="00561D9D">
        <w:rPr>
          <w:rFonts w:hint="eastAsia"/>
          <w:color w:val="000000"/>
          <w:sz w:val="22"/>
        </w:rPr>
        <w:t>不应破坏、停用采集设备</w:t>
      </w:r>
      <w:r w:rsidRPr="00561D9D">
        <w:rPr>
          <w:rFonts w:hint="eastAsia"/>
          <w:color w:val="000000"/>
          <w:sz w:val="22"/>
        </w:rPr>
        <w:t>,</w:t>
      </w:r>
      <w:r w:rsidRPr="00561D9D">
        <w:rPr>
          <w:rFonts w:hint="eastAsia"/>
          <w:color w:val="000000"/>
          <w:sz w:val="22"/>
        </w:rPr>
        <w:t>不应无故停电、断网、离线</w:t>
      </w:r>
      <w:r w:rsidRPr="00561D9D">
        <w:rPr>
          <w:rFonts w:hint="eastAsia"/>
          <w:color w:val="000000"/>
          <w:sz w:val="22"/>
        </w:rPr>
        <w:t>,</w:t>
      </w:r>
      <w:r w:rsidRPr="00561D9D">
        <w:rPr>
          <w:rFonts w:hint="eastAsia"/>
          <w:color w:val="000000"/>
          <w:sz w:val="22"/>
        </w:rPr>
        <w:t>或者篡改、隐瞒、销毁其相关数据、信息。</w:t>
      </w:r>
    </w:p>
    <w:p w14:paraId="266707C8" w14:textId="77777777" w:rsidR="00561D9D" w:rsidRPr="00561D9D" w:rsidRDefault="00561D9D" w:rsidP="00561D9D">
      <w:pPr>
        <w:numPr>
          <w:ilvl w:val="2"/>
          <w:numId w:val="2"/>
        </w:numPr>
        <w:jc w:val="left"/>
        <w:rPr>
          <w:rFonts w:hint="eastAsia"/>
          <w:color w:val="000000"/>
          <w:sz w:val="22"/>
        </w:rPr>
      </w:pPr>
      <w:r w:rsidRPr="00561D9D">
        <w:rPr>
          <w:rFonts w:hint="eastAsia"/>
          <w:color w:val="000000"/>
          <w:sz w:val="22"/>
        </w:rPr>
        <w:t>系统停用与恢复、改变控制逻辑</w:t>
      </w:r>
      <w:r w:rsidRPr="00561D9D">
        <w:rPr>
          <w:rFonts w:hint="eastAsia"/>
          <w:color w:val="000000"/>
          <w:sz w:val="22"/>
        </w:rPr>
        <w:t>,</w:t>
      </w:r>
      <w:r w:rsidRPr="00561D9D">
        <w:rPr>
          <w:rFonts w:hint="eastAsia"/>
          <w:color w:val="000000"/>
          <w:sz w:val="22"/>
        </w:rPr>
        <w:t>增加删除监控参数、调整工艺参数报警阈值和联锁阈值、联锁的摘除与恢复均应执行变更管理。不应摘除或旁路系统联锁以强制维持设备或装置运行</w:t>
      </w:r>
      <w:r w:rsidRPr="00561D9D">
        <w:rPr>
          <w:rFonts w:hint="eastAsia"/>
          <w:color w:val="000000"/>
          <w:sz w:val="22"/>
        </w:rPr>
        <w:t>,</w:t>
      </w:r>
      <w:r w:rsidRPr="00561D9D">
        <w:rPr>
          <w:rFonts w:hint="eastAsia"/>
          <w:color w:val="000000"/>
          <w:sz w:val="22"/>
        </w:rPr>
        <w:t>联锁触发后应及时查明原因</w:t>
      </w:r>
      <w:r w:rsidRPr="00561D9D">
        <w:rPr>
          <w:rFonts w:hint="eastAsia"/>
          <w:color w:val="000000"/>
          <w:sz w:val="22"/>
        </w:rPr>
        <w:t>,</w:t>
      </w:r>
      <w:r w:rsidRPr="00561D9D">
        <w:rPr>
          <w:rFonts w:hint="eastAsia"/>
          <w:color w:val="000000"/>
          <w:sz w:val="22"/>
        </w:rPr>
        <w:t>并逐一消除联锁触发条件</w:t>
      </w:r>
      <w:r w:rsidRPr="00561D9D">
        <w:rPr>
          <w:rFonts w:hint="eastAsia"/>
          <w:color w:val="000000"/>
          <w:sz w:val="22"/>
        </w:rPr>
        <w:t>,</w:t>
      </w:r>
      <w:r w:rsidRPr="00561D9D">
        <w:rPr>
          <w:rFonts w:hint="eastAsia"/>
          <w:color w:val="000000"/>
          <w:sz w:val="22"/>
        </w:rPr>
        <w:t>不应强行复位。经审批后安全联锁临时摘除不应超过</w:t>
      </w:r>
      <w:r w:rsidRPr="00561D9D">
        <w:rPr>
          <w:rFonts w:hint="eastAsia"/>
          <w:color w:val="000000"/>
          <w:sz w:val="22"/>
        </w:rPr>
        <w:t>1</w:t>
      </w:r>
      <w:r w:rsidRPr="00561D9D">
        <w:rPr>
          <w:rFonts w:hint="eastAsia"/>
          <w:color w:val="000000"/>
          <w:sz w:val="22"/>
        </w:rPr>
        <w:t>个月</w:t>
      </w:r>
      <w:r w:rsidRPr="00561D9D">
        <w:rPr>
          <w:rFonts w:hint="eastAsia"/>
          <w:color w:val="000000"/>
          <w:sz w:val="22"/>
        </w:rPr>
        <w:t>,</w:t>
      </w:r>
      <w:r w:rsidRPr="00561D9D">
        <w:rPr>
          <w:rFonts w:hint="eastAsia"/>
          <w:color w:val="000000"/>
          <w:sz w:val="22"/>
        </w:rPr>
        <w:t>期间应采取有效措施确保安全。</w:t>
      </w:r>
    </w:p>
    <w:p w14:paraId="59A23E2D" w14:textId="77777777" w:rsidR="00561D9D" w:rsidRPr="00561D9D" w:rsidRDefault="00561D9D" w:rsidP="00561D9D">
      <w:pPr>
        <w:numPr>
          <w:ilvl w:val="2"/>
          <w:numId w:val="2"/>
        </w:numPr>
        <w:jc w:val="left"/>
        <w:rPr>
          <w:rFonts w:hint="eastAsia"/>
          <w:color w:val="000000"/>
          <w:sz w:val="22"/>
        </w:rPr>
      </w:pPr>
      <w:r w:rsidRPr="00561D9D">
        <w:rPr>
          <w:rFonts w:hint="eastAsia"/>
          <w:color w:val="000000"/>
          <w:sz w:val="22"/>
        </w:rPr>
        <w:t>应定期对系统进行检测、检验</w:t>
      </w:r>
      <w:r w:rsidRPr="00561D9D">
        <w:rPr>
          <w:rFonts w:hint="eastAsia"/>
          <w:color w:val="000000"/>
          <w:sz w:val="22"/>
        </w:rPr>
        <w:t>,</w:t>
      </w:r>
      <w:r w:rsidRPr="00561D9D">
        <w:rPr>
          <w:rFonts w:hint="eastAsia"/>
          <w:color w:val="000000"/>
          <w:sz w:val="22"/>
        </w:rPr>
        <w:t>并进行经常性维护、保养</w:t>
      </w:r>
      <w:r w:rsidRPr="00561D9D">
        <w:rPr>
          <w:rFonts w:hint="eastAsia"/>
          <w:color w:val="000000"/>
          <w:sz w:val="22"/>
        </w:rPr>
        <w:t>,</w:t>
      </w:r>
      <w:r w:rsidRPr="00561D9D">
        <w:rPr>
          <w:rFonts w:hint="eastAsia"/>
          <w:color w:val="000000"/>
          <w:sz w:val="22"/>
        </w:rPr>
        <w:t>保证系统有效、可靠运行。维护、保养、检测应做好记录</w:t>
      </w:r>
      <w:r w:rsidRPr="00561D9D">
        <w:rPr>
          <w:rFonts w:hint="eastAsia"/>
          <w:color w:val="000000"/>
          <w:sz w:val="22"/>
        </w:rPr>
        <w:t>,</w:t>
      </w:r>
      <w:r w:rsidRPr="00561D9D">
        <w:rPr>
          <w:rFonts w:hint="eastAsia"/>
          <w:color w:val="000000"/>
          <w:sz w:val="22"/>
        </w:rPr>
        <w:t>并签字确认。</w:t>
      </w:r>
    </w:p>
    <w:p w14:paraId="403818DE" w14:textId="77777777" w:rsidR="00E5589E" w:rsidRDefault="00561D9D" w:rsidP="00E01BD4">
      <w:pPr>
        <w:numPr>
          <w:ilvl w:val="2"/>
          <w:numId w:val="2"/>
        </w:numPr>
        <w:jc w:val="left"/>
        <w:rPr>
          <w:color w:val="000000"/>
          <w:sz w:val="22"/>
        </w:rPr>
      </w:pPr>
      <w:r w:rsidRPr="00561D9D">
        <w:rPr>
          <w:rFonts w:hint="eastAsia"/>
          <w:color w:val="000000"/>
          <w:sz w:val="22"/>
        </w:rPr>
        <w:t>查验设计文件、操作规程、系统实时参数、维修保养记录等</w:t>
      </w:r>
      <w:r w:rsidRPr="00561D9D">
        <w:rPr>
          <w:rFonts w:hint="eastAsia"/>
          <w:color w:val="000000"/>
          <w:sz w:val="22"/>
        </w:rPr>
        <w:t>,</w:t>
      </w:r>
      <w:r>
        <w:rPr>
          <w:rFonts w:hint="eastAsia"/>
          <w:color w:val="000000"/>
          <w:sz w:val="22"/>
        </w:rPr>
        <w:t>证实满足</w:t>
      </w:r>
      <w:r w:rsidR="000E3E10">
        <w:rPr>
          <w:rFonts w:hint="eastAsia"/>
          <w:color w:val="000000"/>
          <w:sz w:val="22"/>
        </w:rPr>
        <w:t>上述</w:t>
      </w:r>
      <w:r w:rsidRPr="00561D9D">
        <w:rPr>
          <w:rFonts w:hint="eastAsia"/>
          <w:color w:val="000000"/>
          <w:sz w:val="22"/>
        </w:rPr>
        <w:t>要求。</w:t>
      </w:r>
    </w:p>
    <w:p w14:paraId="431ED24B" w14:textId="77777777" w:rsidR="00F97068" w:rsidRDefault="00F97068" w:rsidP="00E01BD4">
      <w:pPr>
        <w:numPr>
          <w:ilvl w:val="2"/>
          <w:numId w:val="2"/>
        </w:numPr>
        <w:jc w:val="left"/>
        <w:rPr>
          <w:color w:val="000000"/>
          <w:sz w:val="22"/>
        </w:rPr>
      </w:pPr>
      <w:r>
        <w:rPr>
          <w:rFonts w:hint="eastAsia"/>
          <w:color w:val="000000"/>
          <w:sz w:val="22"/>
        </w:rPr>
        <w:t>在重大危险源附近进行特殊作业，必须严格按作业许可制度要求执行。</w:t>
      </w:r>
    </w:p>
    <w:p w14:paraId="10765254" w14:textId="77777777" w:rsidR="003563F1" w:rsidRDefault="003563F1" w:rsidP="0037628E">
      <w:pPr>
        <w:numPr>
          <w:ilvl w:val="1"/>
          <w:numId w:val="2"/>
        </w:numPr>
        <w:tabs>
          <w:tab w:val="num" w:pos="964"/>
        </w:tabs>
        <w:jc w:val="left"/>
        <w:rPr>
          <w:color w:val="000000"/>
          <w:sz w:val="22"/>
        </w:rPr>
      </w:pPr>
      <w:r>
        <w:rPr>
          <w:rFonts w:hint="eastAsia"/>
          <w:color w:val="000000"/>
          <w:sz w:val="22"/>
        </w:rPr>
        <w:t>储罐区报警管理与优化</w:t>
      </w:r>
    </w:p>
    <w:p w14:paraId="26411425" w14:textId="77777777" w:rsidR="003563F1" w:rsidRPr="003563F1" w:rsidRDefault="003563F1" w:rsidP="003563F1">
      <w:pPr>
        <w:numPr>
          <w:ilvl w:val="2"/>
          <w:numId w:val="2"/>
        </w:numPr>
        <w:jc w:val="left"/>
        <w:rPr>
          <w:rFonts w:hint="eastAsia"/>
          <w:color w:val="000000"/>
          <w:sz w:val="22"/>
        </w:rPr>
      </w:pPr>
      <w:r w:rsidRPr="003563F1">
        <w:rPr>
          <w:rFonts w:hint="eastAsia"/>
          <w:color w:val="000000"/>
          <w:sz w:val="22"/>
        </w:rPr>
        <w:t>应对报警进行分级管理</w:t>
      </w:r>
      <w:r w:rsidRPr="003563F1">
        <w:rPr>
          <w:rFonts w:hint="eastAsia"/>
          <w:color w:val="000000"/>
          <w:sz w:val="22"/>
        </w:rPr>
        <w:t>,</w:t>
      </w:r>
      <w:r w:rsidRPr="003563F1">
        <w:rPr>
          <w:rFonts w:hint="eastAsia"/>
          <w:color w:val="000000"/>
          <w:sz w:val="22"/>
        </w:rPr>
        <w:t>各级别的报警在报警声音和画面显示方面进行区分设置。</w:t>
      </w:r>
    </w:p>
    <w:p w14:paraId="29AE88B0" w14:textId="77777777" w:rsidR="003563F1" w:rsidRPr="003563F1" w:rsidRDefault="003563F1" w:rsidP="003563F1">
      <w:pPr>
        <w:numPr>
          <w:ilvl w:val="2"/>
          <w:numId w:val="2"/>
        </w:numPr>
        <w:jc w:val="left"/>
        <w:rPr>
          <w:rFonts w:hint="eastAsia"/>
          <w:color w:val="000000"/>
          <w:sz w:val="22"/>
        </w:rPr>
      </w:pPr>
      <w:r w:rsidRPr="003563F1">
        <w:rPr>
          <w:rFonts w:hint="eastAsia"/>
          <w:color w:val="000000"/>
          <w:sz w:val="22"/>
        </w:rPr>
        <w:t>应建立报警处置流程</w:t>
      </w:r>
      <w:r w:rsidRPr="003563F1">
        <w:rPr>
          <w:rFonts w:hint="eastAsia"/>
          <w:color w:val="000000"/>
          <w:sz w:val="22"/>
        </w:rPr>
        <w:t>,</w:t>
      </w:r>
      <w:r w:rsidRPr="003563F1">
        <w:rPr>
          <w:rFonts w:hint="eastAsia"/>
          <w:color w:val="000000"/>
          <w:sz w:val="22"/>
        </w:rPr>
        <w:t>及时响应报警</w:t>
      </w:r>
      <w:r w:rsidRPr="003563F1">
        <w:rPr>
          <w:rFonts w:hint="eastAsia"/>
          <w:color w:val="000000"/>
          <w:sz w:val="22"/>
        </w:rPr>
        <w:t>,</w:t>
      </w:r>
      <w:r w:rsidRPr="003563F1">
        <w:rPr>
          <w:rFonts w:hint="eastAsia"/>
          <w:color w:val="000000"/>
          <w:sz w:val="22"/>
        </w:rPr>
        <w:t>查明原因</w:t>
      </w:r>
      <w:r w:rsidRPr="003563F1">
        <w:rPr>
          <w:rFonts w:hint="eastAsia"/>
          <w:color w:val="000000"/>
          <w:sz w:val="22"/>
        </w:rPr>
        <w:t>,</w:t>
      </w:r>
      <w:r w:rsidRPr="003563F1">
        <w:rPr>
          <w:rFonts w:hint="eastAsia"/>
          <w:color w:val="000000"/>
          <w:sz w:val="22"/>
        </w:rPr>
        <w:t>采取措施防控风险。不应未经确认关闭报警信号。</w:t>
      </w:r>
    </w:p>
    <w:p w14:paraId="27BE9916" w14:textId="77777777" w:rsidR="003563F1" w:rsidRPr="007E1E48" w:rsidRDefault="003563F1" w:rsidP="003563F1">
      <w:pPr>
        <w:numPr>
          <w:ilvl w:val="2"/>
          <w:numId w:val="2"/>
        </w:numPr>
        <w:jc w:val="left"/>
        <w:rPr>
          <w:rFonts w:hint="eastAsia"/>
          <w:color w:val="000000"/>
          <w:sz w:val="22"/>
        </w:rPr>
      </w:pPr>
      <w:r w:rsidRPr="000E3E10">
        <w:rPr>
          <w:rFonts w:hint="eastAsia"/>
          <w:color w:val="000000"/>
          <w:sz w:val="22"/>
        </w:rPr>
        <w:t>应统计分析报警数据</w:t>
      </w:r>
      <w:r w:rsidRPr="000E3E10">
        <w:rPr>
          <w:rFonts w:hint="eastAsia"/>
          <w:color w:val="000000"/>
          <w:sz w:val="22"/>
        </w:rPr>
        <w:t>,</w:t>
      </w:r>
      <w:r w:rsidRPr="007E1E48">
        <w:rPr>
          <w:rFonts w:hint="eastAsia"/>
          <w:color w:val="000000"/>
          <w:sz w:val="22"/>
        </w:rPr>
        <w:t>根据报警频率</w:t>
      </w:r>
      <w:r w:rsidRPr="007E1E48">
        <w:rPr>
          <w:rFonts w:hint="eastAsia"/>
          <w:color w:val="000000"/>
          <w:sz w:val="22"/>
        </w:rPr>
        <w:t>,</w:t>
      </w:r>
      <w:r w:rsidRPr="007E1E48">
        <w:rPr>
          <w:rFonts w:hint="eastAsia"/>
          <w:color w:val="000000"/>
          <w:sz w:val="22"/>
        </w:rPr>
        <w:t>持续时间等建立报警管理指标</w:t>
      </w:r>
      <w:r w:rsidRPr="007E1E48">
        <w:rPr>
          <w:rFonts w:hint="eastAsia"/>
          <w:color w:val="000000"/>
          <w:sz w:val="22"/>
        </w:rPr>
        <w:t>,</w:t>
      </w:r>
      <w:r w:rsidRPr="007E1E48">
        <w:rPr>
          <w:rFonts w:hint="eastAsia"/>
          <w:color w:val="000000"/>
          <w:sz w:val="22"/>
        </w:rPr>
        <w:t>查找和分析高频报警原因</w:t>
      </w:r>
      <w:r w:rsidRPr="007E1E48">
        <w:rPr>
          <w:rFonts w:hint="eastAsia"/>
          <w:color w:val="000000"/>
          <w:sz w:val="22"/>
        </w:rPr>
        <w:t>,</w:t>
      </w:r>
      <w:r w:rsidRPr="007E1E48">
        <w:rPr>
          <w:rFonts w:hint="eastAsia"/>
          <w:color w:val="000000"/>
          <w:sz w:val="22"/>
        </w:rPr>
        <w:t>优化报警管理。</w:t>
      </w:r>
    </w:p>
    <w:p w14:paraId="5603AFF7" w14:textId="77777777" w:rsidR="003563F1" w:rsidRDefault="003563F1" w:rsidP="00E01BD4">
      <w:pPr>
        <w:numPr>
          <w:ilvl w:val="2"/>
          <w:numId w:val="2"/>
        </w:numPr>
        <w:jc w:val="left"/>
        <w:rPr>
          <w:color w:val="000000"/>
          <w:sz w:val="22"/>
        </w:rPr>
      </w:pPr>
      <w:r w:rsidRPr="003563F1">
        <w:rPr>
          <w:rFonts w:hint="eastAsia"/>
          <w:color w:val="000000"/>
          <w:sz w:val="22"/>
        </w:rPr>
        <w:t>查验操作规程、报警分析处置记录、系统历史数据等</w:t>
      </w:r>
      <w:r w:rsidRPr="003563F1">
        <w:rPr>
          <w:rFonts w:hint="eastAsia"/>
          <w:color w:val="000000"/>
          <w:sz w:val="22"/>
        </w:rPr>
        <w:t>,</w:t>
      </w:r>
      <w:r w:rsidRPr="003563F1">
        <w:rPr>
          <w:rFonts w:hint="eastAsia"/>
          <w:color w:val="000000"/>
          <w:sz w:val="22"/>
        </w:rPr>
        <w:t>证实满足</w:t>
      </w:r>
      <w:r w:rsidR="000E3E10">
        <w:rPr>
          <w:rFonts w:hint="eastAsia"/>
          <w:color w:val="000000"/>
          <w:sz w:val="22"/>
        </w:rPr>
        <w:t>上述</w:t>
      </w:r>
      <w:r w:rsidRPr="003563F1">
        <w:rPr>
          <w:rFonts w:hint="eastAsia"/>
          <w:color w:val="000000"/>
          <w:sz w:val="22"/>
        </w:rPr>
        <w:t>要求</w:t>
      </w:r>
    </w:p>
    <w:p w14:paraId="668281CD" w14:textId="77777777" w:rsidR="006442EE" w:rsidRPr="00E01BD4" w:rsidRDefault="00824D56" w:rsidP="0037628E">
      <w:pPr>
        <w:numPr>
          <w:ilvl w:val="1"/>
          <w:numId w:val="2"/>
        </w:numPr>
        <w:tabs>
          <w:tab w:val="num" w:pos="964"/>
        </w:tabs>
        <w:jc w:val="left"/>
        <w:rPr>
          <w:color w:val="000000"/>
          <w:sz w:val="22"/>
          <w:szCs w:val="22"/>
        </w:rPr>
      </w:pPr>
      <w:r>
        <w:rPr>
          <w:rFonts w:hint="eastAsia"/>
          <w:bCs/>
          <w:sz w:val="22"/>
        </w:rPr>
        <w:t>人员资质和</w:t>
      </w:r>
      <w:r w:rsidR="006442EE" w:rsidRPr="0037628E">
        <w:rPr>
          <w:rFonts w:hint="eastAsia"/>
          <w:bCs/>
          <w:sz w:val="22"/>
        </w:rPr>
        <w:t>培训</w:t>
      </w:r>
    </w:p>
    <w:p w14:paraId="37BA84F7" w14:textId="77777777" w:rsidR="00A224FF" w:rsidRPr="00A224FF" w:rsidRDefault="00A224FF" w:rsidP="00E01BD4">
      <w:pPr>
        <w:numPr>
          <w:ilvl w:val="2"/>
          <w:numId w:val="2"/>
        </w:numPr>
        <w:jc w:val="left"/>
        <w:rPr>
          <w:color w:val="000000"/>
          <w:sz w:val="22"/>
          <w:szCs w:val="22"/>
        </w:rPr>
      </w:pPr>
      <w:r>
        <w:rPr>
          <w:rFonts w:ascii="宋体" w:hAnsi="宋体" w:hint="eastAsia"/>
          <w:kern w:val="0"/>
          <w:sz w:val="22"/>
          <w:szCs w:val="22"/>
        </w:rPr>
        <w:t>涉</w:t>
      </w:r>
      <w:r w:rsidRPr="00E01BD4">
        <w:rPr>
          <w:rFonts w:ascii="宋体" w:hAnsi="宋体"/>
          <w:kern w:val="0"/>
          <w:sz w:val="22"/>
          <w:szCs w:val="22"/>
        </w:rPr>
        <w:t>及重大危险源的</w:t>
      </w:r>
      <w:r w:rsidRPr="00E01BD4">
        <w:rPr>
          <w:rFonts w:ascii="宋体" w:hAnsi="宋体" w:hint="eastAsia"/>
          <w:kern w:val="0"/>
          <w:sz w:val="22"/>
          <w:szCs w:val="22"/>
        </w:rPr>
        <w:t>生产装置、</w:t>
      </w:r>
      <w:r w:rsidRPr="00E01BD4">
        <w:rPr>
          <w:rFonts w:ascii="宋体" w:hAnsi="宋体"/>
          <w:kern w:val="0"/>
          <w:sz w:val="22"/>
          <w:szCs w:val="22"/>
        </w:rPr>
        <w:t>储存设施</w:t>
      </w:r>
      <w:r>
        <w:rPr>
          <w:rFonts w:ascii="宋体" w:hAnsi="宋体" w:hint="eastAsia"/>
          <w:kern w:val="0"/>
          <w:sz w:val="22"/>
          <w:szCs w:val="22"/>
        </w:rPr>
        <w:t>的主要负责人，主管生产、设备、技术、安全的负责人，专职安全生产管理人员应具备化学、化工、安全等相关专业大专及以上学历，或化工类中级以上职称。</w:t>
      </w:r>
    </w:p>
    <w:p w14:paraId="098BDC5D" w14:textId="77777777" w:rsidR="00C10A07" w:rsidRPr="00E01BD4" w:rsidRDefault="00C10A07" w:rsidP="00E01BD4">
      <w:pPr>
        <w:numPr>
          <w:ilvl w:val="2"/>
          <w:numId w:val="2"/>
        </w:numPr>
        <w:jc w:val="left"/>
        <w:rPr>
          <w:color w:val="000000"/>
          <w:sz w:val="22"/>
          <w:szCs w:val="22"/>
        </w:rPr>
      </w:pPr>
      <w:r w:rsidRPr="00E01BD4">
        <w:rPr>
          <w:rFonts w:ascii="宋体" w:hAnsi="宋体"/>
          <w:kern w:val="0"/>
          <w:sz w:val="22"/>
          <w:szCs w:val="22"/>
        </w:rPr>
        <w:t>涉及重大危险源的</w:t>
      </w:r>
      <w:r w:rsidRPr="00E01BD4">
        <w:rPr>
          <w:rFonts w:ascii="宋体" w:hAnsi="宋体" w:hint="eastAsia"/>
          <w:kern w:val="0"/>
          <w:sz w:val="22"/>
          <w:szCs w:val="22"/>
        </w:rPr>
        <w:t>生产装置、</w:t>
      </w:r>
      <w:r w:rsidRPr="00E01BD4">
        <w:rPr>
          <w:rFonts w:ascii="宋体" w:hAnsi="宋体"/>
          <w:kern w:val="0"/>
          <w:sz w:val="22"/>
          <w:szCs w:val="22"/>
        </w:rPr>
        <w:t>储存设施操作人员必须具备高中及以上学历或化工类中等及以上职业教育水平</w:t>
      </w:r>
      <w:r w:rsidRPr="00E01BD4">
        <w:rPr>
          <w:rFonts w:ascii="宋体" w:hAnsi="宋体" w:hint="eastAsia"/>
          <w:kern w:val="0"/>
          <w:sz w:val="22"/>
          <w:szCs w:val="22"/>
        </w:rPr>
        <w:t>。</w:t>
      </w:r>
    </w:p>
    <w:p w14:paraId="55918D16" w14:textId="77777777" w:rsidR="00D81685" w:rsidRDefault="00D81685" w:rsidP="00D81685">
      <w:pPr>
        <w:widowControl/>
        <w:numPr>
          <w:ilvl w:val="2"/>
          <w:numId w:val="2"/>
        </w:numPr>
        <w:jc w:val="left"/>
        <w:rPr>
          <w:sz w:val="22"/>
        </w:rPr>
      </w:pPr>
      <w:r w:rsidRPr="00473D2B">
        <w:rPr>
          <w:rFonts w:hint="eastAsia"/>
          <w:sz w:val="22"/>
        </w:rPr>
        <w:t>重大危险源的管理和操作岗位人员</w:t>
      </w:r>
      <w:r>
        <w:rPr>
          <w:rFonts w:hint="eastAsia"/>
          <w:sz w:val="22"/>
        </w:rPr>
        <w:t>应进行安全操作技能培训，</w:t>
      </w:r>
      <w:r w:rsidRPr="00473D2B">
        <w:rPr>
          <w:rFonts w:hint="eastAsia"/>
          <w:sz w:val="22"/>
        </w:rPr>
        <w:t>了解重大危险源的危险特性，熟悉重大危险源安全管理规章制度和安全操作规程，掌握本岗位的安全操作技能和应急措施</w:t>
      </w:r>
      <w:r w:rsidRPr="0021747E">
        <w:rPr>
          <w:rFonts w:hint="eastAsia"/>
          <w:sz w:val="22"/>
        </w:rPr>
        <w:t>。</w:t>
      </w:r>
    </w:p>
    <w:p w14:paraId="4BDE72C3" w14:textId="77777777" w:rsidR="00DB4541" w:rsidRPr="00DB4541" w:rsidRDefault="00DB4541" w:rsidP="00D81685">
      <w:pPr>
        <w:widowControl/>
        <w:numPr>
          <w:ilvl w:val="2"/>
          <w:numId w:val="2"/>
        </w:numPr>
        <w:jc w:val="left"/>
        <w:rPr>
          <w:sz w:val="22"/>
          <w:szCs w:val="22"/>
        </w:rPr>
      </w:pPr>
      <w:r w:rsidRPr="00E01BD4">
        <w:rPr>
          <w:rFonts w:ascii="宋体" w:hAnsi="宋体" w:hint="eastAsia"/>
          <w:kern w:val="0"/>
          <w:sz w:val="22"/>
          <w:szCs w:val="22"/>
        </w:rPr>
        <w:t>应定期组织开展本单位的应急预案、应急知识、自救互救和避险逃生技能的培训活动，使有关人员了解应急预案内容，熟悉应急职责、应急处置程序和措施。</w:t>
      </w:r>
    </w:p>
    <w:p w14:paraId="2FE580A7" w14:textId="77777777" w:rsidR="00D81685" w:rsidRDefault="00DB4541" w:rsidP="00E01BD4">
      <w:pPr>
        <w:numPr>
          <w:ilvl w:val="2"/>
          <w:numId w:val="2"/>
        </w:numPr>
        <w:jc w:val="left"/>
        <w:rPr>
          <w:color w:val="000000"/>
          <w:sz w:val="22"/>
          <w:szCs w:val="22"/>
        </w:rPr>
      </w:pPr>
      <w:r>
        <w:rPr>
          <w:rFonts w:hint="eastAsia"/>
          <w:color w:val="000000"/>
          <w:sz w:val="22"/>
          <w:szCs w:val="22"/>
        </w:rPr>
        <w:t>新员工、转岗员工按公司要求做好三级安全教育培训；每年做好员工再培训工作。</w:t>
      </w:r>
    </w:p>
    <w:p w14:paraId="12854A08" w14:textId="77777777" w:rsidR="00D7029C" w:rsidRPr="00087C9B" w:rsidRDefault="00842761" w:rsidP="00087C9B">
      <w:pPr>
        <w:numPr>
          <w:ilvl w:val="2"/>
          <w:numId w:val="2"/>
        </w:numPr>
        <w:jc w:val="left"/>
        <w:rPr>
          <w:rFonts w:hint="eastAsia"/>
          <w:color w:val="000000"/>
          <w:sz w:val="22"/>
          <w:szCs w:val="22"/>
        </w:rPr>
      </w:pPr>
      <w:r w:rsidRPr="00E01BD4">
        <w:rPr>
          <w:rFonts w:hint="eastAsia"/>
          <w:color w:val="000000"/>
          <w:sz w:val="22"/>
          <w:szCs w:val="22"/>
        </w:rPr>
        <w:t>特种作业人员必须经专门的安全技术培训并考核合格，取得《中华人民共和国特种作业操作证》后，方可上岗作业。</w:t>
      </w:r>
    </w:p>
    <w:p w14:paraId="1E75D3B3" w14:textId="77777777" w:rsidR="00005A87" w:rsidRPr="00921650" w:rsidRDefault="00005A87" w:rsidP="00005A87">
      <w:pPr>
        <w:rPr>
          <w:rFonts w:ascii="宋体" w:hAnsi="宋体"/>
          <w:sz w:val="22"/>
          <w:szCs w:val="22"/>
        </w:rPr>
      </w:pPr>
    </w:p>
    <w:p w14:paraId="294735BF"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14:paraId="2BE5B150" w14:textId="77777777" w:rsidR="00E84E05" w:rsidRDefault="00E84E05" w:rsidP="00E84E05">
      <w:pPr>
        <w:numPr>
          <w:ilvl w:val="1"/>
          <w:numId w:val="2"/>
        </w:numPr>
        <w:tabs>
          <w:tab w:val="num" w:pos="964"/>
        </w:tabs>
        <w:jc w:val="left"/>
        <w:rPr>
          <w:sz w:val="22"/>
        </w:rPr>
      </w:pPr>
      <w:r w:rsidRPr="00AC1B4E">
        <w:rPr>
          <w:rFonts w:hint="eastAsia"/>
          <w:sz w:val="22"/>
        </w:rPr>
        <w:t>公司危险</w:t>
      </w:r>
      <w:r w:rsidRPr="00250069">
        <w:rPr>
          <w:rFonts w:ascii="宋体" w:hAnsi="宋体" w:cs="Arial" w:hint="eastAsia"/>
          <w:sz w:val="22"/>
          <w:szCs w:val="22"/>
        </w:rPr>
        <w:t>化学品</w:t>
      </w:r>
      <w:r w:rsidRPr="00AC1B4E">
        <w:rPr>
          <w:rFonts w:hint="eastAsia"/>
          <w:sz w:val="22"/>
        </w:rPr>
        <w:t>重大危险源清单</w:t>
      </w:r>
    </w:p>
    <w:p w14:paraId="25D00422" w14:textId="77777777" w:rsidR="002B4466" w:rsidRPr="00454CCC" w:rsidRDefault="00FD65B6" w:rsidP="002B4466">
      <w:pPr>
        <w:numPr>
          <w:ilvl w:val="1"/>
          <w:numId w:val="2"/>
        </w:numPr>
        <w:tabs>
          <w:tab w:val="num" w:pos="964"/>
        </w:tabs>
        <w:jc w:val="left"/>
        <w:rPr>
          <w:sz w:val="22"/>
        </w:rPr>
      </w:pPr>
      <w:r w:rsidRPr="00454CCC">
        <w:rPr>
          <w:rFonts w:hint="eastAsia"/>
          <w:bCs/>
          <w:sz w:val="22"/>
        </w:rPr>
        <w:t>可燃液体常压储罐年度检查</w:t>
      </w:r>
      <w:r w:rsidR="00FE0F30" w:rsidRPr="00454CCC">
        <w:rPr>
          <w:rFonts w:hint="eastAsia"/>
          <w:bCs/>
          <w:sz w:val="22"/>
        </w:rPr>
        <w:t>表</w:t>
      </w:r>
    </w:p>
    <w:p w14:paraId="383B5D6D" w14:textId="77777777" w:rsidR="00454CCC" w:rsidRPr="00454CCC" w:rsidRDefault="00454CCC" w:rsidP="00454CCC">
      <w:pPr>
        <w:ind w:left="851"/>
        <w:jc w:val="left"/>
        <w:rPr>
          <w:rFonts w:hint="eastAsia"/>
          <w:sz w:val="22"/>
        </w:rPr>
      </w:pPr>
    </w:p>
    <w:p w14:paraId="587BE69A"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14:paraId="244A9124" w14:textId="77777777" w:rsidR="005E2E48" w:rsidRPr="00EA1AD9" w:rsidRDefault="00E84E05" w:rsidP="00F80B41">
      <w:pPr>
        <w:numPr>
          <w:ilvl w:val="1"/>
          <w:numId w:val="2"/>
        </w:numPr>
        <w:rPr>
          <w:rFonts w:ascii="宋体" w:hAnsi="宋体"/>
          <w:b/>
          <w:sz w:val="22"/>
          <w:szCs w:val="22"/>
        </w:rPr>
      </w:pPr>
      <w:r>
        <w:rPr>
          <w:rFonts w:ascii="宋体" w:hAnsi="宋体" w:hint="eastAsia"/>
          <w:sz w:val="22"/>
          <w:szCs w:val="22"/>
        </w:rPr>
        <w:t>附录1</w:t>
      </w:r>
    </w:p>
    <w:p w14:paraId="5BAEDAD5" w14:textId="77777777" w:rsidR="00E84E05" w:rsidRPr="00812FD5" w:rsidRDefault="00E84E05" w:rsidP="00E84E05">
      <w:pPr>
        <w:ind w:rightChars="-416" w:right="-874"/>
        <w:rPr>
          <w:rFonts w:hint="eastAsia"/>
          <w:b/>
          <w:bCs/>
          <w:sz w:val="22"/>
          <w:szCs w:val="22"/>
        </w:rPr>
      </w:pPr>
    </w:p>
    <w:p w14:paraId="5E0E0587" w14:textId="77777777" w:rsidR="00E84E05" w:rsidRPr="00C12F3A" w:rsidRDefault="00E84E05" w:rsidP="00E84E05">
      <w:pPr>
        <w:ind w:rightChars="-416" w:right="-874"/>
        <w:jc w:val="center"/>
        <w:rPr>
          <w:rFonts w:hint="eastAsia"/>
          <w:b/>
          <w:sz w:val="22"/>
          <w:szCs w:val="22"/>
        </w:rPr>
      </w:pPr>
      <w:r w:rsidRPr="00C12F3A">
        <w:rPr>
          <w:rFonts w:hint="eastAsia"/>
          <w:b/>
          <w:bCs/>
          <w:sz w:val="22"/>
          <w:szCs w:val="22"/>
        </w:rPr>
        <w:t>海正药业</w:t>
      </w:r>
      <w:r>
        <w:rPr>
          <w:rFonts w:hint="eastAsia"/>
          <w:b/>
          <w:bCs/>
          <w:sz w:val="22"/>
          <w:szCs w:val="22"/>
        </w:rPr>
        <w:t>(</w:t>
      </w:r>
      <w:r>
        <w:rPr>
          <w:rFonts w:hint="eastAsia"/>
          <w:b/>
          <w:bCs/>
          <w:sz w:val="22"/>
          <w:szCs w:val="22"/>
        </w:rPr>
        <w:t>杭州</w:t>
      </w:r>
      <w:r>
        <w:rPr>
          <w:rFonts w:hint="eastAsia"/>
          <w:b/>
          <w:bCs/>
          <w:sz w:val="22"/>
          <w:szCs w:val="22"/>
        </w:rPr>
        <w:t>)</w:t>
      </w:r>
      <w:r>
        <w:rPr>
          <w:rFonts w:hint="eastAsia"/>
          <w:b/>
          <w:bCs/>
          <w:sz w:val="22"/>
          <w:szCs w:val="22"/>
        </w:rPr>
        <w:t>有限</w:t>
      </w:r>
      <w:r w:rsidRPr="00C12F3A">
        <w:rPr>
          <w:rFonts w:hint="eastAsia"/>
          <w:b/>
          <w:bCs/>
          <w:sz w:val="22"/>
          <w:szCs w:val="22"/>
        </w:rPr>
        <w:t>公司</w:t>
      </w:r>
      <w:r>
        <w:rPr>
          <w:rFonts w:hint="eastAsia"/>
          <w:b/>
          <w:bCs/>
          <w:sz w:val="22"/>
          <w:szCs w:val="22"/>
        </w:rPr>
        <w:t>危险化学品</w:t>
      </w:r>
      <w:r w:rsidRPr="00C12F3A">
        <w:rPr>
          <w:rFonts w:hint="eastAsia"/>
          <w:b/>
          <w:bCs/>
          <w:sz w:val="22"/>
          <w:szCs w:val="22"/>
        </w:rPr>
        <w:t>重大危险源清单</w:t>
      </w:r>
    </w:p>
    <w:p w14:paraId="5AF6F850" w14:textId="77777777" w:rsidR="00E84E05" w:rsidRPr="00C12F3A" w:rsidRDefault="00E84E05" w:rsidP="00E84E05">
      <w:pPr>
        <w:ind w:rightChars="-416" w:right="-874"/>
        <w:jc w:val="center"/>
        <w:rPr>
          <w:rFonts w:hint="eastAsia"/>
          <w:sz w:val="22"/>
          <w:szCs w:val="22"/>
        </w:rPr>
      </w:pPr>
    </w:p>
    <w:p w14:paraId="4FA100F5" w14:textId="77777777" w:rsidR="00E84E05" w:rsidRPr="00C12F3A" w:rsidRDefault="00E84E05" w:rsidP="00E84E05">
      <w:pPr>
        <w:ind w:right="880"/>
        <w:jc w:val="center"/>
        <w:rPr>
          <w:rFonts w:hint="eastAsia"/>
          <w:sz w:val="22"/>
          <w:szCs w:val="22"/>
        </w:rPr>
      </w:pPr>
      <w:r>
        <w:rPr>
          <w:sz w:val="22"/>
          <w:szCs w:val="22"/>
        </w:rPr>
        <w:t xml:space="preserve">                                                </w:t>
      </w:r>
      <w:r w:rsidRPr="00C12F3A">
        <w:rPr>
          <w:sz w:val="22"/>
          <w:szCs w:val="22"/>
        </w:rPr>
        <w:t>F</w:t>
      </w:r>
      <w:r>
        <w:rPr>
          <w:rFonts w:hint="eastAsia"/>
          <w:sz w:val="22"/>
          <w:szCs w:val="22"/>
        </w:rPr>
        <w:t>rom:</w:t>
      </w:r>
      <w:r w:rsidRPr="00C12F3A">
        <w:rPr>
          <w:sz w:val="22"/>
          <w:szCs w:val="22"/>
        </w:rPr>
        <w:t>EHSOP</w:t>
      </w:r>
      <w:r w:rsidRPr="00C12F3A">
        <w:rPr>
          <w:rFonts w:hint="eastAsia"/>
          <w:sz w:val="22"/>
          <w:szCs w:val="22"/>
        </w:rPr>
        <w:t>-S</w:t>
      </w:r>
      <w:r>
        <w:rPr>
          <w:rFonts w:hint="eastAsia"/>
          <w:sz w:val="22"/>
          <w:szCs w:val="22"/>
        </w:rPr>
        <w:t>33</w:t>
      </w:r>
      <w:r w:rsidRPr="00C12F3A">
        <w:rPr>
          <w:rFonts w:hint="eastAsia"/>
          <w:sz w:val="22"/>
          <w:szCs w:val="22"/>
        </w:rPr>
        <w:t>-</w:t>
      </w:r>
      <w:r>
        <w:rPr>
          <w:sz w:val="22"/>
          <w:szCs w:val="22"/>
        </w:rPr>
        <w:t>1</w:t>
      </w:r>
    </w:p>
    <w:tbl>
      <w:tblPr>
        <w:tblW w:w="33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9"/>
        <w:gridCol w:w="5101"/>
      </w:tblGrid>
      <w:tr w:rsidR="00E84E05" w:rsidRPr="00C12F3A" w14:paraId="7632DF20" w14:textId="77777777" w:rsidTr="006A02A2">
        <w:trPr>
          <w:trHeight w:val="510"/>
          <w:jc w:val="center"/>
        </w:trPr>
        <w:tc>
          <w:tcPr>
            <w:tcW w:w="893" w:type="pct"/>
            <w:vAlign w:val="center"/>
          </w:tcPr>
          <w:p w14:paraId="6EAEA66B" w14:textId="77777777" w:rsidR="00E84E05" w:rsidRPr="00C12F3A" w:rsidRDefault="00E84E05" w:rsidP="006A02A2">
            <w:pPr>
              <w:ind w:rightChars="-260" w:right="-546"/>
              <w:rPr>
                <w:rFonts w:hint="eastAsia"/>
                <w:sz w:val="22"/>
                <w:szCs w:val="22"/>
              </w:rPr>
            </w:pPr>
            <w:r w:rsidRPr="00C12F3A">
              <w:rPr>
                <w:rFonts w:hint="eastAsia"/>
                <w:sz w:val="22"/>
                <w:szCs w:val="22"/>
              </w:rPr>
              <w:t>序号</w:t>
            </w:r>
          </w:p>
        </w:tc>
        <w:tc>
          <w:tcPr>
            <w:tcW w:w="4107" w:type="pct"/>
            <w:vAlign w:val="center"/>
          </w:tcPr>
          <w:p w14:paraId="3D335AE5" w14:textId="77777777" w:rsidR="00E84E05" w:rsidRPr="00C12F3A" w:rsidRDefault="00E84E05" w:rsidP="006A02A2">
            <w:pPr>
              <w:ind w:rightChars="-260" w:right="-546" w:firstLineChars="800" w:firstLine="1760"/>
              <w:rPr>
                <w:rFonts w:hint="eastAsia"/>
                <w:sz w:val="22"/>
                <w:szCs w:val="22"/>
              </w:rPr>
            </w:pPr>
            <w:r w:rsidRPr="00C12F3A">
              <w:rPr>
                <w:rFonts w:hint="eastAsia"/>
                <w:sz w:val="22"/>
                <w:szCs w:val="22"/>
              </w:rPr>
              <w:t>场所</w:t>
            </w:r>
          </w:p>
        </w:tc>
      </w:tr>
      <w:tr w:rsidR="00E84E05" w:rsidRPr="00C12F3A" w14:paraId="4BD0522D" w14:textId="77777777" w:rsidTr="006A02A2">
        <w:trPr>
          <w:trHeight w:val="510"/>
          <w:jc w:val="center"/>
        </w:trPr>
        <w:tc>
          <w:tcPr>
            <w:tcW w:w="893" w:type="pct"/>
            <w:vAlign w:val="center"/>
          </w:tcPr>
          <w:p w14:paraId="18A6C9F6" w14:textId="77777777" w:rsidR="00E84E05" w:rsidRPr="00B822B8" w:rsidRDefault="00E84E05" w:rsidP="00E84E05">
            <w:pPr>
              <w:numPr>
                <w:ilvl w:val="0"/>
                <w:numId w:val="28"/>
              </w:numPr>
              <w:spacing w:line="360" w:lineRule="auto"/>
              <w:ind w:rightChars="-260" w:right="-546"/>
              <w:rPr>
                <w:rFonts w:hint="eastAsia"/>
                <w:sz w:val="22"/>
                <w:szCs w:val="22"/>
              </w:rPr>
            </w:pPr>
          </w:p>
        </w:tc>
        <w:tc>
          <w:tcPr>
            <w:tcW w:w="4107" w:type="pct"/>
            <w:vAlign w:val="center"/>
          </w:tcPr>
          <w:p w14:paraId="519E953E" w14:textId="77777777" w:rsidR="00E84E05" w:rsidRPr="00B822B8" w:rsidRDefault="00E84E05" w:rsidP="006A02A2">
            <w:pPr>
              <w:ind w:rightChars="37" w:right="78"/>
              <w:rPr>
                <w:rFonts w:hint="eastAsia"/>
                <w:sz w:val="22"/>
                <w:szCs w:val="22"/>
              </w:rPr>
            </w:pPr>
            <w:r w:rsidRPr="00B822B8">
              <w:rPr>
                <w:rFonts w:hint="eastAsia"/>
                <w:sz w:val="22"/>
                <w:szCs w:val="22"/>
              </w:rPr>
              <w:t>大明山</w:t>
            </w:r>
            <w:r w:rsidR="00B822B8" w:rsidRPr="00B822B8">
              <w:rPr>
                <w:rFonts w:hint="eastAsia"/>
                <w:sz w:val="22"/>
                <w:szCs w:val="22"/>
              </w:rPr>
              <w:t>区块化工液体</w:t>
            </w:r>
            <w:r w:rsidRPr="00B822B8">
              <w:rPr>
                <w:rFonts w:hint="eastAsia"/>
                <w:sz w:val="22"/>
                <w:szCs w:val="22"/>
              </w:rPr>
              <w:t>罐区（四级重大危险源）</w:t>
            </w:r>
          </w:p>
        </w:tc>
      </w:tr>
      <w:tr w:rsidR="00E84E05" w:rsidRPr="00C12F3A" w14:paraId="430FD117" w14:textId="77777777" w:rsidTr="006A02A2">
        <w:trPr>
          <w:trHeight w:val="510"/>
          <w:jc w:val="center"/>
        </w:trPr>
        <w:tc>
          <w:tcPr>
            <w:tcW w:w="893" w:type="pct"/>
            <w:vAlign w:val="center"/>
          </w:tcPr>
          <w:p w14:paraId="11ED5C58" w14:textId="77777777" w:rsidR="00E84E05" w:rsidRPr="00B822B8" w:rsidRDefault="00E84E05" w:rsidP="00E84E05">
            <w:pPr>
              <w:numPr>
                <w:ilvl w:val="0"/>
                <w:numId w:val="28"/>
              </w:numPr>
              <w:spacing w:line="360" w:lineRule="auto"/>
              <w:ind w:rightChars="-260" w:right="-546"/>
              <w:rPr>
                <w:rFonts w:hint="eastAsia"/>
                <w:sz w:val="22"/>
                <w:szCs w:val="22"/>
              </w:rPr>
            </w:pPr>
          </w:p>
        </w:tc>
        <w:tc>
          <w:tcPr>
            <w:tcW w:w="4107" w:type="pct"/>
            <w:vAlign w:val="center"/>
          </w:tcPr>
          <w:p w14:paraId="59FC6732" w14:textId="77777777" w:rsidR="00E84E05" w:rsidRPr="00B822B8" w:rsidRDefault="00E84E05" w:rsidP="006A02A2">
            <w:pPr>
              <w:ind w:rightChars="-260" w:right="-546"/>
              <w:rPr>
                <w:rFonts w:hint="eastAsia"/>
                <w:sz w:val="22"/>
                <w:szCs w:val="22"/>
              </w:rPr>
            </w:pPr>
            <w:r w:rsidRPr="00B822B8">
              <w:rPr>
                <w:rFonts w:hint="eastAsia"/>
                <w:sz w:val="22"/>
                <w:szCs w:val="22"/>
              </w:rPr>
              <w:t>塘边坞</w:t>
            </w:r>
            <w:r w:rsidR="00B822B8" w:rsidRPr="00B822B8">
              <w:rPr>
                <w:rFonts w:hint="eastAsia"/>
                <w:sz w:val="22"/>
                <w:szCs w:val="22"/>
              </w:rPr>
              <w:t>区块</w:t>
            </w:r>
            <w:r w:rsidRPr="00B822B8">
              <w:rPr>
                <w:rFonts w:hint="eastAsia"/>
                <w:sz w:val="22"/>
                <w:szCs w:val="22"/>
              </w:rPr>
              <w:t>罐区（四级重大危险源）</w:t>
            </w:r>
          </w:p>
        </w:tc>
      </w:tr>
    </w:tbl>
    <w:p w14:paraId="50D536B9" w14:textId="77777777" w:rsidR="00E84E05" w:rsidRDefault="00E84E05" w:rsidP="00E84E05">
      <w:pPr>
        <w:rPr>
          <w:rFonts w:hint="eastAsia"/>
          <w:sz w:val="22"/>
          <w:szCs w:val="22"/>
        </w:rPr>
      </w:pPr>
    </w:p>
    <w:p w14:paraId="1EA1291B" w14:textId="77777777" w:rsidR="00FE0F30" w:rsidRPr="00454CCC" w:rsidRDefault="00FD65B6" w:rsidP="00454CCC">
      <w:pPr>
        <w:numPr>
          <w:ilvl w:val="1"/>
          <w:numId w:val="2"/>
        </w:numPr>
        <w:rPr>
          <w:sz w:val="30"/>
          <w:szCs w:val="30"/>
        </w:rPr>
      </w:pPr>
      <w:r>
        <w:rPr>
          <w:rFonts w:hint="eastAsia"/>
          <w:bCs/>
          <w:sz w:val="22"/>
        </w:rPr>
        <w:t>可燃液体常压储罐年度检查</w:t>
      </w:r>
      <w:r w:rsidR="00FE0F30">
        <w:rPr>
          <w:rFonts w:hint="eastAsia"/>
          <w:bCs/>
          <w:sz w:val="22"/>
        </w:rPr>
        <w:t>表</w:t>
      </w:r>
    </w:p>
    <w:p w14:paraId="27B2B8BE" w14:textId="77777777" w:rsidR="00454CCC" w:rsidRPr="00454CCC" w:rsidRDefault="00454CCC" w:rsidP="00454CCC">
      <w:pPr>
        <w:ind w:left="851"/>
        <w:rPr>
          <w:rFonts w:hint="eastAsia"/>
          <w:sz w:val="30"/>
          <w:szCs w:val="30"/>
        </w:rPr>
      </w:pPr>
    </w:p>
    <w:p w14:paraId="0E6612E4" w14:textId="77777777" w:rsidR="007A6C83" w:rsidRPr="00454CCC" w:rsidRDefault="00FE0F30" w:rsidP="00454CCC">
      <w:pPr>
        <w:ind w:left="851"/>
        <w:jc w:val="center"/>
        <w:rPr>
          <w:rFonts w:hint="eastAsia"/>
          <w:sz w:val="30"/>
          <w:szCs w:val="30"/>
        </w:rPr>
      </w:pPr>
      <w:r>
        <w:rPr>
          <w:rFonts w:hint="eastAsia"/>
          <w:bCs/>
          <w:sz w:val="22"/>
        </w:rPr>
        <w:t>可燃液体常压储罐年度检查表</w:t>
      </w:r>
    </w:p>
    <w:p w14:paraId="7CEF5B56" w14:textId="77777777" w:rsidR="00793D04" w:rsidRDefault="00FE0F30" w:rsidP="00ED41FA">
      <w:pPr>
        <w:ind w:firstLineChars="400" w:firstLine="880"/>
        <w:rPr>
          <w:sz w:val="22"/>
          <w:szCs w:val="22"/>
        </w:rPr>
      </w:pPr>
      <w:r w:rsidRPr="00FE0F30">
        <w:rPr>
          <w:rFonts w:hint="eastAsia"/>
          <w:sz w:val="22"/>
          <w:szCs w:val="22"/>
        </w:rPr>
        <w:t>检查日期</w:t>
      </w:r>
      <w:r>
        <w:rPr>
          <w:rFonts w:hint="eastAsia"/>
          <w:sz w:val="22"/>
          <w:szCs w:val="22"/>
        </w:rPr>
        <w:t>：</w:t>
      </w:r>
    </w:p>
    <w:p w14:paraId="05900063" w14:textId="77777777" w:rsidR="00FE0F30" w:rsidRPr="00FE0F30" w:rsidRDefault="00FE0F30" w:rsidP="00FE0F30">
      <w:pPr>
        <w:ind w:firstLineChars="400" w:firstLine="880"/>
        <w:rPr>
          <w:rFonts w:hint="eastAsia"/>
          <w:bCs/>
          <w:sz w:val="22"/>
          <w:szCs w:val="22"/>
        </w:rPr>
      </w:pPr>
      <w:r>
        <w:rPr>
          <w:rFonts w:hint="eastAsia"/>
          <w:sz w:val="22"/>
          <w:szCs w:val="22"/>
        </w:rPr>
        <w:t>检查人员：</w:t>
      </w:r>
      <w:r w:rsidR="00D05717">
        <w:rPr>
          <w:rFonts w:hint="eastAsia"/>
          <w:sz w:val="22"/>
          <w:szCs w:val="22"/>
        </w:rPr>
        <w:t xml:space="preserve"> </w:t>
      </w:r>
      <w:r w:rsidR="00D05717">
        <w:rPr>
          <w:sz w:val="22"/>
          <w:szCs w:val="22"/>
        </w:rPr>
        <w:t xml:space="preserve">                                               </w:t>
      </w:r>
      <w:r w:rsidR="00D05717" w:rsidRPr="00C12F3A">
        <w:rPr>
          <w:sz w:val="22"/>
          <w:szCs w:val="22"/>
        </w:rPr>
        <w:t>F</w:t>
      </w:r>
      <w:r w:rsidR="00D05717">
        <w:rPr>
          <w:rFonts w:hint="eastAsia"/>
          <w:sz w:val="22"/>
          <w:szCs w:val="22"/>
        </w:rPr>
        <w:t>rom:</w:t>
      </w:r>
      <w:r w:rsidR="00D05717" w:rsidRPr="00C12F3A">
        <w:rPr>
          <w:sz w:val="22"/>
          <w:szCs w:val="22"/>
        </w:rPr>
        <w:t>EHSOP</w:t>
      </w:r>
      <w:r w:rsidR="00D05717" w:rsidRPr="00C12F3A">
        <w:rPr>
          <w:rFonts w:hint="eastAsia"/>
          <w:sz w:val="22"/>
          <w:szCs w:val="22"/>
        </w:rPr>
        <w:t>-S</w:t>
      </w:r>
      <w:r w:rsidR="00D05717">
        <w:rPr>
          <w:rFonts w:hint="eastAsia"/>
          <w:sz w:val="22"/>
          <w:szCs w:val="22"/>
        </w:rPr>
        <w:t>33</w:t>
      </w:r>
      <w:r w:rsidR="00D05717" w:rsidRPr="00C12F3A">
        <w:rPr>
          <w:rFonts w:hint="eastAsia"/>
          <w:sz w:val="22"/>
          <w:szCs w:val="22"/>
        </w:rPr>
        <w:t>-</w:t>
      </w:r>
      <w:r w:rsidR="00F7566C">
        <w:rPr>
          <w:sz w:val="22"/>
          <w:szCs w:val="22"/>
        </w:rPr>
        <w:t>2</w:t>
      </w: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3685"/>
        <w:gridCol w:w="1829"/>
        <w:gridCol w:w="2104"/>
        <w:tblGridChange w:id="0">
          <w:tblGrid>
            <w:gridCol w:w="817"/>
            <w:gridCol w:w="3685"/>
            <w:gridCol w:w="1829"/>
            <w:gridCol w:w="2104"/>
          </w:tblGrid>
        </w:tblGridChange>
      </w:tblGrid>
      <w:tr w:rsidR="00793D04" w:rsidRPr="00E01BD4" w14:paraId="17CC60BA" w14:textId="77777777" w:rsidTr="00A224FF">
        <w:tc>
          <w:tcPr>
            <w:tcW w:w="817" w:type="dxa"/>
            <w:shd w:val="clear" w:color="auto" w:fill="auto"/>
          </w:tcPr>
          <w:p w14:paraId="006B791C" w14:textId="77777777" w:rsidR="00793D04" w:rsidRPr="001D2B5E" w:rsidRDefault="00793D04" w:rsidP="00793D04">
            <w:pPr>
              <w:rPr>
                <w:rFonts w:hint="eastAsia"/>
                <w:sz w:val="22"/>
                <w:szCs w:val="22"/>
              </w:rPr>
            </w:pPr>
            <w:r w:rsidRPr="001D2B5E">
              <w:rPr>
                <w:rFonts w:hint="eastAsia"/>
                <w:sz w:val="22"/>
                <w:szCs w:val="22"/>
              </w:rPr>
              <w:t>序号</w:t>
            </w:r>
          </w:p>
        </w:tc>
        <w:tc>
          <w:tcPr>
            <w:tcW w:w="3685" w:type="dxa"/>
            <w:shd w:val="clear" w:color="auto" w:fill="auto"/>
          </w:tcPr>
          <w:p w14:paraId="3611E1EB" w14:textId="77777777" w:rsidR="00793D04" w:rsidRPr="001D2B5E" w:rsidRDefault="00793D04" w:rsidP="00793D04">
            <w:pPr>
              <w:rPr>
                <w:rFonts w:hint="eastAsia"/>
                <w:sz w:val="22"/>
                <w:szCs w:val="22"/>
              </w:rPr>
            </w:pPr>
            <w:r w:rsidRPr="00E47FB4">
              <w:rPr>
                <w:rFonts w:hint="eastAsia"/>
                <w:sz w:val="22"/>
                <w:szCs w:val="22"/>
              </w:rPr>
              <w:t>检查内容</w:t>
            </w:r>
          </w:p>
        </w:tc>
        <w:tc>
          <w:tcPr>
            <w:tcW w:w="1829" w:type="dxa"/>
            <w:shd w:val="clear" w:color="auto" w:fill="auto"/>
          </w:tcPr>
          <w:p w14:paraId="6714B76E" w14:textId="77777777" w:rsidR="00793D04" w:rsidRPr="001D2B5E" w:rsidRDefault="00793D04" w:rsidP="00793D04">
            <w:pPr>
              <w:rPr>
                <w:rFonts w:hint="eastAsia"/>
                <w:sz w:val="22"/>
                <w:szCs w:val="22"/>
              </w:rPr>
            </w:pPr>
            <w:r w:rsidRPr="00E47FB4">
              <w:rPr>
                <w:rFonts w:hint="eastAsia"/>
                <w:sz w:val="22"/>
                <w:szCs w:val="22"/>
              </w:rPr>
              <w:t>检查结果</w:t>
            </w:r>
          </w:p>
        </w:tc>
        <w:tc>
          <w:tcPr>
            <w:tcW w:w="2104" w:type="dxa"/>
            <w:shd w:val="clear" w:color="auto" w:fill="auto"/>
          </w:tcPr>
          <w:p w14:paraId="20CDF212" w14:textId="77777777" w:rsidR="00793D04" w:rsidRPr="001D2B5E" w:rsidRDefault="00793D04" w:rsidP="00793D04">
            <w:pPr>
              <w:rPr>
                <w:rFonts w:hint="eastAsia"/>
                <w:sz w:val="22"/>
                <w:szCs w:val="22"/>
              </w:rPr>
            </w:pPr>
            <w:r w:rsidRPr="00E47FB4">
              <w:rPr>
                <w:rFonts w:hint="eastAsia"/>
                <w:sz w:val="22"/>
                <w:szCs w:val="22"/>
              </w:rPr>
              <w:t>备注</w:t>
            </w:r>
          </w:p>
        </w:tc>
      </w:tr>
      <w:tr w:rsidR="00793D04" w:rsidRPr="00E01BD4" w14:paraId="32A491A2" w14:textId="77777777" w:rsidTr="00E47FB4">
        <w:tc>
          <w:tcPr>
            <w:tcW w:w="8435" w:type="dxa"/>
            <w:gridSpan w:val="4"/>
            <w:shd w:val="clear" w:color="auto" w:fill="auto"/>
          </w:tcPr>
          <w:p w14:paraId="16A77E4A" w14:textId="77777777" w:rsidR="00793D04" w:rsidRPr="001D2B5E" w:rsidRDefault="00793D04" w:rsidP="00E47FB4">
            <w:pPr>
              <w:jc w:val="center"/>
              <w:rPr>
                <w:rFonts w:hint="eastAsia"/>
                <w:sz w:val="22"/>
                <w:szCs w:val="22"/>
              </w:rPr>
            </w:pPr>
            <w:r w:rsidRPr="00E47FB4">
              <w:rPr>
                <w:rFonts w:hint="eastAsia"/>
                <w:sz w:val="22"/>
                <w:szCs w:val="22"/>
              </w:rPr>
              <w:t>罐底与基础</w:t>
            </w:r>
          </w:p>
        </w:tc>
      </w:tr>
      <w:tr w:rsidR="00793D04" w:rsidRPr="00E01BD4" w14:paraId="3F9B4F3D" w14:textId="77777777" w:rsidTr="00A224FF">
        <w:tc>
          <w:tcPr>
            <w:tcW w:w="817" w:type="dxa"/>
            <w:shd w:val="clear" w:color="auto" w:fill="auto"/>
          </w:tcPr>
          <w:p w14:paraId="6E73C8E5" w14:textId="77777777" w:rsidR="00793D04" w:rsidRPr="001D2B5E" w:rsidRDefault="0075041D" w:rsidP="00793D04">
            <w:pPr>
              <w:rPr>
                <w:rFonts w:hint="eastAsia"/>
                <w:sz w:val="22"/>
                <w:szCs w:val="22"/>
              </w:rPr>
            </w:pPr>
            <w:r w:rsidRPr="00E47FB4">
              <w:rPr>
                <w:rFonts w:hint="eastAsia"/>
                <w:sz w:val="22"/>
                <w:szCs w:val="22"/>
              </w:rPr>
              <w:t>1</w:t>
            </w:r>
          </w:p>
        </w:tc>
        <w:tc>
          <w:tcPr>
            <w:tcW w:w="3685" w:type="dxa"/>
            <w:shd w:val="clear" w:color="auto" w:fill="auto"/>
          </w:tcPr>
          <w:p w14:paraId="6AEED93F" w14:textId="77777777" w:rsidR="00793D04" w:rsidRPr="002D2572" w:rsidRDefault="00793D04" w:rsidP="00793D04">
            <w:pPr>
              <w:rPr>
                <w:rFonts w:hint="eastAsia"/>
                <w:sz w:val="22"/>
                <w:szCs w:val="22"/>
              </w:rPr>
            </w:pPr>
            <w:r w:rsidRPr="007161B9">
              <w:rPr>
                <w:sz w:val="22"/>
                <w:szCs w:val="22"/>
              </w:rPr>
              <w:t>基础或承台有无下沉、倾斜、开裂</w:t>
            </w:r>
            <w:r w:rsidRPr="007161B9">
              <w:rPr>
                <w:sz w:val="22"/>
                <w:szCs w:val="22"/>
              </w:rPr>
              <w:t>,</w:t>
            </w:r>
            <w:r w:rsidRPr="002D2572">
              <w:rPr>
                <w:sz w:val="22"/>
                <w:szCs w:val="22"/>
              </w:rPr>
              <w:t>储周围地面有无明显沉降</w:t>
            </w:r>
            <w:r w:rsidRPr="002D2572">
              <w:rPr>
                <w:sz w:val="22"/>
                <w:szCs w:val="22"/>
              </w:rPr>
              <w:t>,</w:t>
            </w:r>
            <w:r w:rsidRPr="002D2572">
              <w:rPr>
                <w:sz w:val="22"/>
                <w:szCs w:val="22"/>
              </w:rPr>
              <w:t>开裂</w:t>
            </w:r>
          </w:p>
        </w:tc>
        <w:tc>
          <w:tcPr>
            <w:tcW w:w="1829" w:type="dxa"/>
            <w:shd w:val="clear" w:color="auto" w:fill="auto"/>
          </w:tcPr>
          <w:p w14:paraId="681140FE" w14:textId="77777777" w:rsidR="00793D04" w:rsidRPr="00E42C56" w:rsidRDefault="00793D04" w:rsidP="00793D04">
            <w:pPr>
              <w:rPr>
                <w:rFonts w:hint="eastAsia"/>
                <w:sz w:val="22"/>
                <w:szCs w:val="22"/>
              </w:rPr>
            </w:pPr>
          </w:p>
        </w:tc>
        <w:tc>
          <w:tcPr>
            <w:tcW w:w="2104" w:type="dxa"/>
            <w:shd w:val="clear" w:color="auto" w:fill="auto"/>
          </w:tcPr>
          <w:p w14:paraId="78F73AE5" w14:textId="77777777" w:rsidR="00793D04" w:rsidRPr="00BF1A52" w:rsidRDefault="00793D04" w:rsidP="00793D04">
            <w:pPr>
              <w:rPr>
                <w:rFonts w:hint="eastAsia"/>
                <w:sz w:val="22"/>
                <w:szCs w:val="22"/>
              </w:rPr>
            </w:pPr>
          </w:p>
        </w:tc>
      </w:tr>
      <w:tr w:rsidR="00793D04" w:rsidRPr="00E01BD4" w14:paraId="0AA8866B" w14:textId="77777777" w:rsidTr="00A224FF">
        <w:tc>
          <w:tcPr>
            <w:tcW w:w="817" w:type="dxa"/>
            <w:shd w:val="clear" w:color="auto" w:fill="auto"/>
          </w:tcPr>
          <w:p w14:paraId="443BAE4D" w14:textId="77777777" w:rsidR="00793D04" w:rsidRPr="001D2B5E" w:rsidRDefault="0075041D" w:rsidP="00793D04">
            <w:pPr>
              <w:rPr>
                <w:rFonts w:hint="eastAsia"/>
                <w:sz w:val="22"/>
                <w:szCs w:val="22"/>
              </w:rPr>
            </w:pPr>
            <w:r w:rsidRPr="00E47FB4">
              <w:rPr>
                <w:rFonts w:hint="eastAsia"/>
                <w:sz w:val="22"/>
                <w:szCs w:val="22"/>
              </w:rPr>
              <w:t>2</w:t>
            </w:r>
          </w:p>
        </w:tc>
        <w:tc>
          <w:tcPr>
            <w:tcW w:w="3685" w:type="dxa"/>
            <w:shd w:val="clear" w:color="auto" w:fill="auto"/>
          </w:tcPr>
          <w:p w14:paraId="409AA354" w14:textId="77777777" w:rsidR="00793D04" w:rsidRPr="007161B9" w:rsidRDefault="00793D04" w:rsidP="00793D04">
            <w:pPr>
              <w:rPr>
                <w:rFonts w:hint="eastAsia"/>
                <w:sz w:val="22"/>
                <w:szCs w:val="22"/>
              </w:rPr>
            </w:pPr>
            <w:r w:rsidRPr="007161B9">
              <w:rPr>
                <w:sz w:val="22"/>
                <w:szCs w:val="22"/>
              </w:rPr>
              <w:t>储罐区污水系统、雨排系统是否完好</w:t>
            </w:r>
          </w:p>
        </w:tc>
        <w:tc>
          <w:tcPr>
            <w:tcW w:w="1829" w:type="dxa"/>
            <w:shd w:val="clear" w:color="auto" w:fill="auto"/>
          </w:tcPr>
          <w:p w14:paraId="0778A1D0" w14:textId="77777777" w:rsidR="00793D04" w:rsidRPr="002D2572" w:rsidRDefault="00793D04" w:rsidP="00793D04">
            <w:pPr>
              <w:rPr>
                <w:rFonts w:hint="eastAsia"/>
                <w:sz w:val="22"/>
                <w:szCs w:val="22"/>
              </w:rPr>
            </w:pPr>
          </w:p>
        </w:tc>
        <w:tc>
          <w:tcPr>
            <w:tcW w:w="2104" w:type="dxa"/>
            <w:shd w:val="clear" w:color="auto" w:fill="auto"/>
          </w:tcPr>
          <w:p w14:paraId="39E4694D" w14:textId="77777777" w:rsidR="00793D04" w:rsidRPr="00E42C56" w:rsidRDefault="00793D04" w:rsidP="00793D04">
            <w:pPr>
              <w:rPr>
                <w:rFonts w:hint="eastAsia"/>
                <w:sz w:val="22"/>
                <w:szCs w:val="22"/>
              </w:rPr>
            </w:pPr>
          </w:p>
        </w:tc>
      </w:tr>
      <w:tr w:rsidR="00793D04" w:rsidRPr="00E01BD4" w14:paraId="2EBC4A53" w14:textId="77777777" w:rsidTr="00A224FF">
        <w:tc>
          <w:tcPr>
            <w:tcW w:w="817" w:type="dxa"/>
            <w:shd w:val="clear" w:color="auto" w:fill="auto"/>
          </w:tcPr>
          <w:p w14:paraId="7E39695F" w14:textId="77777777" w:rsidR="00793D04" w:rsidRPr="00E47FB4" w:rsidRDefault="00CB4EEC" w:rsidP="00793D04">
            <w:pPr>
              <w:rPr>
                <w:rFonts w:hint="eastAsia"/>
                <w:sz w:val="22"/>
                <w:szCs w:val="22"/>
              </w:rPr>
            </w:pPr>
            <w:r>
              <w:rPr>
                <w:sz w:val="22"/>
                <w:szCs w:val="22"/>
              </w:rPr>
              <w:t>3</w:t>
            </w:r>
          </w:p>
        </w:tc>
        <w:tc>
          <w:tcPr>
            <w:tcW w:w="3685" w:type="dxa"/>
            <w:shd w:val="clear" w:color="auto" w:fill="auto"/>
          </w:tcPr>
          <w:p w14:paraId="7B8C4BAF" w14:textId="77777777" w:rsidR="00793D04" w:rsidRPr="00E47FB4" w:rsidRDefault="00DD7424" w:rsidP="00793D04">
            <w:pPr>
              <w:rPr>
                <w:rFonts w:hint="eastAsia"/>
                <w:sz w:val="22"/>
                <w:szCs w:val="22"/>
              </w:rPr>
            </w:pPr>
            <w:r w:rsidRPr="007161B9">
              <w:rPr>
                <w:sz w:val="22"/>
                <w:szCs w:val="22"/>
              </w:rPr>
              <w:t>有无介质渗漏痕迹</w:t>
            </w:r>
          </w:p>
        </w:tc>
        <w:tc>
          <w:tcPr>
            <w:tcW w:w="1829" w:type="dxa"/>
            <w:shd w:val="clear" w:color="auto" w:fill="auto"/>
          </w:tcPr>
          <w:p w14:paraId="50406140" w14:textId="77777777" w:rsidR="00793D04" w:rsidRPr="00E47FB4" w:rsidRDefault="00793D04" w:rsidP="00793D04">
            <w:pPr>
              <w:rPr>
                <w:rFonts w:hint="eastAsia"/>
                <w:sz w:val="22"/>
                <w:szCs w:val="22"/>
              </w:rPr>
            </w:pPr>
          </w:p>
        </w:tc>
        <w:tc>
          <w:tcPr>
            <w:tcW w:w="2104" w:type="dxa"/>
            <w:shd w:val="clear" w:color="auto" w:fill="auto"/>
          </w:tcPr>
          <w:p w14:paraId="50DFA4A6" w14:textId="77777777" w:rsidR="00793D04" w:rsidRPr="00E47FB4" w:rsidRDefault="00793D04" w:rsidP="00793D04">
            <w:pPr>
              <w:rPr>
                <w:rFonts w:hint="eastAsia"/>
                <w:sz w:val="22"/>
                <w:szCs w:val="22"/>
              </w:rPr>
            </w:pPr>
          </w:p>
        </w:tc>
      </w:tr>
      <w:tr w:rsidR="00793D04" w:rsidRPr="00E01BD4" w14:paraId="00DA2509" w14:textId="77777777" w:rsidTr="00A224FF">
        <w:tc>
          <w:tcPr>
            <w:tcW w:w="817" w:type="dxa"/>
            <w:shd w:val="clear" w:color="auto" w:fill="auto"/>
          </w:tcPr>
          <w:p w14:paraId="087C19B6" w14:textId="77777777" w:rsidR="00793D04" w:rsidRPr="00E47FB4" w:rsidRDefault="00CB4EEC" w:rsidP="00793D04">
            <w:pPr>
              <w:rPr>
                <w:rFonts w:hint="eastAsia"/>
                <w:sz w:val="22"/>
                <w:szCs w:val="22"/>
              </w:rPr>
            </w:pPr>
            <w:r>
              <w:rPr>
                <w:sz w:val="22"/>
                <w:szCs w:val="22"/>
              </w:rPr>
              <w:t>4</w:t>
            </w:r>
          </w:p>
        </w:tc>
        <w:tc>
          <w:tcPr>
            <w:tcW w:w="3685" w:type="dxa"/>
            <w:shd w:val="clear" w:color="auto" w:fill="auto"/>
          </w:tcPr>
          <w:p w14:paraId="1BF32081" w14:textId="77777777" w:rsidR="00793D04" w:rsidRPr="00E47FB4" w:rsidRDefault="00325A80" w:rsidP="00793D04">
            <w:pPr>
              <w:rPr>
                <w:rFonts w:hint="eastAsia"/>
                <w:sz w:val="22"/>
                <w:szCs w:val="22"/>
              </w:rPr>
            </w:pPr>
            <w:r w:rsidRPr="00E47FB4">
              <w:rPr>
                <w:rFonts w:hint="eastAsia"/>
                <w:sz w:val="22"/>
                <w:szCs w:val="22"/>
              </w:rPr>
              <w:t>罐外裸露的底板与壁板连接的角焊缝有无开裂、泄漏或其他损伤</w:t>
            </w:r>
          </w:p>
        </w:tc>
        <w:tc>
          <w:tcPr>
            <w:tcW w:w="1829" w:type="dxa"/>
            <w:shd w:val="clear" w:color="auto" w:fill="auto"/>
          </w:tcPr>
          <w:p w14:paraId="5932AFFB" w14:textId="77777777" w:rsidR="00793D04" w:rsidRPr="00E47FB4" w:rsidRDefault="00793D04" w:rsidP="00793D04">
            <w:pPr>
              <w:rPr>
                <w:rFonts w:hint="eastAsia"/>
                <w:sz w:val="22"/>
                <w:szCs w:val="22"/>
              </w:rPr>
            </w:pPr>
          </w:p>
        </w:tc>
        <w:tc>
          <w:tcPr>
            <w:tcW w:w="2104" w:type="dxa"/>
            <w:shd w:val="clear" w:color="auto" w:fill="auto"/>
          </w:tcPr>
          <w:p w14:paraId="08961617" w14:textId="77777777" w:rsidR="00793D04" w:rsidRPr="00E47FB4" w:rsidRDefault="00793D04" w:rsidP="00793D04">
            <w:pPr>
              <w:rPr>
                <w:rFonts w:hint="eastAsia"/>
                <w:sz w:val="22"/>
                <w:szCs w:val="22"/>
              </w:rPr>
            </w:pPr>
          </w:p>
        </w:tc>
      </w:tr>
      <w:tr w:rsidR="00793D04" w:rsidRPr="00E01BD4" w14:paraId="37DF04F9" w14:textId="77777777" w:rsidTr="00A224FF">
        <w:tc>
          <w:tcPr>
            <w:tcW w:w="817" w:type="dxa"/>
            <w:shd w:val="clear" w:color="auto" w:fill="auto"/>
          </w:tcPr>
          <w:p w14:paraId="4BCB71FB" w14:textId="77777777" w:rsidR="00793D04" w:rsidRPr="00E47FB4" w:rsidRDefault="00CB4EEC" w:rsidP="00793D04">
            <w:pPr>
              <w:rPr>
                <w:rFonts w:hint="eastAsia"/>
                <w:sz w:val="22"/>
                <w:szCs w:val="22"/>
              </w:rPr>
            </w:pPr>
            <w:r>
              <w:rPr>
                <w:sz w:val="22"/>
                <w:szCs w:val="22"/>
              </w:rPr>
              <w:t>5</w:t>
            </w:r>
          </w:p>
        </w:tc>
        <w:tc>
          <w:tcPr>
            <w:tcW w:w="3685" w:type="dxa"/>
            <w:shd w:val="clear" w:color="auto" w:fill="auto"/>
          </w:tcPr>
          <w:p w14:paraId="56E08E5D" w14:textId="77777777" w:rsidR="00793D04" w:rsidRPr="00E47FB4" w:rsidRDefault="00D63DBD" w:rsidP="00793D04">
            <w:pPr>
              <w:rPr>
                <w:rFonts w:hint="eastAsia"/>
                <w:sz w:val="22"/>
                <w:szCs w:val="22"/>
              </w:rPr>
            </w:pPr>
            <w:r w:rsidRPr="001D2B5E">
              <w:rPr>
                <w:sz w:val="22"/>
                <w:szCs w:val="22"/>
              </w:rPr>
              <w:t>地脚螺栓有无严重腐蚀或其他损伤</w:t>
            </w:r>
          </w:p>
        </w:tc>
        <w:tc>
          <w:tcPr>
            <w:tcW w:w="1829" w:type="dxa"/>
            <w:shd w:val="clear" w:color="auto" w:fill="auto"/>
          </w:tcPr>
          <w:p w14:paraId="7FC26577" w14:textId="77777777" w:rsidR="00793D04" w:rsidRPr="00E47FB4" w:rsidRDefault="00793D04" w:rsidP="00793D04">
            <w:pPr>
              <w:rPr>
                <w:rFonts w:hint="eastAsia"/>
                <w:sz w:val="22"/>
                <w:szCs w:val="22"/>
              </w:rPr>
            </w:pPr>
          </w:p>
        </w:tc>
        <w:tc>
          <w:tcPr>
            <w:tcW w:w="2104" w:type="dxa"/>
            <w:shd w:val="clear" w:color="auto" w:fill="auto"/>
          </w:tcPr>
          <w:p w14:paraId="5FBB84B5" w14:textId="77777777" w:rsidR="00793D04" w:rsidRPr="00E47FB4" w:rsidRDefault="00793D04" w:rsidP="00793D04">
            <w:pPr>
              <w:rPr>
                <w:rFonts w:hint="eastAsia"/>
                <w:sz w:val="22"/>
                <w:szCs w:val="22"/>
              </w:rPr>
            </w:pPr>
          </w:p>
        </w:tc>
      </w:tr>
      <w:tr w:rsidR="00793D04" w:rsidRPr="00E01BD4" w14:paraId="22A06DB4" w14:textId="77777777" w:rsidTr="00A224FF">
        <w:tc>
          <w:tcPr>
            <w:tcW w:w="817" w:type="dxa"/>
            <w:shd w:val="clear" w:color="auto" w:fill="auto"/>
          </w:tcPr>
          <w:p w14:paraId="01CE898C" w14:textId="77777777" w:rsidR="00793D04" w:rsidRPr="001D2B5E" w:rsidRDefault="00CB4EEC" w:rsidP="00793D04">
            <w:pPr>
              <w:rPr>
                <w:rFonts w:hint="eastAsia"/>
                <w:sz w:val="22"/>
                <w:szCs w:val="22"/>
              </w:rPr>
            </w:pPr>
            <w:r>
              <w:rPr>
                <w:sz w:val="22"/>
                <w:szCs w:val="22"/>
              </w:rPr>
              <w:t>6</w:t>
            </w:r>
          </w:p>
        </w:tc>
        <w:tc>
          <w:tcPr>
            <w:tcW w:w="3685" w:type="dxa"/>
            <w:shd w:val="clear" w:color="auto" w:fill="auto"/>
          </w:tcPr>
          <w:p w14:paraId="6B7F5F1A" w14:textId="77777777" w:rsidR="00793D04" w:rsidRPr="007161B9" w:rsidRDefault="00D63DBD" w:rsidP="00793D04">
            <w:pPr>
              <w:rPr>
                <w:rFonts w:hint="eastAsia"/>
                <w:sz w:val="22"/>
                <w:szCs w:val="22"/>
              </w:rPr>
            </w:pPr>
            <w:r w:rsidRPr="007161B9">
              <w:rPr>
                <w:sz w:val="22"/>
                <w:szCs w:val="22"/>
              </w:rPr>
              <w:t>储罐沉降观测点有无损坏</w:t>
            </w:r>
          </w:p>
        </w:tc>
        <w:tc>
          <w:tcPr>
            <w:tcW w:w="1829" w:type="dxa"/>
            <w:shd w:val="clear" w:color="auto" w:fill="auto"/>
          </w:tcPr>
          <w:p w14:paraId="10705ED6" w14:textId="77777777" w:rsidR="00793D04" w:rsidRPr="002D2572" w:rsidRDefault="00793D04" w:rsidP="00793D04">
            <w:pPr>
              <w:rPr>
                <w:rFonts w:hint="eastAsia"/>
                <w:sz w:val="22"/>
                <w:szCs w:val="22"/>
              </w:rPr>
            </w:pPr>
          </w:p>
        </w:tc>
        <w:tc>
          <w:tcPr>
            <w:tcW w:w="2104" w:type="dxa"/>
            <w:shd w:val="clear" w:color="auto" w:fill="auto"/>
          </w:tcPr>
          <w:p w14:paraId="41F301FF" w14:textId="77777777" w:rsidR="00793D04" w:rsidRPr="00E42C56" w:rsidRDefault="00793D04" w:rsidP="00793D04">
            <w:pPr>
              <w:rPr>
                <w:rFonts w:hint="eastAsia"/>
                <w:sz w:val="22"/>
                <w:szCs w:val="22"/>
              </w:rPr>
            </w:pPr>
          </w:p>
        </w:tc>
      </w:tr>
      <w:tr w:rsidR="00D63DBD" w:rsidRPr="00E01BD4" w14:paraId="5176D156" w14:textId="77777777" w:rsidTr="00E47FB4">
        <w:tc>
          <w:tcPr>
            <w:tcW w:w="8435" w:type="dxa"/>
            <w:gridSpan w:val="4"/>
            <w:shd w:val="clear" w:color="auto" w:fill="auto"/>
          </w:tcPr>
          <w:p w14:paraId="7F9D529A" w14:textId="77777777" w:rsidR="00D63DBD" w:rsidRPr="00E47FB4" w:rsidRDefault="00487198" w:rsidP="00E47FB4">
            <w:pPr>
              <w:jc w:val="center"/>
              <w:rPr>
                <w:rFonts w:hint="eastAsia"/>
                <w:sz w:val="22"/>
                <w:szCs w:val="22"/>
              </w:rPr>
            </w:pPr>
            <w:r w:rsidRPr="00E47FB4">
              <w:rPr>
                <w:rFonts w:hint="eastAsia"/>
                <w:sz w:val="22"/>
                <w:szCs w:val="22"/>
              </w:rPr>
              <w:t>罐</w:t>
            </w:r>
            <w:r w:rsidR="00D63DBD" w:rsidRPr="00E47FB4">
              <w:rPr>
                <w:rFonts w:hint="eastAsia"/>
                <w:sz w:val="22"/>
                <w:szCs w:val="22"/>
              </w:rPr>
              <w:t>壁</w:t>
            </w:r>
          </w:p>
        </w:tc>
      </w:tr>
      <w:tr w:rsidR="00487198" w:rsidRPr="00E01BD4" w14:paraId="5B10D52E" w14:textId="77777777" w:rsidTr="00A224FF">
        <w:tc>
          <w:tcPr>
            <w:tcW w:w="817" w:type="dxa"/>
            <w:shd w:val="clear" w:color="auto" w:fill="auto"/>
          </w:tcPr>
          <w:p w14:paraId="56499F97" w14:textId="77777777" w:rsidR="00487198" w:rsidRPr="00E47FB4" w:rsidRDefault="00CB4EEC" w:rsidP="00487198">
            <w:pPr>
              <w:rPr>
                <w:rFonts w:hint="eastAsia"/>
                <w:sz w:val="22"/>
                <w:szCs w:val="22"/>
              </w:rPr>
            </w:pPr>
            <w:r>
              <w:rPr>
                <w:sz w:val="22"/>
                <w:szCs w:val="22"/>
              </w:rPr>
              <w:t>7</w:t>
            </w:r>
          </w:p>
        </w:tc>
        <w:tc>
          <w:tcPr>
            <w:tcW w:w="3685" w:type="dxa"/>
            <w:shd w:val="clear" w:color="auto" w:fill="auto"/>
          </w:tcPr>
          <w:p w14:paraId="617C4B68" w14:textId="77777777" w:rsidR="00487198" w:rsidRPr="00E47FB4" w:rsidRDefault="00487198" w:rsidP="00487198">
            <w:pPr>
              <w:rPr>
                <w:rFonts w:hint="eastAsia"/>
                <w:sz w:val="22"/>
                <w:szCs w:val="22"/>
              </w:rPr>
            </w:pPr>
            <w:r w:rsidRPr="001D2B5E">
              <w:rPr>
                <w:sz w:val="22"/>
                <w:szCs w:val="22"/>
              </w:rPr>
              <w:t>铭牌或标识是否完整、清晰</w:t>
            </w:r>
          </w:p>
        </w:tc>
        <w:tc>
          <w:tcPr>
            <w:tcW w:w="1829" w:type="dxa"/>
            <w:shd w:val="clear" w:color="auto" w:fill="auto"/>
          </w:tcPr>
          <w:p w14:paraId="7865AFAB" w14:textId="77777777" w:rsidR="00487198" w:rsidRPr="00E47FB4" w:rsidRDefault="00487198" w:rsidP="00487198">
            <w:pPr>
              <w:rPr>
                <w:rFonts w:hint="eastAsia"/>
                <w:sz w:val="22"/>
                <w:szCs w:val="22"/>
              </w:rPr>
            </w:pPr>
          </w:p>
        </w:tc>
        <w:tc>
          <w:tcPr>
            <w:tcW w:w="2104" w:type="dxa"/>
            <w:shd w:val="clear" w:color="auto" w:fill="auto"/>
          </w:tcPr>
          <w:p w14:paraId="7011199F" w14:textId="77777777" w:rsidR="00487198" w:rsidRPr="00E47FB4" w:rsidRDefault="00487198" w:rsidP="00487198">
            <w:pPr>
              <w:rPr>
                <w:rFonts w:hint="eastAsia"/>
                <w:sz w:val="22"/>
                <w:szCs w:val="22"/>
              </w:rPr>
            </w:pPr>
          </w:p>
        </w:tc>
      </w:tr>
      <w:tr w:rsidR="00487198" w:rsidRPr="00E01BD4" w14:paraId="0326DDBF" w14:textId="77777777" w:rsidTr="00A224FF">
        <w:tc>
          <w:tcPr>
            <w:tcW w:w="817" w:type="dxa"/>
            <w:shd w:val="clear" w:color="auto" w:fill="auto"/>
          </w:tcPr>
          <w:p w14:paraId="2FCF3F9F" w14:textId="77777777" w:rsidR="00487198" w:rsidRPr="00E47FB4" w:rsidRDefault="00CB4EEC" w:rsidP="00487198">
            <w:pPr>
              <w:rPr>
                <w:rFonts w:hint="eastAsia"/>
                <w:sz w:val="22"/>
                <w:szCs w:val="22"/>
              </w:rPr>
            </w:pPr>
            <w:r>
              <w:rPr>
                <w:sz w:val="22"/>
                <w:szCs w:val="22"/>
              </w:rPr>
              <w:t>8</w:t>
            </w:r>
          </w:p>
        </w:tc>
        <w:tc>
          <w:tcPr>
            <w:tcW w:w="3685" w:type="dxa"/>
            <w:shd w:val="clear" w:color="auto" w:fill="auto"/>
          </w:tcPr>
          <w:p w14:paraId="3CC87E8B" w14:textId="77777777" w:rsidR="00487198" w:rsidRPr="00E47FB4" w:rsidRDefault="00487198" w:rsidP="00487198">
            <w:pPr>
              <w:rPr>
                <w:rFonts w:hint="eastAsia"/>
                <w:sz w:val="22"/>
                <w:szCs w:val="22"/>
              </w:rPr>
            </w:pPr>
            <w:r w:rsidRPr="001D2B5E">
              <w:rPr>
                <w:sz w:val="22"/>
                <w:szCs w:val="22"/>
              </w:rPr>
              <w:t>保温层有无破损、脱落、潮湿</w:t>
            </w:r>
          </w:p>
        </w:tc>
        <w:tc>
          <w:tcPr>
            <w:tcW w:w="1829" w:type="dxa"/>
            <w:shd w:val="clear" w:color="auto" w:fill="auto"/>
          </w:tcPr>
          <w:p w14:paraId="72AB74C8" w14:textId="77777777" w:rsidR="00487198" w:rsidRPr="00E47FB4" w:rsidRDefault="00487198" w:rsidP="00487198">
            <w:pPr>
              <w:rPr>
                <w:rFonts w:hint="eastAsia"/>
                <w:sz w:val="22"/>
                <w:szCs w:val="22"/>
              </w:rPr>
            </w:pPr>
          </w:p>
        </w:tc>
        <w:tc>
          <w:tcPr>
            <w:tcW w:w="2104" w:type="dxa"/>
            <w:shd w:val="clear" w:color="auto" w:fill="auto"/>
          </w:tcPr>
          <w:p w14:paraId="36AC1824" w14:textId="77777777" w:rsidR="00487198" w:rsidRPr="00E47FB4" w:rsidRDefault="00487198" w:rsidP="00487198">
            <w:pPr>
              <w:rPr>
                <w:rFonts w:hint="eastAsia"/>
                <w:sz w:val="22"/>
                <w:szCs w:val="22"/>
              </w:rPr>
            </w:pPr>
          </w:p>
        </w:tc>
      </w:tr>
      <w:tr w:rsidR="00487198" w:rsidRPr="00E01BD4" w14:paraId="0EEDDB2F" w14:textId="77777777" w:rsidTr="00A224FF">
        <w:tc>
          <w:tcPr>
            <w:tcW w:w="817" w:type="dxa"/>
            <w:shd w:val="clear" w:color="auto" w:fill="auto"/>
          </w:tcPr>
          <w:p w14:paraId="05159280" w14:textId="77777777" w:rsidR="00487198" w:rsidRPr="00E47FB4" w:rsidRDefault="00CB4EEC" w:rsidP="00487198">
            <w:pPr>
              <w:rPr>
                <w:rFonts w:hint="eastAsia"/>
                <w:sz w:val="22"/>
                <w:szCs w:val="22"/>
              </w:rPr>
            </w:pPr>
            <w:r>
              <w:rPr>
                <w:sz w:val="22"/>
                <w:szCs w:val="22"/>
              </w:rPr>
              <w:t>9</w:t>
            </w:r>
          </w:p>
        </w:tc>
        <w:tc>
          <w:tcPr>
            <w:tcW w:w="3685" w:type="dxa"/>
            <w:shd w:val="clear" w:color="auto" w:fill="auto"/>
          </w:tcPr>
          <w:p w14:paraId="27A1EF20" w14:textId="77777777" w:rsidR="00487198" w:rsidRPr="00E47FB4" w:rsidRDefault="00487198" w:rsidP="00487198">
            <w:pPr>
              <w:rPr>
                <w:rFonts w:hint="eastAsia"/>
                <w:sz w:val="22"/>
                <w:szCs w:val="22"/>
              </w:rPr>
            </w:pPr>
            <w:r w:rsidRPr="001D2B5E">
              <w:rPr>
                <w:sz w:val="22"/>
                <w:szCs w:val="22"/>
              </w:rPr>
              <w:t>罐壁裸露部分防腐层有无脱落、起皮等缺陷</w:t>
            </w:r>
          </w:p>
        </w:tc>
        <w:tc>
          <w:tcPr>
            <w:tcW w:w="1829" w:type="dxa"/>
            <w:shd w:val="clear" w:color="auto" w:fill="auto"/>
          </w:tcPr>
          <w:p w14:paraId="0A5F790F" w14:textId="77777777" w:rsidR="00487198" w:rsidRPr="00E47FB4" w:rsidRDefault="00487198" w:rsidP="00487198">
            <w:pPr>
              <w:rPr>
                <w:rFonts w:hint="eastAsia"/>
                <w:sz w:val="22"/>
                <w:szCs w:val="22"/>
              </w:rPr>
            </w:pPr>
          </w:p>
        </w:tc>
        <w:tc>
          <w:tcPr>
            <w:tcW w:w="2104" w:type="dxa"/>
            <w:shd w:val="clear" w:color="auto" w:fill="auto"/>
          </w:tcPr>
          <w:p w14:paraId="0BB3E1E6" w14:textId="77777777" w:rsidR="00487198" w:rsidRPr="00E47FB4" w:rsidRDefault="00487198" w:rsidP="00487198">
            <w:pPr>
              <w:rPr>
                <w:rFonts w:hint="eastAsia"/>
                <w:sz w:val="22"/>
                <w:szCs w:val="22"/>
              </w:rPr>
            </w:pPr>
          </w:p>
        </w:tc>
      </w:tr>
      <w:tr w:rsidR="00487198" w:rsidRPr="00E01BD4" w14:paraId="6BCC9D02" w14:textId="77777777" w:rsidTr="00A224FF">
        <w:tc>
          <w:tcPr>
            <w:tcW w:w="817" w:type="dxa"/>
            <w:shd w:val="clear" w:color="auto" w:fill="auto"/>
          </w:tcPr>
          <w:p w14:paraId="55FE52C2" w14:textId="77777777" w:rsidR="00487198" w:rsidRPr="00E47FB4" w:rsidRDefault="0075041D" w:rsidP="00487198">
            <w:pPr>
              <w:rPr>
                <w:rFonts w:hint="eastAsia"/>
                <w:sz w:val="22"/>
                <w:szCs w:val="22"/>
              </w:rPr>
            </w:pPr>
            <w:r w:rsidRPr="00E47FB4">
              <w:rPr>
                <w:rFonts w:hint="eastAsia"/>
                <w:sz w:val="22"/>
                <w:szCs w:val="22"/>
              </w:rPr>
              <w:t>1</w:t>
            </w:r>
            <w:r w:rsidR="00CB4EEC">
              <w:rPr>
                <w:sz w:val="22"/>
                <w:szCs w:val="22"/>
              </w:rPr>
              <w:t>0</w:t>
            </w:r>
          </w:p>
        </w:tc>
        <w:tc>
          <w:tcPr>
            <w:tcW w:w="3685" w:type="dxa"/>
            <w:shd w:val="clear" w:color="auto" w:fill="auto"/>
          </w:tcPr>
          <w:p w14:paraId="18B9B2E9" w14:textId="77777777" w:rsidR="00487198" w:rsidRPr="00E47FB4" w:rsidRDefault="00487198" w:rsidP="00487198">
            <w:pPr>
              <w:rPr>
                <w:rFonts w:hint="eastAsia"/>
                <w:sz w:val="22"/>
                <w:szCs w:val="22"/>
              </w:rPr>
            </w:pPr>
            <w:r w:rsidRPr="001D2B5E">
              <w:rPr>
                <w:sz w:val="22"/>
                <w:szCs w:val="22"/>
              </w:rPr>
              <w:t>裸露部分本体、接管、焊接接头等有无开裂、明显变形、泄漏等损伤</w:t>
            </w:r>
          </w:p>
        </w:tc>
        <w:tc>
          <w:tcPr>
            <w:tcW w:w="1829" w:type="dxa"/>
            <w:shd w:val="clear" w:color="auto" w:fill="auto"/>
          </w:tcPr>
          <w:p w14:paraId="271148F2" w14:textId="77777777" w:rsidR="00487198" w:rsidRPr="00E47FB4" w:rsidRDefault="00487198" w:rsidP="00487198">
            <w:pPr>
              <w:rPr>
                <w:rFonts w:hint="eastAsia"/>
                <w:sz w:val="22"/>
                <w:szCs w:val="22"/>
              </w:rPr>
            </w:pPr>
          </w:p>
        </w:tc>
        <w:tc>
          <w:tcPr>
            <w:tcW w:w="2104" w:type="dxa"/>
            <w:shd w:val="clear" w:color="auto" w:fill="auto"/>
          </w:tcPr>
          <w:p w14:paraId="5D283D82" w14:textId="77777777" w:rsidR="00487198" w:rsidRPr="00E47FB4" w:rsidRDefault="00487198" w:rsidP="00487198">
            <w:pPr>
              <w:rPr>
                <w:rFonts w:hint="eastAsia"/>
                <w:sz w:val="22"/>
                <w:szCs w:val="22"/>
              </w:rPr>
            </w:pPr>
          </w:p>
        </w:tc>
      </w:tr>
      <w:tr w:rsidR="00487198" w:rsidRPr="00E01BD4" w14:paraId="2715674F" w14:textId="77777777" w:rsidTr="00A224FF">
        <w:tc>
          <w:tcPr>
            <w:tcW w:w="817" w:type="dxa"/>
            <w:shd w:val="clear" w:color="auto" w:fill="auto"/>
          </w:tcPr>
          <w:p w14:paraId="23B04E70" w14:textId="77777777" w:rsidR="00487198" w:rsidRPr="00E47FB4" w:rsidRDefault="0075041D" w:rsidP="00487198">
            <w:pPr>
              <w:rPr>
                <w:rFonts w:hint="eastAsia"/>
                <w:sz w:val="22"/>
                <w:szCs w:val="22"/>
              </w:rPr>
            </w:pPr>
            <w:r w:rsidRPr="00E47FB4">
              <w:rPr>
                <w:rFonts w:hint="eastAsia"/>
                <w:sz w:val="22"/>
                <w:szCs w:val="22"/>
              </w:rPr>
              <w:t>1</w:t>
            </w:r>
            <w:r w:rsidR="00CB4EEC">
              <w:rPr>
                <w:sz w:val="22"/>
                <w:szCs w:val="22"/>
              </w:rPr>
              <w:t>1</w:t>
            </w:r>
          </w:p>
        </w:tc>
        <w:tc>
          <w:tcPr>
            <w:tcW w:w="3685" w:type="dxa"/>
            <w:shd w:val="clear" w:color="auto" w:fill="auto"/>
          </w:tcPr>
          <w:p w14:paraId="3DBDEA24" w14:textId="77777777" w:rsidR="00487198" w:rsidRPr="00E47FB4" w:rsidRDefault="00487198" w:rsidP="00487198">
            <w:pPr>
              <w:rPr>
                <w:rFonts w:hint="eastAsia"/>
                <w:sz w:val="22"/>
                <w:szCs w:val="22"/>
              </w:rPr>
            </w:pPr>
            <w:r w:rsidRPr="001D2B5E">
              <w:rPr>
                <w:sz w:val="22"/>
                <w:szCs w:val="22"/>
              </w:rPr>
              <w:t>罐体有无明显倾斜或变形</w:t>
            </w:r>
          </w:p>
        </w:tc>
        <w:tc>
          <w:tcPr>
            <w:tcW w:w="1829" w:type="dxa"/>
            <w:shd w:val="clear" w:color="auto" w:fill="auto"/>
          </w:tcPr>
          <w:p w14:paraId="39CC3D8C" w14:textId="77777777" w:rsidR="00487198" w:rsidRPr="00E47FB4" w:rsidRDefault="00487198" w:rsidP="00487198">
            <w:pPr>
              <w:rPr>
                <w:rFonts w:hint="eastAsia"/>
                <w:sz w:val="22"/>
                <w:szCs w:val="22"/>
              </w:rPr>
            </w:pPr>
          </w:p>
        </w:tc>
        <w:tc>
          <w:tcPr>
            <w:tcW w:w="2104" w:type="dxa"/>
            <w:shd w:val="clear" w:color="auto" w:fill="auto"/>
          </w:tcPr>
          <w:p w14:paraId="6B61EEDC" w14:textId="77777777" w:rsidR="00487198" w:rsidRPr="00E47FB4" w:rsidRDefault="00487198" w:rsidP="00487198">
            <w:pPr>
              <w:rPr>
                <w:rFonts w:hint="eastAsia"/>
                <w:sz w:val="22"/>
                <w:szCs w:val="22"/>
              </w:rPr>
            </w:pPr>
          </w:p>
        </w:tc>
      </w:tr>
      <w:tr w:rsidR="00487198" w:rsidRPr="00E01BD4" w14:paraId="630853DE" w14:textId="77777777" w:rsidTr="00A224FF">
        <w:tc>
          <w:tcPr>
            <w:tcW w:w="817" w:type="dxa"/>
            <w:shd w:val="clear" w:color="auto" w:fill="auto"/>
          </w:tcPr>
          <w:p w14:paraId="7B28FF10" w14:textId="77777777" w:rsidR="00487198" w:rsidRPr="00E47FB4" w:rsidRDefault="0075041D" w:rsidP="00487198">
            <w:pPr>
              <w:rPr>
                <w:rFonts w:hint="eastAsia"/>
                <w:sz w:val="22"/>
                <w:szCs w:val="22"/>
              </w:rPr>
            </w:pPr>
            <w:r w:rsidRPr="00E47FB4">
              <w:rPr>
                <w:rFonts w:hint="eastAsia"/>
                <w:sz w:val="22"/>
                <w:szCs w:val="22"/>
              </w:rPr>
              <w:t>1</w:t>
            </w:r>
            <w:r w:rsidR="00CB4EEC">
              <w:rPr>
                <w:sz w:val="22"/>
                <w:szCs w:val="22"/>
              </w:rPr>
              <w:t>2</w:t>
            </w:r>
          </w:p>
        </w:tc>
        <w:tc>
          <w:tcPr>
            <w:tcW w:w="3685" w:type="dxa"/>
            <w:shd w:val="clear" w:color="auto" w:fill="auto"/>
          </w:tcPr>
          <w:p w14:paraId="6ECDFFF2" w14:textId="77777777" w:rsidR="00487198" w:rsidRPr="00E47FB4" w:rsidRDefault="00487198" w:rsidP="00487198">
            <w:pPr>
              <w:rPr>
                <w:rFonts w:hint="eastAsia"/>
                <w:sz w:val="22"/>
                <w:szCs w:val="22"/>
              </w:rPr>
            </w:pPr>
            <w:r w:rsidRPr="001D2B5E">
              <w:rPr>
                <w:sz w:val="22"/>
                <w:szCs w:val="22"/>
              </w:rPr>
              <w:t>与罐体连接的管线有无明显变形</w:t>
            </w:r>
          </w:p>
        </w:tc>
        <w:tc>
          <w:tcPr>
            <w:tcW w:w="1829" w:type="dxa"/>
            <w:shd w:val="clear" w:color="auto" w:fill="auto"/>
          </w:tcPr>
          <w:p w14:paraId="6FE0DFEC" w14:textId="77777777" w:rsidR="00487198" w:rsidRPr="00E47FB4" w:rsidRDefault="00487198" w:rsidP="00487198">
            <w:pPr>
              <w:rPr>
                <w:rFonts w:hint="eastAsia"/>
                <w:sz w:val="22"/>
                <w:szCs w:val="22"/>
              </w:rPr>
            </w:pPr>
          </w:p>
        </w:tc>
        <w:tc>
          <w:tcPr>
            <w:tcW w:w="2104" w:type="dxa"/>
            <w:shd w:val="clear" w:color="auto" w:fill="auto"/>
          </w:tcPr>
          <w:p w14:paraId="20FB4810" w14:textId="77777777" w:rsidR="00487198" w:rsidRPr="00E47FB4" w:rsidRDefault="00487198" w:rsidP="00487198">
            <w:pPr>
              <w:rPr>
                <w:rFonts w:hint="eastAsia"/>
                <w:sz w:val="22"/>
                <w:szCs w:val="22"/>
              </w:rPr>
            </w:pPr>
          </w:p>
        </w:tc>
      </w:tr>
      <w:tr w:rsidR="00487198" w:rsidRPr="00E01BD4" w14:paraId="694F8F4F" w14:textId="77777777" w:rsidTr="00A224FF">
        <w:tc>
          <w:tcPr>
            <w:tcW w:w="817" w:type="dxa"/>
            <w:shd w:val="clear" w:color="auto" w:fill="auto"/>
          </w:tcPr>
          <w:p w14:paraId="5186657B" w14:textId="77777777" w:rsidR="00487198" w:rsidRPr="00E47FB4" w:rsidRDefault="0075041D" w:rsidP="00487198">
            <w:pPr>
              <w:rPr>
                <w:rFonts w:hint="eastAsia"/>
                <w:sz w:val="22"/>
                <w:szCs w:val="22"/>
              </w:rPr>
            </w:pPr>
            <w:r w:rsidRPr="00E47FB4">
              <w:rPr>
                <w:rFonts w:hint="eastAsia"/>
                <w:sz w:val="22"/>
                <w:szCs w:val="22"/>
              </w:rPr>
              <w:t>1</w:t>
            </w:r>
            <w:r w:rsidR="00CB4EEC">
              <w:rPr>
                <w:sz w:val="22"/>
                <w:szCs w:val="22"/>
              </w:rPr>
              <w:t>3</w:t>
            </w:r>
          </w:p>
        </w:tc>
        <w:tc>
          <w:tcPr>
            <w:tcW w:w="3685" w:type="dxa"/>
            <w:shd w:val="clear" w:color="auto" w:fill="auto"/>
          </w:tcPr>
          <w:p w14:paraId="2BF006DD" w14:textId="77777777" w:rsidR="00487198" w:rsidRPr="00E47FB4" w:rsidRDefault="00487198" w:rsidP="00487198">
            <w:pPr>
              <w:rPr>
                <w:rFonts w:hint="eastAsia"/>
                <w:sz w:val="22"/>
                <w:szCs w:val="22"/>
              </w:rPr>
            </w:pPr>
            <w:r w:rsidRPr="001D2B5E">
              <w:rPr>
                <w:sz w:val="22"/>
                <w:szCs w:val="22"/>
              </w:rPr>
              <w:t>定点测厚部位厚度有无明显变化</w:t>
            </w:r>
          </w:p>
        </w:tc>
        <w:tc>
          <w:tcPr>
            <w:tcW w:w="1829" w:type="dxa"/>
            <w:shd w:val="clear" w:color="auto" w:fill="auto"/>
          </w:tcPr>
          <w:p w14:paraId="32440455" w14:textId="77777777" w:rsidR="00487198" w:rsidRPr="00E47FB4" w:rsidRDefault="00487198" w:rsidP="00487198">
            <w:pPr>
              <w:rPr>
                <w:rFonts w:hint="eastAsia"/>
                <w:sz w:val="22"/>
                <w:szCs w:val="22"/>
              </w:rPr>
            </w:pPr>
          </w:p>
        </w:tc>
        <w:tc>
          <w:tcPr>
            <w:tcW w:w="2104" w:type="dxa"/>
            <w:shd w:val="clear" w:color="auto" w:fill="auto"/>
          </w:tcPr>
          <w:p w14:paraId="7667059F" w14:textId="77777777" w:rsidR="00487198" w:rsidRPr="00E47FB4" w:rsidRDefault="00487198" w:rsidP="00487198">
            <w:pPr>
              <w:rPr>
                <w:rFonts w:hint="eastAsia"/>
                <w:sz w:val="22"/>
                <w:szCs w:val="22"/>
              </w:rPr>
            </w:pPr>
          </w:p>
        </w:tc>
      </w:tr>
      <w:tr w:rsidR="00487198" w:rsidRPr="00E01BD4" w14:paraId="3BF8A326" w14:textId="77777777" w:rsidTr="00E47FB4">
        <w:tc>
          <w:tcPr>
            <w:tcW w:w="8435" w:type="dxa"/>
            <w:gridSpan w:val="4"/>
            <w:shd w:val="clear" w:color="auto" w:fill="auto"/>
          </w:tcPr>
          <w:p w14:paraId="2C39AEEE" w14:textId="77777777" w:rsidR="00487198" w:rsidRPr="00E47FB4" w:rsidRDefault="00487198" w:rsidP="00E47FB4">
            <w:pPr>
              <w:jc w:val="center"/>
              <w:rPr>
                <w:rFonts w:hint="eastAsia"/>
                <w:sz w:val="22"/>
                <w:szCs w:val="22"/>
              </w:rPr>
            </w:pPr>
            <w:r w:rsidRPr="00E47FB4">
              <w:rPr>
                <w:rFonts w:hint="eastAsia"/>
                <w:sz w:val="22"/>
                <w:szCs w:val="22"/>
              </w:rPr>
              <w:t>固定顶</w:t>
            </w:r>
          </w:p>
        </w:tc>
      </w:tr>
      <w:tr w:rsidR="00487198" w:rsidRPr="00E01BD4" w14:paraId="555B1812" w14:textId="77777777" w:rsidTr="00A224FF">
        <w:tc>
          <w:tcPr>
            <w:tcW w:w="817" w:type="dxa"/>
            <w:shd w:val="clear" w:color="auto" w:fill="auto"/>
          </w:tcPr>
          <w:p w14:paraId="4C97B59B" w14:textId="77777777" w:rsidR="00487198" w:rsidRPr="00E47FB4" w:rsidRDefault="0075041D" w:rsidP="00487198">
            <w:pPr>
              <w:rPr>
                <w:rFonts w:hint="eastAsia"/>
                <w:sz w:val="22"/>
                <w:szCs w:val="22"/>
              </w:rPr>
            </w:pPr>
            <w:r w:rsidRPr="00E47FB4">
              <w:rPr>
                <w:rFonts w:hint="eastAsia"/>
                <w:sz w:val="22"/>
                <w:szCs w:val="22"/>
              </w:rPr>
              <w:t>1</w:t>
            </w:r>
            <w:r w:rsidR="00CB4EEC">
              <w:rPr>
                <w:sz w:val="22"/>
                <w:szCs w:val="22"/>
              </w:rPr>
              <w:t>4</w:t>
            </w:r>
          </w:p>
        </w:tc>
        <w:tc>
          <w:tcPr>
            <w:tcW w:w="3685" w:type="dxa"/>
            <w:shd w:val="clear" w:color="auto" w:fill="auto"/>
          </w:tcPr>
          <w:p w14:paraId="731EDC1D" w14:textId="77777777" w:rsidR="00487198" w:rsidRPr="00E47FB4" w:rsidRDefault="00487198" w:rsidP="00487198">
            <w:pPr>
              <w:rPr>
                <w:rFonts w:hint="eastAsia"/>
                <w:sz w:val="22"/>
                <w:szCs w:val="22"/>
              </w:rPr>
            </w:pPr>
            <w:r w:rsidRPr="00E47FB4">
              <w:rPr>
                <w:rFonts w:hint="eastAsia"/>
                <w:sz w:val="22"/>
                <w:szCs w:val="22"/>
              </w:rPr>
              <w:t>有无明显变形、积水、凹陷、鼓包及渗漏穿孔等现象</w:t>
            </w:r>
          </w:p>
        </w:tc>
        <w:tc>
          <w:tcPr>
            <w:tcW w:w="1829" w:type="dxa"/>
            <w:shd w:val="clear" w:color="auto" w:fill="auto"/>
          </w:tcPr>
          <w:p w14:paraId="01EF3874" w14:textId="77777777" w:rsidR="00487198" w:rsidRPr="00E47FB4" w:rsidRDefault="00487198" w:rsidP="00487198">
            <w:pPr>
              <w:rPr>
                <w:rFonts w:hint="eastAsia"/>
                <w:sz w:val="22"/>
                <w:szCs w:val="22"/>
              </w:rPr>
            </w:pPr>
          </w:p>
        </w:tc>
        <w:tc>
          <w:tcPr>
            <w:tcW w:w="2104" w:type="dxa"/>
            <w:shd w:val="clear" w:color="auto" w:fill="auto"/>
          </w:tcPr>
          <w:p w14:paraId="51556D9E" w14:textId="77777777" w:rsidR="00487198" w:rsidRPr="00E47FB4" w:rsidRDefault="00487198" w:rsidP="00487198">
            <w:pPr>
              <w:rPr>
                <w:rFonts w:hint="eastAsia"/>
                <w:sz w:val="22"/>
                <w:szCs w:val="22"/>
              </w:rPr>
            </w:pPr>
          </w:p>
        </w:tc>
      </w:tr>
      <w:tr w:rsidR="00487198" w:rsidRPr="00E01BD4" w14:paraId="543922C6" w14:textId="77777777" w:rsidTr="00A224FF">
        <w:tc>
          <w:tcPr>
            <w:tcW w:w="817" w:type="dxa"/>
            <w:shd w:val="clear" w:color="auto" w:fill="auto"/>
          </w:tcPr>
          <w:p w14:paraId="22B75AEF" w14:textId="77777777" w:rsidR="00487198" w:rsidRPr="00E47FB4" w:rsidRDefault="0075041D" w:rsidP="00487198">
            <w:pPr>
              <w:rPr>
                <w:rFonts w:hint="eastAsia"/>
                <w:sz w:val="22"/>
                <w:szCs w:val="22"/>
              </w:rPr>
            </w:pPr>
            <w:r w:rsidRPr="00E47FB4">
              <w:rPr>
                <w:rFonts w:hint="eastAsia"/>
                <w:sz w:val="22"/>
                <w:szCs w:val="22"/>
              </w:rPr>
              <w:t>1</w:t>
            </w:r>
            <w:r w:rsidR="00CB4EEC">
              <w:rPr>
                <w:sz w:val="22"/>
                <w:szCs w:val="22"/>
              </w:rPr>
              <w:t>5</w:t>
            </w:r>
          </w:p>
        </w:tc>
        <w:tc>
          <w:tcPr>
            <w:tcW w:w="3685" w:type="dxa"/>
            <w:shd w:val="clear" w:color="auto" w:fill="auto"/>
          </w:tcPr>
          <w:p w14:paraId="6F2847FB" w14:textId="77777777" w:rsidR="00487198" w:rsidRPr="00E47FB4" w:rsidRDefault="00CB4EEC" w:rsidP="00487198">
            <w:pPr>
              <w:rPr>
                <w:rFonts w:hint="eastAsia"/>
                <w:sz w:val="22"/>
                <w:szCs w:val="22"/>
              </w:rPr>
            </w:pPr>
            <w:r>
              <w:rPr>
                <w:rFonts w:hint="eastAsia"/>
                <w:sz w:val="22"/>
                <w:szCs w:val="22"/>
              </w:rPr>
              <w:t>保温层</w:t>
            </w:r>
            <w:r w:rsidR="00487198" w:rsidRPr="00E47FB4">
              <w:rPr>
                <w:rFonts w:hint="eastAsia"/>
                <w:sz w:val="22"/>
                <w:szCs w:val="22"/>
              </w:rPr>
              <w:t>是否完好</w:t>
            </w:r>
            <w:r w:rsidR="00487198" w:rsidRPr="00E47FB4">
              <w:rPr>
                <w:rFonts w:hint="eastAsia"/>
                <w:sz w:val="22"/>
                <w:szCs w:val="22"/>
              </w:rPr>
              <w:t>,</w:t>
            </w:r>
            <w:r w:rsidR="00487198" w:rsidRPr="00E47FB4">
              <w:rPr>
                <w:rFonts w:hint="eastAsia"/>
                <w:sz w:val="22"/>
                <w:szCs w:val="22"/>
              </w:rPr>
              <w:t>有无破或漏痕迹</w:t>
            </w:r>
          </w:p>
        </w:tc>
        <w:tc>
          <w:tcPr>
            <w:tcW w:w="1829" w:type="dxa"/>
            <w:shd w:val="clear" w:color="auto" w:fill="auto"/>
          </w:tcPr>
          <w:p w14:paraId="775E5B1F" w14:textId="77777777" w:rsidR="00487198" w:rsidRPr="00E47FB4" w:rsidRDefault="00487198" w:rsidP="00487198">
            <w:pPr>
              <w:rPr>
                <w:rFonts w:hint="eastAsia"/>
                <w:sz w:val="22"/>
                <w:szCs w:val="22"/>
              </w:rPr>
            </w:pPr>
          </w:p>
        </w:tc>
        <w:tc>
          <w:tcPr>
            <w:tcW w:w="2104" w:type="dxa"/>
            <w:shd w:val="clear" w:color="auto" w:fill="auto"/>
          </w:tcPr>
          <w:p w14:paraId="79DAA6AD" w14:textId="77777777" w:rsidR="00487198" w:rsidRPr="00E47FB4" w:rsidRDefault="00487198" w:rsidP="00487198">
            <w:pPr>
              <w:rPr>
                <w:rFonts w:hint="eastAsia"/>
                <w:sz w:val="22"/>
                <w:szCs w:val="22"/>
              </w:rPr>
            </w:pPr>
          </w:p>
        </w:tc>
      </w:tr>
      <w:tr w:rsidR="00487198" w:rsidRPr="00E01BD4" w14:paraId="32C23598" w14:textId="77777777" w:rsidTr="00A224FF">
        <w:tc>
          <w:tcPr>
            <w:tcW w:w="817" w:type="dxa"/>
            <w:shd w:val="clear" w:color="auto" w:fill="auto"/>
          </w:tcPr>
          <w:p w14:paraId="2EF7DD5F" w14:textId="77777777" w:rsidR="00487198" w:rsidRPr="00E47FB4" w:rsidRDefault="0075041D" w:rsidP="00487198">
            <w:pPr>
              <w:rPr>
                <w:rFonts w:hint="eastAsia"/>
                <w:sz w:val="22"/>
                <w:szCs w:val="22"/>
              </w:rPr>
            </w:pPr>
            <w:r w:rsidRPr="00E47FB4">
              <w:rPr>
                <w:rFonts w:hint="eastAsia"/>
                <w:sz w:val="22"/>
                <w:szCs w:val="22"/>
              </w:rPr>
              <w:t>1</w:t>
            </w:r>
            <w:r w:rsidR="00CB4EEC">
              <w:rPr>
                <w:sz w:val="22"/>
                <w:szCs w:val="22"/>
              </w:rPr>
              <w:t>6</w:t>
            </w:r>
          </w:p>
        </w:tc>
        <w:tc>
          <w:tcPr>
            <w:tcW w:w="3685" w:type="dxa"/>
            <w:shd w:val="clear" w:color="auto" w:fill="auto"/>
          </w:tcPr>
          <w:p w14:paraId="75F45E60" w14:textId="77777777" w:rsidR="00487198" w:rsidRPr="00E47FB4" w:rsidRDefault="00487198" w:rsidP="00487198">
            <w:pPr>
              <w:rPr>
                <w:rFonts w:hint="eastAsia"/>
                <w:sz w:val="22"/>
                <w:szCs w:val="22"/>
              </w:rPr>
            </w:pPr>
            <w:r w:rsidRPr="00E47FB4">
              <w:rPr>
                <w:rFonts w:hint="eastAsia"/>
                <w:sz w:val="22"/>
                <w:szCs w:val="22"/>
              </w:rPr>
              <w:t>裸露部分防腐层有无脱落、起皮等缺陷</w:t>
            </w:r>
          </w:p>
        </w:tc>
        <w:tc>
          <w:tcPr>
            <w:tcW w:w="1829" w:type="dxa"/>
            <w:shd w:val="clear" w:color="auto" w:fill="auto"/>
          </w:tcPr>
          <w:p w14:paraId="3AD5730D" w14:textId="77777777" w:rsidR="00487198" w:rsidRPr="00E47FB4" w:rsidRDefault="00487198" w:rsidP="00487198">
            <w:pPr>
              <w:rPr>
                <w:rFonts w:hint="eastAsia"/>
                <w:sz w:val="22"/>
                <w:szCs w:val="22"/>
              </w:rPr>
            </w:pPr>
          </w:p>
        </w:tc>
        <w:tc>
          <w:tcPr>
            <w:tcW w:w="2104" w:type="dxa"/>
            <w:shd w:val="clear" w:color="auto" w:fill="auto"/>
          </w:tcPr>
          <w:p w14:paraId="29AB7C09" w14:textId="77777777" w:rsidR="00487198" w:rsidRPr="00E47FB4" w:rsidRDefault="00487198" w:rsidP="00487198">
            <w:pPr>
              <w:rPr>
                <w:rFonts w:hint="eastAsia"/>
                <w:sz w:val="22"/>
                <w:szCs w:val="22"/>
              </w:rPr>
            </w:pPr>
          </w:p>
        </w:tc>
      </w:tr>
      <w:tr w:rsidR="00487198" w:rsidRPr="00E01BD4" w14:paraId="17D5C0D0" w14:textId="77777777" w:rsidTr="00A224FF">
        <w:tc>
          <w:tcPr>
            <w:tcW w:w="817" w:type="dxa"/>
            <w:shd w:val="clear" w:color="auto" w:fill="auto"/>
          </w:tcPr>
          <w:p w14:paraId="5F8ED744" w14:textId="77777777" w:rsidR="00487198" w:rsidRPr="00E47FB4" w:rsidRDefault="00CB4EEC" w:rsidP="00487198">
            <w:pPr>
              <w:rPr>
                <w:rFonts w:hint="eastAsia"/>
                <w:sz w:val="22"/>
                <w:szCs w:val="22"/>
              </w:rPr>
            </w:pPr>
            <w:r>
              <w:rPr>
                <w:sz w:val="22"/>
                <w:szCs w:val="22"/>
              </w:rPr>
              <w:t>17</w:t>
            </w:r>
          </w:p>
        </w:tc>
        <w:tc>
          <w:tcPr>
            <w:tcW w:w="3685" w:type="dxa"/>
            <w:shd w:val="clear" w:color="auto" w:fill="auto"/>
          </w:tcPr>
          <w:p w14:paraId="05E53DBF" w14:textId="77777777" w:rsidR="00487198" w:rsidRPr="00E47FB4" w:rsidRDefault="00394E68" w:rsidP="00394E68">
            <w:pPr>
              <w:rPr>
                <w:rFonts w:hint="eastAsia"/>
                <w:sz w:val="22"/>
                <w:szCs w:val="22"/>
              </w:rPr>
            </w:pPr>
            <w:r w:rsidRPr="00E47FB4">
              <w:rPr>
                <w:rFonts w:hint="eastAsia"/>
                <w:sz w:val="22"/>
                <w:szCs w:val="22"/>
              </w:rPr>
              <w:t>裸露部分焊缝有无开裂等缺陷</w:t>
            </w:r>
          </w:p>
        </w:tc>
        <w:tc>
          <w:tcPr>
            <w:tcW w:w="1829" w:type="dxa"/>
            <w:shd w:val="clear" w:color="auto" w:fill="auto"/>
          </w:tcPr>
          <w:p w14:paraId="467E8D65" w14:textId="77777777" w:rsidR="00487198" w:rsidRPr="00E47FB4" w:rsidRDefault="00487198" w:rsidP="00487198">
            <w:pPr>
              <w:rPr>
                <w:rFonts w:hint="eastAsia"/>
                <w:sz w:val="22"/>
                <w:szCs w:val="22"/>
              </w:rPr>
            </w:pPr>
          </w:p>
        </w:tc>
        <w:tc>
          <w:tcPr>
            <w:tcW w:w="2104" w:type="dxa"/>
            <w:shd w:val="clear" w:color="auto" w:fill="auto"/>
          </w:tcPr>
          <w:p w14:paraId="000340B3" w14:textId="77777777" w:rsidR="00487198" w:rsidRPr="00E47FB4" w:rsidRDefault="00487198" w:rsidP="00487198">
            <w:pPr>
              <w:rPr>
                <w:rFonts w:hint="eastAsia"/>
                <w:sz w:val="22"/>
                <w:szCs w:val="22"/>
              </w:rPr>
            </w:pPr>
          </w:p>
        </w:tc>
      </w:tr>
      <w:tr w:rsidR="00487198" w:rsidRPr="00E01BD4" w14:paraId="72009BE5" w14:textId="77777777" w:rsidTr="00A224FF">
        <w:tc>
          <w:tcPr>
            <w:tcW w:w="817" w:type="dxa"/>
            <w:shd w:val="clear" w:color="auto" w:fill="auto"/>
          </w:tcPr>
          <w:p w14:paraId="7E529E5D" w14:textId="77777777" w:rsidR="00487198" w:rsidRPr="00E47FB4" w:rsidRDefault="00CB4EEC" w:rsidP="00487198">
            <w:pPr>
              <w:rPr>
                <w:rFonts w:hint="eastAsia"/>
                <w:sz w:val="22"/>
                <w:szCs w:val="22"/>
              </w:rPr>
            </w:pPr>
            <w:r>
              <w:rPr>
                <w:sz w:val="22"/>
                <w:szCs w:val="22"/>
              </w:rPr>
              <w:t>18</w:t>
            </w:r>
          </w:p>
        </w:tc>
        <w:tc>
          <w:tcPr>
            <w:tcW w:w="3685" w:type="dxa"/>
            <w:shd w:val="clear" w:color="auto" w:fill="auto"/>
          </w:tcPr>
          <w:p w14:paraId="4292434B" w14:textId="77777777" w:rsidR="00487198" w:rsidRPr="00E47FB4" w:rsidRDefault="00394E68" w:rsidP="00487198">
            <w:pPr>
              <w:rPr>
                <w:rFonts w:hint="eastAsia"/>
                <w:sz w:val="22"/>
                <w:szCs w:val="22"/>
              </w:rPr>
            </w:pPr>
            <w:r w:rsidRPr="00E47FB4">
              <w:rPr>
                <w:rFonts w:hint="eastAsia"/>
                <w:sz w:val="22"/>
                <w:szCs w:val="22"/>
              </w:rPr>
              <w:t>金属元件的等电位跨接有无损坏、脱落</w:t>
            </w:r>
          </w:p>
        </w:tc>
        <w:tc>
          <w:tcPr>
            <w:tcW w:w="1829" w:type="dxa"/>
            <w:shd w:val="clear" w:color="auto" w:fill="auto"/>
          </w:tcPr>
          <w:p w14:paraId="002C6CE4" w14:textId="77777777" w:rsidR="00487198" w:rsidRPr="00E47FB4" w:rsidRDefault="00487198" w:rsidP="00487198">
            <w:pPr>
              <w:rPr>
                <w:rFonts w:hint="eastAsia"/>
                <w:sz w:val="22"/>
                <w:szCs w:val="22"/>
              </w:rPr>
            </w:pPr>
          </w:p>
        </w:tc>
        <w:tc>
          <w:tcPr>
            <w:tcW w:w="2104" w:type="dxa"/>
            <w:shd w:val="clear" w:color="auto" w:fill="auto"/>
          </w:tcPr>
          <w:p w14:paraId="435A15BC" w14:textId="77777777" w:rsidR="00487198" w:rsidRPr="00E47FB4" w:rsidRDefault="00487198" w:rsidP="00487198">
            <w:pPr>
              <w:rPr>
                <w:rFonts w:hint="eastAsia"/>
                <w:sz w:val="22"/>
                <w:szCs w:val="22"/>
              </w:rPr>
            </w:pPr>
          </w:p>
        </w:tc>
      </w:tr>
      <w:tr w:rsidR="00A07F41" w:rsidRPr="00E01BD4" w14:paraId="1ABF79ED" w14:textId="77777777" w:rsidTr="00E47FB4">
        <w:tc>
          <w:tcPr>
            <w:tcW w:w="8435" w:type="dxa"/>
            <w:gridSpan w:val="4"/>
            <w:shd w:val="clear" w:color="auto" w:fill="auto"/>
          </w:tcPr>
          <w:p w14:paraId="1C699D2D" w14:textId="77777777" w:rsidR="00A07F41" w:rsidRPr="00E47FB4" w:rsidRDefault="00A07F41" w:rsidP="00E47FB4">
            <w:pPr>
              <w:jc w:val="center"/>
              <w:rPr>
                <w:rFonts w:hint="eastAsia"/>
                <w:sz w:val="22"/>
                <w:szCs w:val="22"/>
              </w:rPr>
            </w:pPr>
            <w:r w:rsidRPr="00E47FB4">
              <w:rPr>
                <w:rFonts w:hint="eastAsia"/>
                <w:sz w:val="22"/>
                <w:szCs w:val="22"/>
              </w:rPr>
              <w:t>安全附件</w:t>
            </w:r>
          </w:p>
        </w:tc>
      </w:tr>
      <w:tr w:rsidR="00CB730B" w:rsidRPr="00E01BD4" w14:paraId="68727B8A" w14:textId="77777777" w:rsidTr="00A224FF">
        <w:tc>
          <w:tcPr>
            <w:tcW w:w="817" w:type="dxa"/>
            <w:shd w:val="clear" w:color="auto" w:fill="auto"/>
          </w:tcPr>
          <w:p w14:paraId="3EB543E0" w14:textId="77777777" w:rsidR="00CB730B" w:rsidRPr="00E47FB4" w:rsidRDefault="00877902" w:rsidP="00487198">
            <w:pPr>
              <w:rPr>
                <w:rFonts w:hint="eastAsia"/>
                <w:sz w:val="22"/>
                <w:szCs w:val="22"/>
              </w:rPr>
            </w:pPr>
            <w:r>
              <w:rPr>
                <w:sz w:val="22"/>
                <w:szCs w:val="22"/>
              </w:rPr>
              <w:t>19</w:t>
            </w:r>
          </w:p>
        </w:tc>
        <w:tc>
          <w:tcPr>
            <w:tcW w:w="3685" w:type="dxa"/>
            <w:shd w:val="clear" w:color="auto" w:fill="auto"/>
          </w:tcPr>
          <w:p w14:paraId="4AF9CCDA" w14:textId="77777777" w:rsidR="00CB730B" w:rsidRPr="00E47FB4" w:rsidRDefault="00031CCA" w:rsidP="00031CCA">
            <w:pPr>
              <w:rPr>
                <w:rFonts w:hint="eastAsia"/>
                <w:sz w:val="22"/>
                <w:szCs w:val="22"/>
              </w:rPr>
            </w:pPr>
            <w:r w:rsidRPr="00E47FB4">
              <w:rPr>
                <w:rFonts w:hint="eastAsia"/>
                <w:sz w:val="22"/>
                <w:szCs w:val="22"/>
              </w:rPr>
              <w:t>呼吸阀、安全阀、紧急泄放阀、阻火器是否正常</w:t>
            </w:r>
            <w:r w:rsidRPr="00E47FB4">
              <w:rPr>
                <w:rFonts w:hint="eastAsia"/>
                <w:sz w:val="22"/>
                <w:szCs w:val="22"/>
              </w:rPr>
              <w:t>,</w:t>
            </w:r>
            <w:r w:rsidRPr="00E47FB4">
              <w:rPr>
                <w:rFonts w:hint="eastAsia"/>
                <w:sz w:val="22"/>
                <w:szCs w:val="22"/>
              </w:rPr>
              <w:t>有无阻塞、严重腐蚀或其他损坏</w:t>
            </w:r>
            <w:r w:rsidRPr="00E47FB4">
              <w:rPr>
                <w:rFonts w:hint="eastAsia"/>
                <w:sz w:val="22"/>
                <w:szCs w:val="22"/>
              </w:rPr>
              <w:t>,</w:t>
            </w:r>
            <w:r w:rsidRPr="00E47FB4">
              <w:rPr>
                <w:rFonts w:hint="eastAsia"/>
                <w:sz w:val="22"/>
                <w:szCs w:val="22"/>
              </w:rPr>
              <w:t>呼吸阀、紧急泄放阀是否按要求进行检验</w:t>
            </w:r>
            <w:r w:rsidRPr="00E47FB4">
              <w:rPr>
                <w:rFonts w:hint="eastAsia"/>
                <w:sz w:val="22"/>
                <w:szCs w:val="22"/>
              </w:rPr>
              <w:t>(</w:t>
            </w:r>
            <w:r w:rsidRPr="00E47FB4">
              <w:rPr>
                <w:rFonts w:hint="eastAsia"/>
                <w:sz w:val="22"/>
                <w:szCs w:val="22"/>
              </w:rPr>
              <w:t>校验</w:t>
            </w:r>
            <w:r w:rsidRPr="00E47FB4">
              <w:rPr>
                <w:rFonts w:hint="eastAsia"/>
                <w:sz w:val="22"/>
                <w:szCs w:val="22"/>
              </w:rPr>
              <w:t>)</w:t>
            </w:r>
          </w:p>
        </w:tc>
        <w:tc>
          <w:tcPr>
            <w:tcW w:w="1829" w:type="dxa"/>
            <w:shd w:val="clear" w:color="auto" w:fill="auto"/>
          </w:tcPr>
          <w:p w14:paraId="6C34B749" w14:textId="77777777" w:rsidR="00CB730B" w:rsidRPr="00E47FB4" w:rsidRDefault="00CB730B" w:rsidP="00487198">
            <w:pPr>
              <w:rPr>
                <w:rFonts w:hint="eastAsia"/>
                <w:sz w:val="22"/>
                <w:szCs w:val="22"/>
              </w:rPr>
            </w:pPr>
          </w:p>
        </w:tc>
        <w:tc>
          <w:tcPr>
            <w:tcW w:w="2104" w:type="dxa"/>
            <w:shd w:val="clear" w:color="auto" w:fill="auto"/>
          </w:tcPr>
          <w:p w14:paraId="3D686188" w14:textId="77777777" w:rsidR="00CB730B" w:rsidRPr="00E47FB4" w:rsidRDefault="00CB730B" w:rsidP="00487198">
            <w:pPr>
              <w:rPr>
                <w:rFonts w:hint="eastAsia"/>
                <w:sz w:val="22"/>
                <w:szCs w:val="22"/>
              </w:rPr>
            </w:pPr>
          </w:p>
        </w:tc>
      </w:tr>
      <w:tr w:rsidR="0019267C" w:rsidRPr="00E01BD4" w14:paraId="4096AC87" w14:textId="77777777" w:rsidTr="00E47FB4">
        <w:tc>
          <w:tcPr>
            <w:tcW w:w="8435" w:type="dxa"/>
            <w:gridSpan w:val="4"/>
            <w:shd w:val="clear" w:color="auto" w:fill="auto"/>
          </w:tcPr>
          <w:p w14:paraId="0AFA54DF" w14:textId="77777777" w:rsidR="0019267C" w:rsidRPr="00E47FB4" w:rsidRDefault="0019267C" w:rsidP="00E47FB4">
            <w:pPr>
              <w:jc w:val="center"/>
              <w:rPr>
                <w:rFonts w:hint="eastAsia"/>
                <w:sz w:val="22"/>
                <w:szCs w:val="22"/>
              </w:rPr>
            </w:pPr>
            <w:r w:rsidRPr="00E47FB4">
              <w:rPr>
                <w:rFonts w:hint="eastAsia"/>
                <w:sz w:val="22"/>
                <w:szCs w:val="22"/>
              </w:rPr>
              <w:t>防雷防静电设施</w:t>
            </w:r>
          </w:p>
        </w:tc>
      </w:tr>
      <w:tr w:rsidR="00CB730B" w:rsidRPr="00E01BD4" w14:paraId="49E79E15" w14:textId="77777777" w:rsidTr="00A224FF">
        <w:tc>
          <w:tcPr>
            <w:tcW w:w="817" w:type="dxa"/>
            <w:shd w:val="clear" w:color="auto" w:fill="auto"/>
          </w:tcPr>
          <w:p w14:paraId="6F6595C0" w14:textId="77777777" w:rsidR="00CB730B" w:rsidRPr="00E47FB4" w:rsidRDefault="00877902" w:rsidP="00487198">
            <w:pPr>
              <w:rPr>
                <w:rFonts w:hint="eastAsia"/>
                <w:sz w:val="22"/>
                <w:szCs w:val="22"/>
              </w:rPr>
            </w:pPr>
            <w:r>
              <w:rPr>
                <w:sz w:val="22"/>
                <w:szCs w:val="22"/>
              </w:rPr>
              <w:t>20</w:t>
            </w:r>
          </w:p>
        </w:tc>
        <w:tc>
          <w:tcPr>
            <w:tcW w:w="3685" w:type="dxa"/>
            <w:shd w:val="clear" w:color="auto" w:fill="auto"/>
          </w:tcPr>
          <w:p w14:paraId="272ED75E" w14:textId="77777777" w:rsidR="00CB730B" w:rsidRPr="00E47FB4" w:rsidRDefault="0019267C" w:rsidP="0019267C">
            <w:pPr>
              <w:rPr>
                <w:rFonts w:hint="eastAsia"/>
                <w:sz w:val="22"/>
                <w:szCs w:val="22"/>
              </w:rPr>
            </w:pPr>
            <w:r w:rsidRPr="00E47FB4">
              <w:rPr>
                <w:rFonts w:hint="eastAsia"/>
                <w:sz w:val="22"/>
                <w:szCs w:val="22"/>
              </w:rPr>
              <w:t>防雷防静电接地设施有无腐蚀、松断</w:t>
            </w:r>
            <w:r w:rsidRPr="00E47FB4">
              <w:rPr>
                <w:rFonts w:hint="eastAsia"/>
                <w:sz w:val="22"/>
                <w:szCs w:val="22"/>
              </w:rPr>
              <w:t>;</w:t>
            </w:r>
            <w:r w:rsidRPr="00E47FB4">
              <w:rPr>
                <w:rFonts w:hint="eastAsia"/>
                <w:sz w:val="22"/>
                <w:szCs w:val="22"/>
              </w:rPr>
              <w:t>本安型人体静电消除器触摸体是否完好</w:t>
            </w:r>
          </w:p>
        </w:tc>
        <w:tc>
          <w:tcPr>
            <w:tcW w:w="1829" w:type="dxa"/>
            <w:shd w:val="clear" w:color="auto" w:fill="auto"/>
          </w:tcPr>
          <w:p w14:paraId="4B090B49" w14:textId="77777777" w:rsidR="00CB730B" w:rsidRPr="00E47FB4" w:rsidRDefault="00CB730B" w:rsidP="00487198">
            <w:pPr>
              <w:rPr>
                <w:rFonts w:hint="eastAsia"/>
                <w:sz w:val="22"/>
                <w:szCs w:val="22"/>
              </w:rPr>
            </w:pPr>
          </w:p>
        </w:tc>
        <w:tc>
          <w:tcPr>
            <w:tcW w:w="2104" w:type="dxa"/>
            <w:shd w:val="clear" w:color="auto" w:fill="auto"/>
          </w:tcPr>
          <w:p w14:paraId="3502DD11" w14:textId="77777777" w:rsidR="00CB730B" w:rsidRPr="00E47FB4" w:rsidRDefault="00CB730B" w:rsidP="00487198">
            <w:pPr>
              <w:rPr>
                <w:rFonts w:hint="eastAsia"/>
                <w:sz w:val="22"/>
                <w:szCs w:val="22"/>
              </w:rPr>
            </w:pPr>
          </w:p>
        </w:tc>
      </w:tr>
      <w:tr w:rsidR="00B626FB" w:rsidRPr="00E01BD4" w14:paraId="36C56FBA" w14:textId="77777777" w:rsidTr="00E47FB4">
        <w:tc>
          <w:tcPr>
            <w:tcW w:w="8435" w:type="dxa"/>
            <w:gridSpan w:val="4"/>
            <w:shd w:val="clear" w:color="auto" w:fill="auto"/>
          </w:tcPr>
          <w:p w14:paraId="55A85B5A" w14:textId="77777777" w:rsidR="00B626FB" w:rsidRPr="00E47FB4" w:rsidRDefault="00B626FB" w:rsidP="00E47FB4">
            <w:pPr>
              <w:jc w:val="center"/>
              <w:rPr>
                <w:rFonts w:hint="eastAsia"/>
                <w:sz w:val="22"/>
                <w:szCs w:val="22"/>
              </w:rPr>
            </w:pPr>
            <w:r w:rsidRPr="00E47FB4">
              <w:rPr>
                <w:rFonts w:hint="eastAsia"/>
                <w:sz w:val="22"/>
                <w:szCs w:val="22"/>
              </w:rPr>
              <w:t>防火堤</w:t>
            </w:r>
          </w:p>
        </w:tc>
      </w:tr>
      <w:tr w:rsidR="00CB730B" w:rsidRPr="00E01BD4" w14:paraId="4B1D1C30" w14:textId="77777777" w:rsidTr="00A224FF">
        <w:tc>
          <w:tcPr>
            <w:tcW w:w="817" w:type="dxa"/>
            <w:shd w:val="clear" w:color="auto" w:fill="auto"/>
          </w:tcPr>
          <w:p w14:paraId="4F5BF8DA" w14:textId="77777777" w:rsidR="00CB730B" w:rsidRPr="00E47FB4" w:rsidRDefault="00877902" w:rsidP="00487198">
            <w:pPr>
              <w:rPr>
                <w:rFonts w:hint="eastAsia"/>
                <w:sz w:val="22"/>
                <w:szCs w:val="22"/>
              </w:rPr>
            </w:pPr>
            <w:r>
              <w:rPr>
                <w:sz w:val="22"/>
                <w:szCs w:val="22"/>
              </w:rPr>
              <w:t>21</w:t>
            </w:r>
          </w:p>
        </w:tc>
        <w:tc>
          <w:tcPr>
            <w:tcW w:w="3685" w:type="dxa"/>
            <w:shd w:val="clear" w:color="auto" w:fill="auto"/>
          </w:tcPr>
          <w:p w14:paraId="1666AB93" w14:textId="77777777" w:rsidR="00CB730B" w:rsidRPr="00E47FB4" w:rsidRDefault="00B626FB" w:rsidP="00B626FB">
            <w:pPr>
              <w:rPr>
                <w:rFonts w:hint="eastAsia"/>
                <w:sz w:val="22"/>
                <w:szCs w:val="22"/>
              </w:rPr>
            </w:pPr>
            <w:r w:rsidRPr="00E47FB4">
              <w:rPr>
                <w:rFonts w:hint="eastAsia"/>
                <w:sz w:val="22"/>
                <w:szCs w:val="22"/>
              </w:rPr>
              <w:t>防火堤有无破损</w:t>
            </w:r>
            <w:r w:rsidRPr="00E47FB4">
              <w:rPr>
                <w:rFonts w:hint="eastAsia"/>
                <w:sz w:val="22"/>
                <w:szCs w:val="22"/>
              </w:rPr>
              <w:t>,</w:t>
            </w:r>
            <w:r w:rsidRPr="00E47FB4">
              <w:rPr>
                <w:rFonts w:hint="eastAsia"/>
                <w:sz w:val="22"/>
                <w:szCs w:val="22"/>
              </w:rPr>
              <w:t>防火堤接缝是否密封严实</w:t>
            </w:r>
          </w:p>
        </w:tc>
        <w:tc>
          <w:tcPr>
            <w:tcW w:w="1829" w:type="dxa"/>
            <w:shd w:val="clear" w:color="auto" w:fill="auto"/>
          </w:tcPr>
          <w:p w14:paraId="7BD0DAD9" w14:textId="77777777" w:rsidR="00CB730B" w:rsidRPr="00E47FB4" w:rsidRDefault="00CB730B" w:rsidP="00487198">
            <w:pPr>
              <w:rPr>
                <w:rFonts w:hint="eastAsia"/>
                <w:sz w:val="22"/>
                <w:szCs w:val="22"/>
              </w:rPr>
            </w:pPr>
          </w:p>
        </w:tc>
        <w:tc>
          <w:tcPr>
            <w:tcW w:w="2104" w:type="dxa"/>
            <w:shd w:val="clear" w:color="auto" w:fill="auto"/>
          </w:tcPr>
          <w:p w14:paraId="1668BCBB" w14:textId="77777777" w:rsidR="00CB730B" w:rsidRPr="00E47FB4" w:rsidRDefault="00CB730B" w:rsidP="00487198">
            <w:pPr>
              <w:rPr>
                <w:rFonts w:hint="eastAsia"/>
                <w:sz w:val="22"/>
                <w:szCs w:val="22"/>
              </w:rPr>
            </w:pPr>
          </w:p>
        </w:tc>
      </w:tr>
      <w:tr w:rsidR="00CB730B" w:rsidRPr="00E01BD4" w14:paraId="070086C6" w14:textId="77777777" w:rsidTr="00A224FF">
        <w:tc>
          <w:tcPr>
            <w:tcW w:w="817" w:type="dxa"/>
            <w:shd w:val="clear" w:color="auto" w:fill="auto"/>
          </w:tcPr>
          <w:p w14:paraId="36CF3781" w14:textId="77777777" w:rsidR="00CB730B" w:rsidRPr="00E47FB4" w:rsidRDefault="00877902" w:rsidP="00487198">
            <w:pPr>
              <w:rPr>
                <w:rFonts w:hint="eastAsia"/>
                <w:sz w:val="22"/>
                <w:szCs w:val="22"/>
              </w:rPr>
            </w:pPr>
            <w:r>
              <w:rPr>
                <w:sz w:val="22"/>
                <w:szCs w:val="22"/>
              </w:rPr>
              <w:t>22</w:t>
            </w:r>
          </w:p>
        </w:tc>
        <w:tc>
          <w:tcPr>
            <w:tcW w:w="3685" w:type="dxa"/>
            <w:shd w:val="clear" w:color="auto" w:fill="auto"/>
          </w:tcPr>
          <w:p w14:paraId="46911014" w14:textId="77777777" w:rsidR="00CB730B" w:rsidRPr="00E47FB4" w:rsidRDefault="00B626FB" w:rsidP="00487198">
            <w:pPr>
              <w:rPr>
                <w:rFonts w:hint="eastAsia"/>
                <w:sz w:val="22"/>
                <w:szCs w:val="22"/>
              </w:rPr>
            </w:pPr>
            <w:r w:rsidRPr="00E47FB4">
              <w:rPr>
                <w:rFonts w:hint="eastAsia"/>
                <w:sz w:val="22"/>
                <w:szCs w:val="22"/>
              </w:rPr>
              <w:t>管道穿越防火堤洞口密封是否完好</w:t>
            </w:r>
          </w:p>
        </w:tc>
        <w:tc>
          <w:tcPr>
            <w:tcW w:w="1829" w:type="dxa"/>
            <w:shd w:val="clear" w:color="auto" w:fill="auto"/>
          </w:tcPr>
          <w:p w14:paraId="46229C4B" w14:textId="77777777" w:rsidR="00CB730B" w:rsidRPr="00E47FB4" w:rsidRDefault="00CB730B" w:rsidP="00487198">
            <w:pPr>
              <w:rPr>
                <w:rFonts w:hint="eastAsia"/>
                <w:sz w:val="22"/>
                <w:szCs w:val="22"/>
              </w:rPr>
            </w:pPr>
          </w:p>
        </w:tc>
        <w:tc>
          <w:tcPr>
            <w:tcW w:w="2104" w:type="dxa"/>
            <w:shd w:val="clear" w:color="auto" w:fill="auto"/>
          </w:tcPr>
          <w:p w14:paraId="38D2B899" w14:textId="77777777" w:rsidR="00CB730B" w:rsidRPr="00E47FB4" w:rsidRDefault="00CB730B" w:rsidP="00487198">
            <w:pPr>
              <w:rPr>
                <w:rFonts w:hint="eastAsia"/>
                <w:sz w:val="22"/>
                <w:szCs w:val="22"/>
              </w:rPr>
            </w:pPr>
          </w:p>
        </w:tc>
      </w:tr>
      <w:tr w:rsidR="00AF37DF" w:rsidRPr="00E01BD4" w14:paraId="201A5EA5" w14:textId="77777777" w:rsidTr="00E47FB4">
        <w:tc>
          <w:tcPr>
            <w:tcW w:w="8435" w:type="dxa"/>
            <w:gridSpan w:val="4"/>
            <w:shd w:val="clear" w:color="auto" w:fill="auto"/>
          </w:tcPr>
          <w:p w14:paraId="3A3F0E75" w14:textId="77777777" w:rsidR="00AF37DF" w:rsidRPr="00E47FB4" w:rsidRDefault="00AF37DF" w:rsidP="00E47FB4">
            <w:pPr>
              <w:jc w:val="center"/>
              <w:rPr>
                <w:rFonts w:hint="eastAsia"/>
                <w:sz w:val="22"/>
                <w:szCs w:val="22"/>
              </w:rPr>
            </w:pPr>
            <w:r w:rsidRPr="00E47FB4">
              <w:rPr>
                <w:rFonts w:hint="eastAsia"/>
                <w:sz w:val="22"/>
                <w:szCs w:val="22"/>
              </w:rPr>
              <w:t>消防设施</w:t>
            </w:r>
          </w:p>
        </w:tc>
      </w:tr>
      <w:tr w:rsidR="00CB730B" w:rsidRPr="00E01BD4" w14:paraId="290A5991" w14:textId="77777777" w:rsidTr="00A224FF">
        <w:tc>
          <w:tcPr>
            <w:tcW w:w="817" w:type="dxa"/>
            <w:shd w:val="clear" w:color="auto" w:fill="auto"/>
          </w:tcPr>
          <w:p w14:paraId="2EADA600" w14:textId="77777777" w:rsidR="00CB730B" w:rsidRPr="00E47FB4" w:rsidRDefault="00877902" w:rsidP="00487198">
            <w:pPr>
              <w:rPr>
                <w:rFonts w:hint="eastAsia"/>
                <w:sz w:val="22"/>
                <w:szCs w:val="22"/>
              </w:rPr>
            </w:pPr>
            <w:r>
              <w:rPr>
                <w:sz w:val="22"/>
                <w:szCs w:val="22"/>
              </w:rPr>
              <w:t>23</w:t>
            </w:r>
          </w:p>
        </w:tc>
        <w:tc>
          <w:tcPr>
            <w:tcW w:w="3685" w:type="dxa"/>
            <w:shd w:val="clear" w:color="auto" w:fill="auto"/>
          </w:tcPr>
          <w:p w14:paraId="56C62178" w14:textId="77777777" w:rsidR="00CB730B" w:rsidRPr="00E47FB4" w:rsidRDefault="00AF37DF" w:rsidP="00AF37DF">
            <w:pPr>
              <w:rPr>
                <w:rFonts w:hint="eastAsia"/>
                <w:sz w:val="22"/>
                <w:szCs w:val="22"/>
              </w:rPr>
            </w:pPr>
            <w:r w:rsidRPr="00E47FB4">
              <w:rPr>
                <w:rFonts w:hint="eastAsia"/>
                <w:sz w:val="22"/>
                <w:szCs w:val="22"/>
              </w:rPr>
              <w:t>消防喷淋、消防泡沫管线是否有变形、泄漏、腐蚀</w:t>
            </w:r>
            <w:r w:rsidRPr="00E47FB4">
              <w:rPr>
                <w:rFonts w:hint="eastAsia"/>
                <w:sz w:val="22"/>
                <w:szCs w:val="22"/>
              </w:rPr>
              <w:t>,</w:t>
            </w:r>
            <w:r w:rsidRPr="00E47FB4">
              <w:rPr>
                <w:rFonts w:hint="eastAsia"/>
                <w:sz w:val="22"/>
                <w:szCs w:val="22"/>
              </w:rPr>
              <w:t>管线支撑是否牢损</w:t>
            </w:r>
          </w:p>
        </w:tc>
        <w:tc>
          <w:tcPr>
            <w:tcW w:w="1829" w:type="dxa"/>
            <w:shd w:val="clear" w:color="auto" w:fill="auto"/>
          </w:tcPr>
          <w:p w14:paraId="09FEDFC6" w14:textId="77777777" w:rsidR="00CB730B" w:rsidRPr="00E47FB4" w:rsidRDefault="00CB730B" w:rsidP="00487198">
            <w:pPr>
              <w:rPr>
                <w:rFonts w:hint="eastAsia"/>
                <w:sz w:val="22"/>
                <w:szCs w:val="22"/>
              </w:rPr>
            </w:pPr>
          </w:p>
        </w:tc>
        <w:tc>
          <w:tcPr>
            <w:tcW w:w="2104" w:type="dxa"/>
            <w:shd w:val="clear" w:color="auto" w:fill="auto"/>
          </w:tcPr>
          <w:p w14:paraId="11DB66FB" w14:textId="77777777" w:rsidR="00CB730B" w:rsidRPr="00E47FB4" w:rsidRDefault="00CB730B" w:rsidP="00487198">
            <w:pPr>
              <w:rPr>
                <w:rFonts w:hint="eastAsia"/>
                <w:sz w:val="22"/>
                <w:szCs w:val="22"/>
              </w:rPr>
            </w:pPr>
          </w:p>
        </w:tc>
      </w:tr>
      <w:tr w:rsidR="00AF37DF" w:rsidRPr="00E01BD4" w14:paraId="7E2DEDD2" w14:textId="77777777" w:rsidTr="00A224FF">
        <w:tc>
          <w:tcPr>
            <w:tcW w:w="817" w:type="dxa"/>
            <w:shd w:val="clear" w:color="auto" w:fill="auto"/>
          </w:tcPr>
          <w:p w14:paraId="0D1AD3DD" w14:textId="77777777" w:rsidR="00AF37DF" w:rsidRPr="00E47FB4" w:rsidRDefault="00877902" w:rsidP="00487198">
            <w:pPr>
              <w:rPr>
                <w:rFonts w:hint="eastAsia"/>
                <w:sz w:val="22"/>
                <w:szCs w:val="22"/>
              </w:rPr>
            </w:pPr>
            <w:r>
              <w:rPr>
                <w:sz w:val="22"/>
                <w:szCs w:val="22"/>
              </w:rPr>
              <w:t>24</w:t>
            </w:r>
          </w:p>
        </w:tc>
        <w:tc>
          <w:tcPr>
            <w:tcW w:w="3685" w:type="dxa"/>
            <w:shd w:val="clear" w:color="auto" w:fill="auto"/>
          </w:tcPr>
          <w:p w14:paraId="593E8400" w14:textId="77777777" w:rsidR="00AF37DF" w:rsidRPr="00E47FB4" w:rsidRDefault="00AF37DF" w:rsidP="00AF37DF">
            <w:pPr>
              <w:rPr>
                <w:rFonts w:hint="eastAsia"/>
                <w:sz w:val="22"/>
                <w:szCs w:val="22"/>
              </w:rPr>
            </w:pPr>
            <w:r w:rsidRPr="00E47FB4">
              <w:rPr>
                <w:rFonts w:hint="eastAsia"/>
                <w:sz w:val="22"/>
                <w:szCs w:val="22"/>
              </w:rPr>
              <w:t>消防喷淋喷头有无异常或缺失</w:t>
            </w:r>
          </w:p>
        </w:tc>
        <w:tc>
          <w:tcPr>
            <w:tcW w:w="1829" w:type="dxa"/>
            <w:shd w:val="clear" w:color="auto" w:fill="auto"/>
          </w:tcPr>
          <w:p w14:paraId="4E5ACF1D" w14:textId="77777777" w:rsidR="00AF37DF" w:rsidRPr="00E47FB4" w:rsidRDefault="00AF37DF" w:rsidP="00487198">
            <w:pPr>
              <w:rPr>
                <w:rFonts w:hint="eastAsia"/>
                <w:sz w:val="22"/>
                <w:szCs w:val="22"/>
              </w:rPr>
            </w:pPr>
          </w:p>
        </w:tc>
        <w:tc>
          <w:tcPr>
            <w:tcW w:w="2104" w:type="dxa"/>
            <w:shd w:val="clear" w:color="auto" w:fill="auto"/>
          </w:tcPr>
          <w:p w14:paraId="0CC86095" w14:textId="77777777" w:rsidR="00AF37DF" w:rsidRPr="00E47FB4" w:rsidRDefault="00AF37DF" w:rsidP="00487198">
            <w:pPr>
              <w:rPr>
                <w:rFonts w:hint="eastAsia"/>
                <w:sz w:val="22"/>
                <w:szCs w:val="22"/>
              </w:rPr>
            </w:pPr>
          </w:p>
        </w:tc>
      </w:tr>
      <w:tr w:rsidR="00AF37DF" w:rsidRPr="00E01BD4" w14:paraId="26BF34F1" w14:textId="77777777" w:rsidTr="00A224FF">
        <w:tc>
          <w:tcPr>
            <w:tcW w:w="817" w:type="dxa"/>
            <w:shd w:val="clear" w:color="auto" w:fill="auto"/>
          </w:tcPr>
          <w:p w14:paraId="43098C3F" w14:textId="77777777" w:rsidR="00AF37DF" w:rsidRPr="00E47FB4" w:rsidRDefault="00877902" w:rsidP="00487198">
            <w:pPr>
              <w:rPr>
                <w:rFonts w:hint="eastAsia"/>
                <w:sz w:val="22"/>
                <w:szCs w:val="22"/>
              </w:rPr>
            </w:pPr>
            <w:r>
              <w:rPr>
                <w:sz w:val="22"/>
                <w:szCs w:val="22"/>
              </w:rPr>
              <w:t>25</w:t>
            </w:r>
          </w:p>
        </w:tc>
        <w:tc>
          <w:tcPr>
            <w:tcW w:w="3685" w:type="dxa"/>
            <w:shd w:val="clear" w:color="auto" w:fill="auto"/>
          </w:tcPr>
          <w:p w14:paraId="60562992" w14:textId="77777777" w:rsidR="00AF37DF" w:rsidRPr="00E47FB4" w:rsidRDefault="00AF37DF" w:rsidP="00AF37DF">
            <w:pPr>
              <w:rPr>
                <w:rFonts w:hint="eastAsia"/>
                <w:sz w:val="22"/>
                <w:szCs w:val="22"/>
              </w:rPr>
            </w:pPr>
            <w:r w:rsidRPr="00E47FB4">
              <w:rPr>
                <w:rFonts w:hint="eastAsia"/>
                <w:sz w:val="22"/>
                <w:szCs w:val="22"/>
              </w:rPr>
              <w:t>泡沫发射器对于有密封要求的储罐</w:t>
            </w:r>
            <w:r w:rsidRPr="00E47FB4">
              <w:rPr>
                <w:rFonts w:hint="eastAsia"/>
                <w:sz w:val="22"/>
                <w:szCs w:val="22"/>
              </w:rPr>
              <w:t>,</w:t>
            </w:r>
            <w:r w:rsidRPr="00E47FB4">
              <w:rPr>
                <w:rFonts w:hint="eastAsia"/>
                <w:sz w:val="22"/>
                <w:szCs w:val="22"/>
              </w:rPr>
              <w:t>刻痕密封玻璃是否完好、紧固严实</w:t>
            </w:r>
          </w:p>
        </w:tc>
        <w:tc>
          <w:tcPr>
            <w:tcW w:w="1829" w:type="dxa"/>
            <w:shd w:val="clear" w:color="auto" w:fill="auto"/>
          </w:tcPr>
          <w:p w14:paraId="6485BA53" w14:textId="77777777" w:rsidR="00AF37DF" w:rsidRPr="00E47FB4" w:rsidRDefault="00AF37DF" w:rsidP="00487198">
            <w:pPr>
              <w:rPr>
                <w:rFonts w:hint="eastAsia"/>
                <w:sz w:val="22"/>
                <w:szCs w:val="22"/>
              </w:rPr>
            </w:pPr>
          </w:p>
        </w:tc>
        <w:tc>
          <w:tcPr>
            <w:tcW w:w="2104" w:type="dxa"/>
            <w:shd w:val="clear" w:color="auto" w:fill="auto"/>
          </w:tcPr>
          <w:p w14:paraId="7949FEC1" w14:textId="77777777" w:rsidR="00AF37DF" w:rsidRPr="00E47FB4" w:rsidRDefault="00AF37DF" w:rsidP="00487198">
            <w:pPr>
              <w:rPr>
                <w:rFonts w:hint="eastAsia"/>
                <w:sz w:val="22"/>
                <w:szCs w:val="22"/>
              </w:rPr>
            </w:pPr>
          </w:p>
        </w:tc>
      </w:tr>
      <w:tr w:rsidR="00D12D54" w:rsidRPr="00E01BD4" w14:paraId="1D2E1563" w14:textId="77777777" w:rsidTr="00E47FB4">
        <w:tc>
          <w:tcPr>
            <w:tcW w:w="8435" w:type="dxa"/>
            <w:gridSpan w:val="4"/>
            <w:shd w:val="clear" w:color="auto" w:fill="auto"/>
          </w:tcPr>
          <w:p w14:paraId="105EBAB9" w14:textId="77777777" w:rsidR="00D12D54" w:rsidRPr="00E47FB4" w:rsidRDefault="00D12D54" w:rsidP="00E47FB4">
            <w:pPr>
              <w:jc w:val="center"/>
              <w:rPr>
                <w:rFonts w:hint="eastAsia"/>
                <w:sz w:val="22"/>
                <w:szCs w:val="22"/>
              </w:rPr>
            </w:pPr>
            <w:r w:rsidRPr="00E47FB4">
              <w:rPr>
                <w:rFonts w:hint="eastAsia"/>
                <w:sz w:val="22"/>
                <w:szCs w:val="22"/>
              </w:rPr>
              <w:t>仪表及联锁</w:t>
            </w:r>
          </w:p>
        </w:tc>
      </w:tr>
      <w:tr w:rsidR="001D16BB" w:rsidRPr="00E01BD4" w14:paraId="62F471AB" w14:textId="77777777" w:rsidTr="00A224FF">
        <w:tc>
          <w:tcPr>
            <w:tcW w:w="817" w:type="dxa"/>
            <w:shd w:val="clear" w:color="auto" w:fill="auto"/>
          </w:tcPr>
          <w:p w14:paraId="0BF74A10" w14:textId="77777777" w:rsidR="001D16BB" w:rsidRPr="00E47FB4" w:rsidRDefault="00877902" w:rsidP="00487198">
            <w:pPr>
              <w:rPr>
                <w:rFonts w:hint="eastAsia"/>
                <w:sz w:val="22"/>
                <w:szCs w:val="22"/>
              </w:rPr>
            </w:pPr>
            <w:r>
              <w:rPr>
                <w:sz w:val="22"/>
                <w:szCs w:val="22"/>
              </w:rPr>
              <w:t>26</w:t>
            </w:r>
          </w:p>
        </w:tc>
        <w:tc>
          <w:tcPr>
            <w:tcW w:w="3685" w:type="dxa"/>
            <w:shd w:val="clear" w:color="auto" w:fill="auto"/>
          </w:tcPr>
          <w:p w14:paraId="28E10C26" w14:textId="77777777" w:rsidR="001D16BB" w:rsidRPr="00E47FB4" w:rsidRDefault="00D12D54" w:rsidP="00D12D54">
            <w:pPr>
              <w:rPr>
                <w:rFonts w:hint="eastAsia"/>
                <w:sz w:val="22"/>
                <w:szCs w:val="22"/>
              </w:rPr>
            </w:pPr>
            <w:r w:rsidRPr="00E47FB4">
              <w:rPr>
                <w:rFonts w:hint="eastAsia"/>
                <w:sz w:val="22"/>
                <w:szCs w:val="22"/>
              </w:rPr>
              <w:t>液位计、温度计、压力表等测量仪表是否完好</w:t>
            </w:r>
            <w:r w:rsidRPr="00E47FB4">
              <w:rPr>
                <w:rFonts w:hint="eastAsia"/>
                <w:sz w:val="22"/>
                <w:szCs w:val="22"/>
              </w:rPr>
              <w:t>,</w:t>
            </w:r>
            <w:r w:rsidRPr="00E47FB4">
              <w:rPr>
                <w:rFonts w:hint="eastAsia"/>
                <w:sz w:val="22"/>
                <w:szCs w:val="22"/>
              </w:rPr>
              <w:t>是否在校验有效期内</w:t>
            </w:r>
          </w:p>
        </w:tc>
        <w:tc>
          <w:tcPr>
            <w:tcW w:w="1829" w:type="dxa"/>
            <w:shd w:val="clear" w:color="auto" w:fill="auto"/>
          </w:tcPr>
          <w:p w14:paraId="5C9BDA74" w14:textId="77777777" w:rsidR="001D16BB" w:rsidRPr="00E47FB4" w:rsidRDefault="001D16BB" w:rsidP="00487198">
            <w:pPr>
              <w:rPr>
                <w:rFonts w:hint="eastAsia"/>
                <w:sz w:val="22"/>
                <w:szCs w:val="22"/>
              </w:rPr>
            </w:pPr>
          </w:p>
        </w:tc>
        <w:tc>
          <w:tcPr>
            <w:tcW w:w="2104" w:type="dxa"/>
            <w:shd w:val="clear" w:color="auto" w:fill="auto"/>
          </w:tcPr>
          <w:p w14:paraId="62188D5F" w14:textId="77777777" w:rsidR="001D16BB" w:rsidRPr="00E47FB4" w:rsidRDefault="001D16BB" w:rsidP="00487198">
            <w:pPr>
              <w:rPr>
                <w:rFonts w:hint="eastAsia"/>
                <w:sz w:val="22"/>
                <w:szCs w:val="22"/>
              </w:rPr>
            </w:pPr>
          </w:p>
        </w:tc>
      </w:tr>
      <w:tr w:rsidR="001D16BB" w:rsidRPr="00E01BD4" w14:paraId="33EF367A" w14:textId="77777777" w:rsidTr="00A224FF">
        <w:tc>
          <w:tcPr>
            <w:tcW w:w="817" w:type="dxa"/>
            <w:shd w:val="clear" w:color="auto" w:fill="auto"/>
          </w:tcPr>
          <w:p w14:paraId="56B98623" w14:textId="77777777" w:rsidR="001D16BB" w:rsidRPr="00E47FB4" w:rsidRDefault="00877902" w:rsidP="00487198">
            <w:pPr>
              <w:rPr>
                <w:rFonts w:hint="eastAsia"/>
                <w:sz w:val="22"/>
                <w:szCs w:val="22"/>
              </w:rPr>
            </w:pPr>
            <w:r>
              <w:rPr>
                <w:sz w:val="22"/>
                <w:szCs w:val="22"/>
              </w:rPr>
              <w:t>27</w:t>
            </w:r>
          </w:p>
        </w:tc>
        <w:tc>
          <w:tcPr>
            <w:tcW w:w="3685" w:type="dxa"/>
            <w:shd w:val="clear" w:color="auto" w:fill="auto"/>
          </w:tcPr>
          <w:p w14:paraId="265BBE77" w14:textId="77777777" w:rsidR="001D16BB" w:rsidRPr="00E47FB4" w:rsidRDefault="00D12D54" w:rsidP="00487198">
            <w:pPr>
              <w:rPr>
                <w:rFonts w:hint="eastAsia"/>
                <w:sz w:val="22"/>
                <w:szCs w:val="22"/>
              </w:rPr>
            </w:pPr>
            <w:r w:rsidRPr="00E47FB4">
              <w:rPr>
                <w:rFonts w:hint="eastAsia"/>
                <w:sz w:val="22"/>
                <w:szCs w:val="22"/>
              </w:rPr>
              <w:t>液位联锁是否正常投用</w:t>
            </w:r>
          </w:p>
        </w:tc>
        <w:tc>
          <w:tcPr>
            <w:tcW w:w="1829" w:type="dxa"/>
            <w:shd w:val="clear" w:color="auto" w:fill="auto"/>
          </w:tcPr>
          <w:p w14:paraId="28A6953A" w14:textId="77777777" w:rsidR="001D16BB" w:rsidRPr="00E47FB4" w:rsidRDefault="001D16BB" w:rsidP="00487198">
            <w:pPr>
              <w:rPr>
                <w:rFonts w:hint="eastAsia"/>
                <w:sz w:val="22"/>
                <w:szCs w:val="22"/>
              </w:rPr>
            </w:pPr>
          </w:p>
        </w:tc>
        <w:tc>
          <w:tcPr>
            <w:tcW w:w="2104" w:type="dxa"/>
            <w:shd w:val="clear" w:color="auto" w:fill="auto"/>
          </w:tcPr>
          <w:p w14:paraId="19B79C2D" w14:textId="77777777" w:rsidR="001D16BB" w:rsidRPr="00E47FB4" w:rsidRDefault="001D16BB" w:rsidP="00487198">
            <w:pPr>
              <w:rPr>
                <w:rFonts w:hint="eastAsia"/>
                <w:sz w:val="22"/>
                <w:szCs w:val="22"/>
              </w:rPr>
            </w:pPr>
          </w:p>
        </w:tc>
      </w:tr>
      <w:tr w:rsidR="00D12D54" w:rsidRPr="00E01BD4" w14:paraId="3D82D492" w14:textId="77777777" w:rsidTr="00E47FB4">
        <w:tc>
          <w:tcPr>
            <w:tcW w:w="8435" w:type="dxa"/>
            <w:gridSpan w:val="4"/>
            <w:shd w:val="clear" w:color="auto" w:fill="auto"/>
          </w:tcPr>
          <w:p w14:paraId="7B09AEC6" w14:textId="77777777" w:rsidR="00D12D54" w:rsidRPr="00E47FB4" w:rsidRDefault="00D12D54" w:rsidP="00E47FB4">
            <w:pPr>
              <w:jc w:val="center"/>
              <w:rPr>
                <w:rFonts w:hint="eastAsia"/>
                <w:sz w:val="22"/>
                <w:szCs w:val="22"/>
              </w:rPr>
            </w:pPr>
            <w:r w:rsidRPr="00E47FB4">
              <w:rPr>
                <w:rFonts w:hint="eastAsia"/>
                <w:sz w:val="22"/>
                <w:szCs w:val="22"/>
              </w:rPr>
              <w:t>运行检查内容</w:t>
            </w:r>
          </w:p>
        </w:tc>
      </w:tr>
      <w:tr w:rsidR="00D12D54" w:rsidRPr="00E01BD4" w14:paraId="1FA8A728" w14:textId="77777777" w:rsidTr="00A224FF">
        <w:tc>
          <w:tcPr>
            <w:tcW w:w="817" w:type="dxa"/>
            <w:shd w:val="clear" w:color="auto" w:fill="auto"/>
          </w:tcPr>
          <w:p w14:paraId="5F21BB94" w14:textId="77777777" w:rsidR="00D12D54" w:rsidRPr="00E47FB4" w:rsidRDefault="00877902" w:rsidP="00487198">
            <w:pPr>
              <w:rPr>
                <w:rFonts w:hint="eastAsia"/>
                <w:sz w:val="22"/>
                <w:szCs w:val="22"/>
              </w:rPr>
            </w:pPr>
            <w:r>
              <w:rPr>
                <w:sz w:val="22"/>
                <w:szCs w:val="22"/>
              </w:rPr>
              <w:t>28</w:t>
            </w:r>
          </w:p>
        </w:tc>
        <w:tc>
          <w:tcPr>
            <w:tcW w:w="3685" w:type="dxa"/>
            <w:shd w:val="clear" w:color="auto" w:fill="auto"/>
          </w:tcPr>
          <w:p w14:paraId="2C26151A" w14:textId="77777777" w:rsidR="00D12D54" w:rsidRPr="00E47FB4" w:rsidRDefault="00D12D54" w:rsidP="00D12D54">
            <w:pPr>
              <w:rPr>
                <w:rFonts w:hint="eastAsia"/>
                <w:sz w:val="22"/>
                <w:szCs w:val="22"/>
              </w:rPr>
            </w:pPr>
            <w:r w:rsidRPr="00E47FB4">
              <w:rPr>
                <w:rFonts w:hint="eastAsia"/>
                <w:sz w:val="22"/>
                <w:szCs w:val="22"/>
              </w:rPr>
              <w:t>储罐与相邻管道或者构件有无异常振动、响声或者相互座擦</w:t>
            </w:r>
          </w:p>
        </w:tc>
        <w:tc>
          <w:tcPr>
            <w:tcW w:w="1829" w:type="dxa"/>
            <w:shd w:val="clear" w:color="auto" w:fill="auto"/>
          </w:tcPr>
          <w:p w14:paraId="4C045558" w14:textId="77777777" w:rsidR="00D12D54" w:rsidRPr="00E47FB4" w:rsidRDefault="00D12D54" w:rsidP="00487198">
            <w:pPr>
              <w:rPr>
                <w:rFonts w:hint="eastAsia"/>
                <w:sz w:val="22"/>
                <w:szCs w:val="22"/>
              </w:rPr>
            </w:pPr>
          </w:p>
        </w:tc>
        <w:tc>
          <w:tcPr>
            <w:tcW w:w="2104" w:type="dxa"/>
            <w:shd w:val="clear" w:color="auto" w:fill="auto"/>
          </w:tcPr>
          <w:p w14:paraId="5D4AF512" w14:textId="77777777" w:rsidR="00D12D54" w:rsidRPr="00E47FB4" w:rsidRDefault="00D12D54" w:rsidP="00487198">
            <w:pPr>
              <w:rPr>
                <w:rFonts w:hint="eastAsia"/>
                <w:sz w:val="22"/>
                <w:szCs w:val="22"/>
              </w:rPr>
            </w:pPr>
          </w:p>
        </w:tc>
      </w:tr>
      <w:tr w:rsidR="00D12D54" w:rsidRPr="00E01BD4" w14:paraId="7691FB9E" w14:textId="77777777" w:rsidTr="00A224FF">
        <w:tc>
          <w:tcPr>
            <w:tcW w:w="817" w:type="dxa"/>
            <w:shd w:val="clear" w:color="auto" w:fill="auto"/>
          </w:tcPr>
          <w:p w14:paraId="2421676D" w14:textId="77777777" w:rsidR="00D12D54" w:rsidRPr="00E47FB4" w:rsidRDefault="00877902" w:rsidP="00487198">
            <w:pPr>
              <w:rPr>
                <w:rFonts w:hint="eastAsia"/>
                <w:sz w:val="22"/>
                <w:szCs w:val="22"/>
              </w:rPr>
            </w:pPr>
            <w:r>
              <w:rPr>
                <w:sz w:val="22"/>
                <w:szCs w:val="22"/>
              </w:rPr>
              <w:t>29</w:t>
            </w:r>
          </w:p>
        </w:tc>
        <w:tc>
          <w:tcPr>
            <w:tcW w:w="3685" w:type="dxa"/>
            <w:shd w:val="clear" w:color="auto" w:fill="auto"/>
          </w:tcPr>
          <w:p w14:paraId="3089756C" w14:textId="77777777" w:rsidR="00D12D54" w:rsidRPr="00E47FB4" w:rsidRDefault="0075041D" w:rsidP="0075041D">
            <w:pPr>
              <w:rPr>
                <w:rFonts w:hint="eastAsia"/>
                <w:sz w:val="22"/>
                <w:szCs w:val="22"/>
              </w:rPr>
            </w:pPr>
            <w:r w:rsidRPr="00E47FB4">
              <w:rPr>
                <w:rFonts w:hint="eastAsia"/>
                <w:sz w:val="22"/>
                <w:szCs w:val="22"/>
              </w:rPr>
              <w:t>液位测量装置有无异常</w:t>
            </w:r>
          </w:p>
        </w:tc>
        <w:tc>
          <w:tcPr>
            <w:tcW w:w="1829" w:type="dxa"/>
            <w:shd w:val="clear" w:color="auto" w:fill="auto"/>
          </w:tcPr>
          <w:p w14:paraId="246A8C40" w14:textId="77777777" w:rsidR="00D12D54" w:rsidRPr="00E47FB4" w:rsidRDefault="00D12D54" w:rsidP="00487198">
            <w:pPr>
              <w:rPr>
                <w:rFonts w:hint="eastAsia"/>
                <w:sz w:val="22"/>
                <w:szCs w:val="22"/>
              </w:rPr>
            </w:pPr>
          </w:p>
        </w:tc>
        <w:tc>
          <w:tcPr>
            <w:tcW w:w="2104" w:type="dxa"/>
            <w:shd w:val="clear" w:color="auto" w:fill="auto"/>
          </w:tcPr>
          <w:p w14:paraId="269328D3" w14:textId="77777777" w:rsidR="00D12D54" w:rsidRPr="00E47FB4" w:rsidRDefault="00D12D54" w:rsidP="00487198">
            <w:pPr>
              <w:rPr>
                <w:rFonts w:hint="eastAsia"/>
                <w:sz w:val="22"/>
                <w:szCs w:val="22"/>
              </w:rPr>
            </w:pPr>
          </w:p>
        </w:tc>
      </w:tr>
      <w:tr w:rsidR="00D12D54" w:rsidRPr="00E01BD4" w14:paraId="4FDC44F0" w14:textId="77777777" w:rsidTr="00A224FF">
        <w:tc>
          <w:tcPr>
            <w:tcW w:w="817" w:type="dxa"/>
            <w:shd w:val="clear" w:color="auto" w:fill="auto"/>
          </w:tcPr>
          <w:p w14:paraId="596EDBDA" w14:textId="77777777" w:rsidR="00D12D54" w:rsidRPr="00E47FB4" w:rsidRDefault="00877902" w:rsidP="00487198">
            <w:pPr>
              <w:rPr>
                <w:rFonts w:hint="eastAsia"/>
                <w:sz w:val="22"/>
                <w:szCs w:val="22"/>
              </w:rPr>
            </w:pPr>
            <w:r>
              <w:rPr>
                <w:sz w:val="22"/>
                <w:szCs w:val="22"/>
              </w:rPr>
              <w:t>30</w:t>
            </w:r>
          </w:p>
        </w:tc>
        <w:tc>
          <w:tcPr>
            <w:tcW w:w="3685" w:type="dxa"/>
            <w:shd w:val="clear" w:color="auto" w:fill="auto"/>
          </w:tcPr>
          <w:p w14:paraId="0CF512FD" w14:textId="77777777" w:rsidR="00D12D54" w:rsidRPr="00E47FB4" w:rsidRDefault="0075041D" w:rsidP="00487198">
            <w:pPr>
              <w:rPr>
                <w:rFonts w:hint="eastAsia"/>
                <w:sz w:val="22"/>
                <w:szCs w:val="22"/>
              </w:rPr>
            </w:pPr>
            <w:r w:rsidRPr="00E47FB4">
              <w:rPr>
                <w:rFonts w:hint="eastAsia"/>
                <w:sz w:val="22"/>
                <w:szCs w:val="22"/>
              </w:rPr>
              <w:t>可燃气体检测是否超标</w:t>
            </w:r>
          </w:p>
        </w:tc>
        <w:tc>
          <w:tcPr>
            <w:tcW w:w="1829" w:type="dxa"/>
            <w:shd w:val="clear" w:color="auto" w:fill="auto"/>
          </w:tcPr>
          <w:p w14:paraId="30E630C1" w14:textId="77777777" w:rsidR="00D12D54" w:rsidRPr="00E47FB4" w:rsidRDefault="00D12D54" w:rsidP="00487198">
            <w:pPr>
              <w:rPr>
                <w:rFonts w:hint="eastAsia"/>
                <w:sz w:val="22"/>
                <w:szCs w:val="22"/>
              </w:rPr>
            </w:pPr>
          </w:p>
        </w:tc>
        <w:tc>
          <w:tcPr>
            <w:tcW w:w="2104" w:type="dxa"/>
            <w:shd w:val="clear" w:color="auto" w:fill="auto"/>
          </w:tcPr>
          <w:p w14:paraId="09E92279" w14:textId="77777777" w:rsidR="00D12D54" w:rsidRPr="00E47FB4" w:rsidRDefault="00D12D54" w:rsidP="00487198">
            <w:pPr>
              <w:rPr>
                <w:rFonts w:hint="eastAsia"/>
                <w:sz w:val="22"/>
                <w:szCs w:val="22"/>
              </w:rPr>
            </w:pPr>
          </w:p>
        </w:tc>
      </w:tr>
      <w:tr w:rsidR="0075041D" w:rsidRPr="00E01BD4" w14:paraId="487C74A5" w14:textId="77777777" w:rsidTr="00E47FB4">
        <w:tc>
          <w:tcPr>
            <w:tcW w:w="8435" w:type="dxa"/>
            <w:gridSpan w:val="4"/>
            <w:shd w:val="clear" w:color="auto" w:fill="auto"/>
          </w:tcPr>
          <w:p w14:paraId="504D81E1" w14:textId="77777777" w:rsidR="0075041D" w:rsidRPr="00E47FB4" w:rsidRDefault="0075041D" w:rsidP="00E47FB4">
            <w:pPr>
              <w:jc w:val="center"/>
              <w:rPr>
                <w:rFonts w:hint="eastAsia"/>
                <w:sz w:val="22"/>
                <w:szCs w:val="22"/>
              </w:rPr>
            </w:pPr>
            <w:r w:rsidRPr="00E47FB4">
              <w:rPr>
                <w:rFonts w:hint="eastAsia"/>
                <w:sz w:val="22"/>
                <w:szCs w:val="22"/>
              </w:rPr>
              <w:t>其他</w:t>
            </w:r>
          </w:p>
        </w:tc>
      </w:tr>
      <w:tr w:rsidR="0075041D" w:rsidRPr="00E01BD4" w14:paraId="7EB62F70" w14:textId="77777777" w:rsidTr="00A224FF">
        <w:tc>
          <w:tcPr>
            <w:tcW w:w="817" w:type="dxa"/>
            <w:shd w:val="clear" w:color="auto" w:fill="auto"/>
          </w:tcPr>
          <w:p w14:paraId="6993CAF6" w14:textId="77777777" w:rsidR="0075041D" w:rsidRPr="00E47FB4" w:rsidRDefault="00877902" w:rsidP="00487198">
            <w:pPr>
              <w:rPr>
                <w:rFonts w:hint="eastAsia"/>
                <w:sz w:val="22"/>
                <w:szCs w:val="22"/>
              </w:rPr>
            </w:pPr>
            <w:r>
              <w:rPr>
                <w:sz w:val="22"/>
                <w:szCs w:val="22"/>
              </w:rPr>
              <w:t>31</w:t>
            </w:r>
          </w:p>
        </w:tc>
        <w:tc>
          <w:tcPr>
            <w:tcW w:w="3685" w:type="dxa"/>
            <w:shd w:val="clear" w:color="auto" w:fill="auto"/>
          </w:tcPr>
          <w:p w14:paraId="65DE2438" w14:textId="77777777" w:rsidR="0075041D" w:rsidRPr="00E47FB4" w:rsidRDefault="0075041D" w:rsidP="0075041D">
            <w:pPr>
              <w:rPr>
                <w:rFonts w:hint="eastAsia"/>
                <w:sz w:val="22"/>
                <w:szCs w:val="22"/>
              </w:rPr>
            </w:pPr>
            <w:r w:rsidRPr="00E47FB4">
              <w:rPr>
                <w:rFonts w:hint="eastAsia"/>
                <w:sz w:val="22"/>
                <w:szCs w:val="22"/>
              </w:rPr>
              <w:t>进出料管道有无腐蚀、泄漏、变形</w:t>
            </w:r>
            <w:r w:rsidRPr="00E47FB4">
              <w:rPr>
                <w:rFonts w:hint="eastAsia"/>
                <w:sz w:val="22"/>
                <w:szCs w:val="22"/>
              </w:rPr>
              <w:t>,</w:t>
            </w:r>
            <w:r w:rsidRPr="00E47FB4">
              <w:rPr>
                <w:rFonts w:hint="eastAsia"/>
                <w:sz w:val="22"/>
                <w:szCs w:val="22"/>
              </w:rPr>
              <w:t>管道支撑是否完好</w:t>
            </w:r>
          </w:p>
        </w:tc>
        <w:tc>
          <w:tcPr>
            <w:tcW w:w="1829" w:type="dxa"/>
            <w:shd w:val="clear" w:color="auto" w:fill="auto"/>
          </w:tcPr>
          <w:p w14:paraId="162064EB" w14:textId="77777777" w:rsidR="0075041D" w:rsidRPr="00E47FB4" w:rsidRDefault="0075041D" w:rsidP="00487198">
            <w:pPr>
              <w:rPr>
                <w:rFonts w:hint="eastAsia"/>
                <w:sz w:val="22"/>
                <w:szCs w:val="22"/>
              </w:rPr>
            </w:pPr>
          </w:p>
        </w:tc>
        <w:tc>
          <w:tcPr>
            <w:tcW w:w="2104" w:type="dxa"/>
            <w:shd w:val="clear" w:color="auto" w:fill="auto"/>
          </w:tcPr>
          <w:p w14:paraId="73CC4669" w14:textId="77777777" w:rsidR="0075041D" w:rsidRPr="00E47FB4" w:rsidRDefault="0075041D" w:rsidP="00487198">
            <w:pPr>
              <w:rPr>
                <w:rFonts w:hint="eastAsia"/>
                <w:sz w:val="22"/>
                <w:szCs w:val="22"/>
              </w:rPr>
            </w:pPr>
          </w:p>
        </w:tc>
      </w:tr>
      <w:tr w:rsidR="0075041D" w:rsidRPr="00E01BD4" w14:paraId="19B5325B" w14:textId="77777777" w:rsidTr="00A224FF">
        <w:tc>
          <w:tcPr>
            <w:tcW w:w="817" w:type="dxa"/>
            <w:shd w:val="clear" w:color="auto" w:fill="auto"/>
          </w:tcPr>
          <w:p w14:paraId="2E46E149" w14:textId="77777777" w:rsidR="0075041D" w:rsidRPr="00E47FB4" w:rsidRDefault="00877902" w:rsidP="00487198">
            <w:pPr>
              <w:rPr>
                <w:rFonts w:hint="eastAsia"/>
                <w:sz w:val="22"/>
                <w:szCs w:val="22"/>
              </w:rPr>
            </w:pPr>
            <w:r>
              <w:rPr>
                <w:sz w:val="22"/>
                <w:szCs w:val="22"/>
              </w:rPr>
              <w:t>32</w:t>
            </w:r>
          </w:p>
        </w:tc>
        <w:tc>
          <w:tcPr>
            <w:tcW w:w="3685" w:type="dxa"/>
            <w:shd w:val="clear" w:color="auto" w:fill="auto"/>
          </w:tcPr>
          <w:p w14:paraId="703D8243" w14:textId="77777777" w:rsidR="0075041D" w:rsidRPr="00E47FB4" w:rsidRDefault="0075041D" w:rsidP="0075041D">
            <w:pPr>
              <w:rPr>
                <w:rFonts w:hint="eastAsia"/>
                <w:sz w:val="22"/>
                <w:szCs w:val="22"/>
              </w:rPr>
            </w:pPr>
            <w:r w:rsidRPr="00E47FB4">
              <w:rPr>
                <w:rFonts w:hint="eastAsia"/>
                <w:sz w:val="22"/>
                <w:szCs w:val="22"/>
              </w:rPr>
              <w:t>氮封罐氮封系统是否完好</w:t>
            </w:r>
          </w:p>
        </w:tc>
        <w:tc>
          <w:tcPr>
            <w:tcW w:w="1829" w:type="dxa"/>
            <w:shd w:val="clear" w:color="auto" w:fill="auto"/>
          </w:tcPr>
          <w:p w14:paraId="02BB2EE4" w14:textId="77777777" w:rsidR="0075041D" w:rsidRPr="00E47FB4" w:rsidRDefault="0075041D" w:rsidP="00487198">
            <w:pPr>
              <w:rPr>
                <w:rFonts w:hint="eastAsia"/>
                <w:sz w:val="22"/>
                <w:szCs w:val="22"/>
              </w:rPr>
            </w:pPr>
          </w:p>
        </w:tc>
        <w:tc>
          <w:tcPr>
            <w:tcW w:w="2104" w:type="dxa"/>
            <w:shd w:val="clear" w:color="auto" w:fill="auto"/>
          </w:tcPr>
          <w:p w14:paraId="62029FB1" w14:textId="77777777" w:rsidR="0075041D" w:rsidRPr="00E47FB4" w:rsidRDefault="0075041D" w:rsidP="00487198">
            <w:pPr>
              <w:rPr>
                <w:rFonts w:hint="eastAsia"/>
                <w:sz w:val="22"/>
                <w:szCs w:val="22"/>
              </w:rPr>
            </w:pPr>
          </w:p>
        </w:tc>
      </w:tr>
      <w:tr w:rsidR="00CB730B" w:rsidRPr="00E01BD4" w14:paraId="124D41A0" w14:textId="77777777" w:rsidTr="00A224FF">
        <w:tc>
          <w:tcPr>
            <w:tcW w:w="817" w:type="dxa"/>
            <w:shd w:val="clear" w:color="auto" w:fill="auto"/>
          </w:tcPr>
          <w:p w14:paraId="57598A80" w14:textId="77777777" w:rsidR="00CB730B" w:rsidRPr="00E47FB4" w:rsidRDefault="00877902" w:rsidP="00487198">
            <w:pPr>
              <w:rPr>
                <w:rFonts w:hint="eastAsia"/>
                <w:sz w:val="22"/>
                <w:szCs w:val="22"/>
              </w:rPr>
            </w:pPr>
            <w:r>
              <w:rPr>
                <w:sz w:val="22"/>
                <w:szCs w:val="22"/>
              </w:rPr>
              <w:t>33</w:t>
            </w:r>
          </w:p>
        </w:tc>
        <w:tc>
          <w:tcPr>
            <w:tcW w:w="3685" w:type="dxa"/>
            <w:shd w:val="clear" w:color="auto" w:fill="auto"/>
          </w:tcPr>
          <w:p w14:paraId="2123283E" w14:textId="77777777" w:rsidR="00CB730B" w:rsidRPr="00E47FB4" w:rsidRDefault="0075041D" w:rsidP="00877902">
            <w:pPr>
              <w:rPr>
                <w:rFonts w:hint="eastAsia"/>
                <w:sz w:val="22"/>
                <w:szCs w:val="22"/>
              </w:rPr>
            </w:pPr>
            <w:r w:rsidRPr="00E47FB4">
              <w:rPr>
                <w:rFonts w:hint="eastAsia"/>
                <w:sz w:val="22"/>
                <w:szCs w:val="22"/>
              </w:rPr>
              <w:t>相关阀门阀体有无泄漏</w:t>
            </w:r>
          </w:p>
        </w:tc>
        <w:tc>
          <w:tcPr>
            <w:tcW w:w="1829" w:type="dxa"/>
            <w:shd w:val="clear" w:color="auto" w:fill="auto"/>
          </w:tcPr>
          <w:p w14:paraId="5CCBA0E6" w14:textId="77777777" w:rsidR="00CB730B" w:rsidRPr="00E47FB4" w:rsidRDefault="00CB730B" w:rsidP="00487198">
            <w:pPr>
              <w:rPr>
                <w:rFonts w:hint="eastAsia"/>
                <w:sz w:val="22"/>
                <w:szCs w:val="22"/>
              </w:rPr>
            </w:pPr>
          </w:p>
        </w:tc>
        <w:tc>
          <w:tcPr>
            <w:tcW w:w="2104" w:type="dxa"/>
            <w:shd w:val="clear" w:color="auto" w:fill="auto"/>
          </w:tcPr>
          <w:p w14:paraId="0AE8713F" w14:textId="77777777" w:rsidR="00CB730B" w:rsidRPr="00E47FB4" w:rsidRDefault="00CB730B" w:rsidP="00487198">
            <w:pPr>
              <w:rPr>
                <w:rFonts w:hint="eastAsia"/>
                <w:sz w:val="22"/>
                <w:szCs w:val="22"/>
              </w:rPr>
            </w:pPr>
          </w:p>
        </w:tc>
      </w:tr>
    </w:tbl>
    <w:p w14:paraId="38DB5265" w14:textId="77777777" w:rsidR="00793D04" w:rsidRDefault="00793D04" w:rsidP="00A224FF">
      <w:pPr>
        <w:rPr>
          <w:rFonts w:hint="eastAsia"/>
          <w:sz w:val="30"/>
          <w:szCs w:val="30"/>
        </w:rPr>
      </w:pPr>
    </w:p>
    <w:sectPr w:rsidR="00793D04" w:rsidSect="000E2ABE">
      <w:headerReference w:type="default" r:id="rId9"/>
      <w:footerReference w:type="even" r:id="rId10"/>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604BD8" w14:textId="77777777" w:rsidR="00C638D7" w:rsidRDefault="00C638D7">
      <w:r>
        <w:separator/>
      </w:r>
    </w:p>
  </w:endnote>
  <w:endnote w:type="continuationSeparator" w:id="0">
    <w:p w14:paraId="2551120B" w14:textId="77777777" w:rsidR="00C638D7" w:rsidRDefault="00C63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SI宋体-GB2312">
    <w:altName w:val="微软雅黑"/>
    <w:charset w:val="86"/>
    <w:family w:val="auto"/>
    <w:pitch w:val="default"/>
    <w:sig w:usb0="00000000" w:usb1="08476CF8" w:usb2="00000010" w:usb3="00000000" w:csb0="0004000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E7C2F" w14:textId="77777777" w:rsidR="00807D84" w:rsidRDefault="00807D84">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3A6EE021" w14:textId="77777777" w:rsidR="00807D84" w:rsidRDefault="00807D84">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4BA2B" w14:textId="77777777" w:rsidR="00C638D7" w:rsidRDefault="00C638D7">
      <w:r>
        <w:separator/>
      </w:r>
    </w:p>
  </w:footnote>
  <w:footnote w:type="continuationSeparator" w:id="0">
    <w:p w14:paraId="50AC95B2" w14:textId="77777777" w:rsidR="00C638D7" w:rsidRDefault="00C638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64351" w14:textId="77777777" w:rsidR="00A22788" w:rsidRDefault="00A22788" w:rsidP="00B6733F">
    <w:pPr>
      <w:rPr>
        <w:rFonts w:hint="eastAsia"/>
      </w:rPr>
    </w:pPr>
  </w:p>
  <w:p w14:paraId="24B13AA4" w14:textId="77777777" w:rsidR="00D67ABB" w:rsidRDefault="00D67ABB" w:rsidP="00B6733F">
    <w:pPr>
      <w:rPr>
        <w:rFonts w:hint="eastAsia"/>
      </w:rPr>
    </w:pPr>
  </w:p>
  <w:p w14:paraId="3E23729B" w14:textId="77777777" w:rsidR="00D66554" w:rsidRDefault="00D66554" w:rsidP="00B6733F">
    <w:pPr>
      <w:rPr>
        <w:rFonts w:hint="eastAsia"/>
      </w:rPr>
    </w:pPr>
  </w:p>
  <w:tbl>
    <w:tblPr>
      <w:tblW w:w="9360"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376"/>
      <w:gridCol w:w="3828"/>
      <w:gridCol w:w="1134"/>
      <w:gridCol w:w="2022"/>
    </w:tblGrid>
    <w:tr w:rsidR="00D67ABB" w:rsidRPr="00A22788" w14:paraId="2974D312" w14:textId="77777777" w:rsidTr="00565C07">
      <w:tblPrEx>
        <w:tblCellMar>
          <w:top w:w="0" w:type="dxa"/>
          <w:bottom w:w="0" w:type="dxa"/>
        </w:tblCellMar>
      </w:tblPrEx>
      <w:trPr>
        <w:cantSplit/>
        <w:trHeight w:val="284"/>
      </w:trPr>
      <w:tc>
        <w:tcPr>
          <w:tcW w:w="2376" w:type="dxa"/>
          <w:vMerge w:val="restart"/>
          <w:tcBorders>
            <w:top w:val="single" w:sz="12" w:space="0" w:color="auto"/>
            <w:left w:val="single" w:sz="12" w:space="0" w:color="auto"/>
            <w:right w:val="single" w:sz="6" w:space="0" w:color="auto"/>
          </w:tcBorders>
          <w:vAlign w:val="center"/>
        </w:tcPr>
        <w:p w14:paraId="70F073A8" w14:textId="77777777" w:rsidR="00D67ABB" w:rsidRPr="00A22788" w:rsidRDefault="00D67ABB" w:rsidP="00D67ABB">
          <w:r w:rsidRPr="00A22788">
            <w:rPr>
              <w:rFonts w:hint="eastAsia"/>
            </w:rPr>
            <w:t xml:space="preserve"> </w:t>
          </w:r>
          <w:r w:rsidRPr="00A22788">
            <w:t xml:space="preserve"> </w:t>
          </w:r>
          <w:r w:rsidRPr="00A22788">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pt;height:58pt">
                <v:imagedata r:id="rId1" o:title="logo1"/>
              </v:shape>
            </w:pict>
          </w:r>
        </w:p>
      </w:tc>
      <w:tc>
        <w:tcPr>
          <w:tcW w:w="3828" w:type="dxa"/>
          <w:vMerge w:val="restart"/>
          <w:tcBorders>
            <w:top w:val="single" w:sz="12" w:space="0" w:color="auto"/>
            <w:left w:val="single" w:sz="6" w:space="0" w:color="auto"/>
            <w:right w:val="single" w:sz="6" w:space="0" w:color="auto"/>
          </w:tcBorders>
          <w:vAlign w:val="center"/>
        </w:tcPr>
        <w:p w14:paraId="5391DB95" w14:textId="77777777" w:rsidR="00E51969" w:rsidRDefault="00E51969" w:rsidP="00F65C0D">
          <w:pPr>
            <w:jc w:val="center"/>
            <w:rPr>
              <w:rFonts w:hint="eastAsia"/>
              <w:b/>
              <w:bCs/>
              <w:sz w:val="18"/>
              <w:szCs w:val="18"/>
            </w:rPr>
          </w:pPr>
          <w:r w:rsidRPr="00E51969">
            <w:rPr>
              <w:rFonts w:ascii="Arial" w:hAnsi="Arial" w:cs="Arial" w:hint="eastAsia"/>
              <w:b/>
              <w:bCs/>
              <w:sz w:val="36"/>
              <w:szCs w:val="36"/>
            </w:rPr>
            <w:t>运行程序</w:t>
          </w:r>
        </w:p>
        <w:p w14:paraId="1DA1BE2B" w14:textId="77777777" w:rsidR="00E51969" w:rsidRPr="00703BB1" w:rsidRDefault="00E51969" w:rsidP="00E51969">
          <w:pPr>
            <w:keepNext/>
            <w:jc w:val="center"/>
            <w:outlineLvl w:val="5"/>
            <w:rPr>
              <w:rFonts w:ascii="Arial" w:hAnsi="Arial" w:cs="Arial"/>
              <w:b/>
              <w:bCs/>
              <w:sz w:val="24"/>
            </w:rPr>
          </w:pPr>
          <w:r w:rsidRPr="00F65C0D">
            <w:rPr>
              <w:rFonts w:ascii="Arial" w:hAnsi="Arial" w:cs="Arial" w:hint="eastAsia"/>
              <w:b/>
              <w:bCs/>
              <w:sz w:val="24"/>
            </w:rPr>
            <w:t xml:space="preserve">OPERATIONAL </w:t>
          </w:r>
          <w:r w:rsidRPr="00F65C0D">
            <w:rPr>
              <w:rFonts w:ascii="Arial" w:hAnsi="Arial" w:cs="Arial"/>
              <w:b/>
              <w:bCs/>
              <w:sz w:val="24"/>
            </w:rPr>
            <w:t>PROCEDURE</w:t>
          </w:r>
        </w:p>
      </w:tc>
      <w:tc>
        <w:tcPr>
          <w:tcW w:w="1134" w:type="dxa"/>
          <w:tcBorders>
            <w:top w:val="single" w:sz="12" w:space="0" w:color="auto"/>
            <w:left w:val="single" w:sz="6" w:space="0" w:color="auto"/>
            <w:bottom w:val="single" w:sz="4" w:space="0" w:color="auto"/>
            <w:right w:val="single" w:sz="4" w:space="0" w:color="auto"/>
          </w:tcBorders>
          <w:vAlign w:val="center"/>
        </w:tcPr>
        <w:p w14:paraId="610945B2" w14:textId="77777777" w:rsidR="00D67ABB" w:rsidRPr="00A22788" w:rsidRDefault="00D67ABB" w:rsidP="00D67ABB">
          <w:pPr>
            <w:keepNext/>
            <w:keepLines/>
            <w:jc w:val="left"/>
            <w:outlineLvl w:val="6"/>
            <w:rPr>
              <w:rFonts w:ascii="Arial" w:hAnsi="Arial" w:cs="Arial"/>
              <w:b/>
              <w:sz w:val="24"/>
            </w:rPr>
          </w:pPr>
          <w:r w:rsidRPr="00A22788">
            <w:rPr>
              <w:rFonts w:ascii="Arial" w:hAnsi="宋体" w:cs="Arial"/>
              <w:b/>
              <w:sz w:val="24"/>
            </w:rPr>
            <w:t>编号</w:t>
          </w:r>
        </w:p>
        <w:p w14:paraId="3BC3A1D8" w14:textId="77777777" w:rsidR="00D67ABB" w:rsidRPr="00A22788" w:rsidRDefault="00D67ABB" w:rsidP="00D67ABB">
          <w:pPr>
            <w:keepNext/>
            <w:keepLines/>
            <w:jc w:val="left"/>
            <w:outlineLvl w:val="6"/>
            <w:rPr>
              <w:rFonts w:ascii="Arial" w:hAnsi="Arial" w:cs="Arial"/>
              <w:b/>
              <w:bCs/>
              <w:sz w:val="24"/>
            </w:rPr>
          </w:pPr>
          <w:r w:rsidRPr="00A22788">
            <w:rPr>
              <w:rFonts w:ascii="Arial" w:hAnsi="Arial" w:cs="Arial"/>
              <w:b/>
              <w:sz w:val="24"/>
            </w:rPr>
            <w:t>No.</w:t>
          </w:r>
        </w:p>
      </w:tc>
      <w:tc>
        <w:tcPr>
          <w:tcW w:w="2022" w:type="dxa"/>
          <w:tcBorders>
            <w:top w:val="single" w:sz="12" w:space="0" w:color="auto"/>
            <w:left w:val="single" w:sz="4" w:space="0" w:color="auto"/>
            <w:bottom w:val="single" w:sz="4" w:space="0" w:color="auto"/>
            <w:right w:val="single" w:sz="12" w:space="0" w:color="auto"/>
          </w:tcBorders>
          <w:vAlign w:val="center"/>
        </w:tcPr>
        <w:p w14:paraId="5B24AFB0" w14:textId="77777777" w:rsidR="00D67ABB" w:rsidRPr="00A22788" w:rsidRDefault="00D67ABB" w:rsidP="00585A1E">
          <w:pPr>
            <w:widowControl/>
            <w:snapToGrid w:val="0"/>
            <w:jc w:val="center"/>
            <w:rPr>
              <w:rFonts w:ascii="Arial" w:hAnsi="Arial" w:cs="Arial" w:hint="eastAsia"/>
              <w:bCs/>
              <w:sz w:val="24"/>
            </w:rPr>
          </w:pPr>
          <w:r w:rsidRPr="00AB7AD6">
            <w:rPr>
              <w:rFonts w:ascii="Arial" w:hAnsi="Arial" w:cs="Arial"/>
              <w:b/>
              <w:bCs/>
              <w:sz w:val="24"/>
            </w:rPr>
            <w:t>EHS</w:t>
          </w:r>
          <w:r w:rsidR="00E51969">
            <w:rPr>
              <w:rFonts w:ascii="Arial" w:hAnsi="Arial" w:cs="Arial"/>
              <w:b/>
              <w:bCs/>
              <w:sz w:val="24"/>
            </w:rPr>
            <w:t>OP</w:t>
          </w:r>
          <w:r w:rsidRPr="00463F10">
            <w:rPr>
              <w:rFonts w:hint="eastAsia"/>
              <w:b/>
              <w:bCs/>
              <w:sz w:val="24"/>
            </w:rPr>
            <w:t>-</w:t>
          </w:r>
          <w:r w:rsidR="00585A1E">
            <w:rPr>
              <w:b/>
              <w:bCs/>
              <w:sz w:val="24"/>
            </w:rPr>
            <w:t>S</w:t>
          </w:r>
          <w:r w:rsidR="00D20B07">
            <w:rPr>
              <w:b/>
              <w:bCs/>
              <w:sz w:val="24"/>
            </w:rPr>
            <w:t>33</w:t>
          </w:r>
        </w:p>
      </w:tc>
    </w:tr>
    <w:tr w:rsidR="00D67ABB" w:rsidRPr="00A22788" w14:paraId="25862AFB" w14:textId="77777777" w:rsidTr="00565C07">
      <w:tblPrEx>
        <w:tblCellMar>
          <w:top w:w="0" w:type="dxa"/>
          <w:bottom w:w="0" w:type="dxa"/>
        </w:tblCellMar>
      </w:tblPrEx>
      <w:trPr>
        <w:cantSplit/>
        <w:trHeight w:val="628"/>
      </w:trPr>
      <w:tc>
        <w:tcPr>
          <w:tcW w:w="2376" w:type="dxa"/>
          <w:vMerge/>
          <w:tcBorders>
            <w:left w:val="single" w:sz="12" w:space="0" w:color="auto"/>
            <w:right w:val="single" w:sz="6" w:space="0" w:color="auto"/>
          </w:tcBorders>
          <w:vAlign w:val="center"/>
        </w:tcPr>
        <w:p w14:paraId="01D2351B" w14:textId="77777777" w:rsidR="00D67ABB" w:rsidRPr="00A22788" w:rsidRDefault="00D67ABB" w:rsidP="00D67ABB">
          <w:pPr>
            <w:spacing w:line="312" w:lineRule="atLeast"/>
            <w:ind w:leftChars="-51" w:rightChars="-309" w:right="-649" w:hangingChars="51" w:hanging="107"/>
            <w:jc w:val="left"/>
            <w:rPr>
              <w:rFonts w:ascii="Arial" w:hAnsi="Arial" w:cs="Arial"/>
              <w:noProof/>
              <w:szCs w:val="20"/>
            </w:rPr>
          </w:pPr>
        </w:p>
      </w:tc>
      <w:tc>
        <w:tcPr>
          <w:tcW w:w="3828" w:type="dxa"/>
          <w:vMerge/>
          <w:tcBorders>
            <w:left w:val="single" w:sz="6" w:space="0" w:color="auto"/>
            <w:right w:val="single" w:sz="6" w:space="0" w:color="auto"/>
          </w:tcBorders>
          <w:vAlign w:val="center"/>
        </w:tcPr>
        <w:p w14:paraId="784BFEEF" w14:textId="77777777" w:rsidR="00D67ABB" w:rsidRPr="00A22788" w:rsidRDefault="00D67ABB" w:rsidP="00D67ABB">
          <w:pPr>
            <w:keepNext/>
            <w:numPr>
              <w:ilvl w:val="6"/>
              <w:numId w:val="0"/>
            </w:numPr>
            <w:tabs>
              <w:tab w:val="num" w:pos="1800"/>
            </w:tabs>
            <w:snapToGrid w:val="0"/>
            <w:spacing w:line="360" w:lineRule="auto"/>
            <w:ind w:left="1800" w:hanging="1800"/>
            <w:jc w:val="left"/>
            <w:outlineLvl w:val="5"/>
            <w:rPr>
              <w:rFonts w:ascii="Arial" w:hAnsi="Arial" w:cs="Arial"/>
              <w:b/>
              <w:sz w:val="36"/>
              <w:szCs w:val="36"/>
            </w:rPr>
          </w:pPr>
        </w:p>
      </w:tc>
      <w:tc>
        <w:tcPr>
          <w:tcW w:w="1134" w:type="dxa"/>
          <w:tcBorders>
            <w:top w:val="single" w:sz="4" w:space="0" w:color="auto"/>
            <w:left w:val="single" w:sz="6" w:space="0" w:color="auto"/>
            <w:bottom w:val="single" w:sz="4" w:space="0" w:color="auto"/>
            <w:right w:val="single" w:sz="4" w:space="0" w:color="auto"/>
          </w:tcBorders>
          <w:vAlign w:val="center"/>
        </w:tcPr>
        <w:p w14:paraId="16800486" w14:textId="77777777" w:rsidR="00D67ABB" w:rsidRPr="00A22788" w:rsidRDefault="00D67ABB" w:rsidP="00D67ABB">
          <w:pPr>
            <w:widowControl/>
            <w:jc w:val="left"/>
            <w:rPr>
              <w:rFonts w:ascii="Arial" w:hAnsi="Arial" w:cs="Arial"/>
              <w:b/>
              <w:bCs/>
              <w:sz w:val="24"/>
            </w:rPr>
          </w:pPr>
          <w:r w:rsidRPr="00A22788">
            <w:rPr>
              <w:rFonts w:ascii="Arial" w:hAnsi="宋体" w:cs="Arial"/>
              <w:b/>
              <w:bCs/>
              <w:sz w:val="24"/>
            </w:rPr>
            <w:t>版本号</w:t>
          </w:r>
        </w:p>
        <w:p w14:paraId="483A503C" w14:textId="77777777" w:rsidR="00D67ABB" w:rsidRPr="00A22788" w:rsidRDefault="00D67ABB" w:rsidP="00D67ABB">
          <w:pPr>
            <w:widowControl/>
            <w:jc w:val="left"/>
            <w:rPr>
              <w:rFonts w:ascii="Arial" w:hAnsi="Arial" w:cs="Arial"/>
              <w:b/>
              <w:bCs/>
              <w:sz w:val="24"/>
            </w:rPr>
          </w:pPr>
          <w:r w:rsidRPr="00A22788">
            <w:rPr>
              <w:rFonts w:ascii="Arial" w:hAnsi="Arial" w:cs="Arial"/>
              <w:b/>
              <w:bCs/>
              <w:sz w:val="24"/>
            </w:rPr>
            <w:t>Version</w:t>
          </w:r>
        </w:p>
      </w:tc>
      <w:tc>
        <w:tcPr>
          <w:tcW w:w="2022" w:type="dxa"/>
          <w:tcBorders>
            <w:top w:val="single" w:sz="4" w:space="0" w:color="auto"/>
            <w:left w:val="single" w:sz="4" w:space="0" w:color="auto"/>
            <w:bottom w:val="single" w:sz="4" w:space="0" w:color="auto"/>
            <w:right w:val="single" w:sz="12" w:space="0" w:color="auto"/>
          </w:tcBorders>
          <w:vAlign w:val="center"/>
        </w:tcPr>
        <w:p w14:paraId="0024F98C" w14:textId="77777777" w:rsidR="00D67ABB" w:rsidRPr="00A22788" w:rsidRDefault="00D67ABB" w:rsidP="00426D59">
          <w:pPr>
            <w:widowControl/>
            <w:snapToGrid w:val="0"/>
            <w:spacing w:line="360" w:lineRule="auto"/>
            <w:jc w:val="center"/>
            <w:rPr>
              <w:rFonts w:ascii="Arial" w:hAnsi="Arial" w:cs="Arial" w:hint="eastAsia"/>
              <w:b/>
              <w:bCs/>
              <w:sz w:val="24"/>
            </w:rPr>
          </w:pPr>
          <w:r w:rsidRPr="00A22788">
            <w:rPr>
              <w:rFonts w:ascii="Arial" w:hAnsi="Arial" w:cs="Arial" w:hint="eastAsia"/>
              <w:b/>
              <w:bCs/>
              <w:sz w:val="24"/>
            </w:rPr>
            <w:t>0</w:t>
          </w:r>
          <w:r w:rsidR="00875810">
            <w:rPr>
              <w:rFonts w:ascii="Arial" w:hAnsi="Arial" w:cs="Arial"/>
              <w:b/>
              <w:bCs/>
              <w:sz w:val="24"/>
            </w:rPr>
            <w:t>7</w:t>
          </w:r>
        </w:p>
      </w:tc>
    </w:tr>
    <w:tr w:rsidR="00D67ABB" w:rsidRPr="00A22788" w14:paraId="6CB13A8B" w14:textId="77777777" w:rsidTr="00565C07">
      <w:tblPrEx>
        <w:tblCellMar>
          <w:top w:w="0" w:type="dxa"/>
          <w:bottom w:w="0" w:type="dxa"/>
        </w:tblCellMar>
      </w:tblPrEx>
      <w:trPr>
        <w:cantSplit/>
        <w:trHeight w:val="996"/>
      </w:trPr>
      <w:tc>
        <w:tcPr>
          <w:tcW w:w="6204" w:type="dxa"/>
          <w:gridSpan w:val="2"/>
          <w:tcBorders>
            <w:top w:val="single" w:sz="4" w:space="0" w:color="auto"/>
            <w:left w:val="single" w:sz="12" w:space="0" w:color="auto"/>
            <w:bottom w:val="single" w:sz="12" w:space="0" w:color="auto"/>
            <w:right w:val="single" w:sz="6" w:space="0" w:color="auto"/>
          </w:tcBorders>
          <w:vAlign w:val="center"/>
        </w:tcPr>
        <w:p w14:paraId="272B9EBA" w14:textId="77777777" w:rsidR="00DF3C76" w:rsidRPr="0005520C" w:rsidRDefault="00DF3C76" w:rsidP="0005520C">
          <w:pPr>
            <w:ind w:right="252" w:firstLineChars="100" w:firstLine="237"/>
            <w:jc w:val="center"/>
            <w:rPr>
              <w:rFonts w:ascii="Arial" w:hAnsi="Arial" w:cs="Arial"/>
              <w:b/>
              <w:spacing w:val="-2"/>
              <w:sz w:val="24"/>
            </w:rPr>
          </w:pPr>
        </w:p>
        <w:p w14:paraId="4F7508A1" w14:textId="77777777" w:rsidR="00D20B07" w:rsidRPr="00D20B07" w:rsidRDefault="00D20B07" w:rsidP="00D20B07">
          <w:pPr>
            <w:ind w:right="252" w:firstLineChars="100" w:firstLine="237"/>
            <w:jc w:val="center"/>
            <w:rPr>
              <w:rFonts w:ascii="Arial" w:hAnsi="Arial" w:cs="Arial" w:hint="eastAsia"/>
              <w:b/>
              <w:spacing w:val="-2"/>
              <w:sz w:val="24"/>
            </w:rPr>
          </w:pPr>
          <w:r w:rsidRPr="00D20B07">
            <w:rPr>
              <w:rFonts w:ascii="Arial" w:hAnsi="Arial" w:cs="Arial" w:hint="eastAsia"/>
              <w:b/>
              <w:spacing w:val="-2"/>
              <w:sz w:val="24"/>
            </w:rPr>
            <w:t>危险化学品重大危险源管理规定</w:t>
          </w:r>
        </w:p>
        <w:p w14:paraId="57D8F821" w14:textId="77777777" w:rsidR="00D20B07" w:rsidRDefault="00D20B07" w:rsidP="006C6CCB">
          <w:pPr>
            <w:ind w:right="252" w:firstLineChars="100" w:firstLine="237"/>
            <w:jc w:val="center"/>
            <w:rPr>
              <w:rFonts w:ascii="Arial" w:hAnsi="Arial" w:cs="Arial"/>
              <w:b/>
              <w:spacing w:val="-2"/>
              <w:sz w:val="24"/>
            </w:rPr>
          </w:pPr>
          <w:r w:rsidRPr="006C6CCB">
            <w:rPr>
              <w:rFonts w:ascii="Arial" w:hAnsi="Arial" w:cs="Arial" w:hint="eastAsia"/>
              <w:b/>
              <w:spacing w:val="-2"/>
              <w:sz w:val="24"/>
            </w:rPr>
            <w:t>MAJOR HAZARDOUS SOURCES CONTROL PROCEDURE</w:t>
          </w:r>
        </w:p>
        <w:p w14:paraId="39B3FC8E" w14:textId="77777777" w:rsidR="00B74BAB" w:rsidRPr="00036D6F" w:rsidRDefault="00B74BAB" w:rsidP="00623063">
          <w:pPr>
            <w:ind w:right="252" w:firstLineChars="100" w:firstLine="237"/>
            <w:jc w:val="center"/>
            <w:rPr>
              <w:rFonts w:ascii="Arial" w:hAnsi="Arial" w:cs="Arial" w:hint="eastAsia"/>
              <w:b/>
              <w:spacing w:val="-2"/>
              <w:sz w:val="24"/>
            </w:rPr>
          </w:pPr>
        </w:p>
      </w:tc>
      <w:tc>
        <w:tcPr>
          <w:tcW w:w="1134" w:type="dxa"/>
          <w:tcBorders>
            <w:top w:val="single" w:sz="6" w:space="0" w:color="auto"/>
            <w:left w:val="single" w:sz="6" w:space="0" w:color="auto"/>
            <w:bottom w:val="single" w:sz="12" w:space="0" w:color="auto"/>
            <w:right w:val="single" w:sz="4" w:space="0" w:color="auto"/>
          </w:tcBorders>
          <w:vAlign w:val="center"/>
        </w:tcPr>
        <w:p w14:paraId="48ECA302" w14:textId="77777777" w:rsidR="00D67ABB" w:rsidRPr="00A22788" w:rsidRDefault="00D67ABB" w:rsidP="00D67ABB">
          <w:pPr>
            <w:snapToGrid w:val="0"/>
            <w:spacing w:line="360" w:lineRule="auto"/>
            <w:jc w:val="left"/>
            <w:rPr>
              <w:rFonts w:ascii="Arial" w:hAnsi="Arial" w:cs="Arial"/>
              <w:b/>
              <w:bCs/>
              <w:sz w:val="24"/>
            </w:rPr>
          </w:pPr>
          <w:r w:rsidRPr="00A22788">
            <w:rPr>
              <w:rFonts w:ascii="Arial" w:hAnsi="宋体" w:cs="Arial"/>
              <w:b/>
              <w:bCs/>
              <w:sz w:val="24"/>
            </w:rPr>
            <w:t>页码</w:t>
          </w:r>
        </w:p>
        <w:p w14:paraId="3936723F" w14:textId="77777777" w:rsidR="00D67ABB" w:rsidRPr="00A22788" w:rsidRDefault="00D67ABB" w:rsidP="00D67ABB">
          <w:pPr>
            <w:snapToGrid w:val="0"/>
            <w:spacing w:line="360" w:lineRule="auto"/>
            <w:jc w:val="left"/>
            <w:rPr>
              <w:rFonts w:ascii="Arial" w:hAnsi="Arial" w:cs="Arial"/>
              <w:b/>
              <w:bCs/>
              <w:sz w:val="24"/>
            </w:rPr>
          </w:pPr>
          <w:r w:rsidRPr="00A22788">
            <w:rPr>
              <w:rFonts w:ascii="Arial" w:hAnsi="Arial" w:cs="Arial"/>
              <w:b/>
              <w:bCs/>
              <w:sz w:val="24"/>
            </w:rPr>
            <w:t>Page</w:t>
          </w:r>
        </w:p>
      </w:tc>
      <w:tc>
        <w:tcPr>
          <w:tcW w:w="2022" w:type="dxa"/>
          <w:tcBorders>
            <w:top w:val="single" w:sz="6" w:space="0" w:color="auto"/>
            <w:left w:val="single" w:sz="4" w:space="0" w:color="auto"/>
            <w:bottom w:val="single" w:sz="12" w:space="0" w:color="auto"/>
            <w:right w:val="single" w:sz="12" w:space="0" w:color="auto"/>
          </w:tcBorders>
          <w:vAlign w:val="center"/>
        </w:tcPr>
        <w:p w14:paraId="78C9B1A7" w14:textId="77777777" w:rsidR="00D67ABB" w:rsidRPr="00A22788" w:rsidRDefault="00D67ABB" w:rsidP="00426D59">
          <w:pPr>
            <w:snapToGrid w:val="0"/>
            <w:spacing w:line="312" w:lineRule="atLeast"/>
            <w:jc w:val="center"/>
            <w:rPr>
              <w:rFonts w:ascii="Arial" w:hAnsi="Arial" w:cs="Arial"/>
              <w:b/>
              <w:sz w:val="24"/>
            </w:rPr>
          </w:pPr>
          <w:r w:rsidRPr="0036329E">
            <w:rPr>
              <w:rFonts w:ascii="Arial" w:hAnsi="Arial" w:cs="Arial"/>
              <w:b/>
              <w:sz w:val="24"/>
            </w:rPr>
            <w:fldChar w:fldCharType="begin"/>
          </w:r>
          <w:r w:rsidRPr="0036329E">
            <w:rPr>
              <w:rFonts w:ascii="Arial" w:hAnsi="Arial" w:cs="Arial"/>
              <w:b/>
              <w:sz w:val="24"/>
            </w:rPr>
            <w:instrText xml:space="preserve"> PAGE </w:instrText>
          </w:r>
          <w:r w:rsidRPr="0036329E">
            <w:rPr>
              <w:rFonts w:ascii="Arial" w:hAnsi="Arial" w:cs="Arial"/>
              <w:b/>
              <w:sz w:val="24"/>
            </w:rPr>
            <w:fldChar w:fldCharType="separate"/>
          </w:r>
          <w:r w:rsidR="00A224FF">
            <w:rPr>
              <w:rFonts w:ascii="Arial" w:hAnsi="Arial" w:cs="Arial"/>
              <w:b/>
              <w:noProof/>
              <w:sz w:val="24"/>
            </w:rPr>
            <w:t>12</w:t>
          </w:r>
          <w:r w:rsidRPr="0036329E">
            <w:rPr>
              <w:rFonts w:ascii="Arial" w:hAnsi="Arial" w:cs="Arial"/>
              <w:b/>
              <w:sz w:val="24"/>
            </w:rPr>
            <w:fldChar w:fldCharType="end"/>
          </w:r>
          <w:r w:rsidRPr="0036329E">
            <w:rPr>
              <w:rFonts w:ascii="Arial" w:hAnsi="Arial" w:cs="Arial"/>
              <w:b/>
              <w:sz w:val="24"/>
            </w:rPr>
            <w:t xml:space="preserve"> of </w:t>
          </w:r>
          <w:r w:rsidR="00877902">
            <w:rPr>
              <w:rFonts w:ascii="Arial" w:hAnsi="Arial" w:cs="Arial"/>
              <w:b/>
              <w:sz w:val="24"/>
            </w:rPr>
            <w:t>12</w:t>
          </w:r>
        </w:p>
      </w:tc>
    </w:tr>
  </w:tbl>
  <w:p w14:paraId="661FCF78" w14:textId="77777777" w:rsidR="00D67ABB" w:rsidRDefault="00D67ABB" w:rsidP="00B6733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E1B"/>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5D85A4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 w15:restartNumberingAfterBreak="0">
    <w:nsid w:val="0640677A"/>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67569CE"/>
    <w:multiLevelType w:val="multilevel"/>
    <w:tmpl w:val="2AB83A2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07"/>
        </w:tabs>
        <w:ind w:left="907" w:hanging="475"/>
      </w:pPr>
      <w:rPr>
        <w:rFonts w:ascii="Times New Roman" w:hAnsi="Times New Roman" w:cs="Times New Roman" w:hint="default"/>
      </w:rPr>
    </w:lvl>
    <w:lvl w:ilvl="2">
      <w:start w:val="1"/>
      <w:numFmt w:val="decimal"/>
      <w:lvlText w:val="%1.%2.%3."/>
      <w:lvlJc w:val="left"/>
      <w:pPr>
        <w:tabs>
          <w:tab w:val="num" w:pos="1531"/>
        </w:tabs>
        <w:ind w:left="1531" w:hanging="624"/>
      </w:pPr>
      <w:rPr>
        <w:rFonts w:hint="eastAsia"/>
      </w:rPr>
    </w:lvl>
    <w:lvl w:ilvl="3">
      <w:start w:val="1"/>
      <w:numFmt w:val="lowerLetter"/>
      <w:lvlText w:val="%4)."/>
      <w:lvlJc w:val="left"/>
      <w:pPr>
        <w:tabs>
          <w:tab w:val="num" w:pos="1644"/>
        </w:tabs>
        <w:ind w:left="1644" w:hanging="113"/>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4" w15:restartNumberingAfterBreak="0">
    <w:nsid w:val="07BE32FF"/>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B515FCB"/>
    <w:multiLevelType w:val="hybridMultilevel"/>
    <w:tmpl w:val="4FEC77B0"/>
    <w:lvl w:ilvl="0" w:tplc="0409000F">
      <w:start w:val="1"/>
      <w:numFmt w:val="decimal"/>
      <w:lvlText w:val="%1."/>
      <w:lvlJc w:val="left"/>
      <w:pPr>
        <w:tabs>
          <w:tab w:val="num" w:pos="1872"/>
        </w:tabs>
        <w:ind w:left="1872" w:hanging="360"/>
      </w:pPr>
    </w:lvl>
    <w:lvl w:ilvl="1" w:tplc="04090019" w:tentative="1">
      <w:start w:val="1"/>
      <w:numFmt w:val="lowerLetter"/>
      <w:lvlText w:val="%2."/>
      <w:lvlJc w:val="left"/>
      <w:pPr>
        <w:tabs>
          <w:tab w:val="num" w:pos="2592"/>
        </w:tabs>
        <w:ind w:left="2592" w:hanging="360"/>
      </w:pPr>
    </w:lvl>
    <w:lvl w:ilvl="2" w:tplc="0409001B" w:tentative="1">
      <w:start w:val="1"/>
      <w:numFmt w:val="lowerRoman"/>
      <w:lvlText w:val="%3."/>
      <w:lvlJc w:val="right"/>
      <w:pPr>
        <w:tabs>
          <w:tab w:val="num" w:pos="3312"/>
        </w:tabs>
        <w:ind w:left="3312" w:hanging="180"/>
      </w:pPr>
    </w:lvl>
    <w:lvl w:ilvl="3" w:tplc="0409000F" w:tentative="1">
      <w:start w:val="1"/>
      <w:numFmt w:val="decimal"/>
      <w:lvlText w:val="%4."/>
      <w:lvlJc w:val="left"/>
      <w:pPr>
        <w:tabs>
          <w:tab w:val="num" w:pos="4032"/>
        </w:tabs>
        <w:ind w:left="4032" w:hanging="360"/>
      </w:pPr>
    </w:lvl>
    <w:lvl w:ilvl="4" w:tplc="04090019" w:tentative="1">
      <w:start w:val="1"/>
      <w:numFmt w:val="lowerLetter"/>
      <w:lvlText w:val="%5."/>
      <w:lvlJc w:val="left"/>
      <w:pPr>
        <w:tabs>
          <w:tab w:val="num" w:pos="4752"/>
        </w:tabs>
        <w:ind w:left="4752" w:hanging="360"/>
      </w:pPr>
    </w:lvl>
    <w:lvl w:ilvl="5" w:tplc="0409001B" w:tentative="1">
      <w:start w:val="1"/>
      <w:numFmt w:val="lowerRoman"/>
      <w:lvlText w:val="%6."/>
      <w:lvlJc w:val="right"/>
      <w:pPr>
        <w:tabs>
          <w:tab w:val="num" w:pos="5472"/>
        </w:tabs>
        <w:ind w:left="5472" w:hanging="180"/>
      </w:pPr>
    </w:lvl>
    <w:lvl w:ilvl="6" w:tplc="0409000F" w:tentative="1">
      <w:start w:val="1"/>
      <w:numFmt w:val="decimal"/>
      <w:lvlText w:val="%7."/>
      <w:lvlJc w:val="left"/>
      <w:pPr>
        <w:tabs>
          <w:tab w:val="num" w:pos="6192"/>
        </w:tabs>
        <w:ind w:left="6192" w:hanging="360"/>
      </w:pPr>
    </w:lvl>
    <w:lvl w:ilvl="7" w:tplc="04090019" w:tentative="1">
      <w:start w:val="1"/>
      <w:numFmt w:val="lowerLetter"/>
      <w:lvlText w:val="%8."/>
      <w:lvlJc w:val="left"/>
      <w:pPr>
        <w:tabs>
          <w:tab w:val="num" w:pos="6912"/>
        </w:tabs>
        <w:ind w:left="6912" w:hanging="360"/>
      </w:pPr>
    </w:lvl>
    <w:lvl w:ilvl="8" w:tplc="0409001B" w:tentative="1">
      <w:start w:val="1"/>
      <w:numFmt w:val="lowerRoman"/>
      <w:lvlText w:val="%9."/>
      <w:lvlJc w:val="right"/>
      <w:pPr>
        <w:tabs>
          <w:tab w:val="num" w:pos="7632"/>
        </w:tabs>
        <w:ind w:left="7632" w:hanging="180"/>
      </w:pPr>
    </w:lvl>
  </w:abstractNum>
  <w:abstractNum w:abstractNumId="6" w15:restartNumberingAfterBreak="0">
    <w:nsid w:val="101D5604"/>
    <w:multiLevelType w:val="multilevel"/>
    <w:tmpl w:val="345A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E49CC"/>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8471CB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9" w15:restartNumberingAfterBreak="0">
    <w:nsid w:val="199B0CA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0" w15:restartNumberingAfterBreak="0">
    <w:nsid w:val="1A295B26"/>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1" w15:restartNumberingAfterBreak="0">
    <w:nsid w:val="1B1F3637"/>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4"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B156B0"/>
    <w:multiLevelType w:val="multilevel"/>
    <w:tmpl w:val="1DAA8BA4"/>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sz w:val="22"/>
        <w:szCs w:val="22"/>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6" w15:restartNumberingAfterBreak="0">
    <w:nsid w:val="42B14139"/>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7" w15:restartNumberingAfterBreak="0">
    <w:nsid w:val="4597793F"/>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8" w15:restartNumberingAfterBreak="0">
    <w:nsid w:val="46C00A09"/>
    <w:multiLevelType w:val="hybridMultilevel"/>
    <w:tmpl w:val="6F6AD81C"/>
    <w:lvl w:ilvl="0" w:tplc="033C5092">
      <w:start w:val="1"/>
      <w:numFmt w:val="lowerLetter"/>
      <w:lvlText w:val="%1)"/>
      <w:lvlJc w:val="left"/>
      <w:pPr>
        <w:ind w:left="2466" w:hanging="360"/>
      </w:pPr>
      <w:rPr>
        <w:rFonts w:hint="default"/>
      </w:rPr>
    </w:lvl>
    <w:lvl w:ilvl="1" w:tplc="04090019" w:tentative="1">
      <w:start w:val="1"/>
      <w:numFmt w:val="lowerLetter"/>
      <w:lvlText w:val="%2)"/>
      <w:lvlJc w:val="left"/>
      <w:pPr>
        <w:ind w:left="2946" w:hanging="420"/>
      </w:pPr>
    </w:lvl>
    <w:lvl w:ilvl="2" w:tplc="0409001B" w:tentative="1">
      <w:start w:val="1"/>
      <w:numFmt w:val="lowerRoman"/>
      <w:lvlText w:val="%3."/>
      <w:lvlJc w:val="right"/>
      <w:pPr>
        <w:ind w:left="3366" w:hanging="420"/>
      </w:pPr>
    </w:lvl>
    <w:lvl w:ilvl="3" w:tplc="0409000F" w:tentative="1">
      <w:start w:val="1"/>
      <w:numFmt w:val="decimal"/>
      <w:lvlText w:val="%4."/>
      <w:lvlJc w:val="left"/>
      <w:pPr>
        <w:ind w:left="3786" w:hanging="420"/>
      </w:pPr>
    </w:lvl>
    <w:lvl w:ilvl="4" w:tplc="04090019" w:tentative="1">
      <w:start w:val="1"/>
      <w:numFmt w:val="lowerLetter"/>
      <w:lvlText w:val="%5)"/>
      <w:lvlJc w:val="left"/>
      <w:pPr>
        <w:ind w:left="4206" w:hanging="420"/>
      </w:pPr>
    </w:lvl>
    <w:lvl w:ilvl="5" w:tplc="0409001B" w:tentative="1">
      <w:start w:val="1"/>
      <w:numFmt w:val="lowerRoman"/>
      <w:lvlText w:val="%6."/>
      <w:lvlJc w:val="right"/>
      <w:pPr>
        <w:ind w:left="4626" w:hanging="420"/>
      </w:pPr>
    </w:lvl>
    <w:lvl w:ilvl="6" w:tplc="0409000F" w:tentative="1">
      <w:start w:val="1"/>
      <w:numFmt w:val="decimal"/>
      <w:lvlText w:val="%7."/>
      <w:lvlJc w:val="left"/>
      <w:pPr>
        <w:ind w:left="5046" w:hanging="420"/>
      </w:pPr>
    </w:lvl>
    <w:lvl w:ilvl="7" w:tplc="04090019" w:tentative="1">
      <w:start w:val="1"/>
      <w:numFmt w:val="lowerLetter"/>
      <w:lvlText w:val="%8)"/>
      <w:lvlJc w:val="left"/>
      <w:pPr>
        <w:ind w:left="5466" w:hanging="420"/>
      </w:pPr>
    </w:lvl>
    <w:lvl w:ilvl="8" w:tplc="0409001B" w:tentative="1">
      <w:start w:val="1"/>
      <w:numFmt w:val="lowerRoman"/>
      <w:lvlText w:val="%9."/>
      <w:lvlJc w:val="right"/>
      <w:pPr>
        <w:ind w:left="5886" w:hanging="420"/>
      </w:pPr>
    </w:lvl>
  </w:abstractNum>
  <w:abstractNum w:abstractNumId="19" w15:restartNumberingAfterBreak="0">
    <w:nsid w:val="48C73043"/>
    <w:multiLevelType w:val="hybridMultilevel"/>
    <w:tmpl w:val="02142DCA"/>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53442950"/>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1" w15:restartNumberingAfterBreak="0">
    <w:nsid w:val="56DF60F8"/>
    <w:multiLevelType w:val="hybridMultilevel"/>
    <w:tmpl w:val="B7A00470"/>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5732572E"/>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5BB74FC8"/>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0D51D69"/>
    <w:multiLevelType w:val="multilevel"/>
    <w:tmpl w:val="169A886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hint="eastAsia"/>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5" w15:restartNumberingAfterBreak="0">
    <w:nsid w:val="64F13A20"/>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68903693"/>
    <w:multiLevelType w:val="multilevel"/>
    <w:tmpl w:val="A5402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01402C"/>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8" w15:restartNumberingAfterBreak="0">
    <w:nsid w:val="72266237"/>
    <w:multiLevelType w:val="multilevel"/>
    <w:tmpl w:val="AEB2529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64"/>
        </w:tabs>
        <w:ind w:left="964" w:hanging="532"/>
      </w:pPr>
      <w:rPr>
        <w:rFonts w:hint="eastAsia"/>
        <w:b w:val="0"/>
      </w:rPr>
    </w:lvl>
    <w:lvl w:ilvl="2">
      <w:start w:val="1"/>
      <w:numFmt w:val="decimal"/>
      <w:lvlText w:val="%1.%2.%3."/>
      <w:lvlJc w:val="left"/>
      <w:pPr>
        <w:tabs>
          <w:tab w:val="num" w:pos="1588"/>
        </w:tabs>
        <w:ind w:left="1588" w:hanging="624"/>
      </w:pPr>
      <w:rPr>
        <w:rFonts w:ascii="Times New Roman" w:hAnsi="Times New Roman" w:cs="Times New Roman" w:hint="default"/>
        <w:b w:val="0"/>
      </w:rPr>
    </w:lvl>
    <w:lvl w:ilvl="3">
      <w:start w:val="1"/>
      <w:numFmt w:val="lowerLetter"/>
      <w:lvlText w:val="%4)."/>
      <w:lvlJc w:val="left"/>
      <w:pPr>
        <w:tabs>
          <w:tab w:val="num" w:pos="1701"/>
        </w:tabs>
        <w:ind w:left="1701" w:hanging="113"/>
      </w:pPr>
      <w:rPr>
        <w:rFonts w:hint="eastAsia"/>
        <w:b w:val="0"/>
        <w:color w:val="000000"/>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9" w15:restartNumberingAfterBreak="0">
    <w:nsid w:val="75F50D8D"/>
    <w:multiLevelType w:val="hybridMultilevel"/>
    <w:tmpl w:val="004E30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9200946"/>
    <w:multiLevelType w:val="hybridMultilevel"/>
    <w:tmpl w:val="D5DA95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C02330C"/>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5"/>
  </w:num>
  <w:num w:numId="3">
    <w:abstractNumId w:val="14"/>
  </w:num>
  <w:num w:numId="4">
    <w:abstractNumId w:val="25"/>
  </w:num>
  <w:num w:numId="5">
    <w:abstractNumId w:val="0"/>
  </w:num>
  <w:num w:numId="6">
    <w:abstractNumId w:val="4"/>
  </w:num>
  <w:num w:numId="7">
    <w:abstractNumId w:val="19"/>
  </w:num>
  <w:num w:numId="8">
    <w:abstractNumId w:val="11"/>
  </w:num>
  <w:num w:numId="9">
    <w:abstractNumId w:val="30"/>
  </w:num>
  <w:num w:numId="10">
    <w:abstractNumId w:val="17"/>
  </w:num>
  <w:num w:numId="11">
    <w:abstractNumId w:val="5"/>
  </w:num>
  <w:num w:numId="12">
    <w:abstractNumId w:val="9"/>
  </w:num>
  <w:num w:numId="13">
    <w:abstractNumId w:val="27"/>
  </w:num>
  <w:num w:numId="14">
    <w:abstractNumId w:val="16"/>
  </w:num>
  <w:num w:numId="15">
    <w:abstractNumId w:val="28"/>
  </w:num>
  <w:num w:numId="16">
    <w:abstractNumId w:val="1"/>
  </w:num>
  <w:num w:numId="17">
    <w:abstractNumId w:val="8"/>
  </w:num>
  <w:num w:numId="18">
    <w:abstractNumId w:val="20"/>
  </w:num>
  <w:num w:numId="19">
    <w:abstractNumId w:val="10"/>
  </w:num>
  <w:num w:numId="20">
    <w:abstractNumId w:val="22"/>
  </w:num>
  <w:num w:numId="21">
    <w:abstractNumId w:val="2"/>
  </w:num>
  <w:num w:numId="22">
    <w:abstractNumId w:val="7"/>
  </w:num>
  <w:num w:numId="23">
    <w:abstractNumId w:val="29"/>
  </w:num>
  <w:num w:numId="24">
    <w:abstractNumId w:val="23"/>
  </w:num>
  <w:num w:numId="25">
    <w:abstractNumId w:val="3"/>
  </w:num>
  <w:num w:numId="26">
    <w:abstractNumId w:val="24"/>
  </w:num>
  <w:num w:numId="27">
    <w:abstractNumId w:val="12"/>
  </w:num>
  <w:num w:numId="28">
    <w:abstractNumId w:val="21"/>
  </w:num>
  <w:num w:numId="29">
    <w:abstractNumId w:val="31"/>
  </w:num>
  <w:num w:numId="30">
    <w:abstractNumId w:val="18"/>
  </w:num>
  <w:num w:numId="31">
    <w:abstractNumId w:val="26"/>
  </w:num>
  <w:num w:numId="32">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171B"/>
    <w:rsid w:val="00005868"/>
    <w:rsid w:val="00005A87"/>
    <w:rsid w:val="00007E26"/>
    <w:rsid w:val="000110BD"/>
    <w:rsid w:val="00012E01"/>
    <w:rsid w:val="000141FF"/>
    <w:rsid w:val="000148A1"/>
    <w:rsid w:val="00014D8A"/>
    <w:rsid w:val="0002089B"/>
    <w:rsid w:val="000249ED"/>
    <w:rsid w:val="00031CCA"/>
    <w:rsid w:val="000320D2"/>
    <w:rsid w:val="00033545"/>
    <w:rsid w:val="00034702"/>
    <w:rsid w:val="00036352"/>
    <w:rsid w:val="00036457"/>
    <w:rsid w:val="00036D6F"/>
    <w:rsid w:val="0003751C"/>
    <w:rsid w:val="00037F03"/>
    <w:rsid w:val="00042FC5"/>
    <w:rsid w:val="00043580"/>
    <w:rsid w:val="00043B11"/>
    <w:rsid w:val="000448CB"/>
    <w:rsid w:val="00047108"/>
    <w:rsid w:val="00050090"/>
    <w:rsid w:val="0005520C"/>
    <w:rsid w:val="00057DBB"/>
    <w:rsid w:val="000618D4"/>
    <w:rsid w:val="00061B57"/>
    <w:rsid w:val="00067AAB"/>
    <w:rsid w:val="000708A9"/>
    <w:rsid w:val="00070E44"/>
    <w:rsid w:val="00071257"/>
    <w:rsid w:val="00073D08"/>
    <w:rsid w:val="000767DE"/>
    <w:rsid w:val="00082972"/>
    <w:rsid w:val="000848E4"/>
    <w:rsid w:val="00087C9B"/>
    <w:rsid w:val="00092EF1"/>
    <w:rsid w:val="00094CF1"/>
    <w:rsid w:val="000A204D"/>
    <w:rsid w:val="000A282F"/>
    <w:rsid w:val="000A28C0"/>
    <w:rsid w:val="000A2EE5"/>
    <w:rsid w:val="000A440F"/>
    <w:rsid w:val="000A5E7A"/>
    <w:rsid w:val="000A67A0"/>
    <w:rsid w:val="000B2081"/>
    <w:rsid w:val="000B2B0C"/>
    <w:rsid w:val="000B44EC"/>
    <w:rsid w:val="000B6282"/>
    <w:rsid w:val="000B701B"/>
    <w:rsid w:val="000B7958"/>
    <w:rsid w:val="000C0274"/>
    <w:rsid w:val="000C20C3"/>
    <w:rsid w:val="000C282E"/>
    <w:rsid w:val="000C5632"/>
    <w:rsid w:val="000C7EB9"/>
    <w:rsid w:val="000C7FD4"/>
    <w:rsid w:val="000D1195"/>
    <w:rsid w:val="000D1A73"/>
    <w:rsid w:val="000D28A8"/>
    <w:rsid w:val="000D67C8"/>
    <w:rsid w:val="000D6AD2"/>
    <w:rsid w:val="000D714D"/>
    <w:rsid w:val="000E0A33"/>
    <w:rsid w:val="000E0D0E"/>
    <w:rsid w:val="000E175A"/>
    <w:rsid w:val="000E240D"/>
    <w:rsid w:val="000E2ABE"/>
    <w:rsid w:val="000E3E10"/>
    <w:rsid w:val="000E4F29"/>
    <w:rsid w:val="000E7BF0"/>
    <w:rsid w:val="000F0B63"/>
    <w:rsid w:val="000F37EB"/>
    <w:rsid w:val="000F7EFF"/>
    <w:rsid w:val="00100236"/>
    <w:rsid w:val="001033D4"/>
    <w:rsid w:val="00103D75"/>
    <w:rsid w:val="001040B8"/>
    <w:rsid w:val="00104753"/>
    <w:rsid w:val="00104D99"/>
    <w:rsid w:val="001057A1"/>
    <w:rsid w:val="00111170"/>
    <w:rsid w:val="00113508"/>
    <w:rsid w:val="00116DFC"/>
    <w:rsid w:val="00120692"/>
    <w:rsid w:val="00122685"/>
    <w:rsid w:val="00122A37"/>
    <w:rsid w:val="001238A6"/>
    <w:rsid w:val="00126C4F"/>
    <w:rsid w:val="00126DD7"/>
    <w:rsid w:val="0013023E"/>
    <w:rsid w:val="00130C0D"/>
    <w:rsid w:val="00133C17"/>
    <w:rsid w:val="00134136"/>
    <w:rsid w:val="001342F0"/>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67C5C"/>
    <w:rsid w:val="00171E3B"/>
    <w:rsid w:val="00174F14"/>
    <w:rsid w:val="00182843"/>
    <w:rsid w:val="00182D10"/>
    <w:rsid w:val="00183593"/>
    <w:rsid w:val="00185305"/>
    <w:rsid w:val="00185622"/>
    <w:rsid w:val="00187682"/>
    <w:rsid w:val="00187FE7"/>
    <w:rsid w:val="001914E7"/>
    <w:rsid w:val="00191CA8"/>
    <w:rsid w:val="0019267C"/>
    <w:rsid w:val="00193B24"/>
    <w:rsid w:val="00194C35"/>
    <w:rsid w:val="00195C0C"/>
    <w:rsid w:val="001961C9"/>
    <w:rsid w:val="001A1169"/>
    <w:rsid w:val="001A118B"/>
    <w:rsid w:val="001A322A"/>
    <w:rsid w:val="001A572E"/>
    <w:rsid w:val="001A596D"/>
    <w:rsid w:val="001B0F28"/>
    <w:rsid w:val="001B13C2"/>
    <w:rsid w:val="001B2F66"/>
    <w:rsid w:val="001B4975"/>
    <w:rsid w:val="001B5C2C"/>
    <w:rsid w:val="001B743F"/>
    <w:rsid w:val="001B7C35"/>
    <w:rsid w:val="001C0B41"/>
    <w:rsid w:val="001D1221"/>
    <w:rsid w:val="001D16BB"/>
    <w:rsid w:val="001D2B5E"/>
    <w:rsid w:val="001D2DCB"/>
    <w:rsid w:val="001D3E28"/>
    <w:rsid w:val="001D42D3"/>
    <w:rsid w:val="001D47A2"/>
    <w:rsid w:val="001D6E99"/>
    <w:rsid w:val="001D71CD"/>
    <w:rsid w:val="001E0C1E"/>
    <w:rsid w:val="001E18DF"/>
    <w:rsid w:val="001E2820"/>
    <w:rsid w:val="001E694B"/>
    <w:rsid w:val="001F461B"/>
    <w:rsid w:val="001F5B93"/>
    <w:rsid w:val="002033D5"/>
    <w:rsid w:val="00204D4D"/>
    <w:rsid w:val="00204E4B"/>
    <w:rsid w:val="00206E13"/>
    <w:rsid w:val="0021028C"/>
    <w:rsid w:val="00211129"/>
    <w:rsid w:val="002119A4"/>
    <w:rsid w:val="0021246D"/>
    <w:rsid w:val="00220563"/>
    <w:rsid w:val="002205D1"/>
    <w:rsid w:val="00220DCF"/>
    <w:rsid w:val="0022255A"/>
    <w:rsid w:val="0022327C"/>
    <w:rsid w:val="00224032"/>
    <w:rsid w:val="0022660C"/>
    <w:rsid w:val="00232206"/>
    <w:rsid w:val="002343A4"/>
    <w:rsid w:val="0024020F"/>
    <w:rsid w:val="0024094A"/>
    <w:rsid w:val="00240F44"/>
    <w:rsid w:val="00241A19"/>
    <w:rsid w:val="00242F80"/>
    <w:rsid w:val="00245FFD"/>
    <w:rsid w:val="002469E4"/>
    <w:rsid w:val="002475C8"/>
    <w:rsid w:val="00247B3D"/>
    <w:rsid w:val="0025217C"/>
    <w:rsid w:val="0025248B"/>
    <w:rsid w:val="00252712"/>
    <w:rsid w:val="0025494E"/>
    <w:rsid w:val="00257080"/>
    <w:rsid w:val="002571A5"/>
    <w:rsid w:val="00257E84"/>
    <w:rsid w:val="00261F45"/>
    <w:rsid w:val="0026793D"/>
    <w:rsid w:val="00267F56"/>
    <w:rsid w:val="00270666"/>
    <w:rsid w:val="00271B70"/>
    <w:rsid w:val="00275D7F"/>
    <w:rsid w:val="00275FB4"/>
    <w:rsid w:val="0028231B"/>
    <w:rsid w:val="0028454B"/>
    <w:rsid w:val="00284FCD"/>
    <w:rsid w:val="00287E72"/>
    <w:rsid w:val="002901EC"/>
    <w:rsid w:val="00294B8C"/>
    <w:rsid w:val="0029540B"/>
    <w:rsid w:val="0029587E"/>
    <w:rsid w:val="0029753D"/>
    <w:rsid w:val="002A099F"/>
    <w:rsid w:val="002A1316"/>
    <w:rsid w:val="002A1939"/>
    <w:rsid w:val="002A328A"/>
    <w:rsid w:val="002A36B5"/>
    <w:rsid w:val="002A381E"/>
    <w:rsid w:val="002A526D"/>
    <w:rsid w:val="002A6557"/>
    <w:rsid w:val="002A6F1D"/>
    <w:rsid w:val="002A7054"/>
    <w:rsid w:val="002B2C56"/>
    <w:rsid w:val="002B4466"/>
    <w:rsid w:val="002B5C93"/>
    <w:rsid w:val="002C4DE4"/>
    <w:rsid w:val="002C4E4E"/>
    <w:rsid w:val="002C6937"/>
    <w:rsid w:val="002C71DC"/>
    <w:rsid w:val="002C7288"/>
    <w:rsid w:val="002D2572"/>
    <w:rsid w:val="002D3915"/>
    <w:rsid w:val="002D4C27"/>
    <w:rsid w:val="002D4F2A"/>
    <w:rsid w:val="002D6BC6"/>
    <w:rsid w:val="002D7F92"/>
    <w:rsid w:val="002E0313"/>
    <w:rsid w:val="002E0B85"/>
    <w:rsid w:val="002E0DED"/>
    <w:rsid w:val="002E26A7"/>
    <w:rsid w:val="002E547A"/>
    <w:rsid w:val="002E65A8"/>
    <w:rsid w:val="002E77FB"/>
    <w:rsid w:val="002F141C"/>
    <w:rsid w:val="002F57C8"/>
    <w:rsid w:val="002F6B32"/>
    <w:rsid w:val="00301672"/>
    <w:rsid w:val="00305FA1"/>
    <w:rsid w:val="003077A3"/>
    <w:rsid w:val="00310A03"/>
    <w:rsid w:val="00310BC2"/>
    <w:rsid w:val="00311784"/>
    <w:rsid w:val="00315067"/>
    <w:rsid w:val="00322014"/>
    <w:rsid w:val="003231A4"/>
    <w:rsid w:val="00325A80"/>
    <w:rsid w:val="00325F83"/>
    <w:rsid w:val="00327FCC"/>
    <w:rsid w:val="003311BF"/>
    <w:rsid w:val="0033647F"/>
    <w:rsid w:val="00340ACA"/>
    <w:rsid w:val="00340C19"/>
    <w:rsid w:val="003417FC"/>
    <w:rsid w:val="0034266C"/>
    <w:rsid w:val="00343523"/>
    <w:rsid w:val="0034485D"/>
    <w:rsid w:val="00345870"/>
    <w:rsid w:val="00346325"/>
    <w:rsid w:val="00347C7A"/>
    <w:rsid w:val="003546C2"/>
    <w:rsid w:val="00355816"/>
    <w:rsid w:val="003563F1"/>
    <w:rsid w:val="00356ACF"/>
    <w:rsid w:val="00361AE0"/>
    <w:rsid w:val="0036266D"/>
    <w:rsid w:val="00362B87"/>
    <w:rsid w:val="0036329E"/>
    <w:rsid w:val="00363412"/>
    <w:rsid w:val="00363D7B"/>
    <w:rsid w:val="003640EF"/>
    <w:rsid w:val="00366DBC"/>
    <w:rsid w:val="0036707C"/>
    <w:rsid w:val="0036797B"/>
    <w:rsid w:val="0037046A"/>
    <w:rsid w:val="00370787"/>
    <w:rsid w:val="00374A13"/>
    <w:rsid w:val="003759EE"/>
    <w:rsid w:val="0037628E"/>
    <w:rsid w:val="003762F4"/>
    <w:rsid w:val="003774C1"/>
    <w:rsid w:val="00377C43"/>
    <w:rsid w:val="003806FE"/>
    <w:rsid w:val="003811E3"/>
    <w:rsid w:val="00382102"/>
    <w:rsid w:val="00384082"/>
    <w:rsid w:val="00385449"/>
    <w:rsid w:val="00385758"/>
    <w:rsid w:val="003878B0"/>
    <w:rsid w:val="00392158"/>
    <w:rsid w:val="00392C8E"/>
    <w:rsid w:val="0039301F"/>
    <w:rsid w:val="00394E68"/>
    <w:rsid w:val="003A0244"/>
    <w:rsid w:val="003A0B43"/>
    <w:rsid w:val="003A2E26"/>
    <w:rsid w:val="003A5312"/>
    <w:rsid w:val="003B4569"/>
    <w:rsid w:val="003B6AD9"/>
    <w:rsid w:val="003B7534"/>
    <w:rsid w:val="003C0603"/>
    <w:rsid w:val="003C130E"/>
    <w:rsid w:val="003C217C"/>
    <w:rsid w:val="003C352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5739"/>
    <w:rsid w:val="00406FB0"/>
    <w:rsid w:val="00414B1B"/>
    <w:rsid w:val="0041624A"/>
    <w:rsid w:val="0041632E"/>
    <w:rsid w:val="004166F8"/>
    <w:rsid w:val="00420AD5"/>
    <w:rsid w:val="00422ED1"/>
    <w:rsid w:val="0042310A"/>
    <w:rsid w:val="00426D59"/>
    <w:rsid w:val="0043348E"/>
    <w:rsid w:val="004341D4"/>
    <w:rsid w:val="00437ACC"/>
    <w:rsid w:val="00437CC2"/>
    <w:rsid w:val="0044132D"/>
    <w:rsid w:val="0044458E"/>
    <w:rsid w:val="004451A4"/>
    <w:rsid w:val="00445808"/>
    <w:rsid w:val="00447ABA"/>
    <w:rsid w:val="00447E73"/>
    <w:rsid w:val="00447F6F"/>
    <w:rsid w:val="00450473"/>
    <w:rsid w:val="00450D28"/>
    <w:rsid w:val="00452668"/>
    <w:rsid w:val="00453AAE"/>
    <w:rsid w:val="00454CCC"/>
    <w:rsid w:val="00457A2A"/>
    <w:rsid w:val="004611DD"/>
    <w:rsid w:val="00463975"/>
    <w:rsid w:val="00463F10"/>
    <w:rsid w:val="00466267"/>
    <w:rsid w:val="00466F66"/>
    <w:rsid w:val="00467F8F"/>
    <w:rsid w:val="004701A8"/>
    <w:rsid w:val="004704DF"/>
    <w:rsid w:val="0047118E"/>
    <w:rsid w:val="00471456"/>
    <w:rsid w:val="00471C09"/>
    <w:rsid w:val="00477BD7"/>
    <w:rsid w:val="0048091C"/>
    <w:rsid w:val="004832C3"/>
    <w:rsid w:val="00483A8A"/>
    <w:rsid w:val="00485F7F"/>
    <w:rsid w:val="0048683A"/>
    <w:rsid w:val="00486E23"/>
    <w:rsid w:val="00487198"/>
    <w:rsid w:val="00491461"/>
    <w:rsid w:val="00491AF9"/>
    <w:rsid w:val="00492BAC"/>
    <w:rsid w:val="00492E8D"/>
    <w:rsid w:val="004952F4"/>
    <w:rsid w:val="00495EF4"/>
    <w:rsid w:val="0049600C"/>
    <w:rsid w:val="004960D1"/>
    <w:rsid w:val="004969D6"/>
    <w:rsid w:val="00497A6A"/>
    <w:rsid w:val="004A0FD8"/>
    <w:rsid w:val="004A1D80"/>
    <w:rsid w:val="004A2F80"/>
    <w:rsid w:val="004A779C"/>
    <w:rsid w:val="004A7DB8"/>
    <w:rsid w:val="004B0B04"/>
    <w:rsid w:val="004B23FA"/>
    <w:rsid w:val="004B3405"/>
    <w:rsid w:val="004B4208"/>
    <w:rsid w:val="004B4ABE"/>
    <w:rsid w:val="004B5AC8"/>
    <w:rsid w:val="004B658B"/>
    <w:rsid w:val="004B6D1D"/>
    <w:rsid w:val="004B75CA"/>
    <w:rsid w:val="004B7699"/>
    <w:rsid w:val="004C0758"/>
    <w:rsid w:val="004C0EE4"/>
    <w:rsid w:val="004C5379"/>
    <w:rsid w:val="004C653C"/>
    <w:rsid w:val="004D0FE0"/>
    <w:rsid w:val="004D147A"/>
    <w:rsid w:val="004D1EB5"/>
    <w:rsid w:val="004D28B6"/>
    <w:rsid w:val="004E0C68"/>
    <w:rsid w:val="004E0F27"/>
    <w:rsid w:val="004E3E42"/>
    <w:rsid w:val="004E41D4"/>
    <w:rsid w:val="004E6D34"/>
    <w:rsid w:val="004F004A"/>
    <w:rsid w:val="004F1DCB"/>
    <w:rsid w:val="004F4456"/>
    <w:rsid w:val="005004F6"/>
    <w:rsid w:val="005005A6"/>
    <w:rsid w:val="00501758"/>
    <w:rsid w:val="00502851"/>
    <w:rsid w:val="00503442"/>
    <w:rsid w:val="005073FF"/>
    <w:rsid w:val="005131CA"/>
    <w:rsid w:val="00514304"/>
    <w:rsid w:val="00514CCC"/>
    <w:rsid w:val="00514D55"/>
    <w:rsid w:val="00515A27"/>
    <w:rsid w:val="00515D7B"/>
    <w:rsid w:val="005223D0"/>
    <w:rsid w:val="005259B0"/>
    <w:rsid w:val="0052617A"/>
    <w:rsid w:val="0053005C"/>
    <w:rsid w:val="0053024E"/>
    <w:rsid w:val="0053147D"/>
    <w:rsid w:val="00534C36"/>
    <w:rsid w:val="00534F9B"/>
    <w:rsid w:val="00536468"/>
    <w:rsid w:val="00536D55"/>
    <w:rsid w:val="00542477"/>
    <w:rsid w:val="00542A0D"/>
    <w:rsid w:val="00543BAC"/>
    <w:rsid w:val="00543D3B"/>
    <w:rsid w:val="005446A3"/>
    <w:rsid w:val="00546C2B"/>
    <w:rsid w:val="00547628"/>
    <w:rsid w:val="00547F6E"/>
    <w:rsid w:val="00550631"/>
    <w:rsid w:val="00550B5F"/>
    <w:rsid w:val="00551934"/>
    <w:rsid w:val="00554383"/>
    <w:rsid w:val="00561D9D"/>
    <w:rsid w:val="00563B48"/>
    <w:rsid w:val="00564C6A"/>
    <w:rsid w:val="005652A8"/>
    <w:rsid w:val="00565A52"/>
    <w:rsid w:val="00565C07"/>
    <w:rsid w:val="00567197"/>
    <w:rsid w:val="00571BA5"/>
    <w:rsid w:val="005753D6"/>
    <w:rsid w:val="00577FFE"/>
    <w:rsid w:val="00580A25"/>
    <w:rsid w:val="005820D1"/>
    <w:rsid w:val="00583B29"/>
    <w:rsid w:val="00584344"/>
    <w:rsid w:val="00585A1E"/>
    <w:rsid w:val="005860F5"/>
    <w:rsid w:val="00586E4D"/>
    <w:rsid w:val="00590657"/>
    <w:rsid w:val="0059084D"/>
    <w:rsid w:val="00592472"/>
    <w:rsid w:val="00592D64"/>
    <w:rsid w:val="005934D8"/>
    <w:rsid w:val="00595E09"/>
    <w:rsid w:val="005A1D93"/>
    <w:rsid w:val="005A3160"/>
    <w:rsid w:val="005A353E"/>
    <w:rsid w:val="005A4EAD"/>
    <w:rsid w:val="005A4F45"/>
    <w:rsid w:val="005A7454"/>
    <w:rsid w:val="005B2D45"/>
    <w:rsid w:val="005B4AB0"/>
    <w:rsid w:val="005B4D9F"/>
    <w:rsid w:val="005B69F0"/>
    <w:rsid w:val="005C266F"/>
    <w:rsid w:val="005C31E7"/>
    <w:rsid w:val="005C4E7A"/>
    <w:rsid w:val="005D0311"/>
    <w:rsid w:val="005D1FC9"/>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7E87"/>
    <w:rsid w:val="00610092"/>
    <w:rsid w:val="00610555"/>
    <w:rsid w:val="00613F06"/>
    <w:rsid w:val="00616FB6"/>
    <w:rsid w:val="00617ACC"/>
    <w:rsid w:val="00617E3A"/>
    <w:rsid w:val="00617F2B"/>
    <w:rsid w:val="00621334"/>
    <w:rsid w:val="00623063"/>
    <w:rsid w:val="0062428E"/>
    <w:rsid w:val="006253A6"/>
    <w:rsid w:val="00626E96"/>
    <w:rsid w:val="0063005E"/>
    <w:rsid w:val="00630F51"/>
    <w:rsid w:val="0063234B"/>
    <w:rsid w:val="006339D9"/>
    <w:rsid w:val="00633AED"/>
    <w:rsid w:val="00634ADD"/>
    <w:rsid w:val="00635F26"/>
    <w:rsid w:val="006366A6"/>
    <w:rsid w:val="006374E3"/>
    <w:rsid w:val="00637B29"/>
    <w:rsid w:val="00641036"/>
    <w:rsid w:val="00642B52"/>
    <w:rsid w:val="00643A15"/>
    <w:rsid w:val="00643B39"/>
    <w:rsid w:val="006442EE"/>
    <w:rsid w:val="0064463A"/>
    <w:rsid w:val="00645282"/>
    <w:rsid w:val="0064646C"/>
    <w:rsid w:val="00646D0D"/>
    <w:rsid w:val="006510E8"/>
    <w:rsid w:val="00651DCC"/>
    <w:rsid w:val="00654A09"/>
    <w:rsid w:val="00656DD3"/>
    <w:rsid w:val="00657B94"/>
    <w:rsid w:val="00661944"/>
    <w:rsid w:val="00662AE8"/>
    <w:rsid w:val="00664C9C"/>
    <w:rsid w:val="0066672A"/>
    <w:rsid w:val="00670CEB"/>
    <w:rsid w:val="00674E13"/>
    <w:rsid w:val="0067505B"/>
    <w:rsid w:val="0067633B"/>
    <w:rsid w:val="00676440"/>
    <w:rsid w:val="006766E9"/>
    <w:rsid w:val="006768FA"/>
    <w:rsid w:val="00676B61"/>
    <w:rsid w:val="00682420"/>
    <w:rsid w:val="00687F36"/>
    <w:rsid w:val="006941A1"/>
    <w:rsid w:val="0069577A"/>
    <w:rsid w:val="006958E2"/>
    <w:rsid w:val="00696F36"/>
    <w:rsid w:val="006A02A2"/>
    <w:rsid w:val="006A0F0B"/>
    <w:rsid w:val="006A1785"/>
    <w:rsid w:val="006A342B"/>
    <w:rsid w:val="006A4209"/>
    <w:rsid w:val="006A48DA"/>
    <w:rsid w:val="006A66AD"/>
    <w:rsid w:val="006A7123"/>
    <w:rsid w:val="006B11E7"/>
    <w:rsid w:val="006B1A25"/>
    <w:rsid w:val="006B37B9"/>
    <w:rsid w:val="006B49AD"/>
    <w:rsid w:val="006B5FCD"/>
    <w:rsid w:val="006B6C51"/>
    <w:rsid w:val="006C3280"/>
    <w:rsid w:val="006C5193"/>
    <w:rsid w:val="006C6CCB"/>
    <w:rsid w:val="006C7A4F"/>
    <w:rsid w:val="006D39FA"/>
    <w:rsid w:val="006D52B4"/>
    <w:rsid w:val="006D6669"/>
    <w:rsid w:val="006D6B16"/>
    <w:rsid w:val="006E3538"/>
    <w:rsid w:val="006E403C"/>
    <w:rsid w:val="006E4A78"/>
    <w:rsid w:val="006F18C8"/>
    <w:rsid w:val="006F1EC8"/>
    <w:rsid w:val="006F2017"/>
    <w:rsid w:val="006F76BF"/>
    <w:rsid w:val="0070033C"/>
    <w:rsid w:val="0070241D"/>
    <w:rsid w:val="00703BB1"/>
    <w:rsid w:val="00705E49"/>
    <w:rsid w:val="00707724"/>
    <w:rsid w:val="00711F06"/>
    <w:rsid w:val="00712A6A"/>
    <w:rsid w:val="00712D37"/>
    <w:rsid w:val="00714E20"/>
    <w:rsid w:val="007161B9"/>
    <w:rsid w:val="00720A83"/>
    <w:rsid w:val="00723802"/>
    <w:rsid w:val="00727AA1"/>
    <w:rsid w:val="00727ADD"/>
    <w:rsid w:val="00727DC6"/>
    <w:rsid w:val="0073254E"/>
    <w:rsid w:val="00732F75"/>
    <w:rsid w:val="00733C05"/>
    <w:rsid w:val="00734C29"/>
    <w:rsid w:val="00735888"/>
    <w:rsid w:val="00737655"/>
    <w:rsid w:val="0074049E"/>
    <w:rsid w:val="007417BD"/>
    <w:rsid w:val="00744EF9"/>
    <w:rsid w:val="007475AC"/>
    <w:rsid w:val="0075041D"/>
    <w:rsid w:val="007505DD"/>
    <w:rsid w:val="00753E08"/>
    <w:rsid w:val="00756389"/>
    <w:rsid w:val="00761FD8"/>
    <w:rsid w:val="00762003"/>
    <w:rsid w:val="007653F2"/>
    <w:rsid w:val="007656A7"/>
    <w:rsid w:val="00766DC6"/>
    <w:rsid w:val="00770460"/>
    <w:rsid w:val="00770564"/>
    <w:rsid w:val="00770B18"/>
    <w:rsid w:val="00774F14"/>
    <w:rsid w:val="00782D72"/>
    <w:rsid w:val="00783495"/>
    <w:rsid w:val="00785E0B"/>
    <w:rsid w:val="0078772F"/>
    <w:rsid w:val="00793D04"/>
    <w:rsid w:val="0079652D"/>
    <w:rsid w:val="007A0440"/>
    <w:rsid w:val="007A108F"/>
    <w:rsid w:val="007A1914"/>
    <w:rsid w:val="007A422F"/>
    <w:rsid w:val="007A4883"/>
    <w:rsid w:val="007A5613"/>
    <w:rsid w:val="007A6C83"/>
    <w:rsid w:val="007A7878"/>
    <w:rsid w:val="007B3592"/>
    <w:rsid w:val="007B41C7"/>
    <w:rsid w:val="007B4324"/>
    <w:rsid w:val="007B4E1E"/>
    <w:rsid w:val="007B541E"/>
    <w:rsid w:val="007B6271"/>
    <w:rsid w:val="007B64A6"/>
    <w:rsid w:val="007C2138"/>
    <w:rsid w:val="007C5D34"/>
    <w:rsid w:val="007C7092"/>
    <w:rsid w:val="007D1C98"/>
    <w:rsid w:val="007D2952"/>
    <w:rsid w:val="007D3C86"/>
    <w:rsid w:val="007D476F"/>
    <w:rsid w:val="007D4FD4"/>
    <w:rsid w:val="007E16AD"/>
    <w:rsid w:val="007E18F1"/>
    <w:rsid w:val="007E1E48"/>
    <w:rsid w:val="007E4893"/>
    <w:rsid w:val="007E7D41"/>
    <w:rsid w:val="007F11BC"/>
    <w:rsid w:val="007F1CF5"/>
    <w:rsid w:val="007F2412"/>
    <w:rsid w:val="007F2EDB"/>
    <w:rsid w:val="007F30B5"/>
    <w:rsid w:val="007F335A"/>
    <w:rsid w:val="007F3575"/>
    <w:rsid w:val="007F4BD1"/>
    <w:rsid w:val="007F70DD"/>
    <w:rsid w:val="007F71FF"/>
    <w:rsid w:val="00800867"/>
    <w:rsid w:val="00801F5B"/>
    <w:rsid w:val="00807967"/>
    <w:rsid w:val="00807D84"/>
    <w:rsid w:val="0081512C"/>
    <w:rsid w:val="00816048"/>
    <w:rsid w:val="008161BD"/>
    <w:rsid w:val="008203EB"/>
    <w:rsid w:val="0082350E"/>
    <w:rsid w:val="00823698"/>
    <w:rsid w:val="00824D56"/>
    <w:rsid w:val="00825658"/>
    <w:rsid w:val="00826273"/>
    <w:rsid w:val="008263A6"/>
    <w:rsid w:val="00831646"/>
    <w:rsid w:val="00834EFF"/>
    <w:rsid w:val="008365F0"/>
    <w:rsid w:val="0083670A"/>
    <w:rsid w:val="00840688"/>
    <w:rsid w:val="00842761"/>
    <w:rsid w:val="00842CE5"/>
    <w:rsid w:val="00844238"/>
    <w:rsid w:val="008442D1"/>
    <w:rsid w:val="00844AC6"/>
    <w:rsid w:val="0084525C"/>
    <w:rsid w:val="008547B6"/>
    <w:rsid w:val="00856B1D"/>
    <w:rsid w:val="00857FB2"/>
    <w:rsid w:val="0086455E"/>
    <w:rsid w:val="00867C00"/>
    <w:rsid w:val="00867D4F"/>
    <w:rsid w:val="00867FAF"/>
    <w:rsid w:val="00872E7B"/>
    <w:rsid w:val="00873440"/>
    <w:rsid w:val="00873615"/>
    <w:rsid w:val="008737F7"/>
    <w:rsid w:val="008739C6"/>
    <w:rsid w:val="008742FD"/>
    <w:rsid w:val="00875810"/>
    <w:rsid w:val="00877902"/>
    <w:rsid w:val="008824F0"/>
    <w:rsid w:val="00885135"/>
    <w:rsid w:val="00890E18"/>
    <w:rsid w:val="00891D8A"/>
    <w:rsid w:val="00893954"/>
    <w:rsid w:val="00893BB9"/>
    <w:rsid w:val="00894FFC"/>
    <w:rsid w:val="008A4444"/>
    <w:rsid w:val="008A5E2D"/>
    <w:rsid w:val="008B5C74"/>
    <w:rsid w:val="008B602E"/>
    <w:rsid w:val="008B6267"/>
    <w:rsid w:val="008B6314"/>
    <w:rsid w:val="008B68BB"/>
    <w:rsid w:val="008B6AEB"/>
    <w:rsid w:val="008C120F"/>
    <w:rsid w:val="008C15A4"/>
    <w:rsid w:val="008C1825"/>
    <w:rsid w:val="008C3B0D"/>
    <w:rsid w:val="008C3CD5"/>
    <w:rsid w:val="008D0566"/>
    <w:rsid w:val="008D0C33"/>
    <w:rsid w:val="008D18AF"/>
    <w:rsid w:val="008D3E25"/>
    <w:rsid w:val="008D79E5"/>
    <w:rsid w:val="008E15A1"/>
    <w:rsid w:val="008E3CA4"/>
    <w:rsid w:val="008E68A5"/>
    <w:rsid w:val="008E724B"/>
    <w:rsid w:val="008E7405"/>
    <w:rsid w:val="008F296E"/>
    <w:rsid w:val="008F5256"/>
    <w:rsid w:val="008F73FB"/>
    <w:rsid w:val="009014D0"/>
    <w:rsid w:val="00901E9D"/>
    <w:rsid w:val="009039EA"/>
    <w:rsid w:val="00903A25"/>
    <w:rsid w:val="00903A2B"/>
    <w:rsid w:val="009040DD"/>
    <w:rsid w:val="00905377"/>
    <w:rsid w:val="00906D13"/>
    <w:rsid w:val="00914597"/>
    <w:rsid w:val="00920DC4"/>
    <w:rsid w:val="00921650"/>
    <w:rsid w:val="0092741A"/>
    <w:rsid w:val="009317D0"/>
    <w:rsid w:val="00932A4F"/>
    <w:rsid w:val="0093457F"/>
    <w:rsid w:val="00934A52"/>
    <w:rsid w:val="0093532B"/>
    <w:rsid w:val="00935810"/>
    <w:rsid w:val="00935CF0"/>
    <w:rsid w:val="00935D33"/>
    <w:rsid w:val="0093699E"/>
    <w:rsid w:val="00937106"/>
    <w:rsid w:val="00937233"/>
    <w:rsid w:val="00937751"/>
    <w:rsid w:val="00937D32"/>
    <w:rsid w:val="009400C7"/>
    <w:rsid w:val="00940DD5"/>
    <w:rsid w:val="00942F48"/>
    <w:rsid w:val="00944286"/>
    <w:rsid w:val="009463D6"/>
    <w:rsid w:val="00946B7C"/>
    <w:rsid w:val="00956955"/>
    <w:rsid w:val="00956EF2"/>
    <w:rsid w:val="0096191E"/>
    <w:rsid w:val="0096212B"/>
    <w:rsid w:val="0096375E"/>
    <w:rsid w:val="009652CA"/>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A7BD6"/>
    <w:rsid w:val="009B16C6"/>
    <w:rsid w:val="009B1EBD"/>
    <w:rsid w:val="009B2F55"/>
    <w:rsid w:val="009B5770"/>
    <w:rsid w:val="009B581D"/>
    <w:rsid w:val="009B6545"/>
    <w:rsid w:val="009B65EC"/>
    <w:rsid w:val="009C15A0"/>
    <w:rsid w:val="009D1553"/>
    <w:rsid w:val="009D1915"/>
    <w:rsid w:val="009D3BB5"/>
    <w:rsid w:val="009D5A1B"/>
    <w:rsid w:val="009D711E"/>
    <w:rsid w:val="009E2EB5"/>
    <w:rsid w:val="009E3CFB"/>
    <w:rsid w:val="009F1962"/>
    <w:rsid w:val="009F2DB6"/>
    <w:rsid w:val="009F3D91"/>
    <w:rsid w:val="009F4FF6"/>
    <w:rsid w:val="00A00F76"/>
    <w:rsid w:val="00A02431"/>
    <w:rsid w:val="00A0386E"/>
    <w:rsid w:val="00A06830"/>
    <w:rsid w:val="00A07F41"/>
    <w:rsid w:val="00A07F8E"/>
    <w:rsid w:val="00A11B9D"/>
    <w:rsid w:val="00A124A0"/>
    <w:rsid w:val="00A12B2F"/>
    <w:rsid w:val="00A12F01"/>
    <w:rsid w:val="00A13FD8"/>
    <w:rsid w:val="00A14522"/>
    <w:rsid w:val="00A154B9"/>
    <w:rsid w:val="00A16127"/>
    <w:rsid w:val="00A21887"/>
    <w:rsid w:val="00A224FF"/>
    <w:rsid w:val="00A22788"/>
    <w:rsid w:val="00A24BDE"/>
    <w:rsid w:val="00A24D0A"/>
    <w:rsid w:val="00A3103D"/>
    <w:rsid w:val="00A33378"/>
    <w:rsid w:val="00A34027"/>
    <w:rsid w:val="00A352E8"/>
    <w:rsid w:val="00A41352"/>
    <w:rsid w:val="00A41832"/>
    <w:rsid w:val="00A41DDD"/>
    <w:rsid w:val="00A4242F"/>
    <w:rsid w:val="00A4492E"/>
    <w:rsid w:val="00A46E47"/>
    <w:rsid w:val="00A4731C"/>
    <w:rsid w:val="00A47AF5"/>
    <w:rsid w:val="00A53088"/>
    <w:rsid w:val="00A63948"/>
    <w:rsid w:val="00A6501A"/>
    <w:rsid w:val="00A701FE"/>
    <w:rsid w:val="00A71BA3"/>
    <w:rsid w:val="00A71C74"/>
    <w:rsid w:val="00A71CD6"/>
    <w:rsid w:val="00A7260D"/>
    <w:rsid w:val="00A776EF"/>
    <w:rsid w:val="00A77AEA"/>
    <w:rsid w:val="00A81252"/>
    <w:rsid w:val="00A82068"/>
    <w:rsid w:val="00A840EB"/>
    <w:rsid w:val="00A84C59"/>
    <w:rsid w:val="00A84E11"/>
    <w:rsid w:val="00A864CC"/>
    <w:rsid w:val="00A87302"/>
    <w:rsid w:val="00A87CC5"/>
    <w:rsid w:val="00A90DC1"/>
    <w:rsid w:val="00A920AF"/>
    <w:rsid w:val="00A9793B"/>
    <w:rsid w:val="00AA332C"/>
    <w:rsid w:val="00AA4EA7"/>
    <w:rsid w:val="00AA66F8"/>
    <w:rsid w:val="00AA6FAB"/>
    <w:rsid w:val="00AA7107"/>
    <w:rsid w:val="00AA7B10"/>
    <w:rsid w:val="00AB0B03"/>
    <w:rsid w:val="00AB2790"/>
    <w:rsid w:val="00AB302A"/>
    <w:rsid w:val="00AB3187"/>
    <w:rsid w:val="00AB5290"/>
    <w:rsid w:val="00AB76D6"/>
    <w:rsid w:val="00AB7AD6"/>
    <w:rsid w:val="00AB7AF0"/>
    <w:rsid w:val="00AC6259"/>
    <w:rsid w:val="00AC772E"/>
    <w:rsid w:val="00AD12E5"/>
    <w:rsid w:val="00AD1596"/>
    <w:rsid w:val="00AD4992"/>
    <w:rsid w:val="00AD70F2"/>
    <w:rsid w:val="00AE01B2"/>
    <w:rsid w:val="00AE17E9"/>
    <w:rsid w:val="00AE1818"/>
    <w:rsid w:val="00AE2453"/>
    <w:rsid w:val="00AE491C"/>
    <w:rsid w:val="00AF12CB"/>
    <w:rsid w:val="00AF33FC"/>
    <w:rsid w:val="00AF37DF"/>
    <w:rsid w:val="00B01DB2"/>
    <w:rsid w:val="00B052A9"/>
    <w:rsid w:val="00B053B8"/>
    <w:rsid w:val="00B15314"/>
    <w:rsid w:val="00B16D6C"/>
    <w:rsid w:val="00B21C98"/>
    <w:rsid w:val="00B243DA"/>
    <w:rsid w:val="00B25264"/>
    <w:rsid w:val="00B2754B"/>
    <w:rsid w:val="00B27721"/>
    <w:rsid w:val="00B307E1"/>
    <w:rsid w:val="00B324CA"/>
    <w:rsid w:val="00B351A8"/>
    <w:rsid w:val="00B358FA"/>
    <w:rsid w:val="00B36B0C"/>
    <w:rsid w:val="00B36FAA"/>
    <w:rsid w:val="00B42C3C"/>
    <w:rsid w:val="00B42FD5"/>
    <w:rsid w:val="00B444F5"/>
    <w:rsid w:val="00B4539A"/>
    <w:rsid w:val="00B45AD2"/>
    <w:rsid w:val="00B50205"/>
    <w:rsid w:val="00B521C3"/>
    <w:rsid w:val="00B52F2E"/>
    <w:rsid w:val="00B53339"/>
    <w:rsid w:val="00B626FB"/>
    <w:rsid w:val="00B65125"/>
    <w:rsid w:val="00B66C37"/>
    <w:rsid w:val="00B6733F"/>
    <w:rsid w:val="00B67A8C"/>
    <w:rsid w:val="00B67E4E"/>
    <w:rsid w:val="00B73DFF"/>
    <w:rsid w:val="00B74BAB"/>
    <w:rsid w:val="00B76E5A"/>
    <w:rsid w:val="00B80671"/>
    <w:rsid w:val="00B80E56"/>
    <w:rsid w:val="00B812D5"/>
    <w:rsid w:val="00B822B8"/>
    <w:rsid w:val="00B82544"/>
    <w:rsid w:val="00B830D4"/>
    <w:rsid w:val="00B83E40"/>
    <w:rsid w:val="00B847D9"/>
    <w:rsid w:val="00B84AFB"/>
    <w:rsid w:val="00B86385"/>
    <w:rsid w:val="00B86BEC"/>
    <w:rsid w:val="00B874DF"/>
    <w:rsid w:val="00B94E5F"/>
    <w:rsid w:val="00B94F28"/>
    <w:rsid w:val="00B97568"/>
    <w:rsid w:val="00B97607"/>
    <w:rsid w:val="00B97906"/>
    <w:rsid w:val="00BA22EA"/>
    <w:rsid w:val="00BA2E9E"/>
    <w:rsid w:val="00BA337F"/>
    <w:rsid w:val="00BA7817"/>
    <w:rsid w:val="00BA7FBF"/>
    <w:rsid w:val="00BB1F4D"/>
    <w:rsid w:val="00BB2AA4"/>
    <w:rsid w:val="00BB417E"/>
    <w:rsid w:val="00BB4990"/>
    <w:rsid w:val="00BB6DE5"/>
    <w:rsid w:val="00BC044D"/>
    <w:rsid w:val="00BC0E5E"/>
    <w:rsid w:val="00BC3C32"/>
    <w:rsid w:val="00BC581A"/>
    <w:rsid w:val="00BC5A1E"/>
    <w:rsid w:val="00BC739F"/>
    <w:rsid w:val="00BD1D3E"/>
    <w:rsid w:val="00BD3850"/>
    <w:rsid w:val="00BD4933"/>
    <w:rsid w:val="00BD6B30"/>
    <w:rsid w:val="00BD7A29"/>
    <w:rsid w:val="00BE5440"/>
    <w:rsid w:val="00BE7B78"/>
    <w:rsid w:val="00BF17DF"/>
    <w:rsid w:val="00BF1A52"/>
    <w:rsid w:val="00BF1D46"/>
    <w:rsid w:val="00BF3F2A"/>
    <w:rsid w:val="00BF6CF7"/>
    <w:rsid w:val="00C00B41"/>
    <w:rsid w:val="00C01409"/>
    <w:rsid w:val="00C02394"/>
    <w:rsid w:val="00C03232"/>
    <w:rsid w:val="00C041EB"/>
    <w:rsid w:val="00C0637B"/>
    <w:rsid w:val="00C1056B"/>
    <w:rsid w:val="00C10A07"/>
    <w:rsid w:val="00C12448"/>
    <w:rsid w:val="00C12FC3"/>
    <w:rsid w:val="00C13F92"/>
    <w:rsid w:val="00C21061"/>
    <w:rsid w:val="00C21859"/>
    <w:rsid w:val="00C23A35"/>
    <w:rsid w:val="00C23B02"/>
    <w:rsid w:val="00C26E75"/>
    <w:rsid w:val="00C32AE9"/>
    <w:rsid w:val="00C33D58"/>
    <w:rsid w:val="00C36E16"/>
    <w:rsid w:val="00C3709D"/>
    <w:rsid w:val="00C37CEA"/>
    <w:rsid w:val="00C4191B"/>
    <w:rsid w:val="00C42016"/>
    <w:rsid w:val="00C42BB2"/>
    <w:rsid w:val="00C4534E"/>
    <w:rsid w:val="00C4723A"/>
    <w:rsid w:val="00C52916"/>
    <w:rsid w:val="00C52E3B"/>
    <w:rsid w:val="00C56721"/>
    <w:rsid w:val="00C57363"/>
    <w:rsid w:val="00C57C7F"/>
    <w:rsid w:val="00C60183"/>
    <w:rsid w:val="00C627E6"/>
    <w:rsid w:val="00C638D7"/>
    <w:rsid w:val="00C6587B"/>
    <w:rsid w:val="00C66727"/>
    <w:rsid w:val="00C669AF"/>
    <w:rsid w:val="00C700EC"/>
    <w:rsid w:val="00C7078A"/>
    <w:rsid w:val="00C70993"/>
    <w:rsid w:val="00C73328"/>
    <w:rsid w:val="00C74143"/>
    <w:rsid w:val="00C74D1C"/>
    <w:rsid w:val="00C75078"/>
    <w:rsid w:val="00C75E6D"/>
    <w:rsid w:val="00C77347"/>
    <w:rsid w:val="00C77641"/>
    <w:rsid w:val="00C8133D"/>
    <w:rsid w:val="00C8666F"/>
    <w:rsid w:val="00C9792A"/>
    <w:rsid w:val="00CA1127"/>
    <w:rsid w:val="00CA2E27"/>
    <w:rsid w:val="00CA3646"/>
    <w:rsid w:val="00CA6248"/>
    <w:rsid w:val="00CA76F8"/>
    <w:rsid w:val="00CA7B28"/>
    <w:rsid w:val="00CB0977"/>
    <w:rsid w:val="00CB1336"/>
    <w:rsid w:val="00CB22BA"/>
    <w:rsid w:val="00CB2E42"/>
    <w:rsid w:val="00CB3D60"/>
    <w:rsid w:val="00CB4EEC"/>
    <w:rsid w:val="00CB68E1"/>
    <w:rsid w:val="00CB730B"/>
    <w:rsid w:val="00CB7E9B"/>
    <w:rsid w:val="00CC1A1B"/>
    <w:rsid w:val="00CC316F"/>
    <w:rsid w:val="00CC6128"/>
    <w:rsid w:val="00CC7F37"/>
    <w:rsid w:val="00CD4BD4"/>
    <w:rsid w:val="00CE26B7"/>
    <w:rsid w:val="00CF0282"/>
    <w:rsid w:val="00CF17A5"/>
    <w:rsid w:val="00CF3426"/>
    <w:rsid w:val="00CF4C20"/>
    <w:rsid w:val="00CF6A3B"/>
    <w:rsid w:val="00D01A8B"/>
    <w:rsid w:val="00D01BC2"/>
    <w:rsid w:val="00D0207D"/>
    <w:rsid w:val="00D037B2"/>
    <w:rsid w:val="00D0444B"/>
    <w:rsid w:val="00D05717"/>
    <w:rsid w:val="00D05748"/>
    <w:rsid w:val="00D06441"/>
    <w:rsid w:val="00D10537"/>
    <w:rsid w:val="00D10C8A"/>
    <w:rsid w:val="00D12D54"/>
    <w:rsid w:val="00D20B07"/>
    <w:rsid w:val="00D229A7"/>
    <w:rsid w:val="00D253ED"/>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910"/>
    <w:rsid w:val="00D63DBD"/>
    <w:rsid w:val="00D6581D"/>
    <w:rsid w:val="00D66554"/>
    <w:rsid w:val="00D6664D"/>
    <w:rsid w:val="00D67ABB"/>
    <w:rsid w:val="00D67D98"/>
    <w:rsid w:val="00D7029C"/>
    <w:rsid w:val="00D71FA2"/>
    <w:rsid w:val="00D7239B"/>
    <w:rsid w:val="00D72DE9"/>
    <w:rsid w:val="00D73F7E"/>
    <w:rsid w:val="00D74D4F"/>
    <w:rsid w:val="00D75074"/>
    <w:rsid w:val="00D76926"/>
    <w:rsid w:val="00D769EB"/>
    <w:rsid w:val="00D77CC8"/>
    <w:rsid w:val="00D81685"/>
    <w:rsid w:val="00D82135"/>
    <w:rsid w:val="00D835EB"/>
    <w:rsid w:val="00D84487"/>
    <w:rsid w:val="00D84A3F"/>
    <w:rsid w:val="00D855E1"/>
    <w:rsid w:val="00D85D03"/>
    <w:rsid w:val="00D90690"/>
    <w:rsid w:val="00D93DAF"/>
    <w:rsid w:val="00D95622"/>
    <w:rsid w:val="00DA066C"/>
    <w:rsid w:val="00DA1561"/>
    <w:rsid w:val="00DA1EAD"/>
    <w:rsid w:val="00DA4F1F"/>
    <w:rsid w:val="00DA55FF"/>
    <w:rsid w:val="00DA6486"/>
    <w:rsid w:val="00DA72EC"/>
    <w:rsid w:val="00DB4541"/>
    <w:rsid w:val="00DB459A"/>
    <w:rsid w:val="00DB703A"/>
    <w:rsid w:val="00DC1480"/>
    <w:rsid w:val="00DC18EE"/>
    <w:rsid w:val="00DC25A3"/>
    <w:rsid w:val="00DC421A"/>
    <w:rsid w:val="00DC46F8"/>
    <w:rsid w:val="00DC4B7D"/>
    <w:rsid w:val="00DC4B89"/>
    <w:rsid w:val="00DD4E54"/>
    <w:rsid w:val="00DD50A0"/>
    <w:rsid w:val="00DD5A53"/>
    <w:rsid w:val="00DD7424"/>
    <w:rsid w:val="00DE1B97"/>
    <w:rsid w:val="00DE2548"/>
    <w:rsid w:val="00DE4759"/>
    <w:rsid w:val="00DE480A"/>
    <w:rsid w:val="00DF3C73"/>
    <w:rsid w:val="00DF3C76"/>
    <w:rsid w:val="00DF60B5"/>
    <w:rsid w:val="00DF664F"/>
    <w:rsid w:val="00E00B5B"/>
    <w:rsid w:val="00E012CB"/>
    <w:rsid w:val="00E01BD4"/>
    <w:rsid w:val="00E037D2"/>
    <w:rsid w:val="00E0404C"/>
    <w:rsid w:val="00E040D6"/>
    <w:rsid w:val="00E0557A"/>
    <w:rsid w:val="00E13D8B"/>
    <w:rsid w:val="00E15A8D"/>
    <w:rsid w:val="00E15BA1"/>
    <w:rsid w:val="00E15D87"/>
    <w:rsid w:val="00E266AD"/>
    <w:rsid w:val="00E31149"/>
    <w:rsid w:val="00E33345"/>
    <w:rsid w:val="00E36071"/>
    <w:rsid w:val="00E3657F"/>
    <w:rsid w:val="00E42070"/>
    <w:rsid w:val="00E4298C"/>
    <w:rsid w:val="00E42C56"/>
    <w:rsid w:val="00E43282"/>
    <w:rsid w:val="00E45A9B"/>
    <w:rsid w:val="00E45B9F"/>
    <w:rsid w:val="00E47FB4"/>
    <w:rsid w:val="00E51969"/>
    <w:rsid w:val="00E53124"/>
    <w:rsid w:val="00E542BB"/>
    <w:rsid w:val="00E54C44"/>
    <w:rsid w:val="00E5589E"/>
    <w:rsid w:val="00E61CBF"/>
    <w:rsid w:val="00E61F8E"/>
    <w:rsid w:val="00E64EBC"/>
    <w:rsid w:val="00E67574"/>
    <w:rsid w:val="00E70AF5"/>
    <w:rsid w:val="00E729B9"/>
    <w:rsid w:val="00E74334"/>
    <w:rsid w:val="00E750B2"/>
    <w:rsid w:val="00E7546D"/>
    <w:rsid w:val="00E76AF8"/>
    <w:rsid w:val="00E801E4"/>
    <w:rsid w:val="00E818C8"/>
    <w:rsid w:val="00E82666"/>
    <w:rsid w:val="00E84E05"/>
    <w:rsid w:val="00E902AA"/>
    <w:rsid w:val="00E93391"/>
    <w:rsid w:val="00E96682"/>
    <w:rsid w:val="00E96CDE"/>
    <w:rsid w:val="00E971F1"/>
    <w:rsid w:val="00E97DEA"/>
    <w:rsid w:val="00EA0414"/>
    <w:rsid w:val="00EA0BB9"/>
    <w:rsid w:val="00EA122D"/>
    <w:rsid w:val="00EA1896"/>
    <w:rsid w:val="00EA1AD9"/>
    <w:rsid w:val="00EA5DAC"/>
    <w:rsid w:val="00EB2234"/>
    <w:rsid w:val="00EB57A7"/>
    <w:rsid w:val="00EB6989"/>
    <w:rsid w:val="00EC1548"/>
    <w:rsid w:val="00EC2B03"/>
    <w:rsid w:val="00EC5238"/>
    <w:rsid w:val="00EC70ED"/>
    <w:rsid w:val="00EC7508"/>
    <w:rsid w:val="00ED18CF"/>
    <w:rsid w:val="00ED1958"/>
    <w:rsid w:val="00ED3193"/>
    <w:rsid w:val="00ED38E9"/>
    <w:rsid w:val="00ED41FA"/>
    <w:rsid w:val="00ED5B30"/>
    <w:rsid w:val="00EE0DC5"/>
    <w:rsid w:val="00EE0E54"/>
    <w:rsid w:val="00EE1EDC"/>
    <w:rsid w:val="00EE3146"/>
    <w:rsid w:val="00EE4D72"/>
    <w:rsid w:val="00EE6AC5"/>
    <w:rsid w:val="00EF0D96"/>
    <w:rsid w:val="00EF31FA"/>
    <w:rsid w:val="00EF3769"/>
    <w:rsid w:val="00EF3C97"/>
    <w:rsid w:val="00EF4084"/>
    <w:rsid w:val="00EF4DE9"/>
    <w:rsid w:val="00F013E8"/>
    <w:rsid w:val="00F02351"/>
    <w:rsid w:val="00F02A23"/>
    <w:rsid w:val="00F03033"/>
    <w:rsid w:val="00F04375"/>
    <w:rsid w:val="00F065B9"/>
    <w:rsid w:val="00F11B15"/>
    <w:rsid w:val="00F15A09"/>
    <w:rsid w:val="00F15B0D"/>
    <w:rsid w:val="00F15C66"/>
    <w:rsid w:val="00F15E0C"/>
    <w:rsid w:val="00F167C4"/>
    <w:rsid w:val="00F17D46"/>
    <w:rsid w:val="00F21F41"/>
    <w:rsid w:val="00F22D19"/>
    <w:rsid w:val="00F22FD8"/>
    <w:rsid w:val="00F25398"/>
    <w:rsid w:val="00F2784E"/>
    <w:rsid w:val="00F31F7E"/>
    <w:rsid w:val="00F41414"/>
    <w:rsid w:val="00F44408"/>
    <w:rsid w:val="00F46761"/>
    <w:rsid w:val="00F47F63"/>
    <w:rsid w:val="00F50B90"/>
    <w:rsid w:val="00F51F74"/>
    <w:rsid w:val="00F5545F"/>
    <w:rsid w:val="00F55C25"/>
    <w:rsid w:val="00F5732B"/>
    <w:rsid w:val="00F57A29"/>
    <w:rsid w:val="00F61D80"/>
    <w:rsid w:val="00F62EBC"/>
    <w:rsid w:val="00F65C0D"/>
    <w:rsid w:val="00F66F2D"/>
    <w:rsid w:val="00F7057C"/>
    <w:rsid w:val="00F70D59"/>
    <w:rsid w:val="00F7566C"/>
    <w:rsid w:val="00F77A1A"/>
    <w:rsid w:val="00F80B41"/>
    <w:rsid w:val="00F816EF"/>
    <w:rsid w:val="00F82A88"/>
    <w:rsid w:val="00F83D5A"/>
    <w:rsid w:val="00F8518C"/>
    <w:rsid w:val="00F85DC7"/>
    <w:rsid w:val="00F87E39"/>
    <w:rsid w:val="00F9079D"/>
    <w:rsid w:val="00F92F40"/>
    <w:rsid w:val="00F93DBD"/>
    <w:rsid w:val="00F97068"/>
    <w:rsid w:val="00FA045A"/>
    <w:rsid w:val="00FA143E"/>
    <w:rsid w:val="00FA169D"/>
    <w:rsid w:val="00FA16E9"/>
    <w:rsid w:val="00FB06CA"/>
    <w:rsid w:val="00FB0BE1"/>
    <w:rsid w:val="00FB1A7F"/>
    <w:rsid w:val="00FB2E17"/>
    <w:rsid w:val="00FB31D3"/>
    <w:rsid w:val="00FB3E23"/>
    <w:rsid w:val="00FB5474"/>
    <w:rsid w:val="00FB6A55"/>
    <w:rsid w:val="00FB6B08"/>
    <w:rsid w:val="00FB7322"/>
    <w:rsid w:val="00FC243A"/>
    <w:rsid w:val="00FC47CC"/>
    <w:rsid w:val="00FD0759"/>
    <w:rsid w:val="00FD17DA"/>
    <w:rsid w:val="00FD1E98"/>
    <w:rsid w:val="00FD42D4"/>
    <w:rsid w:val="00FD4C1B"/>
    <w:rsid w:val="00FD65B6"/>
    <w:rsid w:val="00FD6CDF"/>
    <w:rsid w:val="00FE0175"/>
    <w:rsid w:val="00FE0F30"/>
    <w:rsid w:val="00FE3229"/>
    <w:rsid w:val="00FE4BF9"/>
    <w:rsid w:val="00FE5E11"/>
    <w:rsid w:val="00FE72C0"/>
    <w:rsid w:val="00FF0F5F"/>
    <w:rsid w:val="00FF450D"/>
    <w:rsid w:val="00FF5308"/>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2D58B115"/>
  <w15:chartTrackingRefBased/>
  <w15:docId w15:val="{3A68ED3E-5162-4561-84C2-97C1A0E68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99"/>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Revision"/>
    <w:hidden/>
    <w:uiPriority w:val="99"/>
    <w:semiHidden/>
    <w:rsid w:val="005A1D93"/>
    <w:rPr>
      <w:kern w:val="2"/>
      <w:sz w:val="21"/>
      <w:szCs w:val="24"/>
    </w:rPr>
  </w:style>
  <w:style w:type="paragraph" w:customStyle="1" w:styleId="ds-markdown-paragraph">
    <w:name w:val="ds-markdown-paragraph"/>
    <w:basedOn w:val="a"/>
    <w:rsid w:val="004F004A"/>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7662961">
      <w:bodyDiv w:val="1"/>
      <w:marLeft w:val="0"/>
      <w:marRight w:val="0"/>
      <w:marTop w:val="0"/>
      <w:marBottom w:val="0"/>
      <w:divBdr>
        <w:top w:val="none" w:sz="0" w:space="0" w:color="auto"/>
        <w:left w:val="none" w:sz="0" w:space="0" w:color="auto"/>
        <w:bottom w:val="none" w:sz="0" w:space="0" w:color="auto"/>
        <w:right w:val="none" w:sz="0" w:space="0" w:color="auto"/>
      </w:divBdr>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782189555">
      <w:bodyDiv w:val="1"/>
      <w:marLeft w:val="0"/>
      <w:marRight w:val="0"/>
      <w:marTop w:val="0"/>
      <w:marBottom w:val="0"/>
      <w:divBdr>
        <w:top w:val="none" w:sz="0" w:space="0" w:color="auto"/>
        <w:left w:val="none" w:sz="0" w:space="0" w:color="auto"/>
        <w:bottom w:val="none" w:sz="0" w:space="0" w:color="auto"/>
        <w:right w:val="none" w:sz="0" w:space="0" w:color="auto"/>
      </w:divBdr>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9%87%8D%E5%A4%A7%E5%8D%B1%E9%99%A9%E6%BA%90/1098392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0E6A0-4B2D-4F77-934F-C2D623201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1217</Words>
  <Characters>6937</Characters>
  <Application>Microsoft Office Word</Application>
  <DocSecurity>0</DocSecurity>
  <Lines>57</Lines>
  <Paragraphs>16</Paragraphs>
  <ScaleCrop>false</ScaleCrop>
  <Company>hisun</Company>
  <LinksUpToDate>false</LinksUpToDate>
  <CharactersWithSpaces>8138</CharactersWithSpaces>
  <SharedDoc>false</SharedDoc>
  <HLinks>
    <vt:vector size="6" baseType="variant">
      <vt:variant>
        <vt:i4>8257576</vt:i4>
      </vt:variant>
      <vt:variant>
        <vt:i4>0</vt:i4>
      </vt:variant>
      <vt:variant>
        <vt:i4>0</vt:i4>
      </vt:variant>
      <vt:variant>
        <vt:i4>5</vt:i4>
      </vt:variant>
      <vt:variant>
        <vt:lpwstr>https://baike.baidu.com/item/%E9%87%8D%E5%A4%A7%E5%8D%B1%E9%99%A9%E6%BA%90/10983922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2026-04-14T07:10:00Z</cp:lastPrinted>
  <dcterms:created xsi:type="dcterms:W3CDTF">2026-04-21T05:38:00Z</dcterms:created>
  <dcterms:modified xsi:type="dcterms:W3CDTF">2026-04-21T05:38:00Z</dcterms:modified>
</cp:coreProperties>
</file>