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913DC" w14:textId="77777777" w:rsidR="00436C6B" w:rsidRDefault="00000000">
      <w:pPr>
        <w:pStyle w:val="1"/>
      </w:pPr>
      <w:r>
        <w:t>《彼岸》物理规律发现挑战赛</w:t>
      </w:r>
      <w:r>
        <w:t xml:space="preserve"> · </w:t>
      </w:r>
      <w:r>
        <w:t>赛题说明</w:t>
      </w:r>
      <w:r>
        <w:t xml:space="preserve"> v1</w:t>
      </w:r>
    </w:p>
    <w:p w14:paraId="513BC08D" w14:textId="77777777" w:rsidR="00436C6B" w:rsidRDefault="00000000">
      <w:r>
        <w:t>Oct 12, 2026 · @kf</w:t>
      </w:r>
    </w:p>
    <w:p w14:paraId="7C56D50F" w14:textId="77777777" w:rsidR="00436C6B" w:rsidRDefault="00000000">
      <w:pPr>
        <w:pStyle w:val="2"/>
      </w:pPr>
      <w:r>
        <w:t>背景故事</w:t>
      </w:r>
    </w:p>
    <w:p w14:paraId="2A38999C" w14:textId="77777777" w:rsidR="00436C6B" w:rsidRDefault="00000000">
      <w:r>
        <w:t>彼岸宇宙的物理定律未知。你们要在裂隙闭合前，用封锁下仅有的算力把它找出来。</w:t>
      </w:r>
    </w:p>
    <w:p w14:paraId="5869C492" w14:textId="77777777" w:rsidR="00436C6B" w:rsidRDefault="00000000">
      <w:r>
        <w:t xml:space="preserve">2049 </w:t>
      </w:r>
      <w:r>
        <w:t>年，国家实验室的一次对撞机异常运行，撕开了一道直径不足一米的</w:t>
      </w:r>
      <w:r>
        <w:t>“</w:t>
      </w:r>
      <w:r>
        <w:t>裂隙</w:t>
      </w:r>
      <w:r>
        <w:t>”</w:t>
      </w:r>
      <w:r>
        <w:t>。裂隙另一侧是一个陌生的宇宙</w:t>
      </w:r>
      <w:r>
        <w:t>——“</w:t>
      </w:r>
      <w:r>
        <w:t>彼岸</w:t>
      </w:r>
      <w:r>
        <w:t>”</w:t>
      </w:r>
      <w:r>
        <w:t>。人过不去，只能向裂隙投放探针，接收它们回传的遥测信号。</w:t>
      </w:r>
    </w:p>
    <w:p w14:paraId="6CA6F924" w14:textId="77777777" w:rsidR="00436C6B" w:rsidRDefault="00000000">
      <w:r>
        <w:t>同一年，龙国遭遇全面算力封锁：海外大模型接口被切断，高端芯片禁运。每个攻坚组只分到一台</w:t>
      </w:r>
      <w:r>
        <w:t xml:space="preserve"> 4 </w:t>
      </w:r>
      <w:r>
        <w:t>卡</w:t>
      </w:r>
      <w:r>
        <w:t xml:space="preserve"> H200 </w:t>
      </w:r>
      <w:r>
        <w:t>机柜，和一批经过审定的国产开源模型。智能体、工具、推理策略，一切都要自己造。</w:t>
      </w:r>
    </w:p>
    <w:p w14:paraId="5CB0CDB1" w14:textId="77777777" w:rsidR="00436C6B" w:rsidRDefault="00000000">
      <w:r>
        <w:t>裂隙极不稳定。每次只开启 60 分钟，探针受能量配额限制，回传信号夹着来源不明的噪声。每个彼岸的定律参数都已预先确定；同一个彼岸在重复实验和重新运行时遵循同一套固定规律。</w:t>
      </w:r>
      <w:r>
        <w:t xml:space="preserve"/>
      </w:r>
      <w:r>
        <w:t/>
      </w:r>
    </w:p>
    <w:p w14:paraId="05CFE3A2" w14:textId="77777777" w:rsidR="00436C6B" w:rsidRDefault="00000000">
      <w:r>
        <w:t>攻坚组的任务，是在裂隙闭合前提交《彼岸物理定律》：一段能预言探针运动的定律代码，和一份结构化定律声明。裂隙下一次开启时，指挥部会投放一批你们从未见过的验证探针。预言越准、声明越准确，得分越高；达到规定门槛后，剩余实验能量获得节约分。</w:t>
      </w:r>
    </w:p>
    <w:tbl>
      <w:tblPr>
        <w:tblStyle w:val="a9"/>
        <w:tblW w:w="0" w:type="auto"/>
        <w:tblLayout w:type="fixed"/>
        <w:tblLook w:val="0420" w:firstRow="1" w:lastRow="0" w:firstColumn="0" w:lastColumn="0" w:noHBand="0" w:noVBand="1"/>
      </w:tblPr>
      <w:tblGrid>
        <w:gridCol w:w="4680"/>
        <w:gridCol w:w="4680"/>
      </w:tblGrid>
      <w:tr w:rsidR="00436C6B" w14:paraId="4B4875B1" w14:textId="77777777">
        <w:trPr>
          <w:tblHeader/>
        </w:trPr>
        <w:tc>
          <w:tcPr>
            <w:tcW w:w="4680" w:type="dxa"/>
            <w:shd w:val="clear" w:color="auto" w:fill="F2F2F2"/>
          </w:tcPr>
          <w:p w14:paraId="135C79A6" w14:textId="77777777" w:rsidR="00436C6B" w:rsidRDefault="00000000">
            <w:r>
              <w:t>故事设定</w:t>
            </w:r>
          </w:p>
        </w:tc>
        <w:tc>
          <w:tcPr>
            <w:tcW w:w="4680" w:type="dxa"/>
            <w:shd w:val="clear" w:color="auto" w:fill="F2F2F2"/>
          </w:tcPr>
          <w:p w14:paraId="5DB386D5" w14:textId="77777777" w:rsidR="00436C6B" w:rsidRDefault="00000000">
            <w:r>
              <w:t>比赛规则</w:t>
            </w:r>
          </w:p>
        </w:tc>
      </w:tr>
      <w:tr w:rsidR="00436C6B" w14:paraId="6C999262" w14:textId="77777777">
        <w:tc>
          <w:tcPr>
            <w:tcW w:w="4680" w:type="dxa"/>
          </w:tcPr>
          <w:p w14:paraId="35D7D8C0" w14:textId="77777777" w:rsidR="00436C6B" w:rsidRDefault="00000000">
            <w:r>
              <w:t>算力封锁</w:t>
            </w:r>
          </w:p>
        </w:tc>
        <w:tc>
          <w:tcPr>
            <w:tcW w:w="4680" w:type="dxa"/>
          </w:tcPr>
          <w:p w14:paraId="34A3023C" w14:textId="77777777" w:rsidR="00436C6B" w:rsidRDefault="00000000">
            <w:r>
              <w:t>纯本地、断网；每个攻坚组</w:t>
            </w:r>
            <w:r>
              <w:t xml:space="preserve"> 4×H200</w:t>
            </w:r>
            <w:r>
              <w:t>；只能用白名单开源权重</w:t>
            </w:r>
          </w:p>
        </w:tc>
      </w:tr>
      <w:tr w:rsidR="00436C6B" w14:paraId="3D488DD0" w14:textId="77777777">
        <w:tc>
          <w:tcPr>
            <w:tcW w:w="4680" w:type="dxa"/>
          </w:tcPr>
          <w:p w14:paraId="5A91AA98" w14:textId="77777777" w:rsidR="00436C6B" w:rsidRDefault="00000000">
            <w:r>
              <w:t>一切自己造</w:t>
            </w:r>
          </w:p>
        </w:tc>
        <w:tc>
          <w:tcPr>
            <w:tcW w:w="4680" w:type="dxa"/>
          </w:tcPr>
          <w:p w14:paraId="214A5FC3" w14:textId="77777777" w:rsidR="00436C6B" w:rsidRDefault="00000000">
            <w:r>
              <w:t>智能体框架、工具、推理策略由各攻坚组自行实现</w:t>
            </w:r>
          </w:p>
        </w:tc>
      </w:tr>
      <w:tr w:rsidR="00436C6B" w14:paraId="69A532B5" w14:textId="77777777">
        <w:tc>
          <w:tcPr>
            <w:tcW w:w="4680" w:type="dxa"/>
          </w:tcPr>
          <w:p w14:paraId="23753377" w14:textId="77777777" w:rsidR="00436C6B" w:rsidRDefault="00000000">
            <w:r>
              <w:t>裂隙开启</w:t>
            </w:r>
            <w:r>
              <w:t xml:space="preserve"> 60 </w:t>
            </w:r>
            <w:r>
              <w:t>分钟</w:t>
            </w:r>
          </w:p>
        </w:tc>
        <w:tc>
          <w:tcPr>
            <w:tcW w:w="4680" w:type="dxa"/>
          </w:tcPr>
          <w:p w14:paraId="624419F8" w14:textId="77777777" w:rsidR="00436C6B" w:rsidRDefault="00000000">
            <w:r>
              <w:t>每个宇宙的现实经过时间上限（墙钟）</w:t>
            </w:r>
          </w:p>
        </w:tc>
      </w:tr>
      <w:tr w:rsidR="00436C6B" w14:paraId="116A3606" w14:textId="77777777">
        <w:tc>
          <w:tcPr>
            <w:tcW w:w="4680" w:type="dxa"/>
          </w:tcPr>
          <w:p w14:paraId="01972E03" w14:textId="77777777" w:rsidR="00436C6B" w:rsidRDefault="00000000">
            <w:r>
              <w:t>能量配额</w:t>
            </w:r>
          </w:p>
        </w:tc>
        <w:tc>
          <w:tcPr>
            <w:tcW w:w="4680" w:type="dxa"/>
          </w:tcPr>
          <w:p w14:paraId="1FCCDDEB" w14:textId="77777777" w:rsidR="00436C6B" w:rsidRDefault="00000000">
            <w:r>
              <w:t>实验预算，不同仪器收费不同（备选方案 A）</w:t>
            </w:r>
          </w:p>
        </w:tc>
      </w:tr>
      <w:tr w:rsidR="00436C6B" w14:paraId="116A3606" w14:textId="77777777">
        <w:tc>
          <w:tcPr>
            <w:tcW w:w="4680" w:type="dxa"/>
          </w:tcPr>
          <w:p w14:paraId="01972E03" w14:textId="77777777" w:rsidR="00436C6B" w:rsidRDefault="00000000">
            <w:r>
              <w:t>交互与测量协议（备选）</w:t>
            </w:r>
          </w:p>
        </w:tc>
        <w:tc>
          <w:tcPr>
            <w:tcW w:w="4680" w:type="dxa"/>
          </w:tcPr>
          <w:p w14:paraId="1FCCDDEB" w14:textId="77777777" w:rsidR="00436C6B" w:rsidRDefault="00000000">
            <w:r>
              <w:t>通过交互轮数、粒子与测量协议限制探索（备选方案 B）</w:t>
            </w:r>
          </w:p>
        </w:tc>
      </w:tr>
      <w:tr w:rsidR="00436C6B" w14:paraId="0C7A5AF0" w14:textId="77777777">
        <w:tc>
          <w:tcPr>
            <w:tcW w:w="4680" w:type="dxa"/>
          </w:tcPr>
          <w:p w14:paraId="32A74542" w14:textId="77777777" w:rsidR="00436C6B" w:rsidRDefault="00000000">
            <w:r>
              <w:t>每次连到不同的彼岸</w:t>
            </w:r>
          </w:p>
        </w:tc>
        <w:tc>
          <w:tcPr>
            <w:tcW w:w="4680" w:type="dxa"/>
          </w:tcPr>
          <w:p w14:paraId="5618B23B" w14:textId="77777777" w:rsidR="00436C6B" w:rsidRDefault="00000000">
            <w:r>
              <w:t>隐藏宇宙，定律参数预先固定</w:t>
            </w:r>
          </w:p>
        </w:tc>
      </w:tr>
      <w:tr w:rsidR="00436C6B" w14:paraId="16DD8001" w14:textId="77777777">
        <w:tc>
          <w:tcPr>
            <w:tcW w:w="4680" w:type="dxa"/>
          </w:tcPr>
          <w:p w14:paraId="4CFF6EB8" w14:textId="77777777" w:rsidR="00436C6B" w:rsidRDefault="00000000">
            <w:r>
              <w:t>来源不明的噪声</w:t>
            </w:r>
          </w:p>
        </w:tc>
        <w:tc>
          <w:tcPr>
            <w:tcW w:w="4680" w:type="dxa"/>
          </w:tcPr>
          <w:p w14:paraId="7E477842" w14:textId="77777777" w:rsidR="00436C6B" w:rsidRDefault="00000000">
            <w:r>
              <w:t>位置读数带高斯噪声，评分真值无噪声</w:t>
            </w:r>
          </w:p>
        </w:tc>
      </w:tr>
      <w:tr w:rsidR="00436C6B" w14:paraId="582F669F" w14:textId="77777777">
        <w:tc>
          <w:tcPr>
            <w:tcW w:w="4680" w:type="dxa"/>
          </w:tcPr>
          <w:p w14:paraId="4A845BF0" w14:textId="77777777" w:rsidR="00436C6B" w:rsidRDefault="00000000">
            <w:r>
              <w:t>下一次开启时验证</w:t>
            </w:r>
          </w:p>
        </w:tc>
        <w:tc>
          <w:tcPr>
            <w:tcW w:w="4680" w:type="dxa"/>
          </w:tcPr>
          <w:p w14:paraId="52C7DB28" w14:textId="77777777" w:rsidR="00436C6B" w:rsidRDefault="00000000">
            <w:r>
              <w:t>用没见过的验证探针打分，含外推</w:t>
            </w:r>
          </w:p>
        </w:tc>
      </w:tr>
    </w:tbl>
    <w:p w14:paraId="2D80BA7A" w14:textId="77777777" w:rsidR="00436C6B" w:rsidRDefault="00000000">
      <w:pPr>
        <w:pStyle w:val="2"/>
      </w:pPr>
      <w:r>
        <w:t>比赛流程</w:t>
      </w:r>
    </w:p>
    <w:p w14:paraId="3E7EB68F" w14:textId="77777777" w:rsidR="00436C6B" w:rsidRDefault="00000000">
      <w:r>
        <w:t>比赛包含开发、在线提交与最终结算。每次有效正式提交均由指挥部独立、完整地评测，不读取之前的提交来补全或调整本次分数；全程无人干预。</w:t>
      </w:r>
    </w:p>
    <w:p w14:paraId="1E2E566E" w14:textId="77777777" w:rsidR="00436C6B" w:rsidRDefault="00000000">
      <w:pPr>
        <w:pStyle w:val="3"/>
      </w:pPr>
      <w:r>
        <w:lastRenderedPageBreak/>
        <w:t>四个阶段</w:t>
      </w:r>
    </w:p>
    <w:p w14:paraId="72B68290" w14:textId="77777777" w:rsidR="00436C6B" w:rsidRDefault="00000000">
      <w:pPr>
        <w:pStyle w:val="a5"/>
        <w:numPr>
          <w:ilvl w:val="0"/>
          <w:numId w:val="2"/>
        </w:numPr>
      </w:pPr>
      <w:r>
        <w:t>开发期：提供控制台操作协议、客户端 SDK、候选模型通用积分器和格式检查器。比赛开始后，每次有效正式提交均进入评测并更新在线榜单，保留最佳完整成绩；不设独立练习或不计榜单的提交通道。“练习／调试”仅指指挥部内部联调。</w:t>
      </w:r>
    </w:p>
    <w:p w14:paraId="5EBBCEE3" w14:textId="77777777" w:rsidR="00436C6B" w:rsidRDefault="00000000">
      <w:pPr>
        <w:pStyle w:val="a5"/>
        <w:numPr>
          <w:ilvl w:val="0"/>
          <w:numId w:val="2"/>
        </w:numPr>
      </w:pPr>
      <w:r>
        <w:t>提交与冻结：开发期可反复提交容器镜像和一页技术说明。镜像内含智能体、推理配置及白名单权重编号或自训权重。以成功受理时间判断截止；截止前受理的版本可在截止后评完。指挥部基础设施故障保留原版本，修复后重评；截止时无有效正式提交记0分。</w:t>
      </w:r>
    </w:p>
    <w:p w14:paraId="65FCCEFA" w14:textId="77777777" w:rsidR="00436C6B" w:rsidRDefault="00000000">
      <w:pPr>
        <w:pStyle w:val="a5"/>
        <w:numPr>
          <w:ilvl w:val="0"/>
          <w:numId w:val="2"/>
        </w:numPr>
      </w:pPr>
      <w:r>
        <w:t>正式评测：指挥部用独立评测端的 4×H200 依次运行 9 个宇宙，每个宇宙独立计时；不占用攻坚组开发、训练所用的卡。在线榜单与最终结算均保留最高一次完整提交的加权总分，不拼接各宇宙历史最高分。</w:t>
      </w:r>
    </w:p>
    <w:p w14:paraId="2E9D37F8" w14:textId="77777777" w:rsidR="00436C6B" w:rsidRDefault="00000000">
      <w:pPr>
        <w:pStyle w:val="a5"/>
        <w:numPr>
          <w:ilvl w:val="0"/>
          <w:numId w:val="2"/>
        </w:numPr>
      </w:pPr>
      <w:r>
        <w:t>评测反馈：仅返回攻坚组的加权总分和九个宇宙各自的总分，并据此更新排名。不得返回预言、定律、节约分项、单字段正误、定律是否满分、隐藏验证误差或会泄漏上述信息的评分日志。完整分项与判定只在指挥部内部留存。赛后真值的开放在全部提交窗口关闭并冻结成绩后另行安排。</w:t>
      </w:r>
    </w:p>
    <w:p w14:paraId="6078F531" w14:textId="77777777" w:rsidR="00436C6B" w:rsidRDefault="00000000">
      <w:pPr>
        <w:pStyle w:val="3"/>
      </w:pPr>
      <w:r>
        <w:t>一局：单个宇宙怎么跑</w:t>
      </w:r>
    </w:p>
    <w:p w14:paraId="1B633950" w14:textId="77777777" w:rsidR="00436C6B" w:rsidRDefault="00000000">
      <w:pPr>
        <w:pStyle w:val="a5"/>
        <w:numPr>
          <w:ilvl w:val="0"/>
          <w:numId w:val="3"/>
        </w:numPr>
      </w:pPr>
      <w:r>
        <w:t>智能体首次成功调用 mission() 后进入本宇宙会话并开始墙钟计时。返回会话与宇宙编号、协议版本、能量和墙钟余额、可控属性目录、投放区、速度与物理时间范围、可见背景天体的编号及 t=0 初始位置和速度，以及第一束光。重复调用不重置时钟或配额。</w:t>
      </w:r>
    </w:p>
    <w:p>
      <w:pPr>
        <w:pStyle w:val="a5"/>
        <w:numPr>
          <w:ilvl w:val="0"/>
          <w:numId w:val="3"/>
        </w:numPr>
      </w:pPr>
      <w:r>
        <w:t xml:space="preserve">任务包说明任务、拓扑、输入输出、坐标单位、公开噪声规则和 law_api 版本；存在源侧控制时，明确其可见目标 ID。可见天体初态及已公开属性作为已知输入；不包含真实隐藏源或未公开源强，也不提供未来真实背景轨迹。</w:t>
      </w:r>
    </w:p>
    <w:p w14:paraId="489A63BD" w14:textId="77777777" w:rsidR="00436C6B" w:rsidRDefault="00000000">
      <w:pPr>
        <w:pStyle w:val="a5"/>
        <w:numPr>
          <w:ilvl w:val="0"/>
          <w:numId w:val="3"/>
        </w:numPr>
      </w:pPr>
      <w:r>
        <w:t xml:space="preserve">免费获得“第一束光”（暂定基线，试做后可调）：2 个标准探针各 8 个时刻的位置和速度，加上相同 8 个绝对时刻的可见背景位置。两个探针使用本宇宙公开的相同默认属性，并附完整初始位置、速度、投放时刻和读数时刻；不做完整属性扫描。</w:t>
      </w:r>
    </w:p>
    <w:p>
      <w:pPr>
        <w:pStyle w:val="a5"/>
        <w:numPr>
          <w:ilvl w:val="0"/>
          <w:numId w:val="3"/>
        </w:numPr>
      </w:pPr>
      <w:r>
        <w:t xml:space="preserve">标准探针的位置和时间窗口按宇宙试做校准，赛前统一冻结。第一束光沿用既定观测噪声，免费且不占后续 observe 次数；每个会话只生成一次，重复 mission() 或 archive() 返回缓存，不重新抽噪声。</w:t>
      </w:r>
    </w:p>
    <w:p w14:paraId="65F133E8" w14:textId="77777777" w:rsidR="00436C6B" w:rsidRDefault="00000000">
      <w:pPr>
        <w:pStyle w:val="a5"/>
        <w:numPr>
          <w:ilvl w:val="0"/>
          <w:numId w:val="3"/>
        </w:numPr>
      </w:pPr>
      <w:r>
        <w:t>主动观测：反复提出假设、花能量做实验、分析数据、修正假设。</w:t>
      </w:r>
    </w:p>
    <w:p w14:paraId="71613AD9" w14:textId="77777777" w:rsidR="00436C6B" w:rsidRDefault="00000000">
      <w:pPr>
        <w:pStyle w:val="a5"/>
        <w:numPr>
          <w:ilvl w:val="0"/>
          <w:numId w:val="3"/>
        </w:numPr>
      </w:pPr>
      <w:r>
        <w:t>随时调用</w:t>
      </w:r>
      <w:r>
        <w:t xml:space="preserve"> </w:t>
      </w:r>
      <w:r>
        <w:rPr>
          <w:rStyle w:val="CodeChar"/>
        </w:rPr>
        <w:t>save_draft()</w:t>
      </w:r>
      <w:r>
        <w:t xml:space="preserve"> </w:t>
      </w:r>
      <w:r>
        <w:t>存草稿，最后调用</w:t>
      </w:r>
      <w:r>
        <w:t xml:space="preserve"> </w:t>
      </w:r>
      <w:r>
        <w:rPr>
          <w:rStyle w:val="CodeChar"/>
        </w:rPr>
        <w:t>submit()</w:t>
      </w:r>
      <w:r>
        <w:t xml:space="preserve"> </w:t>
      </w:r>
      <w:r>
        <w:t>交卷，裂隙闭合。超时未交卷则以最后一份草稿计分；没有草稿，该宇宙记</w:t>
      </w:r>
      <w:r>
        <w:t xml:space="preserve"> 0 </w:t>
      </w:r>
      <w:r>
        <w:t>分。</w:t>
      </w:r>
    </w:p>
    <w:p w14:paraId="3A1B826E" w14:textId="77777777" w:rsidR="00436C6B" w:rsidRDefault="00000000">
      <w:r>
        <w:rPr>
          <w:noProof/>
        </w:rPr>
        <w:drawing>
          <wp:inline distT="0" distB="0" distL="0" distR="0" wp14:anchorId="626E443B" wp14:editId="3B3C7E86">
            <wp:extent cx="5486400" cy="2359478"/>
            <wp:effectExtent l="0" t="0" r="0" b="0"/>
            <wp:docPr id="1" name="image1" descr="单个宇宙的一局 · 7 步，1 个判断"/>
            <wp:cNvGraphicFramePr/>
            <a:graphic xmlns:a="http://schemas.openxmlformats.org/drawingml/2006/main">
              <a:graphicData uri="http://schemas.openxmlformats.org/drawingml/2006/picture">
                <pic:pic xmlns:pic="http://schemas.openxmlformats.org/drawingml/2006/picture">
                  <pic:nvPicPr>
                    <pic:cNvPr id="1" name="image1" descr="单个宇宙的一局 · 7 步，1 个判断"/>
                    <pic:cNvPicPr/>
                  </pic:nvPicPr>
                  <pic:blipFill>
                    <a:blip r:embed="rId5"/>
                    <a:stretch>
                      <a:fillRect/>
                    </a:stretch>
                  </pic:blipFill>
                  <pic:spPr>
                    <a:xfrm>
                      <a:off x="0" y="0"/>
                      <a:ext cx="5486400" cy="2359478"/>
                    </a:xfrm>
                    <a:prstGeom prst="rect">
                      <a:avLst/>
                    </a:prstGeom>
                  </pic:spPr>
                </pic:pic>
              </a:graphicData>
            </a:graphic>
          </wp:inline>
        </w:drawing>
      </w:r>
    </w:p>
    <w:p w14:paraId="4C678981" w14:textId="77777777" w:rsidR="00436C6B" w:rsidRDefault="00000000">
      <w:r>
        <w:t>单个宇宙的一局</w:t>
      </w:r>
      <w:r>
        <w:t xml:space="preserve"> · 7 </w:t>
      </w:r>
      <w:r>
        <w:t>步，</w:t>
      </w:r>
      <w:r>
        <w:t xml:space="preserve">1 </w:t>
      </w:r>
      <w:r>
        <w:t>个判断</w:t>
      </w:r>
    </w:p>
    <w:p w14:paraId="3B130802" w14:textId="77777777" w:rsidR="00436C6B" w:rsidRDefault="00000000">
      <w:r>
        <w:t>智能体在提出假设、设计实验、观测、分析之间循环，判断足够确定才交卷；超时则以最后一份草稿计分。</w:t>
      </w:r>
    </w:p>
    <w:p w14:paraId="64270F03" w14:textId="77777777" w:rsidR="00436C6B" w:rsidRDefault="00000000">
      <w:pPr>
        <w:pStyle w:val="2"/>
      </w:pPr>
      <w:r>
        <w:t>算力与模型</w:t>
      </w:r>
    </w:p>
    <w:p w14:paraId="4977E192" w14:textId="77777777" w:rsidR="00436C6B" w:rsidRDefault="00000000">
      <w:r>
        <w:t>评测时，指挥部为每份提交分配独立的 4 块 H200，共 564GB 显存，不占用攻坚组训练资源。基座模型只能从下表白名单中选，可以同时加载多个，只要一起放得进 4 张卡。</w:t>
      </w:r>
    </w:p>
    <w:tbl>
      <w:tblPr>
        <w:tblStyle w:val="a9"/>
        <w:tblW w:w="0" w:type="auto"/>
        <w:tblLayout w:type="fixed"/>
        <w:tblLook w:val="0420" w:firstRow="1" w:lastRow="0" w:firstColumn="0" w:lastColumn="0" w:noHBand="0" w:noVBand="1"/>
      </w:tblPr>
      <w:tblGrid>
        <w:gridCol w:w="1560"/>
        <w:gridCol w:w="1560"/>
        <w:gridCol w:w="1560"/>
        <w:gridCol w:w="1560"/>
        <w:gridCol w:w="1560"/>
        <w:gridCol w:w="1560"/>
      </w:tblGrid>
      <w:tr w:rsidR="00436C6B" w14:paraId="107BA868" w14:textId="77777777">
        <w:trPr>
          <w:tblHeader/>
        </w:trPr>
        <w:tc>
          <w:tcPr>
            <w:tcW w:w="1560" w:type="dxa"/>
            <w:shd w:val="clear" w:color="auto" w:fill="F2F2F2"/>
          </w:tcPr>
          <w:p w14:paraId="17158511" w14:textId="77777777" w:rsidR="00436C6B" w:rsidRDefault="00000000">
            <w:r>
              <w:t>模型</w:t>
            </w:r>
          </w:p>
        </w:tc>
        <w:tc>
          <w:tcPr>
            <w:tcW w:w="1560" w:type="dxa"/>
            <w:shd w:val="clear" w:color="auto" w:fill="F2F2F2"/>
          </w:tcPr>
          <w:p w14:paraId="2F9EADA6" w14:textId="77777777" w:rsidR="00436C6B" w:rsidRDefault="00000000">
            <w:r>
              <w:t>机构</w:t>
            </w:r>
          </w:p>
        </w:tc>
        <w:tc>
          <w:tcPr>
            <w:tcW w:w="1560" w:type="dxa"/>
            <w:shd w:val="clear" w:color="auto" w:fill="F2F2F2"/>
          </w:tcPr>
          <w:p w14:paraId="7578964A" w14:textId="77777777" w:rsidR="00436C6B" w:rsidRDefault="00000000">
            <w:r>
              <w:t>参数（总</w:t>
            </w:r>
            <w:r>
              <w:t xml:space="preserve"> / </w:t>
            </w:r>
            <w:r>
              <w:t>激活）</w:t>
            </w:r>
          </w:p>
        </w:tc>
        <w:tc>
          <w:tcPr>
            <w:tcW w:w="1560" w:type="dxa"/>
            <w:shd w:val="clear" w:color="auto" w:fill="F2F2F2"/>
          </w:tcPr>
          <w:p w14:paraId="2E2A7EAF" w14:textId="77777777" w:rsidR="00436C6B" w:rsidRDefault="00000000">
            <w:r>
              <w:t>权重大小</w:t>
            </w:r>
          </w:p>
        </w:tc>
        <w:tc>
          <w:tcPr>
            <w:tcW w:w="1560" w:type="dxa"/>
            <w:shd w:val="clear" w:color="auto" w:fill="F2F2F2"/>
          </w:tcPr>
          <w:p w14:paraId="2F4AC555" w14:textId="77777777" w:rsidR="00436C6B" w:rsidRDefault="00000000">
            <w:r>
              <w:t>许可证</w:t>
            </w:r>
          </w:p>
        </w:tc>
        <w:tc>
          <w:tcPr>
            <w:tcW w:w="1560" w:type="dxa"/>
            <w:shd w:val="clear" w:color="auto" w:fill="F2F2F2"/>
          </w:tcPr>
          <w:p w14:paraId="62812BD6" w14:textId="77777777" w:rsidR="00436C6B" w:rsidRDefault="00000000">
            <w:r>
              <w:t>建议卡数</w:t>
            </w:r>
          </w:p>
        </w:tc>
      </w:tr>
      <w:tr w:rsidR="00436C6B" w14:paraId="37C8ADB1" w14:textId="77777777">
        <w:tc>
          <w:tcPr>
            <w:tcW w:w="1560" w:type="dxa"/>
          </w:tcPr>
          <w:p w14:paraId="72F85454" w14:textId="77777777" w:rsidR="00436C6B" w:rsidRDefault="00000000">
            <w:hyperlink r:id="rId6" w:history="1">
              <w:r>
                <w:rPr>
                  <w:rStyle w:val="a6"/>
                </w:rPr>
                <w:t>Qwen3.8-27B</w:t>
              </w:r>
            </w:hyperlink>
          </w:p>
        </w:tc>
        <w:tc>
          <w:tcPr>
            <w:tcW w:w="1560" w:type="dxa"/>
          </w:tcPr>
          <w:p w14:paraId="3BC7FD59" w14:textId="77777777" w:rsidR="00436C6B" w:rsidRDefault="00000000">
            <w:r>
              <w:t>阿里通义</w:t>
            </w:r>
          </w:p>
        </w:tc>
        <w:tc>
          <w:tcPr>
            <w:tcW w:w="1560" w:type="dxa"/>
          </w:tcPr>
          <w:p w14:paraId="024F094A" w14:textId="77777777" w:rsidR="00436C6B" w:rsidRDefault="00000000">
            <w:r>
              <w:t xml:space="preserve">27.8B </w:t>
            </w:r>
            <w:r>
              <w:t>稠密</w:t>
            </w:r>
          </w:p>
        </w:tc>
        <w:tc>
          <w:tcPr>
            <w:tcW w:w="1560" w:type="dxa"/>
          </w:tcPr>
          <w:p w14:paraId="2D241A13" w14:textId="77777777" w:rsidR="00436C6B" w:rsidRDefault="00000000">
            <w:r>
              <w:t>55.6GB</w:t>
            </w:r>
            <w:r>
              <w:t>（</w:t>
            </w:r>
            <w:r>
              <w:t>BF16</w:t>
            </w:r>
            <w:r>
              <w:t>）</w:t>
            </w:r>
            <w:r>
              <w:t>/ 30.9GB</w:t>
            </w:r>
            <w:r>
              <w:t>（</w:t>
            </w:r>
            <w:r>
              <w:t>FP8</w:t>
            </w:r>
            <w:r>
              <w:t>）</w:t>
            </w:r>
          </w:p>
        </w:tc>
        <w:tc>
          <w:tcPr>
            <w:tcW w:w="1560" w:type="dxa"/>
          </w:tcPr>
          <w:p w14:paraId="5D091B9A" w14:textId="77777777" w:rsidR="00436C6B" w:rsidRDefault="00000000">
            <w:r>
              <w:t>Apache-2.0</w:t>
            </w:r>
          </w:p>
        </w:tc>
        <w:tc>
          <w:tcPr>
            <w:tcW w:w="1560" w:type="dxa"/>
          </w:tcPr>
          <w:p w14:paraId="4174C57A" w14:textId="77777777" w:rsidR="00436C6B" w:rsidRDefault="00000000">
            <w:r>
              <w:t>1</w:t>
            </w:r>
          </w:p>
        </w:tc>
      </w:tr>
      <w:tr w:rsidR="00436C6B" w14:paraId="1AB83763" w14:textId="77777777">
        <w:tc>
          <w:tcPr>
            <w:tcW w:w="1560" w:type="dxa"/>
          </w:tcPr>
          <w:p w14:paraId="28BC2702" w14:textId="77777777" w:rsidR="00436C6B" w:rsidRDefault="00000000">
            <w:hyperlink r:id="rId7" w:history="1">
              <w:r>
                <w:rPr>
                  <w:rStyle w:val="a6"/>
                </w:rPr>
                <w:t>GLM-4.7-Flash</w:t>
              </w:r>
            </w:hyperlink>
          </w:p>
        </w:tc>
        <w:tc>
          <w:tcPr>
            <w:tcW w:w="1560" w:type="dxa"/>
          </w:tcPr>
          <w:p w14:paraId="55314B0C" w14:textId="77777777" w:rsidR="00436C6B" w:rsidRDefault="00000000">
            <w:r>
              <w:t>智谱</w:t>
            </w:r>
          </w:p>
        </w:tc>
        <w:tc>
          <w:tcPr>
            <w:tcW w:w="1560" w:type="dxa"/>
          </w:tcPr>
          <w:p w14:paraId="5F18E499" w14:textId="77777777" w:rsidR="00436C6B" w:rsidRDefault="00000000">
            <w:r>
              <w:t>31.2B</w:t>
            </w:r>
          </w:p>
        </w:tc>
        <w:tc>
          <w:tcPr>
            <w:tcW w:w="1560" w:type="dxa"/>
          </w:tcPr>
          <w:p w14:paraId="5906A83C" w14:textId="77777777" w:rsidR="00436C6B" w:rsidRDefault="00000000">
            <w:r>
              <w:t>62.4GB</w:t>
            </w:r>
          </w:p>
        </w:tc>
        <w:tc>
          <w:tcPr>
            <w:tcW w:w="1560" w:type="dxa"/>
          </w:tcPr>
          <w:p w14:paraId="6F70D9CA" w14:textId="77777777" w:rsidR="00436C6B" w:rsidRDefault="00000000">
            <w:r>
              <w:t>MIT</w:t>
            </w:r>
          </w:p>
        </w:tc>
        <w:tc>
          <w:tcPr>
            <w:tcW w:w="1560" w:type="dxa"/>
          </w:tcPr>
          <w:p w14:paraId="57600BF9" w14:textId="77777777" w:rsidR="00436C6B" w:rsidRDefault="00000000">
            <w:r>
              <w:t>1</w:t>
            </w:r>
          </w:p>
        </w:tc>
      </w:tr>
      <w:tr w:rsidR="00436C6B" w14:paraId="514D022F" w14:textId="77777777">
        <w:tc>
          <w:tcPr>
            <w:tcW w:w="1560" w:type="dxa"/>
          </w:tcPr>
          <w:p w14:paraId="283181F8" w14:textId="77777777" w:rsidR="00436C6B" w:rsidRDefault="00000000">
            <w:hyperlink r:id="rId8" w:history="1">
              <w:r>
                <w:rPr>
                  <w:rStyle w:val="a6"/>
                </w:rPr>
                <w:t>Qwen3.6-35B-A3B</w:t>
              </w:r>
            </w:hyperlink>
          </w:p>
        </w:tc>
        <w:tc>
          <w:tcPr>
            <w:tcW w:w="1560" w:type="dxa"/>
          </w:tcPr>
          <w:p w14:paraId="0E53D8FE" w14:textId="77777777" w:rsidR="00436C6B" w:rsidRDefault="00000000">
            <w:r>
              <w:t>阿里通义</w:t>
            </w:r>
          </w:p>
        </w:tc>
        <w:tc>
          <w:tcPr>
            <w:tcW w:w="1560" w:type="dxa"/>
          </w:tcPr>
          <w:p w14:paraId="41B85034" w14:textId="77777777" w:rsidR="00436C6B" w:rsidRDefault="00000000">
            <w:r>
              <w:t>36B / 3B</w:t>
            </w:r>
          </w:p>
        </w:tc>
        <w:tc>
          <w:tcPr>
            <w:tcW w:w="1560" w:type="dxa"/>
          </w:tcPr>
          <w:p w14:paraId="56E9C31D" w14:textId="77777777" w:rsidR="00436C6B" w:rsidRDefault="00000000">
            <w:r>
              <w:t>71.9GB</w:t>
            </w:r>
          </w:p>
        </w:tc>
        <w:tc>
          <w:tcPr>
            <w:tcW w:w="1560" w:type="dxa"/>
          </w:tcPr>
          <w:p w14:paraId="60EF22C6" w14:textId="77777777" w:rsidR="00436C6B" w:rsidRDefault="00000000">
            <w:r>
              <w:t>Apache-2.0</w:t>
            </w:r>
          </w:p>
        </w:tc>
        <w:tc>
          <w:tcPr>
            <w:tcW w:w="1560" w:type="dxa"/>
          </w:tcPr>
          <w:p w14:paraId="5115EDB4" w14:textId="77777777" w:rsidR="00436C6B" w:rsidRDefault="00000000">
            <w:r>
              <w:t>1</w:t>
            </w:r>
          </w:p>
        </w:tc>
      </w:tr>
      <w:tr w:rsidR="00436C6B" w14:paraId="3B96ADB7" w14:textId="77777777">
        <w:tc>
          <w:tcPr>
            <w:tcW w:w="1560" w:type="dxa"/>
          </w:tcPr>
          <w:p w14:paraId="12599F37" w14:textId="77777777" w:rsidR="00436C6B" w:rsidRDefault="00000000">
            <w:hyperlink r:id="rId9" w:history="1">
              <w:r>
                <w:rPr>
                  <w:rStyle w:val="a6"/>
                </w:rPr>
                <w:t>Kimi-Linear-48B-A3B-Instruct</w:t>
              </w:r>
            </w:hyperlink>
          </w:p>
        </w:tc>
        <w:tc>
          <w:tcPr>
            <w:tcW w:w="1560" w:type="dxa"/>
          </w:tcPr>
          <w:p w14:paraId="133DC82A" w14:textId="77777777" w:rsidR="00436C6B" w:rsidRDefault="00000000">
            <w:r>
              <w:t>月之暗面</w:t>
            </w:r>
          </w:p>
        </w:tc>
        <w:tc>
          <w:tcPr>
            <w:tcW w:w="1560" w:type="dxa"/>
          </w:tcPr>
          <w:p w14:paraId="4434BC2A" w14:textId="77777777" w:rsidR="00436C6B" w:rsidRDefault="00000000">
            <w:r>
              <w:t>49B / 3B</w:t>
            </w:r>
          </w:p>
        </w:tc>
        <w:tc>
          <w:tcPr>
            <w:tcW w:w="1560" w:type="dxa"/>
          </w:tcPr>
          <w:p w14:paraId="362366FC" w14:textId="77777777" w:rsidR="00436C6B" w:rsidRDefault="00000000">
            <w:r>
              <w:t>98.2GB</w:t>
            </w:r>
          </w:p>
        </w:tc>
        <w:tc>
          <w:tcPr>
            <w:tcW w:w="1560" w:type="dxa"/>
          </w:tcPr>
          <w:p w14:paraId="07328F37" w14:textId="77777777" w:rsidR="00436C6B" w:rsidRDefault="00000000">
            <w:r>
              <w:t>MIT</w:t>
            </w:r>
          </w:p>
        </w:tc>
        <w:tc>
          <w:tcPr>
            <w:tcW w:w="1560" w:type="dxa"/>
          </w:tcPr>
          <w:p w14:paraId="39ACF744" w14:textId="77777777" w:rsidR="00436C6B" w:rsidRDefault="00000000">
            <w:r>
              <w:t>1</w:t>
            </w:r>
          </w:p>
        </w:tc>
      </w:tr>
      <w:tr w:rsidR="00436C6B" w14:paraId="0F4B7944" w14:textId="77777777">
        <w:tc>
          <w:tcPr>
            <w:tcW w:w="1560" w:type="dxa"/>
          </w:tcPr>
          <w:p w14:paraId="1E93204C" w14:textId="77777777" w:rsidR="00436C6B" w:rsidRDefault="00000000">
            <w:hyperlink r:id="rId10" w:history="1">
              <w:r>
                <w:rPr>
                  <w:rStyle w:val="a6"/>
                </w:rPr>
                <w:t>GLM-4.5-Air-FP8</w:t>
              </w:r>
            </w:hyperlink>
          </w:p>
        </w:tc>
        <w:tc>
          <w:tcPr>
            <w:tcW w:w="1560" w:type="dxa"/>
          </w:tcPr>
          <w:p w14:paraId="0D4ABCC8" w14:textId="77777777" w:rsidR="00436C6B" w:rsidRDefault="00000000">
            <w:r>
              <w:t>智谱</w:t>
            </w:r>
          </w:p>
        </w:tc>
        <w:tc>
          <w:tcPr>
            <w:tcW w:w="1560" w:type="dxa"/>
          </w:tcPr>
          <w:p w14:paraId="07390ED7" w14:textId="77777777" w:rsidR="00436C6B" w:rsidRDefault="00000000">
            <w:r>
              <w:t>约</w:t>
            </w:r>
            <w:r>
              <w:t xml:space="preserve"> 110B / 12B</w:t>
            </w:r>
          </w:p>
        </w:tc>
        <w:tc>
          <w:tcPr>
            <w:tcW w:w="1560" w:type="dxa"/>
          </w:tcPr>
          <w:p w14:paraId="32FAFAD7" w14:textId="77777777" w:rsidR="00436C6B" w:rsidRDefault="00000000">
            <w:r>
              <w:t>112.6GB</w:t>
            </w:r>
          </w:p>
        </w:tc>
        <w:tc>
          <w:tcPr>
            <w:tcW w:w="1560" w:type="dxa"/>
          </w:tcPr>
          <w:p w14:paraId="6175CE70" w14:textId="77777777" w:rsidR="00436C6B" w:rsidRDefault="00000000">
            <w:r>
              <w:t>MIT</w:t>
            </w:r>
          </w:p>
        </w:tc>
        <w:tc>
          <w:tcPr>
            <w:tcW w:w="1560" w:type="dxa"/>
          </w:tcPr>
          <w:p w14:paraId="7F7D91B3" w14:textId="77777777" w:rsidR="00436C6B" w:rsidRDefault="00000000">
            <w:r>
              <w:t>1–2</w:t>
            </w:r>
          </w:p>
        </w:tc>
      </w:tr>
      <w:tr w:rsidR="00436C6B" w14:paraId="29AB95B5" w14:textId="77777777">
        <w:tc>
          <w:tcPr>
            <w:tcW w:w="1560" w:type="dxa"/>
          </w:tcPr>
          <w:p w14:paraId="5D77D548" w14:textId="77777777" w:rsidR="00436C6B" w:rsidRDefault="00000000">
            <w:hyperlink r:id="rId11" w:history="1">
              <w:r>
                <w:rPr>
                  <w:rStyle w:val="a6"/>
                </w:rPr>
                <w:t>Qwen3.5-122B-A10B-FP8</w:t>
              </w:r>
            </w:hyperlink>
          </w:p>
        </w:tc>
        <w:tc>
          <w:tcPr>
            <w:tcW w:w="1560" w:type="dxa"/>
          </w:tcPr>
          <w:p w14:paraId="593E121B" w14:textId="77777777" w:rsidR="00436C6B" w:rsidRDefault="00000000">
            <w:r>
              <w:t>阿里通义</w:t>
            </w:r>
          </w:p>
        </w:tc>
        <w:tc>
          <w:tcPr>
            <w:tcW w:w="1560" w:type="dxa"/>
          </w:tcPr>
          <w:p w14:paraId="3D4985AD" w14:textId="77777777" w:rsidR="00436C6B" w:rsidRDefault="00000000">
            <w:r>
              <w:t>125B / 10B</w:t>
            </w:r>
          </w:p>
        </w:tc>
        <w:tc>
          <w:tcPr>
            <w:tcW w:w="1560" w:type="dxa"/>
          </w:tcPr>
          <w:p w14:paraId="489A1EF4" w14:textId="77777777" w:rsidR="00436C6B" w:rsidRDefault="00000000">
            <w:r>
              <w:t>127.2GB</w:t>
            </w:r>
          </w:p>
        </w:tc>
        <w:tc>
          <w:tcPr>
            <w:tcW w:w="1560" w:type="dxa"/>
          </w:tcPr>
          <w:p w14:paraId="5BA26010" w14:textId="77777777" w:rsidR="00436C6B" w:rsidRDefault="00000000">
            <w:r>
              <w:t>Apache-2.0</w:t>
            </w:r>
          </w:p>
        </w:tc>
        <w:tc>
          <w:tcPr>
            <w:tcW w:w="1560" w:type="dxa"/>
          </w:tcPr>
          <w:p w14:paraId="7F4C3574" w14:textId="77777777" w:rsidR="00436C6B" w:rsidRDefault="00000000">
            <w:r>
              <w:t>2</w:t>
            </w:r>
          </w:p>
        </w:tc>
      </w:tr>
      <w:tr w:rsidR="00436C6B" w14:paraId="21A8DBFB" w14:textId="77777777">
        <w:tc>
          <w:tcPr>
            <w:tcW w:w="1560" w:type="dxa"/>
          </w:tcPr>
          <w:p w14:paraId="369B1041" w14:textId="77777777" w:rsidR="00436C6B" w:rsidRDefault="00000000">
            <w:hyperlink r:id="rId12" w:history="1">
              <w:r>
                <w:rPr>
                  <w:rStyle w:val="a6"/>
                </w:rPr>
                <w:t>DeepSeek-V4-Flash</w:t>
              </w:r>
            </w:hyperlink>
          </w:p>
        </w:tc>
        <w:tc>
          <w:tcPr>
            <w:tcW w:w="1560" w:type="dxa"/>
          </w:tcPr>
          <w:p w14:paraId="75CB5CBC" w14:textId="77777777" w:rsidR="00436C6B" w:rsidRDefault="00000000">
            <w:r>
              <w:t>深度求索</w:t>
            </w:r>
          </w:p>
        </w:tc>
        <w:tc>
          <w:tcPr>
            <w:tcW w:w="1560" w:type="dxa"/>
          </w:tcPr>
          <w:p w14:paraId="15B1914F" w14:textId="77777777" w:rsidR="00436C6B" w:rsidRDefault="00000000">
            <w:r>
              <w:t>291B / 13B</w:t>
            </w:r>
          </w:p>
        </w:tc>
        <w:tc>
          <w:tcPr>
            <w:tcW w:w="1560" w:type="dxa"/>
          </w:tcPr>
          <w:p w14:paraId="582044A9" w14:textId="77777777" w:rsidR="00436C6B" w:rsidRDefault="00000000">
            <w:r>
              <w:t>159.6GB</w:t>
            </w:r>
          </w:p>
        </w:tc>
        <w:tc>
          <w:tcPr>
            <w:tcW w:w="1560" w:type="dxa"/>
          </w:tcPr>
          <w:p w14:paraId="68F6F3BD" w14:textId="77777777" w:rsidR="00436C6B" w:rsidRDefault="00000000">
            <w:r>
              <w:t>MIT</w:t>
            </w:r>
          </w:p>
        </w:tc>
        <w:tc>
          <w:tcPr>
            <w:tcW w:w="1560" w:type="dxa"/>
          </w:tcPr>
          <w:p w14:paraId="64F18C86" w14:textId="77777777" w:rsidR="00436C6B" w:rsidRDefault="00000000">
            <w:r>
              <w:t>2</w:t>
            </w:r>
          </w:p>
        </w:tc>
      </w:tr>
      <w:tr w:rsidR="00436C6B" w14:paraId="1758889B" w14:textId="77777777">
        <w:tc>
          <w:tcPr>
            <w:tcW w:w="1560" w:type="dxa"/>
          </w:tcPr>
          <w:p w14:paraId="660BE3DA" w14:textId="77777777" w:rsidR="00436C6B" w:rsidRDefault="00000000">
            <w:hyperlink r:id="rId13" w:history="1">
              <w:r>
                <w:rPr>
                  <w:rStyle w:val="a6"/>
                </w:rPr>
                <w:t>MiniMax-M2.5</w:t>
              </w:r>
            </w:hyperlink>
          </w:p>
        </w:tc>
        <w:tc>
          <w:tcPr>
            <w:tcW w:w="1560" w:type="dxa"/>
          </w:tcPr>
          <w:p w14:paraId="713120D2" w14:textId="77777777" w:rsidR="00436C6B" w:rsidRDefault="00000000">
            <w:r>
              <w:t>MiniMax</w:t>
            </w:r>
          </w:p>
        </w:tc>
        <w:tc>
          <w:tcPr>
            <w:tcW w:w="1560" w:type="dxa"/>
          </w:tcPr>
          <w:p w14:paraId="04C51772" w14:textId="77777777" w:rsidR="00436C6B" w:rsidRDefault="00000000">
            <w:r>
              <w:t>229B</w:t>
            </w:r>
          </w:p>
        </w:tc>
        <w:tc>
          <w:tcPr>
            <w:tcW w:w="1560" w:type="dxa"/>
          </w:tcPr>
          <w:p w14:paraId="18212D55" w14:textId="77777777" w:rsidR="00436C6B" w:rsidRDefault="00000000">
            <w:r>
              <w:t>230.1GB</w:t>
            </w:r>
            <w:r>
              <w:t>（</w:t>
            </w:r>
            <w:r>
              <w:t>FP8</w:t>
            </w:r>
            <w:r>
              <w:t>）</w:t>
            </w:r>
          </w:p>
        </w:tc>
        <w:tc>
          <w:tcPr>
            <w:tcW w:w="1560" w:type="dxa"/>
          </w:tcPr>
          <w:p w14:paraId="4BD4E334" w14:textId="77777777" w:rsidR="00436C6B" w:rsidRDefault="00000000">
            <w:r>
              <w:t xml:space="preserve">MiniMax </w:t>
            </w:r>
            <w:r>
              <w:t>自有许可</w:t>
            </w:r>
          </w:p>
        </w:tc>
        <w:tc>
          <w:tcPr>
            <w:tcW w:w="1560" w:type="dxa"/>
          </w:tcPr>
          <w:p w14:paraId="411D2D1D" w14:textId="77777777" w:rsidR="00436C6B" w:rsidRDefault="00000000">
            <w:r>
              <w:t>2</w:t>
            </w:r>
          </w:p>
        </w:tc>
      </w:tr>
      <w:tr w:rsidR="00436C6B" w14:paraId="51444E12" w14:textId="77777777">
        <w:tc>
          <w:tcPr>
            <w:tcW w:w="1560" w:type="dxa"/>
          </w:tcPr>
          <w:p w14:paraId="3A7D5855" w14:textId="77777777" w:rsidR="00436C6B" w:rsidRDefault="00000000">
            <w:hyperlink r:id="rId14" w:history="1">
              <w:r>
                <w:rPr>
                  <w:rStyle w:val="a6"/>
                </w:rPr>
                <w:t>Qwen3.5-397B-A17B-FP8</w:t>
              </w:r>
            </w:hyperlink>
          </w:p>
        </w:tc>
        <w:tc>
          <w:tcPr>
            <w:tcW w:w="1560" w:type="dxa"/>
          </w:tcPr>
          <w:p w14:paraId="75B28D4B" w14:textId="77777777" w:rsidR="00436C6B" w:rsidRDefault="00000000">
            <w:r>
              <w:t>阿里通义</w:t>
            </w:r>
          </w:p>
        </w:tc>
        <w:tc>
          <w:tcPr>
            <w:tcW w:w="1560" w:type="dxa"/>
          </w:tcPr>
          <w:p w14:paraId="5DE35CF9" w14:textId="77777777" w:rsidR="00436C6B" w:rsidRDefault="00000000">
            <w:r>
              <w:t>403B / 17B</w:t>
            </w:r>
          </w:p>
        </w:tc>
        <w:tc>
          <w:tcPr>
            <w:tcW w:w="1560" w:type="dxa"/>
          </w:tcPr>
          <w:p w14:paraId="7672977E" w14:textId="77777777" w:rsidR="00436C6B" w:rsidRDefault="00000000">
            <w:r>
              <w:t>406.2GB</w:t>
            </w:r>
          </w:p>
        </w:tc>
        <w:tc>
          <w:tcPr>
            <w:tcW w:w="1560" w:type="dxa"/>
          </w:tcPr>
          <w:p w14:paraId="252AB137" w14:textId="77777777" w:rsidR="00436C6B" w:rsidRDefault="00000000">
            <w:r>
              <w:t>Apache-2.0</w:t>
            </w:r>
          </w:p>
        </w:tc>
        <w:tc>
          <w:tcPr>
            <w:tcW w:w="1560" w:type="dxa"/>
          </w:tcPr>
          <w:p w14:paraId="71DD48F2" w14:textId="77777777" w:rsidR="00436C6B" w:rsidRDefault="00000000">
            <w:r>
              <w:t>4</w:t>
            </w:r>
          </w:p>
        </w:tc>
      </w:tr>
    </w:tbl>
    <w:p w14:paraId="4473E094" w14:textId="77777777" w:rsidR="00436C6B" w:rsidRDefault="00000000">
      <w:r>
        <w:t>权重大小取自</w:t>
      </w:r>
      <w:r>
        <w:t xml:space="preserve"> Hugging Face </w:t>
      </w:r>
      <w:r>
        <w:t>上官方仓库的</w:t>
      </w:r>
      <w:r>
        <w:t xml:space="preserve"> safetensors </w:t>
      </w:r>
      <w:r>
        <w:t>文件总和。建议卡数已给</w:t>
      </w:r>
      <w:r>
        <w:t xml:space="preserve"> KV cache </w:t>
      </w:r>
      <w:r>
        <w:t>留出余量。</w:t>
      </w:r>
    </w:p>
    <w:p w14:paraId="2C7B7804" w14:textId="77777777" w:rsidR="00436C6B" w:rsidRDefault="00000000">
      <w:pPr>
        <w:pStyle w:val="a5"/>
        <w:numPr>
          <w:ilvl w:val="0"/>
          <w:numId w:val="4"/>
        </w:numPr>
      </w:pPr>
      <w:r>
        <w:t>所有权重由指挥部预先下载，按</w:t>
      </w:r>
      <w:r>
        <w:t xml:space="preserve"> Hugging Face revision </w:t>
      </w:r>
      <w:r>
        <w:t>锁定版本，评测时只读挂载。</w:t>
      </w:r>
    </w:p>
    <w:p w14:paraId="17B7FAA9" w14:textId="77777777" w:rsidR="00436C6B" w:rsidRDefault="00000000">
      <w:pPr>
        <w:pStyle w:val="a5"/>
        <w:numPr>
          <w:ilvl w:val="0"/>
          <w:numId w:val="4"/>
        </w:numPr>
      </w:pPr>
      <w:r>
        <w:t>各攻坚组可以自行量化或微调白名单权重，规则见下一节。</w:t>
      </w:r>
    </w:p>
    <w:p w14:paraId="0817EAA2" w14:textId="77777777" w:rsidR="00436C6B" w:rsidRDefault="00000000">
      <w:pPr>
        <w:pStyle w:val="a5"/>
        <w:numPr>
          <w:ilvl w:val="0"/>
          <w:numId w:val="4"/>
        </w:numPr>
      </w:pPr>
      <w:r>
        <w:t>GLM-5.2</w:t>
      </w:r>
      <w:r>
        <w:t>（</w:t>
      </w:r>
      <w:r>
        <w:t xml:space="preserve">FP8 </w:t>
      </w:r>
      <w:r>
        <w:t>约</w:t>
      </w:r>
      <w:r>
        <w:t xml:space="preserve"> 756GB</w:t>
      </w:r>
      <w:r>
        <w:t>）、</w:t>
      </w:r>
      <w:r>
        <w:t>Kimi-K2.6</w:t>
      </w:r>
      <w:r>
        <w:t>（约</w:t>
      </w:r>
      <w:r>
        <w:t xml:space="preserve"> 595GB</w:t>
      </w:r>
      <w:r>
        <w:t>）、</w:t>
      </w:r>
      <w:r>
        <w:t>MiniMax-M3</w:t>
      </w:r>
      <w:r>
        <w:t>（</w:t>
      </w:r>
      <w:r>
        <w:t xml:space="preserve">BF16 </w:t>
      </w:r>
      <w:r>
        <w:t>约</w:t>
      </w:r>
      <w:r>
        <w:t xml:space="preserve"> 854GB</w:t>
      </w:r>
      <w:r>
        <w:t>）、</w:t>
      </w:r>
      <w:r>
        <w:t xml:space="preserve">DeepSeek-V4-Pro </w:t>
      </w:r>
      <w:r>
        <w:t>放不进</w:t>
      </w:r>
      <w:r>
        <w:t xml:space="preserve"> 4×H200</w:t>
      </w:r>
      <w:r>
        <w:t>，不列入白名单。</w:t>
      </w:r>
    </w:p>
    <w:p w14:paraId="1890F609" w14:textId="77777777" w:rsidR="00436C6B" w:rsidRDefault="00000000">
      <w:pPr>
        <w:pStyle w:val="2"/>
      </w:pPr>
      <w:r>
        <w:t>自己实现什么、能用什么、禁止什么</w:t>
      </w:r>
    </w:p>
    <w:p w14:paraId="0C3B7F0E" w14:textId="77777777" w:rsidR="00436C6B" w:rsidRDefault="00000000">
      <w:r>
        <w:t>指挥部提供白名单权重、裂隙控制台及客户端 SDK、基础镜像、评测硬件，以及通用候选积分器与格式检查器。智能体相关的一切由各攻坚组自己实现。</w:t>
      </w:r>
    </w:p>
    <w:p w14:paraId="6185F002" w14:textId="77777777" w:rsidR="00436C6B" w:rsidRDefault="00000000">
      <w:pPr>
        <w:pStyle w:val="3"/>
      </w:pPr>
      <w:r>
        <w:lastRenderedPageBreak/>
        <w:t>指挥部提供</w:t>
      </w:r>
    </w:p>
    <w:p w14:paraId="6A557835" w14:textId="77777777" w:rsidR="00436C6B" w:rsidRDefault="00000000">
      <w:pPr>
        <w:pStyle w:val="a5"/>
        <w:numPr>
          <w:ilvl w:val="0"/>
          <w:numId w:val="5"/>
        </w:numPr>
      </w:pPr>
      <w:r>
        <w:t>白名单权重，只读挂载。</w:t>
      </w:r>
    </w:p>
    <w:p w14:paraId="6BF17047" w14:textId="77777777" w:rsidR="00436C6B" w:rsidRDefault="00000000">
      <w:pPr>
        <w:pStyle w:val="a5"/>
        <w:numPr>
          <w:ilvl w:val="0"/>
          <w:numId w:val="5"/>
        </w:numPr>
      </w:pPr>
      <w:r>
        <w:t>裂隙控制台服务，以及 Python SDK rift。公开 rift.rollout() 只推演攻坚组提供的候选规律，与评分使用同一积分器；它不包含正式九宇宙的真实力场。</w:t>
      </w:r>
    </w:p>
    <w:p w14:paraId="286D4AA2" w14:textId="77777777" w:rsidR="00436C6B" w:rsidRDefault="00000000">
      <w:pPr>
        <w:pStyle w:val="a5"/>
        <w:numPr>
          <w:ilvl w:val="0"/>
          <w:numId w:val="5"/>
        </w:numPr>
      </w:pPr>
      <w:r>
        <w:t>基础镜像：</w:t>
      </w:r>
      <w:r>
        <w:t>CUDA</w:t>
      </w:r>
      <w:r>
        <w:t>、</w:t>
      </w:r>
      <w:r>
        <w:t>PyTorch</w:t>
      </w:r>
      <w:r>
        <w:t>、</w:t>
      </w:r>
      <w:r>
        <w:t>vLLM</w:t>
      </w:r>
      <w:r>
        <w:t>、</w:t>
      </w:r>
      <w:r>
        <w:t>SGLang</w:t>
      </w:r>
      <w:r>
        <w:t>、</w:t>
      </w:r>
      <w:r>
        <w:t>transformers</w:t>
      </w:r>
      <w:r>
        <w:t>、</w:t>
      </w:r>
      <w:r>
        <w:t>numpy</w:t>
      </w:r>
      <w:r>
        <w:t>、</w:t>
      </w:r>
      <w:r>
        <w:t>scipy</w:t>
      </w:r>
      <w:r>
        <w:t>、</w:t>
      </w:r>
      <w:r>
        <w:t>sympy</w:t>
      </w:r>
      <w:r>
        <w:t>、</w:t>
      </w:r>
      <w:r>
        <w:t>pandas</w:t>
      </w:r>
      <w:r>
        <w:t>、</w:t>
      </w:r>
      <w:r>
        <w:t>matplotlib</w:t>
      </w:r>
      <w:r>
        <w:t>。</w:t>
      </w:r>
    </w:p>
    <w:p w14:paraId="03D4DFA1" w14:textId="77777777" w:rsidR="00436C6B" w:rsidRDefault="00000000">
      <w:pPr>
        <w:pStyle w:val="a5"/>
        <w:numPr>
          <w:ilvl w:val="0"/>
          <w:numId w:val="5"/>
        </w:numPr>
      </w:pPr>
      <w:r>
        <w:t>评测硬件：指挥部独立评测端每份提交 4×H200，与攻坚组开发、训练资源分开；禁止访问互联网。</w:t>
      </w:r>
    </w:p>
    <w:p w14:paraId="1893CE80" w14:textId="77777777" w:rsidR="00436C6B" w:rsidRDefault="00000000">
      <w:pPr>
        <w:pStyle w:val="3"/>
      </w:pPr>
      <w:r>
        <w:t>各攻坚组自己实现</w:t>
      </w:r>
    </w:p>
    <w:p w14:paraId="7965C203" w14:textId="77777777" w:rsidR="00436C6B" w:rsidRDefault="00000000">
      <w:pPr>
        <w:pStyle w:val="a5"/>
        <w:numPr>
          <w:ilvl w:val="0"/>
          <w:numId w:val="6"/>
        </w:numPr>
      </w:pPr>
      <w:r>
        <w:t>智能体主循环、提示词、上下文与记忆管理。</w:t>
      </w:r>
    </w:p>
    <w:p w14:paraId="4FD0F229" w14:textId="77777777" w:rsidR="00436C6B" w:rsidRDefault="00000000">
      <w:pPr>
        <w:pStyle w:val="a5"/>
        <w:numPr>
          <w:ilvl w:val="0"/>
          <w:numId w:val="6"/>
        </w:numPr>
      </w:pPr>
      <w:r>
        <w:t>工具层：参数拟合、符号回归、画图分析。</w:t>
      </w:r>
    </w:p>
    <w:p w14:paraId="1DE6FF84" w14:textId="77777777" w:rsidR="00436C6B" w:rsidRDefault="00000000">
      <w:pPr>
        <w:pStyle w:val="a5"/>
        <w:numPr>
          <w:ilvl w:val="0"/>
          <w:numId w:val="6"/>
        </w:numPr>
      </w:pPr>
      <w:r>
        <w:t>实验设计策略：做什么实验、花多少能量、何时停止。</w:t>
      </w:r>
    </w:p>
    <w:p w14:paraId="41E51EA7" w14:textId="77777777" w:rsidR="00436C6B" w:rsidRDefault="00000000">
      <w:pPr>
        <w:pStyle w:val="a5"/>
        <w:numPr>
          <w:ilvl w:val="0"/>
          <w:numId w:val="6"/>
        </w:numPr>
      </w:pPr>
      <w:r>
        <w:t>推理策略：思考长度、多次采样与投票、搜索、多模型协作。</w:t>
      </w:r>
    </w:p>
    <w:p w14:paraId="0DD5D340" w14:textId="77777777" w:rsidR="00436C6B" w:rsidRDefault="00000000">
      <w:pPr>
        <w:pStyle w:val="a5"/>
        <w:numPr>
          <w:ilvl w:val="0"/>
          <w:numId w:val="6"/>
        </w:numPr>
      </w:pPr>
      <w:r>
        <w:t>可选：对白名单权重做量化、</w:t>
      </w:r>
      <w:r>
        <w:t xml:space="preserve">SFT </w:t>
      </w:r>
      <w:r>
        <w:t>或</w:t>
      </w:r>
      <w:r>
        <w:t xml:space="preserve"> RL</w:t>
      </w:r>
      <w:r>
        <w:t>。</w:t>
      </w:r>
    </w:p>
    <w:p w14:paraId="5F15E4E9" w14:textId="77777777" w:rsidR="00436C6B" w:rsidRDefault="00000000">
      <w:pPr>
        <w:pStyle w:val="3"/>
      </w:pPr>
      <w:r>
        <w:t>允许使用</w:t>
      </w:r>
    </w:p>
    <w:p w14:paraId="65FBB45B" w14:textId="77777777" w:rsidR="00436C6B" w:rsidRDefault="00000000">
      <w:r>
        <w:t>通用开源库可以用：推理引擎（</w:t>
      </w:r>
      <w:r>
        <w:t>vLLM</w:t>
      </w:r>
      <w:r>
        <w:t>、</w:t>
      </w:r>
      <w:r>
        <w:t>SGLang</w:t>
      </w:r>
      <w:r>
        <w:t>、</w:t>
      </w:r>
      <w:r>
        <w:t>transformers</w:t>
      </w:r>
      <w:r>
        <w:t>、</w:t>
      </w:r>
      <w:r>
        <w:t>llama.cpp</w:t>
      </w:r>
      <w:r>
        <w:t>）、科学计算与优化（</w:t>
      </w:r>
      <w:r>
        <w:t>numpy</w:t>
      </w:r>
      <w:r>
        <w:t>、</w:t>
      </w:r>
      <w:r>
        <w:t>scipy</w:t>
      </w:r>
      <w:r>
        <w:t>、</w:t>
      </w:r>
      <w:r>
        <w:t>sympy</w:t>
      </w:r>
      <w:r>
        <w:t>、</w:t>
      </w:r>
      <w:r>
        <w:t>JAX</w:t>
      </w:r>
      <w:r>
        <w:t>、</w:t>
      </w:r>
      <w:r>
        <w:t>PyTorch</w:t>
      </w:r>
      <w:r>
        <w:t>）、符号回归库（如</w:t>
      </w:r>
      <w:r>
        <w:t xml:space="preserve"> PySR</w:t>
      </w:r>
      <w:r>
        <w:t>）。用到的库须打进镜像。</w:t>
      </w:r>
    </w:p>
    <w:p w14:paraId="0442EE9D" w14:textId="77777777" w:rsidR="00436C6B" w:rsidRDefault="00000000">
      <w:pPr>
        <w:pStyle w:val="3"/>
      </w:pPr>
      <w:r>
        <w:t>禁止</w:t>
      </w:r>
    </w:p>
    <w:p w14:paraId="16C8B190" w14:textId="77777777" w:rsidR="00436C6B" w:rsidRDefault="00000000">
      <w:pPr>
        <w:pStyle w:val="a5"/>
        <w:numPr>
          <w:ilvl w:val="0"/>
          <w:numId w:val="7"/>
        </w:numPr>
      </w:pPr>
      <w:r>
        <w:t>访问互联网和外部 API；指挥部指定的本地或受控内网控制台通信通道除外。</w:t>
      </w:r>
    </w:p>
    <w:p w14:paraId="2C50A174" w14:textId="77777777" w:rsidR="00436C6B" w:rsidRDefault="00000000">
      <w:pPr>
        <w:pStyle w:val="a5"/>
        <w:numPr>
          <w:ilvl w:val="0"/>
          <w:numId w:val="7"/>
        </w:numPr>
      </w:pPr>
      <w:r>
        <w:t>现成的智能体框架和编码智能体：</w:t>
      </w:r>
      <w:r>
        <w:t>LangChain / LangGraph</w:t>
      </w:r>
      <w:r>
        <w:t>、</w:t>
      </w:r>
      <w:r>
        <w:t>AutoGen</w:t>
      </w:r>
      <w:r>
        <w:t>、</w:t>
      </w:r>
      <w:r>
        <w:t>CrewAI</w:t>
      </w:r>
      <w:r>
        <w:t>、</w:t>
      </w:r>
      <w:r>
        <w:t>AgentScope</w:t>
      </w:r>
      <w:r>
        <w:t>、</w:t>
      </w:r>
      <w:r>
        <w:t>Qwen-Agent</w:t>
      </w:r>
      <w:r>
        <w:t>、</w:t>
      </w:r>
      <w:r>
        <w:t>MetaGPT / OpenManus</w:t>
      </w:r>
      <w:r>
        <w:t>、</w:t>
      </w:r>
      <w:r>
        <w:t>CAMEL</w:t>
      </w:r>
      <w:r>
        <w:t>、</w:t>
      </w:r>
      <w:r>
        <w:t>smolagents</w:t>
      </w:r>
      <w:r>
        <w:t>，以及</w:t>
      </w:r>
      <w:r>
        <w:t xml:space="preserve"> Codex</w:t>
      </w:r>
      <w:r>
        <w:t>、</w:t>
      </w:r>
      <w:r>
        <w:t>Claude Code</w:t>
      </w:r>
      <w:r>
        <w:t>、</w:t>
      </w:r>
      <w:r>
        <w:t>Qwen Code</w:t>
      </w:r>
      <w:r>
        <w:t>、</w:t>
      </w:r>
      <w:r>
        <w:t xml:space="preserve">Kimi CLI </w:t>
      </w:r>
      <w:r>
        <w:t>等。</w:t>
      </w:r>
    </w:p>
    <w:p w14:paraId="2C4EA533" w14:textId="77777777" w:rsidR="00436C6B" w:rsidRDefault="00000000">
      <w:pPr>
        <w:pStyle w:val="a5"/>
        <w:numPr>
          <w:ilvl w:val="0"/>
          <w:numId w:val="7"/>
        </w:numPr>
      </w:pPr>
      <w:r>
        <w:t>白名单以外的权重，包括用非白名单模型或其</w:t>
      </w:r>
      <w:r>
        <w:t xml:space="preserve"> API </w:t>
      </w:r>
      <w:r>
        <w:t>生成训练数据来蒸馏。</w:t>
      </w:r>
    </w:p>
    <w:p w14:paraId="602468FF" w14:textId="77777777" w:rsidR="00436C6B" w:rsidRDefault="00000000">
      <w:pPr>
        <w:pStyle w:val="a5"/>
        <w:numPr>
          <w:ilvl w:val="0"/>
          <w:numId w:val="7"/>
        </w:numPr>
      </w:pPr>
      <w:r>
        <w:t>读取或探测控制台内部实现，绕过能量或时间计费。</w:t>
      </w:r>
    </w:p>
    <w:p w14:paraId="6FDCE5CF" w14:textId="77777777" w:rsidR="00436C6B" w:rsidRDefault="00000000">
      <w:pPr>
        <w:pStyle w:val="a5"/>
        <w:numPr>
          <w:ilvl w:val="0"/>
          <w:numId w:val="7"/>
        </w:numPr>
      </w:pPr>
      <w:r>
        <w:t>评测期间任何人工干预。</w:t>
      </w:r>
    </w:p>
    <w:p w14:paraId="08693AFA" w14:textId="77777777" w:rsidR="00436C6B" w:rsidRDefault="00000000">
      <w:pPr>
        <w:pStyle w:val="3"/>
      </w:pPr>
      <w:r>
        <w:t>训练数据</w:t>
      </w:r>
    </w:p>
    <w:p w14:paraId="48083733" w14:textId="77777777" w:rsidR="00436C6B" w:rsidRDefault="00000000">
      <w:r>
        <w:t>微调数据可来自按公开协议取得的控制台观测、各攻坚组自编模拟器及白名单模型输出；正式九宇宙模拟器源码不公开。允许保留、复用本队合法观测、候选规律和白名单模型成果，供后续开发与提交。各次仍新建独立会话、配额和完整成绩，不拼接历史得分。归还本队自产数据不包含隐藏真值、分项和内部日志；训练及数据生成脚本须随镜像提交备查。</w:t>
      </w:r>
    </w:p>
    <w:p w14:paraId="7E3A8A12" w14:textId="77777777" w:rsidR="00436C6B" w:rsidRDefault="00000000">
      <w:pPr>
        <w:pStyle w:val="2"/>
      </w:pPr>
      <w:r>
        <w:t>可观测量与裂隙控制台</w:t>
      </w:r>
    </w:p>
    <w:p w14:paraId="26CFDFFC" w14:textId="77777777" w:rsidR="00436C6B" w:rsidRDefault="00000000">
      <w:r>
        <w:t>智能体只能通过裂隙控制台观测彼岸。模拟器和真值都在控制台一侧，智能体看不到。</w:t>
      </w:r>
    </w:p>
    <w:p w14:paraId="0FD07B60" w14:textId="77777777" w:rsidR="00436C6B" w:rsidRDefault="00000000">
      <w:pPr>
        <w:pStyle w:val="3"/>
      </w:pPr>
      <w:r>
        <w:t>基本设定</w:t>
      </w:r>
    </w:p>
    <w:p w14:paraId="4C19C786" w14:textId="77777777" w:rsidR="00436C6B" w:rsidRDefault="00000000">
      <w:pPr>
        <w:pStyle w:val="a5"/>
        <w:numPr>
          <w:ilvl w:val="0"/>
          <w:numId w:val="8"/>
        </w:numPr>
      </w:pPr>
      <w:r>
        <w:t>彼岸的可观测、可控制运动状态均为二维：位置、速度和加速度各有两个分量，使用无量纲单位与相对于本局 t=0 的模拟物理时间。该时间不是现实日期钟点；平面有效规律不增加第三个可控或可观测坐标。</w:t>
      </w:r>
    </w:p>
    <w:p w14:paraId="14083B9F" w14:textId="77777777" w:rsidR="00436C6B" w:rsidRDefault="00000000">
      <w:pPr>
        <w:pStyle w:val="a5"/>
        <w:numPr>
          <w:ilvl w:val="0"/>
          <w:numId w:val="8"/>
        </w:numPr>
      </w:pPr>
      <w:r>
        <w:t>每个宇宙能量配额 100 点，墙钟上限 60 分钟。墙钟是从首次成功 mission() 起累计的现实经过时间，不是宇宙物理时间 t，也不是实训开发窗口。它只保留宽松资源上限作用；允许的物理时域与单轨迹跨度另行公开统一，并通过正常策略试做校准。</w:t>
      </w:r>
    </w:p>
    <w:p>
      <w:pPr>
        <w:pStyle w:val="a5"/>
        <w:numPr>
          <w:ilvl w:val="0"/>
          <w:numId w:val="8"/>
        </w:numPr>
      </w:pPr>
      <w:r>
        <w:t xml:space="preserve">整局统一以物理时间 t = 0 为背景初态原点。observe 使用绝对物理时刻；launch 使用 t_launch 与相对 readout。输入须对齐 0.005 网格；先分别转整数 tick 再相加，返回规范的实际时刻，供真值、候选和拟合共同使用。readout 非负且严格递增；只容忍浮点表示误差，非网格直接拒绝，不静默舍入。</w:t>
      </w:r>
    </w:p>
    <w:p>
      <w:pPr>
        <w:pStyle w:val="a5"/>
        <w:numPr>
          <w:ilvl w:val="0"/>
          <w:numId w:val="8"/>
        </w:numPr>
      </w:pPr>
      <w:r>
        <w:t xml:space="preserve">控制台按请求重放同一背景时间轴；在允许范围内，可以先查询较晚时刻，再查询较早时刻。模型思考耗时和调用顺序不推进物理时间；60 分钟墙钟独立计算，不表示物理模拟时域必须为 3600 个无量纲时间单位。相同公开实验配置使用同一背景；允许的源侧干预须按对应配置重放，不能混用不同配置的背景。</w:t>
      </w:r>
    </w:p>
    <w:p w14:paraId="1AE3F15F" w14:textId="77777777" w:rsidR="00436C6B" w:rsidRDefault="00000000">
      <w:pPr>
        <w:pStyle w:val="a5"/>
        <w:numPr>
          <w:ilvl w:val="0"/>
          <w:numId w:val="8"/>
        </w:numPr>
      </w:pPr>
      <w:r>
        <w:t xml:space="preserve">主动投放的是自由运动的被动探针：由 pos、vel 给定初始状态，之后沿轨迹持续响应宇宙作用。探针之间不相互作用，也不扰动彼岸天体。“被动”不表示固定在投放点；返回采样点之间仍按统一数值协议积分，背景不因尚未 observe 而冻结。</w:t>
      </w:r>
    </w:p>
    <w:p w14:paraId="35AF7C3D" w14:textId="77777777" w:rsidR="00436C6B" w:rsidRDefault="00000000">
      <w:pPr>
        <w:pStyle w:val="a5"/>
        <w:numPr>
          <w:ilvl w:val="0"/>
          <w:numId w:val="8"/>
        </w:numPr>
      </w:pPr>
      <w:r>
        <w:lastRenderedPageBreak/>
        <w:t xml:space="preserve">位置读数逐坐标叠加独立、零均值高斯噪声，速度不额外加噪声。另行重复同一实验时独立抽取噪声；重读已缓存的第一束光或档案不生成新噪声。</w:t>
      </w:r>
      <w:commentRangeStart w:id="3"/>
      <w:r>
        <w:rPr>
          <w:color w:val="808080"/>
          <w:strike w:val="1"/>
        </w:rPr>
        <w:t/>
      </w:r>
      <w:commentRangeEnd w:id="3"/>
      <w:r>
        <w:commentReference w:id="3"/>
      </w:r>
      <w:r>
        <w:t xml:space="preserve"/>
      </w:r>
    </w:p>
    <w:p w14:paraId="26CFDFFC" w14:textId="77777777" w:rsidR="00436C6B" w:rsidRDefault="00000000">
      <w:r>
        <w:t>位置噪声每个坐标的标准差为 σ = 0.01 × L。L 为公开投放区的参考长度，环带投放区取 L = √[(r_min²+r_max²)/2]，可由 mission() 提供的区域参数计算。投放区冻结时固定 L，同一宇宙各组一致；σ 不随隐藏验证轨迹或评分方差 V 改变。</w:t>
      </w:r>
    </w:p>
    <w:p w14:paraId="283E08E1" w14:textId="77777777" w:rsidR="00436C6B" w:rsidRDefault="00000000">
      <w:pPr>
        <w:pStyle w:val="3"/>
      </w:pPr>
      <w:r>
        <w:t>探索限制的两种备选方案</w:t>
      </w:r>
    </w:p>
    <w:p w14:paraId="26CFDFFC" w14:textId="77777777" w:rsidR="00436C6B" w:rsidRDefault="00000000">
      <w:r>
        <w:t xml:space="preserve">方案 A（当前工作方案）：每个宇宙提供 100 点能量，不同仪器按下表收费；原有调用次数与读数限制继续保留。不另设固定的 LLM 对话轮数上限。</w:t>
      </w:r>
    </w:p>
    <w:p w14:paraId="26CFDFFC" w14:textId="77777777" w:rsidR="00436C6B" w:rsidRDefault="00000000">
      <w:r>
        <w:t>方案 B（新增 DP 式方案）：通过交互轮数、每轮允许的实验和粒子或探针数量，以及测量次数、时刻与范围等协议限制探索。交互轮数不等于实验次数；具体轮数、粒子数和测量限额待后续确定。</w:t>
      </w:r>
    </w:p>
    <w:p w14:paraId="26CFDFFC" w14:textId="77777777" w:rsidR="00436C6B" w:rsidRDefault="00000000">
      <w:r>
        <w:t>两种方案作为备选，后续择一，不默认叠加实施。现有正文中的能量字段、仪器收费及节约分中的能量部分继续保留，属于方案 A；如选择方案 B，其接口字段及关联计分另行确认。每个宇宙的 60 分钟墙钟上限保持不变。</w:t>
      </w:r>
    </w:p>
    <w:p w14:paraId="283E08E1" w14:textId="77777777" w:rsidR="00436C6B" w:rsidRDefault="00000000">
      <w:pPr>
        <w:pStyle w:val="3"/>
      </w:pPr>
      <w:r>
        <w:t>仪器</w:t>
      </w:r>
    </w:p>
    <w:tbl>
      <w:tblPr>
        <w:tblStyle w:val="a9"/>
        <w:tblW w:w="0" w:type="auto"/>
        <w:tblLayout w:type="fixed"/>
        <w:tblLook w:val="0420" w:firstRow="1" w:lastRow="0" w:firstColumn="0" w:lastColumn="0" w:noHBand="0" w:noVBand="1"/>
      </w:tblPr>
      <w:tblGrid>
        <w:gridCol w:w="3120"/>
        <w:gridCol w:w="3120"/>
        <w:gridCol w:w="3120"/>
      </w:tblGrid>
      <w:tr w:rsidR="00436C6B" w14:paraId="4D9999E7" w14:textId="77777777">
        <w:trPr>
          <w:tblHeader/>
          <w:cantSplit/>
        </w:trPr>
        <w:tc>
          <w:tcPr>
            <w:tcW w:w="3120" w:type="dxa"/>
            <w:shd w:val="clear" w:color="auto" w:fill="F2F2F2"/>
          </w:tcPr>
          <w:p w14:paraId="6EE7559C" w14:textId="77777777" w:rsidR="00436C6B" w:rsidRDefault="00000000">
            <w:pPr>
              <w:keepNext/>
            </w:pPr>
            <w:r>
              <w:t>仪器</w:t>
            </w:r>
          </w:p>
        </w:tc>
        <w:tc>
          <w:tcPr>
            <w:tcW w:w="3120" w:type="dxa"/>
            <w:shd w:val="clear" w:color="auto" w:fill="F2F2F2"/>
          </w:tcPr>
          <w:p w14:paraId="3BCC3284" w14:textId="77777777" w:rsidR="00436C6B" w:rsidRDefault="00000000">
            <w:pPr>
              <w:keepNext/>
            </w:pPr>
            <w:r>
              <w:t>返回什么</w:t>
            </w:r>
          </w:p>
        </w:tc>
        <w:tc>
          <w:tcPr>
            <w:tcW w:w="3120" w:type="dxa"/>
            <w:shd w:val="clear" w:color="auto" w:fill="F2F2F2"/>
          </w:tcPr>
          <w:p w14:paraId="23BABAB6" w14:textId="77777777" w:rsidR="00436C6B" w:rsidRDefault="00000000">
            <w:pPr>
              <w:keepNext/>
            </w:pPr>
            <w:r>
              <w:t>费用</w:t>
            </w:r>
          </w:p>
        </w:tc>
      </w:tr>
      <w:tr w:rsidR="00436C6B" w14:paraId="32DA1D45" w14:textId="77777777">
        <w:trPr>
          <w:cantSplit/>
        </w:trPr>
        <w:tc>
          <w:tcPr>
            <w:tcW w:w="3120" w:type="dxa"/>
          </w:tcPr>
          <w:p w14:paraId="18B21F31" w14:textId="77777777" w:rsidR="00436C6B" w:rsidRDefault="00000000">
            <w:r>
              <w:t>第一束光</w:t>
            </w:r>
          </w:p>
        </w:tc>
        <w:tc>
          <w:tcPr>
            <w:tcW w:w="3120" w:type="dxa"/>
          </w:tcPr>
          <w:p w14:paraId="04636057" w14:textId="77777777" w:rsidR="00436C6B" w:rsidRDefault="00000000">
            <w:r>
              <w:t xml:space="preserve">2 个标准探针各 8 次读数，以及同期 8 次可见背景位置（暂定）</w:t>
            </w:r>
          </w:p>
        </w:tc>
        <w:tc>
          <w:tcPr>
            <w:tcW w:w="3120" w:type="dxa"/>
          </w:tcPr>
          <w:p w14:paraId="73738C4B" w14:textId="77777777" w:rsidR="00436C6B" w:rsidRDefault="00000000">
            <w:r>
              <w:t xml:space="preserve">免费，不占 observe 次数；随任务包给出且只生成一次</w:t>
            </w:r>
          </w:p>
        </w:tc>
      </w:tr>
      <w:tr w:rsidR="00436C6B" w14:paraId="6D29A29F" w14:textId="77777777">
        <w:trPr>
          <w:cantSplit/>
        </w:trPr>
        <w:tc>
          <w:tcPr>
            <w:tcW w:w="3120" w:type="dxa"/>
          </w:tcPr>
          <w:p w14:paraId="74A1BC00" w14:textId="77777777" w:rsidR="00436C6B" w:rsidRDefault="00000000">
            <w:r>
              <w:t>望远镜</w:t>
            </w:r>
            <w:r>
              <w:t xml:space="preserve"> </w:t>
            </w:r>
            <w:r>
              <w:rPr>
                <w:rStyle w:val="CodeChar"/>
              </w:rPr>
              <w:t>observe</w:t>
            </w:r>
          </w:p>
        </w:tc>
        <w:tc>
          <w:tcPr>
            <w:tcW w:w="3120" w:type="dxa"/>
          </w:tcPr>
          <w:p w14:paraId="7BB64754" w14:textId="77777777" w:rsidR="00436C6B" w:rsidRDefault="00000000">
            <w:r>
              <w:t>可见天体在指定绝对时刻的位置</w:t>
            </w:r>
          </w:p>
        </w:tc>
        <w:tc>
          <w:tcPr>
            <w:tcW w:w="3120" w:type="dxa"/>
          </w:tcPr>
          <w:p w14:paraId="1ADB611F" w14:textId="77777777" w:rsidR="00436C6B" w:rsidRDefault="00000000">
            <w:r>
              <w:t>免费；每个宇宙至多</w:t>
            </w:r>
            <w:r>
              <w:t xml:space="preserve"> 20 </w:t>
            </w:r>
            <w:r>
              <w:t>次，每次至多</w:t>
            </w:r>
            <w:r>
              <w:t xml:space="preserve"> 50 </w:t>
            </w:r>
            <w:r>
              <w:t>个时刻</w:t>
            </w:r>
          </w:p>
        </w:tc>
      </w:tr>
      <w:tr w:rsidR="00436C6B" w14:paraId="1947001F" w14:textId="77777777">
        <w:trPr>
          <w:cantSplit/>
        </w:trPr>
        <w:tc>
          <w:tcPr>
            <w:tcW w:w="3120" w:type="dxa"/>
          </w:tcPr>
          <w:p w14:paraId="7150AF16" w14:textId="77777777" w:rsidR="00436C6B" w:rsidRDefault="00000000">
            <w:r>
              <w:t>投放</w:t>
            </w:r>
            <w:r>
              <w:t xml:space="preserve"> </w:t>
            </w:r>
            <w:r>
              <w:rPr>
                <w:rStyle w:val="CodeChar"/>
              </w:rPr>
              <w:t>launch</w:t>
            </w:r>
          </w:p>
        </w:tc>
        <w:tc>
          <w:tcPr>
            <w:tcW w:w="3120" w:type="dxa"/>
          </w:tcPr>
          <w:p w14:paraId="3F59CC9D" w14:textId="77777777" w:rsidR="00436C6B" w:rsidRDefault="00000000">
            <w:r>
              <w:t xml:space="preserve">每枚自由运动探针在指定采样时刻的位置和速度</w:t>
            </w:r>
          </w:p>
        </w:tc>
        <w:tc>
          <w:tcPr>
            <w:tcW w:w="3120" w:type="dxa"/>
          </w:tcPr>
          <w:p w14:paraId="730B72FB" w14:textId="77777777" w:rsidR="00436C6B" w:rsidRDefault="00000000">
            <w:r>
              <w:t xml:space="preserve">每枚探针 1 点；每次至多 8 枚，每枚至多 50 个采样时刻</w:t>
            </w:r>
          </w:p>
        </w:tc>
      </w:tr>
      <w:tr w:rsidR="00436C6B" w14:paraId="40D13123" w14:textId="77777777">
        <w:trPr>
          <w:cantSplit/>
        </w:trPr>
        <w:tc>
          <w:tcPr>
            <w:tcW w:w="3120" w:type="dxa"/>
          </w:tcPr>
          <w:p w14:paraId="53DC5F55" w14:textId="77777777" w:rsidR="00436C6B" w:rsidRDefault="00000000">
            <w:commentRangeStart w:id="2"/>
            <w:r>
              <w:rPr>
                <w:color w:val="808080"/>
              </w:rPr>
              <w:t>【暂不启用】</w:t>
            </w:r>
            <w:r>
              <w:rPr>
                <w:color w:val="808080"/>
                <w:strike w:val="1"/>
              </w:rPr>
              <w:t>测力计</w:t>
            </w:r>
            <w:r>
              <w:rPr>
                <w:color w:val="808080"/>
                <w:strike w:val="1"/>
              </w:rPr>
              <w:t xml:space="preserve"> </w:t>
            </w:r>
            <w:r>
              <w:rPr>
                <w:rStyle w:val="CodeChar"/>
                <w:color w:val="808080"/>
                <w:strike w:val="1"/>
              </w:rPr>
              <w:t>gauge</w:t>
            </w:r>
            <w:commentRangeEnd w:id="2"/>
            <w:r>
              <w:commentReference w:id="2"/>
            </w:r>
          </w:p>
        </w:tc>
        <w:tc>
          <w:tcPr>
            <w:tcW w:w="3120" w:type="dxa"/>
          </w:tcPr>
          <w:p w14:paraId="484210F3" w14:textId="77777777" w:rsidR="00436C6B" w:rsidRDefault="00000000">
            <w:r>
              <w:rPr>
                <w:color w:val="808080"/>
                <w:strike w:val="1"/>
              </w:rPr>
              <w:t>把探针钉在某点、某时刻所需的力，与探针所受作用等大反向</w:t>
            </w:r>
          </w:p>
        </w:tc>
        <w:tc>
          <w:tcPr>
            <w:tcW w:w="3120" w:type="dxa"/>
          </w:tcPr>
          <w:p w14:paraId="299128A6" w14:textId="77777777" w:rsidR="00436C6B" w:rsidRDefault="00000000">
            <w:r>
              <w:rPr>
                <w:color w:val="808080"/>
                <w:strike w:val="1"/>
              </w:rPr>
              <w:t>每次</w:t>
            </w:r>
            <w:r>
              <w:rPr>
                <w:color w:val="808080"/>
                <w:strike w:val="1"/>
              </w:rPr>
              <w:t xml:space="preserve"> 4 </w:t>
            </w:r>
            <w:r>
              <w:rPr>
                <w:color w:val="808080"/>
                <w:strike w:val="1"/>
              </w:rPr>
              <w:t>点</w:t>
            </w:r>
          </w:p>
        </w:tc>
      </w:tr>
      <w:tr w:rsidR="00436C6B" w14:paraId="2B493926" w14:textId="77777777">
        <w:trPr>
          <w:cantSplit/>
        </w:trPr>
        <w:tc>
          <w:tcPr>
            <w:tcW w:w="3120" w:type="dxa"/>
          </w:tcPr>
          <w:p w14:paraId="3456D479" w14:textId="77777777" w:rsidR="00436C6B" w:rsidRDefault="00000000">
            <w:r>
              <w:t>档案</w:t>
            </w:r>
            <w:r>
              <w:t xml:space="preserve"> </w:t>
            </w:r>
            <w:r>
              <w:rPr>
                <w:rStyle w:val="CodeChar"/>
              </w:rPr>
              <w:t>archive</w:t>
            </w:r>
          </w:p>
        </w:tc>
        <w:tc>
          <w:tcPr>
            <w:tcW w:w="3120" w:type="dxa"/>
          </w:tcPr>
          <w:p w14:paraId="0221E7C0" w14:textId="77777777" w:rsidR="00436C6B" w:rsidRDefault="00000000">
            <w:r>
              <w:t>本宇宙已获得的全部数据，导出为</w:t>
            </w:r>
            <w:r>
              <w:t xml:space="preserve"> CSV</w:t>
            </w:r>
          </w:p>
        </w:tc>
        <w:tc>
          <w:tcPr>
            <w:tcW w:w="3120" w:type="dxa"/>
          </w:tcPr>
          <w:p w14:paraId="69C4504B" w14:textId="77777777" w:rsidR="00436C6B" w:rsidRDefault="00000000">
            <w:r>
              <w:t>免费</w:t>
            </w:r>
          </w:p>
        </w:tc>
      </w:tr>
    </w:tbl>
    <w:p w14:paraId="33222080" w14:textId="77777777" w:rsidR="00436C6B" w:rsidRDefault="00000000">
      <w:pPr>
        <w:pStyle w:val="3"/>
      </w:pPr>
      <w:r>
        <w:t>投放时可控制的参数</w:t>
      </w:r>
    </w:p>
    <w:p w14:paraId="3F45A318" w14:textId="77777777" w:rsidR="00436C6B" w:rsidRDefault="00000000">
      <w:pPr>
        <w:pStyle w:val="a5"/>
        <w:numPr>
          <w:ilvl w:val="0"/>
          <w:numId w:val="9"/>
        </w:numPr>
      </w:pPr>
      <w:r>
        <w:rPr>
          <w:rStyle w:val="CodeChar"/>
        </w:rPr>
        <w:t xml:space="preserve">source_properties</w:t>
      </w:r>
      <w:r>
        <w:t xml:space="preserve"> 源侧控制：按 mission() 的属性目录提供允许的标量（如 p1）；同一次 launch 中共享。没有此项控制时传空对象 {}。</w:t>
      </w:r>
    </w:p>
    <w:p w14:paraId="6D8EAC54" w14:textId="77777777" w:rsidR="00436C6B" w:rsidRDefault="00000000">
      <w:pPr>
        <w:pStyle w:val="a5"/>
        <w:numPr>
          <w:ilvl w:val="0"/>
          <w:numId w:val="9"/>
        </w:numPr>
      </w:pPr>
      <w:r>
        <w:rPr>
          <w:rStyle w:val="CodeChar"/>
        </w:rPr>
        <w:t xml:space="preserve">properties</w:t>
      </w:r>
      <w:r>
        <w:t xml:space="preserve"> 探针属性：按本宇宙目录提供标量（如 p2）或真实惯性质量 mass；也可能不提供额外属性控制，此时为 {}。可调键、数值范围、默认值和已知物理含义由 mission() 明示。取消四材料标签和砝码块数。</w:t>
      </w:r>
    </w:p>
    <w:p w14:paraId="1575FFD7" w14:textId="77777777" w:rsidR="00436C6B" w:rsidRDefault="00000000">
      <w:pPr>
        <w:pStyle w:val="a5"/>
        <w:numPr>
          <w:ilvl w:val="0"/>
          <w:numId w:val="9"/>
        </w:numPr>
      </w:pPr>
      <w:r>
        <w:rPr>
          <w:rStyle w:val="CodeChar"/>
        </w:rPr>
        <w:t xml:space="preserve">pos</w:t>
      </w:r>
      <w:r>
        <w:t xml:space="preserve"> 初始位置：在 mission() 公布的连续二维投放区内自主选择合法坐标，不限于第一束光或示例中的预设点。投放区只限制初始位置，不是运动边界；探针可离开该区。区域须覆盖辨认规律所需的空间尺度，具体边界按宇宙试做后冻结。</w:t>
      </w:r>
    </w:p>
    <w:p w14:paraId="6AE48F2E" w14:textId="77777777" w:rsidR="00436C6B" w:rsidRDefault="00000000">
      <w:pPr>
        <w:pStyle w:val="a5"/>
        <w:numPr>
          <w:ilvl w:val="0"/>
          <w:numId w:val="9"/>
        </w:numPr>
      </w:pPr>
      <w:r>
        <w:rPr>
          <w:rStyle w:val="CodeChar"/>
        </w:rPr>
        <w:t>vel</w:t>
      </w:r>
      <w:r>
        <w:t xml:space="preserve"> </w:t>
      </w:r>
      <w:r>
        <w:t>初始速度：大小不超过</w:t>
      </w:r>
      <w:r>
        <w:t xml:space="preserve"> </w:t>
      </w:r>
      <w:r>
        <w:rPr>
          <w:rStyle w:val="CodeChar"/>
        </w:rPr>
        <w:t>v_max</w:t>
      </w:r>
      <w:r>
        <w:t>。</w:t>
      </w:r>
    </w:p>
    <w:p w14:paraId="5D55BAC4" w14:textId="77777777" w:rsidR="00436C6B" w:rsidRDefault="00000000">
      <w:pPr>
        <w:pStyle w:val="a5"/>
        <w:numPr>
          <w:ilvl w:val="0"/>
          <w:numId w:val="9"/>
        </w:numPr>
      </w:pPr>
      <w:r>
        <w:rPr>
          <w:rStyle w:val="CodeChar"/>
        </w:rPr>
        <w:t xml:space="preserve">t_launch</w:t>
      </w:r>
      <w:r>
        <w:t xml:space="preserve"> 投放时刻：以本局共同 t = 0 为原点的物理时间，范围由 mission() 给出；不按本次调用的墙钟时刻换算。</w:t>
      </w:r>
    </w:p>
    <w:p>
      <w:pPr>
        <w:pStyle w:val="a5"/>
        <w:numPr>
          <w:ilvl w:val="0"/>
          <w:numId w:val="9"/>
        </w:numPr>
      </w:pPr>
      <w:r>
        <w:t xml:space="preserve">允许改变的粒子属性属于实验输入，不等于每次重抽宇宙的定律参数。未声明的隐藏源强、响应或物种标签仍需推断；不能自行加入目录以外的属性。</w:t>
      </w:r>
    </w:p>
    <w:p w14:paraId="3CEAD023" w14:textId="77777777" w:rsidR="00436C6B" w:rsidRDefault="00000000">
      <w:pPr>
        <w:pStyle w:val="3"/>
      </w:pPr>
      <w:r>
        <w:t>调用方式</w:t>
      </w:r>
    </w:p>
    <w:p w14:paraId="173FADE0" w14:textId="77777777" w:rsidR="00436C6B" w:rsidRDefault="00000000">
      <w:pPr>
        <w:pStyle w:val="Code"/>
      </w:pPr>
      <w:r>
        <w:t xml:space="preserve">from rift import Console</w:t>
      </w:r>
      <w:r>
        <w:br/>
        <w:t xml:space="preserve">c = Console()</w:t>
      </w:r>
      <w:r>
        <w:br/>
        <w:t xml:space="preserve">m = c.mission()  # 属性目录、限制、版本和第一束光</w:t>
      </w:r>
      <w:r>
        <w:br/>
        <w:t xml:space="preserve">sky = c.observe(times=[0, 5, 10, 20])</w:t>
      </w:r>
      <w:r>
        <w:br/>
        <w:t xml:space="preserve"># 示例：允许 p1/p2 的宇宙；取值须在目录范围内</w:t>
      </w:r>
      <w:r>
        <w:br/>
        <w:t xml:space="preserve">run = c.launch(</w:t>
      </w:r>
      <w:r>
        <w:br/>
        <w:t xml:space="preserve">    t_launch=3.0, readout=[0.5, 1, 2, 4, 8],</w:t>
      </w:r>
      <w:r>
        <w:br/>
        <w:t xml:space="preserve">    source_properties={"p1": 1.0},</w:t>
      </w:r>
      <w:r>
        <w:br/>
        <w:t xml:space="preserve">    probes=[</w:t>
      </w:r>
      <w:r>
        <w:br/>
        <w:t xml:space="preserve">        {"properties": {"p2": 1.0},</w:t>
      </w:r>
      <w:r>
        <w:br/>
        <w:t xml:space="preserve">         "pos": [6, 0], "vel": [0, 0.8]},</w:t>
      </w:r>
      <w:r>
        <w:br/>
        <w:t xml:space="preserve">        {"properties": {"p2": 2.0},</w:t>
      </w:r>
      <w:r>
        <w:br/>
        <w:t xml:space="preserve">         "pos": [6, 0], "vel": [0, 0.8]},</w:t>
      </w:r>
      <w:r>
        <w:br/>
        <w:t xml:space="preserve">    ])</w:t>
      </w:r>
      <w:r>
        <w:br/>
        <w:t xml:space="preserve"># readout 为相对投放时间；绝对时刻为 t_launch + readout</w:t>
      </w:r>
      <w:r>
        <w:br/>
        <w:t xml:space="preserve"># 以下为停用的旧稿记录，参数不属于现行接口：</w:t>
      </w:r>
      <w:r>
        <w:br/>
        <w:t xml:space="preserve"/>
      </w:r>
      <w:commentRangeStart w:id="4"/>
      <w:r>
        <w:rPr>
          <w:color w:val="808080"/>
        </w:rPr>
        <w:t># 【暂不启用】</w:t>
      </w:r>
      <w:r>
        <w:rPr>
          <w:color w:val="808080"/>
          <w:strike w:val="1"/>
        </w:rPr>
        <w:t>f = c.gauge(material="甲", ballast=1, pos=[3, 4], t=0.0)</w:t>
      </w:r>
      <w:commentRangeEnd w:id="4"/>
      <w:r>
        <w:commentReference w:id="4"/>
      </w:r>
      <w:r>
        <w:br/>
        <w:t xml:space="preserve">c.archive("data/")</w:t>
      </w:r>
      <w:r>
        <w:br/>
        <w:t xml:space="preserve">c.save_draft(law="law.py", claims="claims.json")</w:t>
      </w:r>
      <w:r>
        <w:br/>
        <w:t xml:space="preserve">c.submit(law="law.py", claims="claims.json", report="report.md")</w:t>
      </w:r>
    </w:p>
    <w:p>
      <w:r>
        <w:t xml:space="preserve">一次 launch 是一个 JSON 对象，probes 数组每项是一枚探针，共享投放时刻、readout 时间表和源侧属性。不同顶层安排使用不同调用。readout 至多 50 个时刻，适用于本批每一枚探针；8 枚探针各取 50 个时刻时，最多返回 400 条探针状态记录。每条包含该枚探针的位置和速度，不按坐标分量另计次数；能量仍只按实际探针数扣除。</w:t>
      </w:r>
    </w:p>
    <w:p>
      <w:r>
        <w:t xml:space="preserve">observe 的至多 50 个时刻对应至多 50 帧全体可见背景位置，不按背景天体数乘算调用额度。返回读数的数量不等于积分内部计算力或加速度的次数。</w:t>
      </w:r>
    </w:p>
    <w:p w14:paraId="00FE3814" w14:textId="77777777" w:rsidR="00436C6B" w:rsidRDefault="00000000">
      <w:r>
        <w:t>每次调用都会返回剩余能量和剩余时间。HTTP JSON 是指挥部受控内网中的自动控制台接口，用于提交实验和接收观测；它不是外部 API 或人工转交渠道。</w:t>
      </w:r>
    </w:p>
    <w:p w14:paraId="33BA189B" w14:textId="77777777" w:rsidR="00436C6B" w:rsidRDefault="00000000">
      <w:pPr>
        <w:pStyle w:val="2"/>
      </w:pPr>
      <w:r>
        <w:lastRenderedPageBreak/>
        <w:t>提交物</w:t>
      </w:r>
    </w:p>
    <w:p w14:paraId="054EB4C6" w14:textId="77777777" w:rsidR="00436C6B" w:rsidRDefault="00000000">
      <w:r>
        <w:t xml:space="preserve">每个宇宙必须提交 law.py 和 claims.json；report.md 可选。规律代码与结构化声明作为同一份有效草稿配对冻结；错误提交不覆盖上一份有效配对。程序/文件样式不另计分。</w:t>
      </w:r>
    </w:p>
    <w:p w14:paraId="3779D354" w14:textId="77777777" w:rsidR="00436C6B" w:rsidRDefault="00000000">
      <w:pPr>
        <w:pStyle w:val="3"/>
      </w:pPr>
      <w:r>
        <w:t xml:space="preserve">law.py：定义候选加速度，由固定积分器推演</w:t>
      </w:r>
      <w:r>
        <w:t/>
      </w:r>
    </w:p>
    <w:p w14:paraId="57AD12F8" w14:textId="77777777" w:rsidR="00436C6B" w:rsidRDefault="00000000">
      <w:pPr>
        <w:pStyle w:val="Code"/>
      </w:pPr>
      <w:r>
        <w:t xml:space="preserve"># 接口示例；零加速度不代表正式宇宙规律</w:t>
        <w:br/>
        <w:t xml:space="preserve">import numpy as np</w:t>
        <w:br/>
        <w:t xml:space="preserve">LAW_API_VERSION = "1.0.0"</w:t>
        <w:br/>
        <w:t xml:space="preserve">PARAMS = {}       # 至多5个已确定的全局有限标量</w:t>
        <w:br/>
        <w:t xml:space="preserve">BODY_PROPS = {}   # 可选：可见对象的未知属性</w:t>
        <w:br/>
        <w:t xml:space="preserve">HIDDEN = []       # 可选：候选隐藏对象及t=0初态</w:t>
        <w:br/>
        <w:t xml:space="preserve">def acceleration(t, bodies, params):</w:t>
        <w:br/>
        <w:t xml:space="preserve">    return np.zeros((len(bodies), 2), dtype=np.float64)</w:t>
        <w:t xml:space="preserve"/>
        <w:t xml:space="preserve"/>
        <w:t xml:space="preserve"/>
        <w:t xml:space="preserve"/>
        <w:t xml:space="preserve"/>
        <w:t xml:space="preserve"/>
        <w:t xml:space="preserve"/>
        <w:t xml:space="preserve"/>
        <w:t xml:space="preserve"/>
        <w:t xml:space="preserve"/>
        <w:t xml:space="preserve"/>
        <w:t xml:space="preserve"/>
      </w:r>
    </w:p>
    <w:p w14:paraId="25BDA756" w14:textId="77777777" w:rsidR="00436C6B" w:rsidRDefault="00000000">
      <w:pPr>
        <w:pStyle w:val="a5"/>
        <w:numPr>
          <w:ilvl w:val="0"/>
          <w:numId w:val="10"/>
        </w:numPr>
      </w:pPr>
      <w:r>
        <w:t xml:space="preserve">攻坚组自行拟合候选参数；用候选规律生成轨迹时，调用公开固定 rift.rollout(law, case)，与已有观测比较。该本地推演不查询真实宇宙、不扣实验额度，但消耗本队算力和探索墙钟。真实 observe/launch 实验仍由指挥部私有模拟器积分。最终指挥部加载 law.py，由官方驱动调用同一固定积分器产生测试轨迹，不使用队伍自带积分器或预计算轨迹；不在隐藏测试上替队伍拟合。</w:t>
      </w:r>
    </w:p>
    <w:p>
      <w:pPr>
        <w:pStyle w:val="a5"/>
        <w:numPr>
          <w:ilvl w:val="0"/>
          <w:numId w:val="10"/>
        </w:numPr>
      </w:pPr>
      <w:r>
        <w:t xml:space="preserve">统一数值协议：Yoshida 四阶积分、步长 0.005、float64、软化长度 0.05，公开输入和采样时刻须对齐网格，不按最近网格静默取样。两体距离核使用软化距离，方向仍用未软化单位方向；不得重复软化。完整规范见 numerics.json。无需积分的代数分析可自行选择方法。</w:t>
      </w:r>
    </w:p>
    <w:p w14:paraId="77C94FA7" w14:textId="77777777" w:rsidR="00436C6B" w:rsidRDefault="00000000">
      <w:pPr>
        <w:pStyle w:val="a5"/>
        <w:numPr>
          <w:ilvl w:val="0"/>
          <w:numId w:val="10"/>
        </w:numPr>
      </w:pPr>
      <w:r>
        <w:rPr>
          <w:rStyle w:val="CodeChar"/>
        </w:rPr>
        <w:t xml:space="preserve">acceleration 为确定性数学函数，可用 math、NumPy、SciPy；不读写文件、联网或依赖随机/外部可变状态。bodies 含只读 id、kind、pos、vel、properties，params 只读；返回与本次对象顺序等长的 (N_body,2) 有限实加速度。正常 list/tuple/实数数组统一为 float64。细则、预检命令和可运行示例见 docs/LAW_API.txt、law_api.json 及 examples。</w:t>
      </w:r>
      <w:r>
        <w:t xml:space="preserve"/>
      </w:r>
    </w:p>
    <w:p w14:paraId="0101A977" w14:textId="77777777" w:rsidR="00436C6B" w:rsidRDefault="00000000">
      <w:pPr>
        <w:pStyle w:val="a5"/>
        <w:numPr>
          <w:ilvl w:val="0"/>
          <w:numId w:val="10"/>
        </w:numPr>
      </w:pPr>
      <w:r>
        <w:t>PARAMS 最多 5 个有限标量，不能以数组充当一个参数。bodies 为运行时对象状态；BODY_PROPS 与 HIDDEN 是可选的推断属性与隐藏对象表达，不是 claims 的额外科学字段，不计入这 5 个参数。已公开的对象编号、初态和输入属性不能被推断值覆盖；隐藏对象只表示候选假设，不查询真值。</w:t>
      </w:r>
    </w:p>
    <w:p w14:paraId="37CEEE02" w14:textId="77777777" w:rsidR="00436C6B" w:rsidRDefault="00000000">
      <w:pPr>
        <w:pStyle w:val="3"/>
      </w:pPr>
      <w:r>
        <w:t>claims.json：所有宇宙共用 3 个科学字段（格式版本 4.0.0）</w:t>
      </w:r>
    </w:p>
    <w:tbl>
      <w:tblPr>
        <w:tblStyle w:val="a9"/>
        <w:tblW w:w="0" w:type="auto"/>
        <w:tblLayout w:type="fixed"/>
        <w:tblLook w:val="0420" w:firstRow="1" w:lastRow="0" w:firstColumn="0" w:lastColumn="0" w:noHBand="0" w:noVBand="1"/>
      </w:tblPr>
      <w:tblGrid>
        <w:gridCol w:w="3120"/>
        <w:gridCol w:w="3120"/>
        <w:gridCol w:w="3120"/>
      </w:tblGrid>
      <w:tr w:rsidR="00436C6B" w14:paraId="7DA0D936" w14:textId="77777777">
        <w:trPr>
          <w:tblHeader/>
          <w:cantSplit/>
        </w:trPr>
        <w:tc>
          <w:tcPr>
            <w:tcW w:w="3120" w:type="dxa"/>
            <w:shd w:val="clear" w:color="auto" w:fill="F2F2F2"/>
          </w:tcPr>
          <w:p w14:paraId="188D89EA" w14:textId="77777777" w:rsidR="00436C6B" w:rsidRDefault="00000000">
            <w:pPr>
              <w:keepNext/>
            </w:pPr>
            <w:r>
              <w:t>字段</w:t>
            </w:r>
          </w:p>
        </w:tc>
        <w:tc>
          <w:tcPr>
            <w:tcW w:w="3120" w:type="dxa"/>
            <w:shd w:val="clear" w:color="auto" w:fill="F2F2F2"/>
          </w:tcPr>
          <w:p w14:paraId="08F08404" w14:textId="77777777" w:rsidR="00436C6B" w:rsidRDefault="00000000">
            <w:pPr>
              <w:keepNext/>
            </w:pPr>
            <w:r>
              <w:t>取值</w:t>
            </w:r>
          </w:p>
        </w:tc>
        <w:tc>
          <w:tcPr>
            <w:tcW w:w="3120" w:type="dxa"/>
            <w:shd w:val="clear" w:color="auto" w:fill="F2F2F2"/>
          </w:tcPr>
          <w:p w14:paraId="0E05552A" w14:textId="77777777" w:rsidR="00436C6B" w:rsidRDefault="00000000">
            <w:pPr>
              <w:keepNext/>
            </w:pPr>
            <w:r>
              <w:t>含义</w:t>
            </w:r>
          </w:p>
        </w:tc>
      </w:tr>
      <w:tr w:rsidR="00436C6B" w14:paraId="0BE5BB75" w14:textId="77777777">
        <w:trPr>
          <w:cantSplit/>
        </w:trPr>
        <w:tc>
          <w:tcPr>
            <w:tcW w:w="3120" w:type="dxa"/>
          </w:tcPr>
          <w:p w14:paraId="5CDE6062" w14:textId="77777777" w:rsidR="00436C6B" w:rsidRDefault="00000000">
            <w:r>
              <w:rPr>
                <w:rStyle w:val="CodeChar"/>
              </w:rPr>
              <w:t>dynamics_order</w:t>
            </w:r>
          </w:p>
        </w:tc>
        <w:tc>
          <w:tcPr>
            <w:tcW w:w="3120" w:type="dxa"/>
          </w:tcPr>
          <w:p w14:paraId="5A24682A" w14:textId="77777777" w:rsidR="00436C6B" w:rsidRDefault="00000000">
            <w:r>
              <w:t>1 / 2</w:t>
            </w:r>
          </w:p>
        </w:tc>
        <w:tc>
          <w:tcPr>
            <w:tcW w:w="3120" w:type="dxa"/>
          </w:tcPr>
          <w:p w14:paraId="41BD07EC" w14:textId="77777777" w:rsidR="00436C6B" w:rsidRDefault="00000000">
            <w:r>
              <w:t xml:space="preserve">作用决定速度填 1、决定加速度填 2。此项是科学声明，不切换加速度接口或求解器；指挥部仍使用固定积分器推演。</w:t>
            </w:r>
          </w:p>
        </w:tc>
      </w:tr>
      <w:tr w:rsidR="00436C6B" w14:paraId="08F21A51" w14:textId="77777777">
        <w:trPr>
          <w:cantSplit/>
        </w:trPr>
        <w:tc>
          <w:tcPr>
            <w:tcW w:w="3120" w:type="dxa"/>
          </w:tcPr>
          <w:p w14:paraId="18478A47" w14:textId="77777777" w:rsidR="00436C6B" w:rsidRDefault="00000000">
            <w:r>
              <w:rPr>
                <w:rStyle w:val="CodeChar"/>
              </w:rPr>
              <w:t>hidden_matter</w:t>
            </w:r>
          </w:p>
        </w:tc>
        <w:tc>
          <w:tcPr>
            <w:tcW w:w="3120" w:type="dxa"/>
          </w:tcPr>
          <w:p w14:paraId="0B90718E" w14:textId="77777777" w:rsidR="00436C6B" w:rsidRDefault="00000000">
            <w:r>
              <w:t>true / false</w:t>
            </w:r>
          </w:p>
        </w:tc>
        <w:tc>
          <w:tcPr>
            <w:tcW w:w="3120" w:type="dxa"/>
          </w:tcPr>
          <w:p w14:paraId="3F610B0F" w14:textId="77777777" w:rsidR="00436C6B" w:rsidRDefault="00000000">
            <w:r>
              <w:t>是否存在位置不可见的物理作用源；不表示可见天体的源强或物种属性未知。</w:t>
            </w:r>
          </w:p>
        </w:tc>
      </w:tr>
      <w:tr w:rsidR="00436C6B" w14:paraId="5C95D20B" w14:textId="77777777">
        <w:trPr>
          <w:cantSplit/>
        </w:trPr>
        <w:tc>
          <w:tcPr>
            <w:tcW w:w="3120" w:type="dxa"/>
          </w:tcPr>
          <w:p w14:paraId="7AE56313" w14:textId="77777777" w:rsidR="00436C6B" w:rsidRDefault="00000000">
            <w:r>
              <w:rPr>
                <w:rStyle w:val="CodeChar"/>
              </w:rPr>
              <w:t>time_dependence</w:t>
            </w:r>
          </w:p>
        </w:tc>
        <w:tc>
          <w:tcPr>
            <w:tcW w:w="3120" w:type="dxa"/>
          </w:tcPr>
          <w:p w14:paraId="4D16C3D1" w14:textId="77777777" w:rsidR="00436C6B" w:rsidRDefault="00000000">
            <w:r>
              <w:t>true / false</w:t>
            </w:r>
          </w:p>
        </w:tc>
        <w:tc>
          <w:tcPr>
            <w:tcW w:w="3120" w:type="dxa"/>
          </w:tcPr>
          <w:p w14:paraId="7D631126" w14:textId="77777777" w:rsidR="00436C6B" w:rsidRDefault="00000000">
            <w:r>
              <w:t>固定几何、速度与属性后，作用是否显式随物理时间变化：有则填 true，无则填 false。</w:t>
            </w:r>
          </w:p>
        </w:tc>
      </w:tr>
    </w:tbl>
    <w:p w14:paraId="07553F5D" w14:textId="77777777" w:rsidR="00436C6B" w:rsidRDefault="00000000">
      <w:pPr>
        <w:pStyle w:val="a5"/>
        <w:numPr>
          <w:ilvl w:val="0"/>
          <w:numId w:val="11"/>
        </w:numPr>
      </w:pPr>
      <w:r>
        <w:t>3 个根字段都必须出现，不接受旧字段、未知键、重复键或 null。dynamics_order 为整数 1 或 2；hidden_matter 和 time_dependence 均为 JSON 布尔值 true 或 false。</w:t>
      </w:r>
    </w:p>
    <w:p>
      <w:pPr>
        <w:pStyle w:val="a5"/>
        <w:numPr>
          <w:ilvl w:val="0"/>
          <w:numId w:val="11"/>
        </w:numPr>
      </w:pPr>
      <w:r>
        <w:t>判断显式时间依赖时，应保持全部瞬时状态与属性一致。由位置、速度或属性变化引起的受力变化，不属于本字段所问的显式时间依赖。</w:t>
      </w:r>
    </w:p>
    <w:p>
      <w:pPr>
        <w:pStyle w:val="a5"/>
        <w:numPr>
          <w:ilvl w:val="0"/>
          <w:numId w:val="11"/>
        </w:numPr>
      </w:pPr>
      <w:r>
        <w:t>JSON 键顺序不影响评分；dynamics_order 中数学上相同的 1、1.0、1e0 等价，2 同理。布尔值不能冒充运动阶数。Schema 见 docs/contracts/claims.schema.json，公开格式预检命令仍为 python scripts/validate_claims.py claims.json。</w:t>
      </w:r>
    </w:p>
    <w:p>
      <w:pPr>
        <w:pStyle w:val="a5"/>
        <w:numPr>
          <w:ilvl w:val="0"/>
          <w:numId w:val="11"/>
        </w:numPr>
      </w:pPr>
      <w:r>
        <w:t xml:space="preserve">save_draft()和submit()先做公开格式/接口检查，以code、path、message报错，不判科学正误。law.py/claims.json双方通过后配对冻结；坏提交保留上一有效配对且不结束探索。客户端、会话与九宇宙调度、队列和榜单已有本地工程实现；格式通过不保证科学得分，正式Linux权限、镜像、GPU和容量仍须验收。</w:t>
      </w:r>
    </w:p>
    <w:p w14:paraId="6C6C8DAD" w14:textId="77777777" w:rsidR="00436C6B" w:rsidRDefault="00000000">
      <w:pPr>
        <w:pStyle w:val="a5"/>
        <w:numPr>
          <w:ilvl w:val="0"/>
          <w:numId w:val="11"/>
        </w:numPr>
      </w:pPr>
      <w:r>
        <w:t>time_dependence 只回答是否存在显式时间依赖，不要求声明具体变化形式。不得用数字0或1、字符串或其他取值代替布尔值；格式检查通过不代表科学判断正确。</w:t>
      </w:r>
    </w:p>
    <w:p>
      <w:pPr>
        <w:pStyle w:val="a5"/>
        <w:numPr>
          <w:ilvl w:val="0"/>
          <w:numId w:val="11"/>
        </w:numPr>
      </w:pPr>
      <w:r>
        <w:t>各宇宙统一使用上述三个声明。距离规律、特征尺度、属性耦合和暗源几何等仍由 law.py 及既有 PARAMS、BODY_PROPS、HIDDEN 表达，并通过轨迹预测检验；不在定律 15 分中另加已删除字段的专项。PARAMS 至多 5 个保持不变。</w:t>
      </w:r>
    </w:p>
    <w:p w14:paraId="1B841D36" w14:textId="77777777" w:rsidR="00436C6B" w:rsidRDefault="00000000">
      <w:pPr>
        <w:pStyle w:val="3"/>
      </w:pPr>
      <w:r>
        <w:t>report.md</w:t>
      </w:r>
      <w:r>
        <w:t>：可选</w:t>
      </w:r>
    </w:p>
    <w:p w14:paraId="366161BB" w14:textId="77777777" w:rsidR="00436C6B" w:rsidRDefault="00000000">
      <w:commentRangeStart w:id="0"/>
      <w:r>
        <w:rPr>
          <w:color w:val="808080"/>
        </w:rPr>
        <w:t>【暂不启用】</w:t>
      </w:r>
      <w:r>
        <w:rPr>
          <w:strike w:val="1"/>
          <w:color w:val="808080"/>
        </w:rPr>
        <w:t>自然语言写的发现过程与解释。不计入总分，只用于人工评定的“最佳解释奖”。</w:t>
      </w:r>
      <w:commentRangeEnd w:id="0"/>
      <w:r>
        <w:commentReference w:id="0"/>
      </w:r>
    </w:p>
    <w:p w14:paraId="50EF16DA" w14:textId="77777777" w:rsidR="00436C6B" w:rsidRDefault="00000000">
      <w:pPr>
        <w:pStyle w:val="2"/>
      </w:pPr>
      <w:r>
        <w:t>计分规则</w:t>
      </w:r>
    </w:p>
    <w:p w14:paraId="7F4C93D1" w14:textId="77777777" w:rsidR="00436C6B" w:rsidRDefault="00000000">
      <w:r>
        <w:t>每个宇宙满分</w:t>
      </w:r>
      <w:r>
        <w:t xml:space="preserve"> 100</w:t>
      </w:r>
      <w:r>
        <w:t>，全部由程序判分，不用</w:t>
      </w:r>
      <w:r>
        <w:t xml:space="preserve"> LLM </w:t>
      </w:r>
      <w:r>
        <w:t>裁判。总分按三档均分加权汇总</w:t>
      </w:r>
      <w:r>
        <w:t xml:space="preserve"/>
      </w:r>
      <w:r>
        <w:t>。</w:t>
      </w:r>
    </w:p>
    <w:tbl>
      <w:tblPr>
        <w:tblStyle w:val="a9"/>
        <w:tblW w:w="0" w:type="auto"/>
        <w:tblLayout w:type="fixed"/>
        <w:tblLook w:val="0420" w:firstRow="1" w:lastRow="0" w:firstColumn="0" w:lastColumn="0" w:noHBand="0" w:noVBand="1"/>
      </w:tblPr>
      <w:tblGrid>
        <w:gridCol w:w="3120"/>
        <w:gridCol w:w="3120"/>
        <w:gridCol w:w="3120"/>
      </w:tblGrid>
      <w:tr w:rsidR="00436C6B" w14:paraId="3D6D2E7B" w14:textId="77777777">
        <w:trPr>
          <w:tblHeader/>
          <w:cantSplit/>
        </w:trPr>
        <w:tc>
          <w:tcPr>
            <w:tcW w:w="3120" w:type="dxa"/>
            <w:shd w:val="clear" w:color="auto" w:fill="F2F2F2"/>
          </w:tcPr>
          <w:p w14:paraId="37CFA4F9" w14:textId="77777777" w:rsidR="00436C6B" w:rsidRDefault="00000000">
            <w:pPr>
              <w:keepNext/>
            </w:pPr>
            <w:r>
              <w:t>分项</w:t>
            </w:r>
          </w:p>
        </w:tc>
        <w:tc>
          <w:tcPr>
            <w:tcW w:w="3120" w:type="dxa"/>
            <w:shd w:val="clear" w:color="auto" w:fill="F2F2F2"/>
          </w:tcPr>
          <w:p w14:paraId="33F8BB9A" w14:textId="77777777" w:rsidR="00436C6B" w:rsidRDefault="00000000">
            <w:pPr>
              <w:keepNext/>
            </w:pPr>
            <w:r>
              <w:t>满分</w:t>
            </w:r>
          </w:p>
        </w:tc>
        <w:tc>
          <w:tcPr>
            <w:tcW w:w="3120" w:type="dxa"/>
            <w:shd w:val="clear" w:color="auto" w:fill="F2F2F2"/>
          </w:tcPr>
          <w:p w14:paraId="6841BFEF" w14:textId="77777777" w:rsidR="00436C6B" w:rsidRDefault="00000000">
            <w:pPr>
              <w:keepNext/>
            </w:pPr>
            <w:r>
              <w:t>怎么算</w:t>
            </w:r>
          </w:p>
        </w:tc>
      </w:tr>
      <w:tr w:rsidR="00436C6B" w14:paraId="784C581B" w14:textId="77777777">
        <w:trPr>
          <w:cantSplit/>
        </w:trPr>
        <w:tc>
          <w:tcPr>
            <w:tcW w:w="3120" w:type="dxa"/>
          </w:tcPr>
          <w:p w14:paraId="209D0BCA" w14:textId="77777777" w:rsidR="00436C6B" w:rsidRDefault="00000000">
            <w:r>
              <w:t>预言</w:t>
            </w:r>
          </w:p>
        </w:tc>
        <w:tc>
          <w:tcPr>
            <w:tcW w:w="3120" w:type="dxa"/>
          </w:tcPr>
          <w:p w14:paraId="43D9F576" w14:textId="77777777" w:rsidR="00436C6B" w:rsidRDefault="00000000">
            <w:r>
              <w:t>80</w:t>
            </w:r>
          </w:p>
        </w:tc>
        <w:tc>
          <w:tcPr>
            <w:tcW w:w="3120" w:type="dxa"/>
          </w:tcPr>
          <w:p w14:paraId="1BAA88BC" w14:textId="77777777" w:rsidR="00436C6B" w:rsidRDefault="00000000">
            <w:r>
              <w:t xml:space="preserve">指挥部加载最终 law.py，将允许的验证初态和时刻交给官方固定推演驱动；驱动调用候选加速度，生成至少20枚探针的预测轨迹。各组使用相同测试集；覆盖按机制校准，不按探索历史另选。</w:t>
            </w:r>
          </w:p>
        </w:tc>
      </w:tr>
      <w:tr w:rsidR="00436C6B" w14:paraId="1832F7F1" w14:textId="77777777">
        <w:trPr>
          <w:cantSplit/>
        </w:trPr>
        <w:tc>
          <w:tcPr>
            <w:tcW w:w="3120" w:type="dxa"/>
          </w:tcPr>
          <w:p w14:paraId="23DCEC69" w14:textId="77777777" w:rsidR="00436C6B" w:rsidRDefault="00000000">
            <w:r>
              <w:t>定律</w:t>
            </w:r>
          </w:p>
        </w:tc>
        <w:tc>
          <w:tcPr>
            <w:tcW w:w="3120" w:type="dxa"/>
          </w:tcPr>
          <w:p w14:paraId="6D66417F" w14:textId="77777777" w:rsidR="00436C6B" w:rsidRDefault="00000000">
            <w:r>
              <w:t>15</w:t>
            </w:r>
          </w:p>
        </w:tc>
        <w:tc>
          <w:tcPr>
            <w:tcW w:w="3120" w:type="dxa"/>
          </w:tcPr>
          <w:p w14:paraId="06EB9EAD" w14:textId="77777777" w:rsidR="00436C6B" w:rsidRDefault="00000000">
            <w:r>
              <w:t>三个声明各 5 分：dynamics_order、hidden_matter、time_dependence。每项与本宇宙真值一致得 5 分，否则得 0 分。</w:t>
            </w:r>
          </w:p>
        </w:tc>
      </w:tr>
      <w:tr w:rsidR="00436C6B" w14:paraId="760CB058" w14:textId="77777777">
        <w:trPr>
          <w:cantSplit/>
        </w:trPr>
        <w:tc>
          <w:tcPr>
            <w:tcW w:w="3120" w:type="dxa"/>
          </w:tcPr>
          <w:p w14:paraId="3E3BFFB3" w14:textId="77777777" w:rsidR="00436C6B" w:rsidRDefault="00000000">
            <w:r>
              <w:t>节约</w:t>
            </w:r>
          </w:p>
        </w:tc>
        <w:tc>
          <w:tcPr>
            <w:tcW w:w="3120" w:type="dxa"/>
          </w:tcPr>
          <w:p w14:paraId="1ECD48E6" w14:textId="77777777" w:rsidR="00436C6B" w:rsidRDefault="00000000">
            <w:r>
              <w:t>5</w:t>
            </w:r>
          </w:p>
        </w:tc>
        <w:tc>
          <w:tcPr>
            <w:tcW w:w="3120" w:type="dxa"/>
          </w:tcPr>
          <w:p w14:paraId="44727559" w14:textId="77777777" w:rsidR="00436C6B" w:rsidRDefault="00000000">
            <w:r>
              <w:t>仅当预言分不低于40分，按剩余实验能量比例计分；与定律分无关，不考虑现实时间、模拟物理时间或免费 observe 余量。</w:t>
            </w:r>
          </w:p>
        </w:tc>
      </w:tr>
    </w:tbl>
    <w:p w14:paraId="5FD61814" w14:textId="77777777" w:rsidR="00436C6B" w:rsidRDefault="00000000">
      <w:pPr>
        <w:pStyle w:val="3"/>
      </w:pPr>
      <w:r>
        <w:lastRenderedPageBreak/>
        <w:t>预言分</w:t>
      </w:r>
    </w:p>
    <w:p w14:paraId="336697B3" w14:textId="77777777" w:rsidR="00436C6B" w:rsidRDefault="00000000">
      <w:r>
        <w:t xml:space="preserve">采用预先固定的至少 N = 20 枚隐藏验证探针。九宇宙共用 T 个等间隔相对时刻 τ_k = kD/T（k=1…T），绝对时刻为 t_launch + τ_k；起始时刻和跨度 D 可按宇宙不同，但均须网格对齐。T 是采样数。MSE = (1/(N×T))Σ[(x_pred−x_true)²+(y_pred−y_true)²]，按探针与时刻等权，不除以坐标数2。真值不叠加观测噪声；以全部N×T个真值位置的二维均值为中心，V = (1/(N×T))Σ||r_true−r_mean||²，e = MSE / max(V,10⁻¹²)。</w:t>
      </w:r>
    </w:p>
    <w:p w14:paraId="01D67F1B" w14:textId="77777777" w:rsidR="00436C6B" w:rsidRDefault="00000000">
      <w:pPr>
        <w:pStyle w:val="Code"/>
      </w:pPr>
      <w:r>
        <w:t>P = 80 / (1 + 5e)</w:t>
      </w:r>
    </w:p>
    <w:p>
      <w:r>
        <w:t>预言分随误差连续降低，无分档或满分平台；e=0得80，e=0.01约76.19，e=0.1约53.33，e=0.2得40。测试轨迹不公开，不保证每个属性取值都未被某队探索过；具体验证空间、时间范围及公开粒度待讨论后冻结，不统一要求“两倍距离”；逐宇宙选样依据不公开。缺失样本、形状错误、非有限数值、积分失败、报错或超时使本宇宙预言分为0，不丢弃坏点重算；误差与分项仅内部留存。</w:t>
      </w:r>
    </w:p>
    <w:p w14:paraId="1CD6D074" w14:textId="77777777" w:rsidR="00436C6B" w:rsidRDefault="00000000">
      <w:pPr>
        <w:pStyle w:val="3"/>
      </w:pPr>
      <w:r>
        <w:t>定律分（15 分）</w:t>
      </w:r>
    </w:p>
    <w:p>
      <w:pPr>
        <w:pStyle w:val="a5"/>
        <w:numPr>
          <w:ilvl w:val="0"/>
          <w:numId w:val="12"/>
        </w:numPr>
      </w:pPr>
      <w:r>
        <w:t>dynamics_order、hidden_matter、time_dependence 各占 5 分，按规范化后的值逐项与真值精确比较。旧数值字段的 15%—50%相对误差规则不再适用；程序不以自然语言措辞判分。</w:t>
      </w:r>
    </w:p>
    <w:p>
      <w:pPr>
        <w:pStyle w:val="3"/>
      </w:pPr>
      <w:r>
        <w:t>节约分（5 分）</w:t>
      </w:r>
    </w:p>
    <w:p>
      <w:pPr>
        <w:pStyle w:val="a5"/>
        <w:numPr>
          <w:ilvl w:val="0"/>
          <w:numId w:val="12"/>
        </w:numPr>
      </w:pPr>
      <w:r>
        <w:t>令 E_used 为本宇宙已计费的能量消耗，初始配额为100点。仅当预言分 P ≥ 40 时，节约分 C = 5 × (1 − E_used/100)；否则 C = 0。按未作显示舍入的 P 判断，恰好40分也符合；与定律分无关。对外不返回节约资格或分项。</w:t>
      </w:r>
    </w:p>
    <w:p w14:paraId="7807BAF8" w14:textId="77777777" w:rsidR="00436C6B" w:rsidRDefault="00000000">
      <w:pPr>
        <w:pStyle w:val="a5"/>
        <w:numPr>
          <w:ilvl w:val="0"/>
          <w:numId w:val="12"/>
        </w:numPr>
      </w:pPr>
      <w:r>
        <w:t>节约分仅按能量余量计算，现实墙钟耗时、物理时间跨度和免费 observe 的剩余次数均不计入。取消独立自洽评分；格式和执行合法性仍按公开提交协议检查。</w:t>
      </w:r>
    </w:p>
    <w:p w14:paraId="27D39737" w14:textId="77777777" w:rsidR="00436C6B" w:rsidRDefault="00000000">
      <w:pPr>
        <w:pStyle w:val="3"/>
      </w:pPr>
      <w:r>
        <w:t>参数数量限制（奥卡姆约束）</w:t>
      </w:r>
    </w:p>
    <w:p w14:paraId="7B5CEDA5" w14:textId="77777777" w:rsidR="00436C6B" w:rsidRDefault="00000000">
      <w:r>
        <w:t>PARAMS 至多 5 个，保留简约建模的参数数量约束；总自由度不再参与同分排序。</w:t>
      </w:r>
    </w:p>
    <w:p w14:paraId="3715DCE3" w14:textId="77777777" w:rsidR="00436C6B" w:rsidRDefault="00000000">
      <w:pPr>
        <w:pStyle w:val="3"/>
      </w:pPr>
      <w:r>
        <w:t>排名</w:t>
      </w:r>
    </w:p>
    <w:p w14:paraId="5CC7B360" w14:textId="77777777" w:rsidR="00436C6B" w:rsidRDefault="00000000">
      <w:pPr>
        <w:pStyle w:val="a5"/>
        <w:numPr>
          <w:ilvl w:val="0"/>
          <w:numId w:val="13"/>
        </w:numPr>
      </w:pPr>
      <w:r>
        <w:t>档位总分权重：一级 30%，二级 40%，三级 30%；各档内的 3 个宇宙等权</w:t>
      </w:r>
      <w:r>
        <w:t xml:space="preserve"/>
      </w:r>
      <w:r>
        <w:t/>
      </w:r>
      <w:r>
        <w:t xml:space="preserve"/>
      </w:r>
      <w:r>
        <w:t/>
      </w:r>
      <w:r>
        <w:t xml:space="preserve"/>
      </w:r>
      <w:r>
        <w:t>。</w:t>
      </w:r>
    </w:p>
    <w:p w14:paraId="74394B94" w14:textId="77777777" w:rsidR="00436C6B" w:rsidRDefault="00000000">
      <w:pPr>
        <w:pStyle w:val="a5"/>
        <w:numPr>
          <w:ilvl w:val="0"/>
          <w:numId w:val="13"/>
        </w:numPr>
      </w:pPr>
      <w:r>
        <w:t>对外仅报告加权总分和各宇宙总分。榜单与最终结算采用最高一次完整提交；按加权均分从高到低排名。同分则比较各宇宙加权节约分，节约分低者排名靠前，仍相同则并列，不重跑模型或实验。分项、加权节约分及判定不随评测反馈返回。</w:t>
      </w:r>
    </w:p>
    <w:p w14:paraId="55156792" w14:textId="77777777" w:rsidR="00436C6B" w:rsidRDefault="00000000">
      <w:pPr>
        <w:pStyle w:val="a5"/>
        <w:numPr>
          <w:ilvl w:val="0"/>
          <w:numId w:val="13"/>
        </w:numPr>
      </w:pPr>
      <w:r>
        <w:t>单项奖：</w:t>
      </w:r>
      <w:commentRangeStart w:id="1"/>
      <w:r>
        <w:rPr>
          <w:color w:val="808080"/>
        </w:rPr>
        <w:t>【暂不启用】</w:t>
      </w:r>
      <w:r>
        <w:rPr>
          <w:strike w:val="1"/>
          <w:color w:val="808080"/>
        </w:rPr>
        <w:t>最佳解释（人工评 report.md）、最省能量</w:t>
      </w:r>
      <w:commentRangeEnd w:id="1"/>
      <w:r>
        <w:commentReference w:id="1"/>
      </w:r>
      <w:r>
        <w:t>；主动探索增益。主动探索增益是同一智能体自己选实验与系统按同等预算随机投放之间的分差，为选做项。</w:t>
      </w:r>
    </w:p>
    <w:p w14:paraId="31334127" w14:textId="77777777" w:rsidR="00436C6B" w:rsidRDefault="00000000">
      <w:pPr>
        <w:pStyle w:val="2"/>
      </w:pPr>
      <w:r>
        <w:t>宇宙档位</w:t>
      </w:r>
    </w:p>
    <w:p w14:paraId="16574B57" w14:textId="77777777" w:rsidR="00436C6B" w:rsidRDefault="00000000">
      <w:r>
        <w:t>最终评测共 9 个宇宙，每档 3 个，名称、分档与权重如下。本次通知不公开各宇宙的物理机制、类型或真实参数。</w:t>
      </w:r>
    </w:p>
    <w:tbl>
      <w:tblPr>
        <w:tblStyle w:val="a9"/>
        <w:tblW w:w="0" w:type="auto"/>
        <w:tblLayout w:type="fixed"/>
        <w:tblLook w:val="0420" w:firstRow="1" w:lastRow="0" w:firstColumn="0" w:lastColumn="0" w:noHBand="0" w:noVBand="1"/>
      </w:tblPr>
      <w:tblGrid>
        <w:gridCol w:w="3120"/>
        <w:gridCol w:w="3120"/>
        <w:gridCol w:w="3120"/>
      </w:tblGrid>
      <w:tr w:rsidR="00436C6B" w14:paraId="4ADC6440" w14:textId="77777777">
        <w:trPr>
          <w:tblHeader/>
        </w:trPr>
        <w:tc>
          <w:tcPr>
            <w:tcW w:w="3120" w:type="dxa"/>
            <w:shd w:val="clear" w:color="auto" w:fill="F2F2F2"/>
          </w:tcPr>
          <w:p w14:paraId="2DF1F7BD" w14:textId="77777777" w:rsidR="00436C6B" w:rsidRDefault="00000000">
            <w:r>
              <w:t>档位</w:t>
            </w:r>
          </w:p>
        </w:tc>
        <w:tc>
          <w:tcPr>
            <w:tcW w:w="3120" w:type="dxa"/>
            <w:shd w:val="clear" w:color="auto" w:fill="F2F2F2"/>
          </w:tcPr>
          <w:p w14:paraId="36B9CACD" w14:textId="77777777" w:rsidR="00436C6B" w:rsidRDefault="00000000">
            <w:r>
              <w:t>宇宙名称</w:t>
            </w:r>
          </w:p>
        </w:tc>
        <w:tc>
          <w:tcPr>
            <w:tcW w:w="3120" w:type="dxa"/>
            <w:shd w:val="clear" w:color="auto" w:fill="F2F2F2"/>
          </w:tcPr>
          <w:p w14:paraId="10A5FCB5" w14:textId="77777777" w:rsidR="00436C6B" w:rsidRDefault="00000000">
            <w:r>
              <w:t>总分权重</w:t>
            </w:r>
          </w:p>
        </w:tc>
      </w:tr>
      <w:tr w:rsidR="00436C6B" w14:paraId="31872897" w14:textId="77777777">
        <w:tc>
          <w:tcPr>
            <w:tcW w:w="3120" w:type="dxa"/>
          </w:tcPr>
          <w:p w14:paraId="03FEC372" w14:textId="77777777" w:rsidR="00436C6B" w:rsidRDefault="00000000">
            <w:r>
              <w:t>一级·近邻</w:t>
            </w:r>
          </w:p>
        </w:tc>
        <w:tc>
          <w:tcPr>
            <w:tcW w:w="3120" w:type="dxa"/>
          </w:tcPr>
          <w:p w14:paraId="5F9C97DF" w14:textId="77777777" w:rsidR="00436C6B" w:rsidRDefault="00000000">
            <w:r>
              <w:t>Adam、Lilith、Tabris</w:t>
            </w:r>
          </w:p>
        </w:tc>
        <w:tc>
          <w:tcPr>
            <w:tcW w:w="3120" w:type="dxa"/>
          </w:tcPr>
          <w:p w14:paraId="157B2D57" w14:textId="77777777" w:rsidR="00436C6B" w:rsidRDefault="00000000">
            <w:r>
              <w:t>30%</w:t>
            </w:r>
          </w:p>
        </w:tc>
      </w:tr>
      <w:tr w:rsidR="00436C6B" w14:paraId="13CF94FD" w14:textId="77777777">
        <w:tc>
          <w:tcPr>
            <w:tcW w:w="3120" w:type="dxa"/>
          </w:tcPr>
          <w:p w14:paraId="292CF55C" w14:textId="77777777" w:rsidR="00436C6B" w:rsidRDefault="00000000">
            <w:r>
              <w:t>二级·异常</w:t>
            </w:r>
          </w:p>
        </w:tc>
        <w:tc>
          <w:tcPr>
            <w:tcW w:w="3120" w:type="dxa"/>
          </w:tcPr>
          <w:p w14:paraId="3CCD8F5B" w14:textId="77777777" w:rsidR="00436C6B" w:rsidRDefault="00000000">
            <w:r>
              <w:t>Sachiel、Ramiel、Matriel</w:t>
            </w:r>
          </w:p>
        </w:tc>
        <w:tc>
          <w:tcPr>
            <w:tcW w:w="3120" w:type="dxa"/>
          </w:tcPr>
          <w:p w14:paraId="35017418" w14:textId="77777777" w:rsidR="00436C6B" w:rsidRDefault="00000000">
            <w:r>
              <w:t>40%</w:t>
            </w:r>
          </w:p>
        </w:tc>
      </w:tr>
      <w:tr w:rsidR="00436C6B" w14:paraId="489017B2" w14:textId="77777777">
        <w:tc>
          <w:tcPr>
            <w:tcW w:w="3120" w:type="dxa"/>
          </w:tcPr>
          <w:p w14:paraId="1D936057" w14:textId="77777777" w:rsidR="00436C6B" w:rsidRDefault="00000000">
            <w:r>
              <w:t>三级·深渊</w:t>
            </w:r>
          </w:p>
        </w:tc>
        <w:tc>
          <w:tcPr>
            <w:tcW w:w="3120" w:type="dxa"/>
          </w:tcPr>
          <w:p w14:paraId="39E3A673" w14:textId="77777777" w:rsidR="00436C6B" w:rsidRDefault="00000000">
            <w:r>
              <w:t>Leliel、Arael、Lilin</w:t>
            </w:r>
          </w:p>
        </w:tc>
        <w:tc>
          <w:tcPr>
            <w:tcW w:w="3120" w:type="dxa"/>
          </w:tcPr>
          <w:p w14:paraId="6D755022" w14:textId="77777777" w:rsidR="00436C6B" w:rsidRDefault="00000000">
            <w:r>
              <w:t>30%</w:t>
            </w:r>
          </w:p>
        </w:tc>
      </w:tr>
    </w:tbl>
    <w:p w14:paraId="5AE9DE81" w14:textId="77777777" w:rsidR="00436C6B" w:rsidRDefault="00000000">
      <w:pPr>
        <w:pStyle w:val="a5"/>
        <w:numPr>
          <w:ilvl w:val="0"/>
          <w:numId w:val="14"/>
        </w:numPr>
      </w:pPr>
      <w:r>
        <w:t>每个宇宙的定律参数由指挥部预先设定并固定，同一宇宙的重复实验和重复运行不重新随机抽取参数。若定律显式依赖时间，其变化规则和参数也预先固定。实验初始条件、探针配置和观测噪声仍按各自协议处理。</w:t>
      </w:r>
    </w:p>
    <w:p w14:paraId="5909E8B5" w14:textId="77777777" w:rsidR="00436C6B" w:rsidRDefault="00000000">
      <w:pPr>
        <w:pStyle w:val="a5"/>
        <w:numPr>
          <w:ilvl w:val="0"/>
          <w:numId w:val="14"/>
        </w:numPr>
      </w:pPr>
      <w:r>
        <w:t>正式九宇宙的真实模拟器源码、定律实现、真实背景配置及私有完整服务包仅供指挥部使用，不向攻坚组展示或交付。这是交付硬约束；公开 SDK 和通用候选积分器不包含正式宇宙的真实作用实现、隐藏状态或私有配置。赛后公开安排亦不包含真实模拟器源码或完整私有服务包。</w:t>
      </w:r>
    </w:p>
    <w:p w14:paraId="6C314C88" w14:textId="77777777" w:rsidR="00436C6B" w:rsidRDefault="00000000">
      <w:pPr>
        <w:pStyle w:val="2"/>
      </w:pPr>
      <w:r>
        <w:t>公平与安全</w:t>
      </w:r>
    </w:p>
    <w:p w14:paraId="3A51E302" w14:textId="77777777" w:rsidR="00436C6B" w:rsidRDefault="00000000">
      <w:r>
        <w:t>评测在断网环境中进行，智能体只能通过控制台接触彼岸，人不在回路里。</w:t>
      </w:r>
    </w:p>
    <w:p w14:paraId="727EA940" w14:textId="77777777" w:rsidR="00436C6B" w:rsidRDefault="00000000">
      <w:pPr>
        <w:pStyle w:val="a5"/>
        <w:numPr>
          <w:ilvl w:val="0"/>
          <w:numId w:val="15"/>
        </w:numPr>
      </w:pPr>
      <w:r>
        <w:t>各攻坚组镜像在断网容器中运行。控制台是独立进程，模拟器源码和真值都不在容器内。</w:t>
      </w:r>
    </w:p>
    <w:p w14:paraId="0030012D" w14:textId="77777777" w:rsidR="00436C6B" w:rsidRDefault="00000000">
      <w:pPr>
        <w:pStyle w:val="a5"/>
        <w:numPr>
          <w:ilvl w:val="0"/>
          <w:numId w:val="15"/>
        </w:numPr>
      </w:pPr>
      <w:r>
        <w:rPr>
          <w:rStyle w:val="CodeChar"/>
        </w:rPr>
        <w:lastRenderedPageBreak/>
        <w:t xml:space="preserve">独立候选进程加载 law.py；指挥部固定驱动在积分中调用其加速度函数，候选不接收真实隐藏状态、未来真值或内部测试标签。候选计算报错/无效输出按既有规则处理；官方测试配置、参考时间/形状或基础设施错误应修复重评，不直接算队伍预言分0。</w:t>
      </w:r>
      <w:r>
        <w:t xml:space="preserve"/>
      </w:r>
      <w:r>
        <w:t/>
      </w:r>
      <w:r>
        <w:t xml:space="preserve"/>
      </w:r>
      <w:r>
        <w:t/>
      </w:r>
    </w:p>
    <w:p w14:paraId="4CA9D7D0" w14:textId="77777777" w:rsidR="00436C6B" w:rsidRDefault="00000000">
      <w:pPr>
        <w:pStyle w:val="a5"/>
        <w:numPr>
          <w:ilvl w:val="0"/>
          <w:numId w:val="15"/>
        </w:numPr>
      </w:pPr>
      <w:r>
        <w:t>计时和能量计费以控制台记录为准。</w:t>
      </w:r>
    </w:p>
    <w:p w14:paraId="2AC936CF" w14:textId="77777777" w:rsidR="00436C6B" w:rsidRDefault="00000000">
      <w:pPr>
        <w:pStyle w:val="a5"/>
        <w:numPr>
          <w:ilvl w:val="0"/>
          <w:numId w:val="15"/>
        </w:numPr>
      </w:pPr>
      <w:r>
        <w:t>评分器、积分器和依赖版本全部锁定，推演采用统一数值与资源限额。每次正式提交独立运行并完整计分；不同次探索可能产生不同结果，不要求重新运行整套智能体得到相同分数。探索中的推理、拟合和本地候选推演仍计入该宇宙的 60 分钟墙钟。</w:t>
      </w:r>
    </w:p>
    <w:p w14:paraId="044868D0" w14:textId="77777777" w:rsidR="00436C6B" w:rsidRDefault="00000000">
      <w:pPr>
        <w:pStyle w:val="a5"/>
        <w:numPr>
          <w:ilvl w:val="0"/>
          <w:numId w:val="15"/>
        </w:numPr>
      </w:pPr>
      <w:r>
        <w:t>每次有效正式提交中，各宇宙各运行一次。同分比较只使用该次已有的九个宇宙节约分：先求各档三个宇宙节约分的均值，再按30%、40%、30%汇总。只在加权总分完全相同后比较，汇总值较低者靠前，仍相同则并列；不重跑模型或观测实验。该汇总值只在指挥部内部留存。</w:t>
      </w:r>
    </w:p>
    <w:p w14:paraId="68E99D38" w14:textId="77777777" w:rsidR="00436C6B" w:rsidRDefault="00000000">
      <w:pPr>
        <w:pStyle w:val="a5"/>
        <w:numPr>
          <w:ilvl w:val="0"/>
          <w:numId w:val="15"/>
        </w:numPr>
      </w:pPr>
      <w:r>
        <w:t>赛后真值与评分代码的公开按全部提交窗口关闭、成绩冻结后的安排执行。指挥部内部保留完整分项、真值匹配和运行记录供复核，不将其作为攻坚组评测反馈或可下载的评分日志。</w:t>
      </w:r>
    </w:p>
    <w:p w14:paraId="65416D3F" w14:textId="77777777" w:rsidR="00436C6B" w:rsidRDefault="00000000">
      <w:pPr>
        <w:pStyle w:val="2"/>
      </w:pPr>
      <w:r>
        <w:t>参考</w:t>
      </w:r>
    </w:p>
    <w:p w14:paraId="1A08E60D" w14:textId="77777777" w:rsidR="00436C6B" w:rsidRDefault="00000000">
      <w:pPr>
        <w:pStyle w:val="a5"/>
        <w:numPr>
          <w:ilvl w:val="0"/>
          <w:numId w:val="16"/>
        </w:numPr>
      </w:pPr>
      <w:r>
        <w:t>模型参数与权重大小：各模型的</w:t>
      </w:r>
      <w:r>
        <w:t xml:space="preserve"> Hugging Face </w:t>
      </w:r>
      <w:r>
        <w:t>官方仓库，链接见「算力与模型」表格。</w:t>
      </w:r>
    </w:p>
    <w:sectPr w:rsidR="00436C6B">
      <w:pgSz w:w="12240" w:h="15840"/>
      <w:pgMar w:top="1440" w:right="1440" w:bottom="1440" w:left="1440" w:header="720" w:footer="720" w:gutter="0"/>
      <w:cols w:space="720"/>
    </w:sectPr>
  </w:body>
</w:document>
</file>

<file path=word/comments.xml><?xml version="1.0" encoding="utf-8"?>
<w:comments xmlns:w="http://schemas.openxmlformats.org/wordprocessingml/2006/main">
  <w:comment w:id="0" w:author="项目设计" w:initials="设计" w:date="2026-10-29T13:12:05Z">
    <w:p>
      <w:r>
        <w:t>最佳解释奖暂不纳入当前题目设计。本段原文保留备查；可选报告不新增评分用途或交付要求。后续如以其他形式纳入总分，另行调整。</w:t>
      </w:r>
    </w:p>
  </w:comment>
  <w:comment w:id="1" w:author="项目设计" w:initials="设计" w:date="2026-10-29T13:12:05Z">
    <w:p>
      <w:r>
        <w:t>最佳解释、最省能量两项单项奖暂不纳入当前题目设计，保留原文以便后续调整。此处停用最省能量奖，不改变主榜中原有的10分节约分；主动探索增益仍按原文保留为选做项。</w:t>
      </w:r>
    </w:p>
  </w:comment>
  <w:comment w:id="2" w:author="项目设计" w:initials="设计" w:date="2026-10-29T17:55:58Z">
    <w:p>
      <w:r>
        <w:t>测力计gauge暂不启用。整行原文及每次4点的旧费用仅保留备查；除非项目负责人另行明确恢复，不纳入当前接口、能量计费或赛题设计。</w:t>
      </w:r>
    </w:p>
  </w:comment>
  <w:comment w:id="3" w:author="项目设计" w:initials="设计" w:date="2026-10-29T17:55:58Z">
    <w:p>
      <w:r>
        <w:t>测力计已暂停，此处相关噪声条款同步停用并保留原文。速度读数不额外加噪声的规则继续有效。</w:t>
      </w:r>
    </w:p>
  </w:comment>
  <w:comment w:id="4" w:author="项目设计" w:initials="设计" w:date="2026-10-29T17:55:58Z">
    <w:p>
      <w:r>
        <w:t>测力计示例暂停。保留原调用供未来恢复时参考；当前示例将该行作为Python注释，不调用gauge。</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E97483"/>
    <w:multiLevelType w:val="hybridMultilevel"/>
    <w:tmpl w:val="E4F8C2FE"/>
    <w:lvl w:ilvl="0" w:tplc="2E2CC930">
      <w:start w:val="1"/>
      <w:numFmt w:val="bullet"/>
      <w:lvlText w:val="•"/>
      <w:lvlJc w:val="left"/>
      <w:pPr>
        <w:ind w:left="720" w:hanging="360"/>
      </w:pPr>
    </w:lvl>
    <w:lvl w:ilvl="1" w:tplc="B320666C">
      <w:start w:val="1"/>
      <w:numFmt w:val="bullet"/>
      <w:lvlText w:val="o"/>
      <w:lvlJc w:val="left"/>
      <w:pPr>
        <w:ind w:left="1440" w:hanging="360"/>
      </w:pPr>
    </w:lvl>
    <w:lvl w:ilvl="2" w:tplc="B768C138">
      <w:start w:val="1"/>
      <w:numFmt w:val="bullet"/>
      <w:lvlText w:val="▪"/>
      <w:lvlJc w:val="left"/>
      <w:pPr>
        <w:ind w:left="2160" w:hanging="360"/>
      </w:pPr>
    </w:lvl>
    <w:lvl w:ilvl="3" w:tplc="F206578E">
      <w:start w:val="1"/>
      <w:numFmt w:val="bullet"/>
      <w:lvlText w:val="•"/>
      <w:lvlJc w:val="left"/>
      <w:pPr>
        <w:ind w:left="2880" w:hanging="360"/>
      </w:pPr>
    </w:lvl>
    <w:lvl w:ilvl="4" w:tplc="40B4C0AE">
      <w:start w:val="1"/>
      <w:numFmt w:val="bullet"/>
      <w:lvlText w:val="o"/>
      <w:lvlJc w:val="left"/>
      <w:pPr>
        <w:ind w:left="3600" w:hanging="360"/>
      </w:pPr>
    </w:lvl>
    <w:lvl w:ilvl="5" w:tplc="685272A4">
      <w:start w:val="1"/>
      <w:numFmt w:val="bullet"/>
      <w:lvlText w:val="▪"/>
      <w:lvlJc w:val="left"/>
      <w:pPr>
        <w:ind w:left="4320" w:hanging="360"/>
      </w:pPr>
    </w:lvl>
    <w:lvl w:ilvl="6" w:tplc="5F90B54E">
      <w:start w:val="1"/>
      <w:numFmt w:val="bullet"/>
      <w:lvlText w:val="•"/>
      <w:lvlJc w:val="left"/>
      <w:pPr>
        <w:ind w:left="5040" w:hanging="360"/>
      </w:pPr>
    </w:lvl>
    <w:lvl w:ilvl="7" w:tplc="E96A07DE">
      <w:start w:val="1"/>
      <w:numFmt w:val="bullet"/>
      <w:lvlText w:val="o"/>
      <w:lvlJc w:val="left"/>
      <w:pPr>
        <w:ind w:left="5760" w:hanging="360"/>
      </w:pPr>
    </w:lvl>
    <w:lvl w:ilvl="8" w:tplc="122C87DE">
      <w:start w:val="1"/>
      <w:numFmt w:val="bullet"/>
      <w:lvlText w:val="▪"/>
      <w:lvlJc w:val="left"/>
      <w:pPr>
        <w:ind w:left="6480" w:hanging="360"/>
      </w:pPr>
    </w:lvl>
  </w:abstractNum>
  <w:abstractNum w:abstractNumId="1" w15:restartNumberingAfterBreak="0">
    <w:nsid w:val="4C150EF3"/>
    <w:multiLevelType w:val="hybridMultilevel"/>
    <w:tmpl w:val="8208F620"/>
    <w:lvl w:ilvl="0" w:tplc="A9C686EE">
      <w:start w:val="1"/>
      <w:numFmt w:val="decimal"/>
      <w:lvlText w:val="%1."/>
      <w:lvlJc w:val="left"/>
      <w:pPr>
        <w:ind w:left="720" w:hanging="360"/>
      </w:pPr>
    </w:lvl>
    <w:lvl w:ilvl="1" w:tplc="BA0AA540">
      <w:start w:val="1"/>
      <w:numFmt w:val="lowerLetter"/>
      <w:lvlText w:val="%2."/>
      <w:lvlJc w:val="left"/>
      <w:pPr>
        <w:ind w:left="1440" w:hanging="360"/>
      </w:pPr>
    </w:lvl>
    <w:lvl w:ilvl="2" w:tplc="2F22BA94">
      <w:start w:val="1"/>
      <w:numFmt w:val="lowerRoman"/>
      <w:lvlText w:val="%3."/>
      <w:lvlJc w:val="left"/>
      <w:pPr>
        <w:ind w:left="2160" w:hanging="360"/>
      </w:pPr>
    </w:lvl>
    <w:lvl w:ilvl="3" w:tplc="43B2700A">
      <w:start w:val="1"/>
      <w:numFmt w:val="decimal"/>
      <w:lvlText w:val="%4."/>
      <w:lvlJc w:val="left"/>
      <w:pPr>
        <w:ind w:left="2880" w:hanging="360"/>
      </w:pPr>
    </w:lvl>
    <w:lvl w:ilvl="4" w:tplc="97B8DD64">
      <w:start w:val="1"/>
      <w:numFmt w:val="lowerLetter"/>
      <w:lvlText w:val="%5."/>
      <w:lvlJc w:val="left"/>
      <w:pPr>
        <w:ind w:left="3600" w:hanging="360"/>
      </w:pPr>
    </w:lvl>
    <w:lvl w:ilvl="5" w:tplc="03CACFFE">
      <w:start w:val="1"/>
      <w:numFmt w:val="lowerRoman"/>
      <w:lvlText w:val="%6."/>
      <w:lvlJc w:val="left"/>
      <w:pPr>
        <w:ind w:left="4320" w:hanging="360"/>
      </w:pPr>
    </w:lvl>
    <w:lvl w:ilvl="6" w:tplc="B93CD574">
      <w:start w:val="1"/>
      <w:numFmt w:val="decimal"/>
      <w:lvlText w:val="%7."/>
      <w:lvlJc w:val="left"/>
      <w:pPr>
        <w:ind w:left="5040" w:hanging="360"/>
      </w:pPr>
    </w:lvl>
    <w:lvl w:ilvl="7" w:tplc="73FCE8AC">
      <w:start w:val="1"/>
      <w:numFmt w:val="lowerLetter"/>
      <w:lvlText w:val="%8."/>
      <w:lvlJc w:val="left"/>
      <w:pPr>
        <w:ind w:left="5760" w:hanging="360"/>
      </w:pPr>
    </w:lvl>
    <w:lvl w:ilvl="8" w:tplc="98F8104C">
      <w:start w:val="1"/>
      <w:numFmt w:val="lowerRoman"/>
      <w:lvlText w:val="%9."/>
      <w:lvlJc w:val="left"/>
      <w:pPr>
        <w:ind w:left="6480" w:hanging="360"/>
      </w:pPr>
    </w:lvl>
  </w:abstractNum>
  <w:num w:numId="1" w16cid:durableId="1996373076">
    <w:abstractNumId w:val="0"/>
  </w:num>
  <w:num w:numId="2" w16cid:durableId="193739411">
    <w:abstractNumId w:val="1"/>
    <w:lvlOverride w:ilvl="0">
      <w:startOverride w:val="1"/>
    </w:lvlOverride>
  </w:num>
  <w:num w:numId="3" w16cid:durableId="316299287">
    <w:abstractNumId w:val="1"/>
    <w:lvlOverride w:ilvl="0">
      <w:startOverride w:val="1"/>
    </w:lvlOverride>
  </w:num>
  <w:num w:numId="4" w16cid:durableId="200485766">
    <w:abstractNumId w:val="0"/>
  </w:num>
  <w:num w:numId="5" w16cid:durableId="50468399">
    <w:abstractNumId w:val="0"/>
  </w:num>
  <w:num w:numId="6" w16cid:durableId="1354574660">
    <w:abstractNumId w:val="0"/>
  </w:num>
  <w:num w:numId="7" w16cid:durableId="71238855">
    <w:abstractNumId w:val="0"/>
  </w:num>
  <w:num w:numId="8" w16cid:durableId="253365166">
    <w:abstractNumId w:val="0"/>
  </w:num>
  <w:num w:numId="9" w16cid:durableId="23867849">
    <w:abstractNumId w:val="0"/>
  </w:num>
  <w:num w:numId="10" w16cid:durableId="247618662">
    <w:abstractNumId w:val="0"/>
  </w:num>
  <w:num w:numId="11" w16cid:durableId="2038116052">
    <w:abstractNumId w:val="0"/>
  </w:num>
  <w:num w:numId="12" w16cid:durableId="468087279">
    <w:abstractNumId w:val="0"/>
  </w:num>
  <w:num w:numId="13" w16cid:durableId="1892963084">
    <w:abstractNumId w:val="0"/>
  </w:num>
  <w:num w:numId="14" w16cid:durableId="1405953338">
    <w:abstractNumId w:val="0"/>
  </w:num>
  <w:num w:numId="15" w16cid:durableId="1716352436">
    <w:abstractNumId w:val="0"/>
  </w:num>
  <w:num w:numId="16" w16cid:durableId="8289838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characterSpacingControl w:val="doNotCompress"/>
  <w:compat>
    <w:useFELayout/>
    <w:compatSetting w:name="compatibilityMode" w:uri="http://schemas.microsoft.com/office/word" w:val="12"/>
    <w:compatSetting w:name="useWord2013TrackBottomHyphenation" w:uri="http://schemas.microsoft.com/office/word" w:val="1"/>
  </w:compat>
  <w:rsids>
    <w:rsidRoot w:val="00436C6B"/>
    <w:rsid w:val="00165F75"/>
    <w:rsid w:val="00436C6B"/>
    <w:rsid w:val="00B127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BE0B9F"/>
  <w15:docId w15:val="{C063C6F8-27E9-4A6C-9574-BA29DC3BD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spacing w:before="360" w:after="120"/>
      <w:outlineLvl w:val="0"/>
    </w:pPr>
    <w:rPr>
      <w:b/>
      <w:sz w:val="32"/>
    </w:rPr>
  </w:style>
  <w:style w:type="paragraph" w:styleId="2">
    <w:name w:val="heading 2"/>
    <w:basedOn w:val="a"/>
    <w:next w:val="a"/>
    <w:uiPriority w:val="9"/>
    <w:unhideWhenUsed/>
    <w:qFormat/>
    <w:pPr>
      <w:keepNext/>
      <w:spacing w:before="280" w:after="100"/>
      <w:outlineLvl w:val="1"/>
    </w:pPr>
    <w:rPr>
      <w:b/>
      <w:sz w:val="26"/>
    </w:rPr>
  </w:style>
  <w:style w:type="paragraph" w:styleId="3">
    <w:name w:val="heading 3"/>
    <w:basedOn w:val="a"/>
    <w:next w:val="a"/>
    <w:uiPriority w:val="9"/>
    <w:unhideWhenUsed/>
    <w:qFormat/>
    <w:pPr>
      <w:keepNext/>
      <w:spacing w:before="240" w:after="80"/>
      <w:outlineLvl w:val="2"/>
    </w:pPr>
    <w:rPr>
      <w:b/>
      <w:sz w:val="24"/>
    </w:rPr>
  </w:style>
  <w:style w:type="paragraph" w:styleId="4">
    <w:name w:val="heading 4"/>
    <w:basedOn w:val="a"/>
    <w:next w:val="a"/>
    <w:uiPriority w:val="9"/>
    <w:semiHidden/>
    <w:unhideWhenUsed/>
    <w:qFormat/>
    <w:pPr>
      <w:keepNext/>
      <w:outlineLvl w:val="3"/>
    </w:pPr>
    <w:rPr>
      <w:b/>
    </w:rPr>
  </w:style>
  <w:style w:type="paragraph" w:styleId="5">
    <w:name w:val="heading 5"/>
    <w:basedOn w:val="a"/>
    <w:next w:val="a"/>
    <w:uiPriority w:val="9"/>
    <w:semiHidden/>
    <w:unhideWhenUsed/>
    <w:qFormat/>
    <w:pPr>
      <w:keepNext/>
      <w:outlineLvl w:val="4"/>
    </w:pPr>
    <w:rPr>
      <w:b/>
    </w:rPr>
  </w:style>
  <w:style w:type="paragraph" w:styleId="6">
    <w:name w:val="heading 6"/>
    <w:basedOn w:val="a"/>
    <w:next w:val="a"/>
    <w:uiPriority w:val="9"/>
    <w:semiHidden/>
    <w:unhideWhenUsed/>
    <w:qFormat/>
    <w:pPr>
      <w:keepNext/>
      <w:outlineLvl w:val="5"/>
    </w:pPr>
    <w:rPr>
      <w: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pPr>
      <w:spacing w:after="80"/>
      <w:contextualSpacing/>
    </w:pPr>
    <w:rPr>
      <w:sz w:val="56"/>
    </w:rPr>
  </w:style>
  <w:style w:type="paragraph" w:styleId="a4">
    <w:name w:val="Quote"/>
    <w:basedOn w:val="a"/>
    <w:qFormat/>
    <w:pPr>
      <w:pBdr>
        <w:left w:val="single" w:sz="12" w:space="8" w:color="A0A0A0"/>
      </w:pBdr>
      <w:ind w:left="720" w:right="720"/>
    </w:pPr>
    <w:rPr>
      <w:i/>
      <w:color w:val="404040"/>
    </w:rPr>
  </w:style>
  <w:style w:type="paragraph" w:customStyle="1" w:styleId="Code">
    <w:name w:val="Code"/>
    <w:basedOn w:val="a"/>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a5">
    <w:name w:val="List Paragraph"/>
    <w:basedOn w:val="a"/>
    <w:qFormat/>
    <w:pPr>
      <w:ind w:left="720"/>
      <w:contextualSpacing/>
    </w:pPr>
  </w:style>
  <w:style w:type="character" w:styleId="a6">
    <w:name w:val="Hyperlink"/>
    <w:rPr>
      <w:color w:val="0563C1"/>
      <w:u w:val="single"/>
    </w:rPr>
  </w:style>
  <w:style w:type="paragraph" w:styleId="a7">
    <w:name w:val="annotation text"/>
    <w:basedOn w:val="a"/>
    <w:pPr>
      <w:spacing w:line="240" w:lineRule="auto"/>
    </w:pPr>
    <w:rPr>
      <w:sz w:val="20"/>
      <w:szCs w:val="20"/>
    </w:rPr>
  </w:style>
  <w:style w:type="character" w:styleId="a8">
    <w:name w:val="annotation reference"/>
    <w:rPr>
      <w:sz w:val="16"/>
      <w:szCs w:val="16"/>
    </w:rPr>
  </w:style>
  <w:style w:type="table" w:styleId="a9">
    <w:name w:val="Table Grid"/>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huggingface.co/Qwen/Qwen3.6-35B-A3B" TargetMode="External"/><Relationship Id="rId13" Type="http://schemas.openxmlformats.org/officeDocument/2006/relationships/hyperlink" Target="https://huggingface.co/MiniMaxAI/MiniMax-M2.5" TargetMode="External"/><Relationship Id="rId3" Type="http://schemas.openxmlformats.org/officeDocument/2006/relationships/settings" Target="settings.xml"/><Relationship Id="rId7" Type="http://schemas.openxmlformats.org/officeDocument/2006/relationships/hyperlink" Target="https://huggingface.co/zai-org/GLM-4.7-Flash" TargetMode="External"/><Relationship Id="rId12" Type="http://schemas.openxmlformats.org/officeDocument/2006/relationships/hyperlink" Target="https://huggingface.co/deepseek-ai/DeepSeek-V4-Flash"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huggingface.co/Qwen/Qwen3.8-27B" TargetMode="External"/><Relationship Id="rId11" Type="http://schemas.openxmlformats.org/officeDocument/2006/relationships/hyperlink" Target="https://huggingface.co/Qwen/Qwen3.5-122B-A10B-FP8"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https://huggingface.co/zai-org/GLM-4.5-Air-FP8" TargetMode="External"/><Relationship Id="rId4" Type="http://schemas.openxmlformats.org/officeDocument/2006/relationships/webSettings" Target="webSettings.xml"/><Relationship Id="rId9" Type="http://schemas.openxmlformats.org/officeDocument/2006/relationships/hyperlink" Target="https://huggingface.co/moonshotai/Kimi-Linear-48B-A3B-Instruct" TargetMode="External"/><Relationship Id="rId14" Type="http://schemas.openxmlformats.org/officeDocument/2006/relationships/hyperlink" Target="https://huggingface.co/Qwen/Qwen3.5-397B-A17B-FP8" TargetMode="External"/><Relationship Id="rId17" Type="http://schemas.openxmlformats.org/officeDocument/2006/relationships/comments" Target="comment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9</Pages>
  <Words>3038</Words>
  <Characters>4437</Characters>
  <Application>Microsoft Office Word</Application>
  <DocSecurity>0</DocSecurity>
  <Lines>277</Lines>
  <Paragraphs>324</Paragraphs>
  <ScaleCrop>false</ScaleCrop>
  <Company/>
  <LinksUpToDate>false</LinksUpToDate>
  <CharactersWithSpaces>7151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《彼岸》物理规律发现挑战赛 · 赛题说明 v1</dc:title>
  <dc:creator>hwz</dc:creator>
  <dc:description>Claude Docs node/c7ddc2f9-109b@12 docx-w6</dc:description>
  <cp:lastModifiedBy>h h</cp:lastModifiedBy>
  <cp:revision>2</cp:revision>
  <dcterms:created xsi:type="dcterms:W3CDTF">2026-10-27T05:51:00Z</dcterms:created>
  <dcterms:modified xsi:type="dcterms:W3CDTF">2026-10-27T05:51:00Z</dcterms:modified>
</cp:coreProperties>
</file>