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="http://schemas.openxmlformats.org/officeDocument/2006/math">
  <w:body>
    <w:p>
      <w:pPr>
        <w:pStyle w:val="Heading1"/>
      </w:pPr>
      <w:r>
        <w:t>KCon2026-签到+抽奖小程序 需求文档</w:t>
      </w:r>
    </w:p>
    <w:p/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10:06-10:21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茶歇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能量补给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茶歇后抽奖</w:t>
            </w:r>
          </w:p>
        </w:tc>
      </w:tr>
    </w:tbl>
    <w:p/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14:45-15:00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茶歇+第二轮抽奖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茶歇后抽奖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pStyle w:val="Heading1"/>
        <w:jc w:val="left"/>
      </w:pPr>
      <w:r>
        <w:rPr>
          <w:b/>
          <w:shd w:val="clear" w:color="auto" w:fill="FFFAED"/>
        </w:rPr>
        <w:t>KCon 2026 签到 + 抽奖小工具 · 需求文档</w:t>
      </w:r>
    </w:p>
    <w:p>
      <w:pPr>
        <w:pStyle w:val="Heading2"/>
        <w:jc w:val="left"/>
      </w:pPr>
      <w:r>
        <w:rPr>
          <w:b/>
          <w:shd w:val="clear" w:color="auto" w:fill="FFFAED"/>
        </w:rPr>
        <w:t>版本：v1.0（共建稿）｜ 整理日期：2026-10-09 ｜ 状态：待老板确认</w:t>
        <w:br/>
        <w:t>标注约定：✅ 已确认 ｜ 🟡 待确认 ｜ 💭 假设（无回复则按此执行）</w:t>
      </w:r>
    </w:p>
    <w:p>
      <w:pPr>
        <w:pStyle w:val="Heading2"/>
        <w:jc w:val="left"/>
      </w:pPr>
      <w:r>
        <w:rPr>
          <w:b/>
          <w:shd w:val="clear" w:color="auto" w:fill="FFFAED"/>
        </w:rPr>
        <w:t>1. 背景与目标</w:t>
      </w:r>
    </w:p>
    <w:p>
      <w:pPr>
        <w:pStyle w:val="Heading3"/>
        <w:jc w:val="left"/>
      </w:pPr>
      <w:r>
        <w:rPr>
          <w:b/>
          <w:shd w:val="clear" w:color="auto" w:fill="FFFAED"/>
        </w:rPr>
        <w:t>1.1 业务背景</w:t>
      </w:r>
    </w:p>
    <w:p>
      <w:pPr>
        <w:numPr>
          <w:ilvl w:val="0"/>
          <w:numId w:val="2"/>
        </w:numPr>
      </w:pPr>
      <w:r>
        <w:t>KCon 2026（11月1日·中关村展示中心）与 人工智能+ 大会同场举办。</w:t>
      </w:r>
    </w:p>
    <w:p>
      <w:pPr>
        <w:numPr>
          <w:ilvl w:val="0"/>
          <w:numId w:val="2"/>
        </w:numPr>
      </w:pPr>
      <w:r>
        <w:t>票源渠道：票务走多平台，嘶吼（主力）、TGO、崔牛会、另有对公票、赠票、VIP/嘉宾/媒体票。</w:t>
      </w:r>
    </w:p>
    <w:p>
      <w:pPr>
        <w:numPr>
          <w:ilvl w:val="0"/>
          <w:numId w:val="2"/>
        </w:numPr>
      </w:pPr>
      <w:r>
        <w:t>票以电子票为主，票源区分靠「名单归集 + 渠道标识」，不靠票面打码。</w:t>
      </w:r>
    </w:p>
    <w:p>
      <w:pPr>
        <w:pStyle w:val="Heading3"/>
        <w:jc w:val="left"/>
      </w:pPr>
      <w:r>
        <w:rPr>
          <w:b/>
          <w:shd w:val="clear" w:color="auto" w:fill="FFFAED"/>
        </w:rPr>
        <w:t>1.2 工具目标</w:t>
      </w:r>
    </w:p>
    <w:p>
      <w:pPr>
        <w:numPr>
          <w:ilvl w:val="0"/>
          <w:numId w:val="100"/>
        </w:numPr>
      </w:pPr>
      <w:r>
        <w:t>大会当天</w:t>
      </w:r>
      <w:r>
        <w:rPr>
          <w:b/>
        </w:rPr>
        <w:t>观众自助签到</w:t>
      </w:r>
      <w:r>
        <w:t>：手机扫码 → 输手机号（支持后四位）</w:t>
      </w:r>
      <w:r>
        <w:rPr>
          <w:shd w:val="clear" w:color="auto" w:fill="FFF3F2"/>
        </w:rPr>
        <w:t>或姓名</w:t>
      </w:r>
      <w:r>
        <w:t xml:space="preserve"> → 自动识别票源渠道 → 点签到。</w:t>
      </w:r>
    </w:p>
    <w:p>
      <w:pPr>
        <w:numPr>
          <w:ilvl w:val="0"/>
          <w:numId w:val="100"/>
        </w:numPr>
      </w:pPr>
      <w:r>
        <w:t>签到即分配**</w:t>
      </w:r>
      <w:commentRangeStart w:id="0"/>
      <w:commentRangeStart w:id="1"/>
      <w:commentRangeStart w:id="2"/>
      <w:r>
        <w:t>唯一随机端口号（1-65535）</w:t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r>
        <w:t>**作为抽奖号，大字号展示并提示截图保存。</w:t>
      </w:r>
    </w:p>
    <w:p>
      <w:pPr>
        <w:numPr>
          <w:ilvl w:val="0"/>
          <w:numId w:val="100"/>
        </w:numPr>
      </w:pPr>
      <w:r>
        <w:rPr>
          <w:b/>
        </w:rPr>
        <w:t>管理端</w:t>
      </w:r>
      <w:r>
        <w:t>：名单管理（上传/追加/替换）、签到实时监控、数据导出。</w:t>
      </w:r>
    </w:p>
    <w:p>
      <w:pPr>
        <w:numPr>
          <w:ilvl w:val="0"/>
          <w:numId w:val="100"/>
        </w:numPr>
      </w:pPr>
      <w:r>
        <w:rPr>
          <w:b/>
        </w:rPr>
        <w:t>抽奖端</w:t>
      </w:r>
      <w:r>
        <w:t>：大屏滚动抽号，支持上午场/下午场分场次、一号只中一次、作废重抽、兑奖核验防伪造。</w:t>
      </w:r>
    </w:p>
    <w:p>
      <w:pPr>
        <w:numPr>
          <w:ilvl w:val="0"/>
          <w:numId w:val="100"/>
        </w:numPr>
      </w:pPr>
      <w:r>
        <w:t>全程</w:t>
      </w:r>
      <w:r>
        <w:rPr>
          <w:b/>
        </w:rPr>
        <w:t>本地部署</w:t>
      </w:r>
      <w:r>
        <w:t>：会场至少一台笔记本运行，数据不出本机。</w:t>
      </w:r>
    </w:p>
    <w:p>
      <w:pPr>
        <w:pBdr>
          <w:bottom w:val="single" w:sz="8" w:space="1" w:color="808080"/>
        </w:pBdr>
      </w:pPr>
      <w:r>
        <w:t/>
      </w:r>
    </w:p>
    <w:p>
      <w:pPr>
        <w:pStyle w:val="Heading2"/>
        <w:jc w:val="left"/>
      </w:pPr>
      <w:r>
        <w:rPr>
          <w:b/>
          <w:shd w:val="clear" w:color="auto" w:fill="FFFAED"/>
        </w:rPr>
        <w:t>2. 用户与场景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角色</w:t>
            </w:r>
          </w:p>
        </w:tc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使用端</w:t>
            </w:r>
          </w:p>
        </w:tc>
        <w:tc>
          <w:tcPr>
            <w:tcW w:w="3010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场景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参会观众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手机浏览器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扫码→输手机号/姓名→签到→截图保存端口号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签到台工作人员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笔记本+管理端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监控签到进度、处理查不到名单的观众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市场组（您）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管理端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上传/追加各渠道名单、导出签到数据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主持人/抽奖操作员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抽奖大屏端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选择场次→设定截止→抽奖→宣布中奖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兑奖工作人员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抽奖端（兑奖核验区）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输入端口号→核对持有人姓名/尾号→兑奖</w:t>
            </w:r>
          </w:p>
        </w:tc>
      </w:tr>
    </w:tbl>
    <w:p>
      <w:pPr>
        <w:pBdr>
          <w:bottom w:val="single" w:sz="8" w:space="1" w:color="808080"/>
        </w:pBdr>
      </w:pPr>
      <w:r>
        <w:t/>
      </w:r>
    </w:p>
    <w:p>
      <w:pPr>
        <w:jc w:val="both"/>
      </w:pPr>
      <w:commentRangeStart w:id="3"/>
      <w:r>
        <w:drawing>
          <wp:inline distT="0" distB="0" distL="0" distR="0">
            <wp:extent cx="5724525" cy="29337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</w:rPr>
        <w:commentReference w:id="3"/>
      </w:r>
    </w:p>
    <w:p>
      <w:pPr>
        <w:jc w:val="left"/>
      </w:pPr>
    </w:p>
    <w:p>
      <w:pPr>
        <w:pStyle w:val="Heading2"/>
        <w:jc w:val="left"/>
      </w:pPr>
      <w:r>
        <w:rPr>
          <w:b/>
          <w:shd w:val="clear" w:color="auto" w:fill="FFFAED"/>
        </w:rPr>
        <w:t>3. 范围</w:t>
      </w:r>
    </w:p>
    <w:p>
      <w:pPr>
        <w:pStyle w:val="Heading2"/>
        <w:jc w:val="left"/>
      </w:pPr>
      <w:r>
        <w:rPr>
          <w:b/>
          <w:shd w:val="clear" w:color="auto" w:fill="FFFAED"/>
        </w:rPr>
        <w:t>范围内：观众签到、端口号分配、名单管理、实时看板、分场次抽奖、作废重抽、兑奖核验、数据导出。</w:t>
        <w:br/>
        <w:t>范围外：① 与各售票平台的 API 对接（名单靠 Excel 人工汇总导入）；② 线上售票/收款；③ 闸机/人脸识别等硬件；④ 微信小程序上架（用 H5 网页实现同等体验）。</w:t>
      </w:r>
    </w:p>
    <w:p>
      <w:pPr>
        <w:pStyle w:val="Heading2"/>
        <w:jc w:val="left"/>
      </w:pPr>
      <w:r>
        <w:rPr>
          <w:b/>
          <w:shd w:val="clear" w:color="auto" w:fill="FFFAED"/>
        </w:rPr>
        <w:t>4. 功能需求</w:t>
      </w:r>
    </w:p>
    <w:p>
      <w:pPr>
        <w:pStyle w:val="Heading3"/>
        <w:jc w:val="left"/>
      </w:pPr>
      <w:r>
        <w:rPr>
          <w:b/>
          <w:shd w:val="clear" w:color="auto" w:fill="FFFAED"/>
        </w:rPr>
        <w:t>4.1 观众签到端（H5 网页）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编号</w:t>
            </w:r>
          </w:p>
        </w:tc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需求</w:t>
            </w:r>
          </w:p>
        </w:tc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优先级</w:t>
            </w:r>
          </w:p>
        </w:tc>
        <w:tc>
          <w:tcPr>
            <w:tcW w:w="225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状态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FR-01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观众扫码打开签到页，无需注册登录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FR-02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支持输入</w:t>
            </w:r>
            <w:r>
              <w:rPr>
                <w:b/>
              </w:rPr>
              <w:t>完整手机号</w:t>
            </w:r>
            <w:r>
              <w:t>查询票务信息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FR-03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支持输入</w:t>
            </w:r>
            <w:r>
              <w:rPr>
                <w:b/>
              </w:rPr>
              <w:t>手机号后四位</w:t>
            </w:r>
            <w:r>
              <w:t>查询（仅当尾号全场唯一）；多人同尾号时提示"请输入完整手机号"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FR-04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commentRangeStart w:id="4"/>
            <w:r>
              <w:t>支持</w:t>
            </w:r>
            <w:r>
              <w:rPr>
                <w:b/>
              </w:rPr>
              <w:t>输入姓名</w:t>
            </w:r>
            <w:r>
              <w:t>查询：列出候选（姓名+手机掩码+渠道），观众点"是我"确认后进入签到；纯姓名不直接放行，防重名冒签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🟡（默认按此做）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FR-05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查询结果展示：姓名、票源渠道（S嘶吼/T-TGO/C崔牛会/D对公/G赠票/V嘉宾）、票种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FR-06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点"确认签到"后：显示签到成功+签到时间，并分配</w:t>
            </w:r>
            <w:r>
              <w:rPr>
                <w:b/>
              </w:rPr>
              <w:t>唯一随机端口号（1-65535，全场不重复）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FR-07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成功页大字号显示端口号，文案提示"本次大会奖品丰厚，请截图保存，此端口号是抽奖与兑奖唯一凭证"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✅（文案已优化）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FR-08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重复查询/重复签到：端口号</w:t>
            </w:r>
            <w:r>
              <w:rPr>
                <w:b/>
              </w:rPr>
              <w:t>保持不变</w:t>
            </w:r>
            <w:r>
              <w:t>，显示已签到状态，按钮置灰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FR-09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查不到名单：提示"请联系现场工作人员"，不自动放行（临时来宾走人工嘉宾通道）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</w:tbl>
    <w:p>
      <w:pPr>
        <w:pStyle w:val="Heading3"/>
        <w:jc w:val="left"/>
      </w:pPr>
      <w:r>
        <w:rPr>
          <w:b/>
          <w:shd w:val="clear" w:color="auto" w:fill="FFFAED"/>
        </w:rPr>
        <w:t>4.2 管理端（/admin）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编号</w:t>
            </w:r>
          </w:p>
        </w:tc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需求</w:t>
            </w:r>
          </w:p>
        </w:tc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优先级</w:t>
            </w:r>
          </w:p>
        </w:tc>
        <w:tc>
          <w:tcPr>
            <w:tcW w:w="225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状态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FR-10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上传 Excel（.xlsx/.xls）或 CSV 名单，表头含：姓名/手机号/渠道标识/票种/公司/职位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FR-11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支持</w:t>
            </w:r>
            <w:r>
              <w:rPr>
                <w:b/>
              </w:rPr>
              <w:t>追加模式</w:t>
            </w:r>
            <w:r>
              <w:t>（按手机号去重，同号更新信息）与</w:t>
            </w:r>
            <w:r>
              <w:rPr>
                <w:b/>
              </w:rPr>
              <w:t>替换模式</w:t>
            </w:r>
            <w:r>
              <w:t>；上传后立即生效，无需重启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FR-12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提供标准模板下载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P1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FR-13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实时看板：总人数/已签到/未签到/签到率 + 各渠道进度条，每5秒自动刷新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FR-14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签到名单表：姓名、手机号（掩码）、渠道、票种、端口号、签到状态、签到时间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FR-15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导出签到 Excel（含端口号、签到时间、是否中奖列）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FR-16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管理台显示观众签到地址与抽奖地址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P1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</w:tbl>
    <w:p>
      <w:pPr>
        <w:pStyle w:val="Heading3"/>
        <w:jc w:val="left"/>
      </w:pPr>
      <w:r>
        <w:rPr>
          <w:b/>
          <w:shd w:val="clear" w:color="auto" w:fill="FFFAED"/>
        </w:rPr>
        <w:t>4.3 抽奖端（/lottery，投大屏用）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编号</w:t>
            </w:r>
          </w:p>
        </w:tc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需求</w:t>
            </w:r>
          </w:p>
        </w:tc>
        <w:tc>
          <w:tcPr>
            <w:tcW w:w="2256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优先级</w:t>
            </w:r>
          </w:p>
        </w:tc>
        <w:tc>
          <w:tcPr>
            <w:tcW w:w="225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状态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FR-17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深色大屏风格：超大数字滚动约1秒→定格中奖端口号，显示中奖人姓名+渠道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FR-18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分场次抽奖</w:t>
            </w:r>
            <w:r>
              <w:t>：可切换 上午场/下午场/全天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🟡 场次时间待定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FR-19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仅限当日签到者</w:t>
            </w:r>
            <w:r>
              <w:t>参与抽奖（非当日签到记录不进入抽奖池）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FR-20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场次截止时间</w:t>
            </w:r>
            <w:r>
              <w:t>：</w:t>
            </w:r>
            <w:r>
              <w:rPr>
                <w:shd w:val="clear" w:color="auto" w:fill="FFF3F2"/>
              </w:rPr>
              <w:t>上午场只抽"上午截止前签到的人"</w:t>
            </w:r>
            <w:r>
              <w:t>，</w:t>
            </w:r>
            <w:r>
              <w:rPr>
                <w:shd w:val="clear" w:color="auto" w:fill="FFF3F2"/>
              </w:rPr>
              <w:t>下午场只抽"下午截止下午抽奖签到所有人（包含上午，剔除上午中奖的人）"</w:t>
            </w:r>
            <w:r>
              <w:t>；截止方式支持现场手动锁定或固定时间点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🟡 待定（默认：现场手动设截止时间，如12:00）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FR-21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一号只中一次</w:t>
            </w:r>
            <w:r>
              <w:t>：已中奖端口号自动移出抽奖池，不可重复中奖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FR-22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作废重抽</w:t>
            </w:r>
            <w:r>
              <w:t>：中奖人不在场可作废该条记录，号码回池重抽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FR-23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抽奖页实时显示：当前场次、可抽奖号数、今日已签到数、已中奖数；无人签到时明确提示"请先让观众签到"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P1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FR-24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兑奖核验</w:t>
            </w:r>
            <w:r>
              <w:t>：输入端口号→显示持有人姓名/手机掩码/渠道/是否中奖；未发放的端口号提示"可能为伪造截图"；兑奖前要求领奖人报姓名或尾号核对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P0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</w:tbl>
    <w:p>
      <w:pPr>
        <w:jc w:val="left"/>
      </w:pPr>
      <w:r>
        <w:t>兑奖</w:t>
      </w:r>
    </w:p>
    <w:p>
      <w:pPr>
        <w:jc w:val="left"/>
      </w:pPr>
      <w:r>
        <w:t>兑奖核验规则：来展位领取奖品，说出端口号，报自己手机号和名字，系统自动查询核验，核验成功后，有个按钮，如果领走了，就点已领取</w:t>
      </w:r>
    </w:p>
    <w:p>
      <w:pPr>
        <w:jc w:val="left"/>
      </w:pPr>
      <w:r>
        <w:t>抽奖时，系统写入已中奖</w:t>
      </w:r>
    </w:p>
    <w:p>
      <w:pPr>
        <w:jc w:val="both"/>
      </w:pPr>
      <w:r>
        <w:drawing>
          <wp:inline distT="0" distB="0" distL="0" distR="0">
            <wp:extent cx="5724525" cy="1133475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Heading3"/>
        <w:jc w:val="left"/>
      </w:pPr>
      <w:r>
        <w:rPr>
          <w:b/>
          <w:shd w:val="clear" w:color="auto" w:fill="FFFAED"/>
        </w:rPr>
        <w:t>4.4 数据规则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编号</w:t>
            </w:r>
          </w:p>
        </w:tc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规则</w:t>
            </w:r>
          </w:p>
        </w:tc>
        <w:tc>
          <w:tcPr>
            <w:tcW w:w="3010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状态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FR-25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手机号是全场唯一主键；同一人多平台购票按手机号去重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FR-26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渠道标识：S/T/C/H/D/G/V 七类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FR-27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端口号与手机号绑定持久化，重启不丢、不变号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FR-28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签到记录带日期+时间，支持"当日"判断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✅</w:t>
            </w:r>
          </w:p>
        </w:tc>
      </w:tr>
    </w:tbl>
    <w:p>
      <w:pPr>
        <w:pBdr>
          <w:bottom w:val="single" w:sz="8" w:space="1" w:color="808080"/>
        </w:pBdr>
      </w:pPr>
      <w:r>
        <w:t/>
      </w:r>
    </w:p>
    <w:p>
      <w:pPr>
        <w:pStyle w:val="Heading2"/>
        <w:jc w:val="left"/>
      </w:pPr>
      <w:r>
        <w:rPr>
          <w:b/>
          <w:shd w:val="clear" w:color="auto" w:fill="FFFAED"/>
        </w:rPr>
        <w:t>5. 非功能需求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类别</w:t>
            </w:r>
          </w:p>
        </w:tc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需求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部署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会场一台笔记本运行（Mac/Windows 均可，仅需 Python 环境）；手机与笔记本同一会场 WiFi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网络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不依赖外网；数据查询走本地，建议备手机热点兜底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性能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单文件并发支撑 300-500 人现场签到（瞬时并发低），抽奖单点操作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数据安全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所有数据仅存本机（CSV/JSON 文件），不上传任何外部服务器；会后按合规要求加密存档或销毁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隐私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管理台与核验结果中手机号一律掩码显示（138****0001）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可用性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观众端页面极简，三步完成签到；操作失误（输错号）有明确引导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可恢复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签到/端口/中奖数据实时落盘，断电重启不丢</w:t>
            </w:r>
          </w:p>
        </w:tc>
      </w:tr>
    </w:tbl>
    <w:p>
      <w:pPr>
        <w:pBdr>
          <w:bottom w:val="single" w:sz="8" w:space="1" w:color="808080"/>
        </w:pBdr>
      </w:pPr>
      <w:r>
        <w:t/>
      </w:r>
    </w:p>
    <w:p>
      <w:pPr>
        <w:pStyle w:val="Heading2"/>
        <w:jc w:val="left"/>
      </w:pPr>
      <w:r>
        <w:rPr>
          <w:b/>
          <w:shd w:val="clear" w:color="auto" w:fill="FFFAED"/>
        </w:rPr>
        <w:t>6. 接口与数据</w:t>
      </w:r>
    </w:p>
    <w:p>
      <w:pPr>
        <w:pStyle w:val="Heading3"/>
        <w:jc w:val="left"/>
      </w:pPr>
      <w:r>
        <w:rPr>
          <w:b/>
          <w:shd w:val="clear" w:color="auto" w:fill="FFFAED"/>
        </w:rPr>
        <w:t>6.1 输入</w:t>
      </w:r>
    </w:p>
    <w:p>
      <w:pPr>
        <w:numPr>
          <w:ilvl w:val="0"/>
          <w:numId w:val="2"/>
        </w:numPr>
      </w:pPr>
      <w:r>
        <w:t>票务名单：Excel/CSV（姓名、手机号、渠道标识、票种），由各渠道日报汇总而来。</w:t>
      </w:r>
    </w:p>
    <w:p>
      <w:pPr>
        <w:pStyle w:val="Heading3"/>
        <w:jc w:val="left"/>
      </w:pPr>
      <w:r>
        <w:rPr>
          <w:b/>
          <w:shd w:val="clear" w:color="auto" w:fill="FFFAED"/>
        </w:rPr>
        <w:t>6.2 数据文件（应用同目录）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文件</w:t>
            </w:r>
          </w:p>
        </w:tc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内容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attendees.csv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票务总表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signed.json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签到记录（手机号→时间+日期）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ports.json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端口号分配（手机号→端口号）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winners.json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中奖记录（含场次）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session.json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当前场次与截止时间</w:t>
            </w:r>
          </w:p>
        </w:tc>
      </w:tr>
    </w:tbl>
    <w:p>
      <w:pPr>
        <w:pStyle w:val="Heading3"/>
        <w:jc w:val="left"/>
      </w:pPr>
      <w:r>
        <w:rPr>
          <w:b/>
          <w:shd w:val="clear" w:color="auto" w:fill="FFFAED"/>
        </w:rPr>
        <w:t>6.3 输出</w:t>
      </w:r>
    </w:p>
    <w:p>
      <w:pPr>
        <w:numPr>
          <w:ilvl w:val="0"/>
          <w:numId w:val="2"/>
        </w:numPr>
      </w:pPr>
      <w:r>
        <w:t>导出签到 Excel（含中奖标记），供会后核对与存档。</w:t>
      </w:r>
    </w:p>
    <w:p>
      <w:pPr>
        <w:pBdr>
          <w:bottom w:val="single" w:sz="8" w:space="1" w:color="808080"/>
        </w:pBdr>
      </w:pPr>
      <w:r>
        <w:t/>
      </w:r>
    </w:p>
    <w:p>
      <w:pPr>
        <w:pStyle w:val="Heading2"/>
        <w:jc w:val="left"/>
      </w:pPr>
      <w:r>
        <w:rPr>
          <w:b/>
          <w:shd w:val="clear" w:color="auto" w:fill="FFFAED"/>
        </w:rPr>
        <w:t>7. 约束与依赖</w:t>
      </w:r>
    </w:p>
    <w:p>
      <w:pPr>
        <w:numPr>
          <w:ilvl w:val="0"/>
          <w:numId w:val="101"/>
        </w:numPr>
      </w:pPr>
      <w:r>
        <w:t>运行环境：Python 3 + openpyxl 库（导出/模板用）。</w:t>
      </w:r>
    </w:p>
    <w:p>
      <w:pPr>
        <w:numPr>
          <w:ilvl w:val="0"/>
          <w:numId w:val="101"/>
        </w:numPr>
      </w:pPr>
      <w:r>
        <w:t>名单质量依赖：各渠道必须提供</w:t>
      </w:r>
      <w:r>
        <w:rPr>
          <w:b/>
        </w:rPr>
        <w:t>手机号字段</w:t>
      </w:r>
      <w:r>
        <w:t>（核验主键），缺手机号的渠道无法自助签到。</w:t>
      </w:r>
    </w:p>
    <w:p>
      <w:pPr>
        <w:numPr>
          <w:ilvl w:val="0"/>
          <w:numId w:val="101"/>
        </w:numPr>
      </w:pPr>
      <w:r>
        <w:t>现场需申请网络专线 + 备 4G 路由；同场 GAi+C 大会人员混场，临时来宾走人工通道。</w:t>
      </w:r>
    </w:p>
    <w:p>
      <w:pPr>
        <w:numPr>
          <w:ilvl w:val="0"/>
          <w:numId w:val="101"/>
        </w:numPr>
      </w:pPr>
      <w:r>
        <w:t>观众与笔记本必须同一 WiFi 网段（无访客隔离）。</w:t>
      </w:r>
    </w:p>
    <w:p>
      <w:pPr>
        <w:pBdr>
          <w:bottom w:val="single" w:sz="8" w:space="1" w:color="808080"/>
        </w:pBdr>
      </w:pPr>
      <w:r>
        <w:t/>
      </w:r>
    </w:p>
    <w:p>
      <w:pPr>
        <w:pStyle w:val="Heading2"/>
        <w:jc w:val="left"/>
      </w:pPr>
      <w:r>
        <w:rPr>
          <w:b/>
          <w:shd w:val="clear" w:color="auto" w:fill="FFFAED"/>
        </w:rPr>
        <w:t>8. 验收标准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编号</w:t>
            </w:r>
          </w:p>
        </w:tc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验收项</w:t>
            </w:r>
          </w:p>
        </w:tc>
        <w:tc>
          <w:tcPr>
            <w:tcW w:w="3010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通过标准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AC-01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手机号签到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输入名单内手机号→显示姓名/渠道/票种→签到成功→获得端口号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AC-02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后四位签到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唯一尾号可签到；重名尾号提示输完整手机号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AC-03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姓名签到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输姓名列出候选→选"是我"→正常签到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AC-04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端口号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全场唯一、范围1-65535、重复签到不变号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AC-05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上传名单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追加去重、替换生效、错误表头有提示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AC-06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场次抽奖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上午场只含上午截止前签到者；下午场只含下午截止前签到者；切场即刷新可抽数量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AC-07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一号一中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已中奖号再抽100次不出现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AC-08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作废重抽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作废后号码回池且可再次中奖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AC-09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兑奖核验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有效号返回持有人信息；伪造号提示拦截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AC-10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断电恢复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重启后签到/端口/中奖数据完整</w:t>
            </w:r>
          </w:p>
        </w:tc>
      </w:tr>
    </w:tbl>
    <w:p>
      <w:pPr>
        <w:pBdr>
          <w:bottom w:val="single" w:sz="8" w:space="1" w:color="808080"/>
        </w:pBdr>
      </w:pPr>
      <w:r>
        <w:t/>
      </w:r>
    </w:p>
    <w:p>
      <w:pPr>
        <w:pStyle w:val="Heading2"/>
        <w:jc w:val="left"/>
      </w:pPr>
      <w:r>
        <w:rPr>
          <w:b/>
          <w:shd w:val="clear" w:color="auto" w:fill="FFFAED"/>
        </w:rPr>
        <w:t>9. 待确认事项（请老板拍板）🟡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#</w:t>
            </w:r>
          </w:p>
        </w:tc>
        <w:tc>
          <w:tcPr>
            <w:tcW w:w="3008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事项</w:t>
            </w:r>
          </w:p>
        </w:tc>
        <w:tc>
          <w:tcPr>
            <w:tcW w:w="3010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我的建议（不回复默认按建议执行）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姓名签到的安全级别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姓名搜索+选"是我"确认（仍防不了"同名不同人"的极小概率，建议兑奖时再核手机尾号兜底）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上午/下午场的截止方式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抽奖页现场手动填截止时间（如12:00、17:00），比固定写死灵活，应对议程延误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3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各场次的具体截止时间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您给定（如上午场12:00前、下午场17:00前），现场可改 【点击抽奖按钮时截止】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4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抽奖次数与奖品对应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每场抽几轮？每轮几份奖品？（影响作废/清空操作节奏，功能上已支持）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VIP/嘉宾是否参与抽奖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建议 G赠票/V嘉宾 也进抽奖池（默认全参与，如需排除请告知）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6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查到"已签到"的观众页面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直接显示其端口号（当前设计），还是隐藏需现场核对？（当前=直接显示，方便找回）</w:t>
            </w:r>
          </w:p>
        </w:tc>
      </w:tr>
    </w:tbl>
    <w:p>
      <w:pPr>
        <w:pStyle w:val="Heading2"/>
        <w:jc w:val="left"/>
      </w:pPr>
      <w:r>
        <w:rPr>
          <w:b/>
          <w:shd w:val="clear" w:color="auto" w:fill="FFFAED"/>
        </w:rPr>
        <w:t>10. 风险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风险</w:t>
            </w:r>
          </w:p>
        </w:tc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应对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某渠道名单缺手机号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提前与各渠道确认字段；缺失者走人工通道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现场 WiFi 访客隔离导致观众连不上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提前用测试机验证；备手机热点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截图造假冒领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兑奖核验+报姓名/尾号双重核对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同名同姓被冒签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姓名签到需选"是我"；兑奖核手机尾号兜底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多人同时抽奖操作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抽奖端仅1人操作（主持人），不支持多端并发控制（口头约定即可）</w:t>
            </w:r>
          </w:p>
        </w:tc>
      </w:tr>
    </w:tbl>
    <w:p>
      <w:pPr>
        <w:pBdr>
          <w:bottom w:val="single" w:sz="8" w:space="1" w:color="808080"/>
        </w:pBdr>
      </w:pPr>
      <w:r>
        <w:t/>
      </w:r>
    </w:p>
    <w:p>
      <w:pPr>
        <w:jc w:val="left"/>
      </w:pPr>
      <w:r>
        <w:rPr>
          <w:b/>
          <w:shd w:val="clear" w:color="auto" w:fill="FFFAED"/>
        </w:rPr>
        <w:t>确认方式</w:t>
      </w:r>
      <w:r>
        <w:rPr>
          <w:shd w:val="clear" w:color="auto" w:fill="FFFAED"/>
        </w:rPr>
        <w:t>：老板回复第9节各事项的选择（或直接说"都按建议"），我即进入开发。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李羽" w:date="2026-10-12T15:00:58" w:initials="">
    <w:p>
      <w:r>
        <w:t>自动随机分配唯一（不重复）的端口号</w:t>
      </w:r>
    </w:p>
  </w:comment>
  <w:comment w:id="1" w:author="李羽" w:date="2026-10-12T15:01:51" w:initials="">
    <w:p>
      <w:r>
        <w:t>您的抽奖端口号为xxx（大号字体）， 请您截屏保存，用于兑换抽奖礼品（奖品很丰厚哦）突出一下</w:t>
      </w:r>
    </w:p>
  </w:comment>
  <w:comment w:id="2" w:author="李羽" w:date="2026-10-12T15:02:22" w:initials="">
    <w:p>
      <w:r>
        <w:t>请前往胸牌发放处领取胸牌</w:t>
      </w:r>
    </w:p>
  </w:comment>
  <w:comment w:id="3" w:author="李羽" w:date="2026-10-12T15:04:54" w:initials="">
    <w:p>
      <w:r>
        <w:t>添加一列自动分配的端口号</w:t>
      </w:r>
    </w:p>
  </w:comment>
  <w:comment w:id="4" w:author="李羽" w:date="2026-10-12T14:40:29" w:initials="">
    <w:p>
      <w:r>
        <w:t>这次先不做进去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">
    <w:lvl w:ilvl="0">
      <w:start w:val="1"/>
      <w:numFmt w:val="bullet"/>
      <w:lvlText w:val="☐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☐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☐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☐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☐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☐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☐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☐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☐"/>
      <w:lvlJc w:val="left"/>
      <w:pPr>
        <w:ind w:left="3240" w:hanging="360"/>
      </w:pPr>
      <w:rPr>
        <w:rFonts w:ascii="MS Gothic" w:hAnsi="MS Gothic" w:hint="default"/>
      </w:rPr>
    </w:lvl>
  </w:abstractNum>
  <w:abstractNum w:abstractNumId="3">
    <w:lvl w:ilvl="0">
      <w:start w:val="1"/>
      <w:numFmt w:val="bullet"/>
      <w:lvlText w:val="☑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☑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☑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☑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☑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☑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☑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☑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☑"/>
      <w:lvlJc w:val="left"/>
      <w:pPr>
        <w:ind w:left="3240" w:hanging="360"/>
      </w:pPr>
      <w:rPr>
        <w:rFonts w:ascii="MS Gothic" w:hAnsi="MS Gothic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efaultTabStop w:val="420"/>
  <w:displayBackgroundShape/>
  <w:compat>
    <w:compatSetting w:name="compatibilityMode" w:uri="http://schemas.microsoft.com/office/word" w:val="15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  <w:spacing w:before="265" w:after="142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  <w:spacing w:before="230" w:after="124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  <w:spacing w:before="195" w:after="106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  <w:spacing w:before="160" w:after="88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  <w:spacing w:before="125" w:after="70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outlineLvl w:val="5"/>
      <w:spacing w:before="90" w:after="52"/>
    </w:pPr>
    <w:rPr>
      <w:b/>
      <w:sz w:val="20"/>
      <w:szCs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comments" Target="comment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smartcanvas-export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KCon2026-签到+抽奖小程序 需求文档</dc:title>
  <dc:creator>smartcanvas-export</dc:creator>
</cp:coreProperties>
</file>