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rFonts w:eastAsia="Times New Roman"/>
          <w:b/>
          <w:i/>
        </w:rPr>
      </w:sdtEndPr>
      <w:sdtContent>
        <w:p w14:paraId="281B19DF" w14:textId="3A6C086D" w:rsidR="000F5DE6" w:rsidRPr="00A23F73" w:rsidRDefault="0065267E" w:rsidP="00A162AF">
          <w:pPr>
            <w:pStyle w:val="NoSpacing"/>
            <w:spacing w:before="240"/>
            <w:rPr>
              <w:rFonts w:ascii="Arial" w:hAnsi="Arial" w:cs="Arial"/>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A23F73" w:rsidRDefault="00AE3A3A" w:rsidP="00A162AF">
          <w:pPr>
            <w:spacing w:before="240"/>
            <w:rPr>
              <w:rFonts w:ascii="Arial" w:hAnsi="Arial" w:cs="Arial"/>
            </w:rPr>
          </w:pPr>
          <w:r w:rsidRPr="00A23F73">
            <w:rPr>
              <w:rFonts w:ascii="Arial" w:hAnsi="Arial" w:cs="Arial"/>
              <w:noProof/>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65267E">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65267E">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5C39FDEA" w:rsidR="000E32F6" w:rsidRPr="00987EDE" w:rsidRDefault="00DA6D5C">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Pr>
                                        <w:rStyle w:val="HeaderChar"/>
                                        <w:rFonts w:ascii="Arial" w:eastAsia="Times New Roman" w:hAnsi="Arial" w:cs="Arial"/>
                                        <w:bCs/>
                                        <w:color w:val="000000" w:themeColor="text1"/>
                                        <w:sz w:val="72"/>
                                        <w:szCs w:val="72"/>
                                      </w:rPr>
                                      <w:t>Case Study #2</w:t>
                                    </w:r>
                                    <w:r w:rsidRPr="00987EDE">
                                      <w:rPr>
                                        <w:rStyle w:val="HeaderChar"/>
                                        <w:rFonts w:ascii="Arial" w:eastAsia="Times New Roman" w:hAnsi="Arial" w:cs="Arial"/>
                                        <w:bCs/>
                                        <w:color w:val="000000" w:themeColor="text1"/>
                                        <w:sz w:val="72"/>
                                        <w:szCs w:val="72"/>
                                      </w:rPr>
                                      <w:t xml:space="preserve"> – </w:t>
                                    </w:r>
                                    <w:r>
                                      <w:rPr>
                                        <w:rStyle w:val="HeaderChar"/>
                                        <w:rFonts w:ascii="Arial" w:eastAsia="Times New Roman" w:hAnsi="Arial" w:cs="Arial"/>
                                        <w:bCs/>
                                        <w:color w:val="000000" w:themeColor="text1"/>
                                        <w:sz w:val="72"/>
                                        <w:szCs w:val="72"/>
                                      </w:rPr>
                                      <w:t>Mammography</w:t>
                                    </w:r>
                                  </w:sdtContent>
                                </w:sdt>
                              </w:p>
                              <w:p w14:paraId="3342E36A" w14:textId="33D4BA04" w:rsidR="000E32F6" w:rsidRPr="00987EDE" w:rsidRDefault="0065267E"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5C39FDEA" w:rsidR="000E32F6" w:rsidRPr="00987EDE" w:rsidRDefault="00DA6D5C">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Pr>
                                  <w:rStyle w:val="HeaderChar"/>
                                  <w:rFonts w:ascii="Arial" w:eastAsia="Times New Roman" w:hAnsi="Arial" w:cs="Arial"/>
                                  <w:bCs/>
                                  <w:color w:val="000000" w:themeColor="text1"/>
                                  <w:sz w:val="72"/>
                                  <w:szCs w:val="72"/>
                                </w:rPr>
                                <w:t>Case Study #2</w:t>
                              </w:r>
                              <w:r w:rsidRPr="00987EDE">
                                <w:rPr>
                                  <w:rStyle w:val="HeaderChar"/>
                                  <w:rFonts w:ascii="Arial" w:eastAsia="Times New Roman" w:hAnsi="Arial" w:cs="Arial"/>
                                  <w:bCs/>
                                  <w:color w:val="000000" w:themeColor="text1"/>
                                  <w:sz w:val="72"/>
                                  <w:szCs w:val="72"/>
                                </w:rPr>
                                <w:t xml:space="preserve"> – </w:t>
                              </w:r>
                              <w:r>
                                <w:rPr>
                                  <w:rStyle w:val="HeaderChar"/>
                                  <w:rFonts w:ascii="Arial" w:eastAsia="Times New Roman" w:hAnsi="Arial" w:cs="Arial"/>
                                  <w:bCs/>
                                  <w:color w:val="000000" w:themeColor="text1"/>
                                  <w:sz w:val="72"/>
                                  <w:szCs w:val="72"/>
                                </w:rPr>
                                <w:t>Mammography</w:t>
                              </w:r>
                            </w:sdtContent>
                          </w:sdt>
                        </w:p>
                        <w:p w14:paraId="3342E36A" w14:textId="33D4BA04" w:rsidR="000E32F6" w:rsidRPr="00987EDE" w:rsidRDefault="0065267E"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A23F73">
            <w:rPr>
              <w:rFonts w:ascii="Arial" w:hAnsi="Arial" w:cs="Arial"/>
              <w:b/>
              <w:i/>
            </w:rPr>
            <w:br w:type="page"/>
          </w:r>
        </w:p>
      </w:sdtContent>
    </w:sdt>
    <w:p w14:paraId="206C0758" w14:textId="17E16F60" w:rsidR="00A162AF" w:rsidRPr="00A162AF" w:rsidRDefault="00DA6D5C" w:rsidP="00A162AF">
      <w:pPr>
        <w:numPr>
          <w:ilvl w:val="0"/>
          <w:numId w:val="46"/>
        </w:numPr>
        <w:spacing w:before="240" w:after="100" w:afterAutospacing="1"/>
        <w:rPr>
          <w:rFonts w:ascii="Helvetica Neue" w:hAnsi="Helvetica Neue"/>
          <w:color w:val="2D3B45"/>
        </w:rPr>
      </w:pPr>
      <w:r w:rsidRPr="00DA6D5C">
        <w:rPr>
          <w:rFonts w:ascii="Helvetica Neue" w:hAnsi="Helvetica Neue"/>
          <w:color w:val="2D3B45"/>
        </w:rPr>
        <w:lastRenderedPageBreak/>
        <w:t>What types of data do we (as a health data analyst) need to capture in order to generate better evidence regarding mammograms? Provide examples and detail how it could be used to generate better evidence. </w:t>
      </w:r>
      <w:r w:rsidR="008E2F06">
        <w:rPr>
          <w:rFonts w:ascii="Helvetica Neue" w:hAnsi="Helvetica Neue"/>
          <w:color w:val="2D3B45"/>
        </w:rPr>
        <w:t xml:space="preserve"> </w:t>
      </w:r>
    </w:p>
    <w:p w14:paraId="1164E224" w14:textId="77777777" w:rsidR="003A66BB" w:rsidRDefault="00385320" w:rsidP="00385320">
      <w:pPr>
        <w:pStyle w:val="ListParagraph"/>
        <w:numPr>
          <w:ilvl w:val="1"/>
          <w:numId w:val="46"/>
        </w:numPr>
        <w:spacing w:before="240" w:after="100" w:afterAutospacing="1"/>
        <w:rPr>
          <w:rFonts w:ascii="Helvetica Neue" w:hAnsi="Helvetica Neue"/>
          <w:color w:val="2D3B45"/>
        </w:rPr>
      </w:pPr>
      <w:r>
        <w:rPr>
          <w:rFonts w:ascii="Helvetica Neue" w:hAnsi="Helvetica Neue"/>
          <w:b/>
          <w:color w:val="2D3B45"/>
        </w:rPr>
        <w:t>Data with more information</w:t>
      </w:r>
      <w:r w:rsidRPr="00385320">
        <w:rPr>
          <w:rFonts w:ascii="Helvetica Neue" w:hAnsi="Helvetica Neue"/>
          <w:b/>
          <w:color w:val="2D3B45"/>
        </w:rPr>
        <w:t>.</w:t>
      </w:r>
      <w:r>
        <w:rPr>
          <w:rFonts w:ascii="Helvetica Neue" w:hAnsi="Helvetica Neue"/>
          <w:color w:val="2D3B45"/>
        </w:rPr>
        <w:t xml:space="preserve"> </w:t>
      </w:r>
    </w:p>
    <w:p w14:paraId="0984B858" w14:textId="333DB140" w:rsidR="00385320" w:rsidRDefault="008E2F06" w:rsidP="003A66BB">
      <w:pPr>
        <w:pStyle w:val="ListParagraph"/>
        <w:spacing w:before="240" w:after="100" w:afterAutospacing="1"/>
        <w:ind w:left="1440"/>
        <w:rPr>
          <w:rFonts w:ascii="Helvetica Neue" w:hAnsi="Helvetica Neue"/>
          <w:color w:val="2D3B45"/>
        </w:rPr>
      </w:pPr>
      <w:r w:rsidRPr="00A162AF">
        <w:rPr>
          <w:rFonts w:ascii="Helvetica Neue" w:hAnsi="Helvetica Neue"/>
          <w:color w:val="2D3B45"/>
        </w:rPr>
        <w:t xml:space="preserve">Mammography imaging is </w:t>
      </w:r>
      <w:r w:rsidR="00A162AF" w:rsidRPr="00A162AF">
        <w:rPr>
          <w:rFonts w:ascii="Helvetica Neue" w:hAnsi="Helvetica Neue"/>
          <w:color w:val="2D3B45"/>
        </w:rPr>
        <w:t>to generate cross-section image using X-ray [</w:t>
      </w:r>
      <w:commentRangeStart w:id="0"/>
      <w:r w:rsidR="00A162AF" w:rsidRPr="00A162AF">
        <w:rPr>
          <w:rFonts w:ascii="Helvetica Neue" w:hAnsi="Helvetica Neue"/>
          <w:color w:val="2D3B45"/>
        </w:rPr>
        <w:t>ref]</w:t>
      </w:r>
      <w:commentRangeEnd w:id="0"/>
      <w:r w:rsidR="003A66BB">
        <w:rPr>
          <w:rStyle w:val="CommentReference"/>
          <w:rFonts w:ascii="Times New Roman" w:hAnsi="Times New Roman" w:cs="Times New Roman"/>
          <w:lang w:eastAsia="zh-CN"/>
        </w:rPr>
        <w:commentReference w:id="0"/>
      </w:r>
      <w:r w:rsidR="00A162AF" w:rsidRPr="00A162AF">
        <w:rPr>
          <w:rFonts w:ascii="Helvetica Neue" w:hAnsi="Helvetica Neue"/>
          <w:color w:val="2D3B45"/>
        </w:rPr>
        <w:t>. Generally, as other X-ray imaging</w:t>
      </w:r>
      <w:r w:rsidR="003A66BB">
        <w:rPr>
          <w:rFonts w:ascii="Helvetica Neue" w:hAnsi="Helvetica Neue"/>
          <w:color w:val="2D3B45"/>
        </w:rPr>
        <w:t xml:space="preserve"> methods</w:t>
      </w:r>
      <w:r w:rsidR="00A162AF" w:rsidRPr="00A162AF">
        <w:rPr>
          <w:rFonts w:ascii="Helvetica Neue" w:hAnsi="Helvetica Neue"/>
          <w:color w:val="2D3B45"/>
        </w:rPr>
        <w:t>, m</w:t>
      </w:r>
      <w:r w:rsidRPr="00A162AF">
        <w:rPr>
          <w:rFonts w:ascii="Helvetica Neue" w:hAnsi="Helvetica Neue"/>
          <w:color w:val="2D3B45"/>
        </w:rPr>
        <w:t>ammograms</w:t>
      </w:r>
      <w:r w:rsidRPr="00A162AF">
        <w:rPr>
          <w:rFonts w:ascii="Helvetica Neue" w:hAnsi="Helvetica Neue"/>
          <w:color w:val="2D3B45"/>
        </w:rPr>
        <w:t xml:space="preserve"> </w:t>
      </w:r>
      <w:r w:rsidR="00A162AF" w:rsidRPr="00A162AF">
        <w:rPr>
          <w:rFonts w:ascii="Helvetica Neue" w:hAnsi="Helvetica Neue"/>
          <w:color w:val="2D3B45"/>
        </w:rPr>
        <w:t>prefer</w:t>
      </w:r>
      <w:r w:rsidRPr="00A162AF">
        <w:rPr>
          <w:rFonts w:ascii="Helvetica Neue" w:hAnsi="Helvetica Neue"/>
          <w:color w:val="2D3B45"/>
        </w:rPr>
        <w:t xml:space="preserve"> high</w:t>
      </w:r>
      <w:r w:rsidR="006F781D">
        <w:rPr>
          <w:rFonts w:ascii="Helvetica Neue" w:hAnsi="Helvetica Neue"/>
          <w:color w:val="2D3B45"/>
        </w:rPr>
        <w:t xml:space="preserve">er </w:t>
      </w:r>
      <w:r w:rsidRPr="00A162AF">
        <w:rPr>
          <w:rFonts w:ascii="Helvetica Neue" w:hAnsi="Helvetica Neue"/>
          <w:color w:val="2D3B45"/>
        </w:rPr>
        <w:t>resolution images, which provides the possibility of discovering</w:t>
      </w:r>
      <w:r w:rsidRPr="00A162AF">
        <w:rPr>
          <w:rFonts w:ascii="Helvetica Neue" w:hAnsi="Helvetica Neue"/>
          <w:color w:val="2D3B45"/>
        </w:rPr>
        <w:t xml:space="preserve"> </w:t>
      </w:r>
      <w:r w:rsidRPr="00A162AF">
        <w:rPr>
          <w:rFonts w:ascii="Helvetica Neue" w:hAnsi="Helvetica Neue"/>
          <w:color w:val="2D3B45"/>
        </w:rPr>
        <w:t xml:space="preserve">abnormalities </w:t>
      </w:r>
      <w:r w:rsidR="00A162AF" w:rsidRPr="00A162AF">
        <w:rPr>
          <w:rFonts w:ascii="Helvetica Neue" w:hAnsi="Helvetica Neue"/>
          <w:color w:val="2D3B45"/>
        </w:rPr>
        <w:t>among the surrounding</w:t>
      </w:r>
      <w:r w:rsidRPr="00A162AF">
        <w:rPr>
          <w:rFonts w:ascii="Helvetica Neue" w:hAnsi="Helvetica Neue"/>
          <w:color w:val="2D3B45"/>
        </w:rPr>
        <w:t xml:space="preserve"> </w:t>
      </w:r>
      <w:r w:rsidR="006F781D">
        <w:rPr>
          <w:rFonts w:ascii="Helvetica Neue" w:hAnsi="Helvetica Neue"/>
          <w:color w:val="2D3B45"/>
        </w:rPr>
        <w:t xml:space="preserve">breast tissue. </w:t>
      </w:r>
      <w:r w:rsidR="00B87F47">
        <w:rPr>
          <w:rFonts w:ascii="Helvetica Neue" w:hAnsi="Helvetica Neue"/>
          <w:color w:val="2D3B45"/>
        </w:rPr>
        <w:t xml:space="preserve">For the conventional </w:t>
      </w:r>
      <w:r w:rsidR="00B87F47" w:rsidRPr="006F781D">
        <w:rPr>
          <w:rFonts w:ascii="Helvetica Neue" w:hAnsi="Helvetica Neue"/>
          <w:color w:val="2D3B45"/>
        </w:rPr>
        <w:t xml:space="preserve">transmission </w:t>
      </w:r>
      <w:r w:rsidR="00B87F47">
        <w:rPr>
          <w:rFonts w:ascii="Helvetica Neue" w:hAnsi="Helvetica Neue"/>
          <w:color w:val="2D3B45"/>
        </w:rPr>
        <w:t>X-ray</w:t>
      </w:r>
      <w:r w:rsidR="00B87F47" w:rsidRPr="006F781D">
        <w:rPr>
          <w:rFonts w:ascii="Helvetica Neue" w:hAnsi="Helvetica Neue"/>
          <w:color w:val="2D3B45"/>
        </w:rPr>
        <w:t xml:space="preserve"> mammography</w:t>
      </w:r>
      <w:r w:rsidR="00B87F47">
        <w:rPr>
          <w:rFonts w:ascii="Helvetica Neue" w:hAnsi="Helvetica Neue"/>
          <w:color w:val="2D3B45"/>
        </w:rPr>
        <w:t>, t</w:t>
      </w:r>
      <w:r w:rsidR="006F781D" w:rsidRPr="006F781D">
        <w:rPr>
          <w:rFonts w:ascii="Helvetica Neue" w:hAnsi="Helvetica Neue"/>
          <w:color w:val="2D3B45"/>
        </w:rPr>
        <w:t xml:space="preserve">he detection of </w:t>
      </w:r>
      <w:r w:rsidR="00B87F47" w:rsidRPr="006F781D">
        <w:rPr>
          <w:rFonts w:ascii="Helvetica Neue" w:hAnsi="Helvetica Neue"/>
          <w:color w:val="2D3B45"/>
        </w:rPr>
        <w:t>tumors</w:t>
      </w:r>
      <w:r w:rsidR="006F781D" w:rsidRPr="006F781D">
        <w:rPr>
          <w:rFonts w:ascii="Helvetica Neue" w:hAnsi="Helvetica Neue"/>
          <w:color w:val="2D3B45"/>
        </w:rPr>
        <w:t xml:space="preserve"> </w:t>
      </w:r>
      <w:r w:rsidR="00B87F47">
        <w:rPr>
          <w:rFonts w:ascii="Helvetica Neue" w:hAnsi="Helvetica Neue"/>
          <w:color w:val="2D3B45"/>
        </w:rPr>
        <w:t xml:space="preserve">tissue </w:t>
      </w:r>
      <w:r w:rsidR="006F781D" w:rsidRPr="006F781D">
        <w:rPr>
          <w:rFonts w:ascii="Helvetica Neue" w:hAnsi="Helvetica Neue"/>
          <w:color w:val="2D3B45"/>
        </w:rPr>
        <w:t>with time-resolved imaging relies essentially on blood absorption</w:t>
      </w:r>
      <w:r w:rsidR="00B87F47">
        <w:rPr>
          <w:rFonts w:ascii="Helvetica Neue" w:hAnsi="Helvetica Neue"/>
          <w:color w:val="2D3B45"/>
        </w:rPr>
        <w:t xml:space="preserve"> - the tumor tissue in general contains more vessels and thus tend to have higher absorption. </w:t>
      </w:r>
      <w:proofErr w:type="spellStart"/>
      <w:r w:rsidR="00B87F47">
        <w:rPr>
          <w:rFonts w:ascii="Helvetica Neue" w:hAnsi="Helvetica Neue"/>
          <w:color w:val="2D3B45"/>
        </w:rPr>
        <w:t>Taroni</w:t>
      </w:r>
      <w:proofErr w:type="spellEnd"/>
      <w:r w:rsidR="00B87F47">
        <w:rPr>
          <w:rFonts w:ascii="Helvetica Neue" w:hAnsi="Helvetica Neue"/>
          <w:color w:val="2D3B45"/>
        </w:rPr>
        <w:t xml:space="preserve"> et al. reasoned that</w:t>
      </w:r>
      <w:r w:rsidR="006F781D" w:rsidRPr="006F781D">
        <w:rPr>
          <w:rFonts w:ascii="Helvetica Neue" w:hAnsi="Helvetica Neue"/>
          <w:color w:val="2D3B45"/>
        </w:rPr>
        <w:t xml:space="preserve">, </w:t>
      </w:r>
      <w:r w:rsidR="00B87F47">
        <w:rPr>
          <w:rFonts w:ascii="Helvetica Neue" w:hAnsi="Helvetica Neue"/>
          <w:color w:val="2D3B45"/>
        </w:rPr>
        <w:t xml:space="preserve">using shorter X-ray </w:t>
      </w:r>
      <w:r w:rsidR="006F781D" w:rsidRPr="006F781D">
        <w:rPr>
          <w:rFonts w:ascii="Helvetica Neue" w:hAnsi="Helvetica Neue"/>
          <w:color w:val="2D3B45"/>
        </w:rPr>
        <w:t>wavelengths than pres</w:t>
      </w:r>
      <w:r w:rsidR="00B87F47">
        <w:rPr>
          <w:rFonts w:ascii="Helvetica Neue" w:hAnsi="Helvetica Neue"/>
          <w:color w:val="2D3B45"/>
        </w:rPr>
        <w:t>ently used (680–780 nm) could improve the resolution of the</w:t>
      </w:r>
      <w:r w:rsidR="006F781D" w:rsidRPr="006F781D">
        <w:rPr>
          <w:rFonts w:ascii="Helvetica Neue" w:hAnsi="Helvetica Neue"/>
          <w:color w:val="2D3B45"/>
        </w:rPr>
        <w:t xml:space="preserve"> mammography. </w:t>
      </w:r>
      <w:r w:rsidR="00B87F47">
        <w:rPr>
          <w:rFonts w:ascii="Helvetica Neue" w:hAnsi="Helvetica Neue"/>
          <w:color w:val="2D3B45"/>
        </w:rPr>
        <w:t>Their study further proves that</w:t>
      </w:r>
      <w:r w:rsidR="006F781D" w:rsidRPr="006F781D">
        <w:rPr>
          <w:rFonts w:ascii="Helvetica Neue" w:hAnsi="Helvetica Neue"/>
          <w:color w:val="2D3B45"/>
        </w:rPr>
        <w:t xml:space="preserve"> </w:t>
      </w:r>
      <w:r w:rsidR="00B87F47">
        <w:rPr>
          <w:rFonts w:ascii="Helvetica Neue" w:hAnsi="Helvetica Neue"/>
          <w:color w:val="2D3B45"/>
        </w:rPr>
        <w:t>t</w:t>
      </w:r>
      <w:r w:rsidR="006F781D" w:rsidRPr="006F781D">
        <w:rPr>
          <w:rFonts w:ascii="Helvetica Neue" w:hAnsi="Helvetica Neue"/>
          <w:color w:val="2D3B45"/>
        </w:rPr>
        <w:t xml:space="preserve">he optical contrast </w:t>
      </w:r>
      <w:r w:rsidR="00B87F47">
        <w:rPr>
          <w:rFonts w:ascii="Helvetica Neue" w:hAnsi="Helvetica Neue"/>
          <w:color w:val="2D3B45"/>
        </w:rPr>
        <w:t>increased when X-ray</w:t>
      </w:r>
      <w:r w:rsidR="006F781D" w:rsidRPr="006F781D">
        <w:rPr>
          <w:rFonts w:ascii="Helvetica Neue" w:hAnsi="Helvetica Neue"/>
          <w:color w:val="2D3B45"/>
        </w:rPr>
        <w:t xml:space="preserve"> wavelengths </w:t>
      </w:r>
      <w:r w:rsidR="00B87F47">
        <w:rPr>
          <w:rFonts w:ascii="Helvetica Neue" w:hAnsi="Helvetica Neue"/>
          <w:color w:val="2D3B45"/>
        </w:rPr>
        <w:t>decreases, thus gaining a higher mammography resolution [</w:t>
      </w:r>
      <w:commentRangeStart w:id="1"/>
      <w:r w:rsidR="00B87F47">
        <w:rPr>
          <w:rFonts w:ascii="Helvetica Neue" w:hAnsi="Helvetica Neue"/>
          <w:color w:val="2D3B45"/>
        </w:rPr>
        <w:t>ref]</w:t>
      </w:r>
      <w:commentRangeEnd w:id="1"/>
      <w:r w:rsidR="00B87F47">
        <w:rPr>
          <w:rStyle w:val="CommentReference"/>
          <w:rFonts w:ascii="Times New Roman" w:hAnsi="Times New Roman" w:cs="Times New Roman"/>
          <w:lang w:eastAsia="zh-CN"/>
        </w:rPr>
        <w:commentReference w:id="1"/>
      </w:r>
      <w:r w:rsidR="00B87F47">
        <w:rPr>
          <w:rFonts w:ascii="Helvetica Neue" w:hAnsi="Helvetica Neue"/>
          <w:color w:val="2D3B45"/>
        </w:rPr>
        <w:t xml:space="preserve">. </w:t>
      </w:r>
      <w:r w:rsidR="00B87F47" w:rsidRPr="006F781D">
        <w:rPr>
          <w:rFonts w:ascii="Helvetica Neue" w:hAnsi="Helvetica Neue"/>
          <w:color w:val="2D3B45"/>
        </w:rPr>
        <w:t>Griffiths</w:t>
      </w:r>
      <w:r w:rsidR="00B87F47">
        <w:rPr>
          <w:rFonts w:ascii="Helvetica Neue" w:hAnsi="Helvetica Neue"/>
          <w:color w:val="2D3B45"/>
        </w:rPr>
        <w:t xml:space="preserve"> et al. have implemented an </w:t>
      </w:r>
      <w:r w:rsidR="00B87F47" w:rsidRPr="006F781D">
        <w:rPr>
          <w:rFonts w:ascii="Helvetica Neue" w:hAnsi="Helvetica Neue"/>
          <w:color w:val="2D3B45"/>
        </w:rPr>
        <w:t xml:space="preserve">X-ray diffraction </w:t>
      </w:r>
      <w:r w:rsidR="00B87F47">
        <w:rPr>
          <w:rFonts w:ascii="Helvetica Neue" w:hAnsi="Helvetica Neue"/>
          <w:color w:val="2D3B45"/>
        </w:rPr>
        <w:t xml:space="preserve">method, and noticed that using the said method, they can generate X-ray images with a higher resolution </w:t>
      </w:r>
      <w:r w:rsidR="00B87F47" w:rsidRPr="006F781D">
        <w:rPr>
          <w:rFonts w:ascii="Helvetica Neue" w:hAnsi="Helvetica Neue"/>
          <w:color w:val="2D3B45"/>
        </w:rPr>
        <w:t xml:space="preserve">than </w:t>
      </w:r>
      <w:r w:rsidR="00B87F47">
        <w:rPr>
          <w:rFonts w:ascii="Helvetica Neue" w:hAnsi="Helvetica Neue"/>
          <w:color w:val="2D3B45"/>
        </w:rPr>
        <w:t xml:space="preserve">the images generated using </w:t>
      </w:r>
      <w:r w:rsidR="00B87F47" w:rsidRPr="006F781D">
        <w:rPr>
          <w:rFonts w:ascii="Helvetica Neue" w:hAnsi="Helvetica Neue"/>
          <w:color w:val="2D3B45"/>
        </w:rPr>
        <w:t>conventional</w:t>
      </w:r>
      <w:r w:rsidR="00B87F47">
        <w:rPr>
          <w:rFonts w:ascii="Helvetica Neue" w:hAnsi="Helvetica Neue"/>
          <w:color w:val="2D3B45"/>
        </w:rPr>
        <w:t xml:space="preserve"> </w:t>
      </w:r>
      <w:r w:rsidR="00B87F47" w:rsidRPr="006F781D">
        <w:rPr>
          <w:rFonts w:ascii="Helvetica Neue" w:hAnsi="Helvetica Neue"/>
          <w:color w:val="2D3B45"/>
        </w:rPr>
        <w:t xml:space="preserve">transmission </w:t>
      </w:r>
      <w:r w:rsidR="00B87F47">
        <w:rPr>
          <w:rFonts w:ascii="Helvetica Neue" w:hAnsi="Helvetica Neue"/>
          <w:color w:val="2D3B45"/>
        </w:rPr>
        <w:t>X-ray</w:t>
      </w:r>
      <w:r w:rsidR="00B87F47" w:rsidRPr="006F781D">
        <w:rPr>
          <w:rFonts w:ascii="Helvetica Neue" w:hAnsi="Helvetica Neue"/>
          <w:color w:val="2D3B45"/>
        </w:rPr>
        <w:t xml:space="preserve"> mammography</w:t>
      </w:r>
      <w:r w:rsidR="00B87F47">
        <w:rPr>
          <w:rFonts w:ascii="Helvetica Neue" w:hAnsi="Helvetica Neue"/>
          <w:color w:val="2D3B45"/>
        </w:rPr>
        <w:t xml:space="preserve"> [</w:t>
      </w:r>
      <w:commentRangeStart w:id="2"/>
      <w:r w:rsidR="00B87F47">
        <w:rPr>
          <w:rFonts w:ascii="Helvetica Neue" w:hAnsi="Helvetica Neue"/>
          <w:color w:val="2D3B45"/>
        </w:rPr>
        <w:t>ref</w:t>
      </w:r>
      <w:commentRangeEnd w:id="2"/>
      <w:r w:rsidR="00B87F47">
        <w:rPr>
          <w:rStyle w:val="CommentReference"/>
          <w:rFonts w:ascii="Times New Roman" w:hAnsi="Times New Roman" w:cs="Times New Roman"/>
          <w:lang w:eastAsia="zh-CN"/>
        </w:rPr>
        <w:commentReference w:id="2"/>
      </w:r>
      <w:r w:rsidR="00B87F47">
        <w:rPr>
          <w:rFonts w:ascii="Helvetica Neue" w:hAnsi="Helvetica Neue"/>
          <w:color w:val="2D3B45"/>
        </w:rPr>
        <w:t>]</w:t>
      </w:r>
      <w:r w:rsidR="00B87F47" w:rsidRPr="006F781D">
        <w:rPr>
          <w:rFonts w:ascii="Helvetica Neue" w:hAnsi="Helvetica Neue"/>
          <w:color w:val="2D3B45"/>
        </w:rPr>
        <w:t>.</w:t>
      </w:r>
      <w:r w:rsidR="00B87F47">
        <w:rPr>
          <w:rFonts w:ascii="Helvetica Neue" w:hAnsi="Helvetica Neue"/>
          <w:color w:val="2D3B45"/>
        </w:rPr>
        <w:t xml:space="preserve"> </w:t>
      </w:r>
      <w:r w:rsidR="00B87F47" w:rsidRPr="00385320">
        <w:rPr>
          <w:rFonts w:ascii="Helvetica Neue" w:hAnsi="Helvetica Neue"/>
          <w:color w:val="2D3B45"/>
        </w:rPr>
        <w:t xml:space="preserve">Other than purely image-based mammography, </w:t>
      </w:r>
      <w:proofErr w:type="spellStart"/>
      <w:r w:rsidR="00B87F47" w:rsidRPr="00385320">
        <w:rPr>
          <w:rFonts w:ascii="Helvetica Neue" w:hAnsi="Helvetica Neue"/>
          <w:color w:val="2D3B45"/>
        </w:rPr>
        <w:t>Sinkus</w:t>
      </w:r>
      <w:proofErr w:type="spellEnd"/>
      <w:r w:rsidR="00B87F47" w:rsidRPr="00385320">
        <w:rPr>
          <w:rFonts w:ascii="Helvetica Neue" w:hAnsi="Helvetica Neue"/>
          <w:color w:val="2D3B45"/>
        </w:rPr>
        <w:t xml:space="preserve"> et al. implemented a device to also measure the viscoelastic shear properties of breast lesions to improve the specificity of ma</w:t>
      </w:r>
      <w:r w:rsidR="00385320" w:rsidRPr="00385320">
        <w:rPr>
          <w:rFonts w:ascii="Helvetica Neue" w:hAnsi="Helvetica Neue"/>
          <w:color w:val="2D3B45"/>
        </w:rPr>
        <w:t>mmography</w:t>
      </w:r>
      <w:r w:rsidR="00B87F47" w:rsidRPr="00385320">
        <w:rPr>
          <w:rFonts w:ascii="Helvetica Neue" w:hAnsi="Helvetica Neue"/>
          <w:color w:val="2D3B45"/>
        </w:rPr>
        <w:t>. Th</w:t>
      </w:r>
      <w:r w:rsidR="00385320" w:rsidRPr="00385320">
        <w:rPr>
          <w:rFonts w:ascii="Helvetica Neue" w:hAnsi="Helvetica Neue"/>
          <w:color w:val="2D3B45"/>
        </w:rPr>
        <w:t>ey reason that</w:t>
      </w:r>
      <w:r w:rsidR="00B87F47" w:rsidRPr="00385320">
        <w:rPr>
          <w:rFonts w:ascii="Helvetica Neue" w:hAnsi="Helvetica Neue"/>
          <w:color w:val="2D3B45"/>
        </w:rPr>
        <w:t xml:space="preserve"> the shear modulus </w:t>
      </w:r>
      <w:r w:rsidR="00385320" w:rsidRPr="00385320">
        <w:rPr>
          <w:rFonts w:ascii="Helvetica Neue" w:hAnsi="Helvetica Neue"/>
          <w:color w:val="2D3B45"/>
        </w:rPr>
        <w:t>healthy breast tissue have a</w:t>
      </w:r>
      <w:r w:rsidR="00B87F47" w:rsidRPr="00385320">
        <w:rPr>
          <w:rFonts w:ascii="Helvetica Neue" w:hAnsi="Helvetica Neue"/>
          <w:color w:val="2D3B45"/>
        </w:rPr>
        <w:t xml:space="preserve"> </w:t>
      </w:r>
      <w:r w:rsidR="00385320" w:rsidRPr="00385320">
        <w:rPr>
          <w:rFonts w:ascii="Helvetica Neue" w:hAnsi="Helvetica Neue"/>
          <w:color w:val="2D3B45"/>
        </w:rPr>
        <w:t xml:space="preserve">range of </w:t>
      </w:r>
      <w:r w:rsidR="00B87F47" w:rsidRPr="00385320">
        <w:rPr>
          <w:rFonts w:ascii="Helvetica Neue" w:hAnsi="Helvetica Neue"/>
          <w:color w:val="2D3B45"/>
        </w:rPr>
        <w:t xml:space="preserve">frequency range </w:t>
      </w:r>
      <w:r w:rsidR="00385320" w:rsidRPr="00385320">
        <w:rPr>
          <w:rFonts w:ascii="Helvetica Neue" w:hAnsi="Helvetica Neue"/>
          <w:color w:val="2D3B45"/>
        </w:rPr>
        <w:t>when measured by dynamic MR elastography</w:t>
      </w:r>
      <w:r w:rsidR="00B87F47" w:rsidRPr="00385320">
        <w:rPr>
          <w:rFonts w:ascii="Helvetica Neue" w:hAnsi="Helvetica Neue"/>
          <w:color w:val="2D3B45"/>
        </w:rPr>
        <w:t xml:space="preserve">. </w:t>
      </w:r>
      <w:r w:rsidR="00385320" w:rsidRPr="00385320">
        <w:rPr>
          <w:rFonts w:ascii="Helvetica Neue" w:hAnsi="Helvetica Neue"/>
          <w:color w:val="2D3B45"/>
        </w:rPr>
        <w:t>Exploiting this feature, and combining it with conventional X-ray image, they could shorten diagnosis time, and improve diagnosis</w:t>
      </w:r>
      <w:r w:rsidR="00B87F47" w:rsidRPr="00385320">
        <w:rPr>
          <w:rFonts w:ascii="Helvetica Neue" w:hAnsi="Helvetica Neue"/>
          <w:color w:val="2D3B45"/>
        </w:rPr>
        <w:t xml:space="preserve"> specificity </w:t>
      </w:r>
      <w:r w:rsidR="00385320" w:rsidRPr="00385320">
        <w:rPr>
          <w:rFonts w:ascii="Helvetica Neue" w:hAnsi="Helvetica Neue"/>
          <w:color w:val="2D3B45"/>
        </w:rPr>
        <w:t>and</w:t>
      </w:r>
      <w:r w:rsidR="00B87F47" w:rsidRPr="00385320">
        <w:rPr>
          <w:rFonts w:ascii="Helvetica Neue" w:hAnsi="Helvetica Neue"/>
          <w:color w:val="2D3B45"/>
        </w:rPr>
        <w:t xml:space="preserve"> sensitivity</w:t>
      </w:r>
      <w:r w:rsidR="00385320">
        <w:rPr>
          <w:rFonts w:ascii="Helvetica Neue" w:hAnsi="Helvetica Neue"/>
          <w:color w:val="2D3B45"/>
        </w:rPr>
        <w:t xml:space="preserve"> [</w:t>
      </w:r>
      <w:commentRangeStart w:id="3"/>
      <w:r w:rsidR="00385320">
        <w:rPr>
          <w:rFonts w:ascii="Helvetica Neue" w:hAnsi="Helvetica Neue"/>
          <w:color w:val="2D3B45"/>
        </w:rPr>
        <w:t>ref]</w:t>
      </w:r>
      <w:commentRangeEnd w:id="3"/>
      <w:r w:rsidR="00385320">
        <w:rPr>
          <w:rStyle w:val="CommentReference"/>
          <w:rFonts w:ascii="Times New Roman" w:hAnsi="Times New Roman" w:cs="Times New Roman"/>
          <w:lang w:eastAsia="zh-CN"/>
        </w:rPr>
        <w:commentReference w:id="3"/>
      </w:r>
      <w:r w:rsidR="00385320" w:rsidRPr="00385320">
        <w:rPr>
          <w:rFonts w:ascii="Helvetica Neue" w:hAnsi="Helvetica Neue"/>
          <w:color w:val="2D3B45"/>
        </w:rPr>
        <w:t xml:space="preserve">. </w:t>
      </w:r>
      <w:r w:rsidR="003A66BB">
        <w:rPr>
          <w:rFonts w:ascii="Helvetica Neue" w:hAnsi="Helvetica Neue"/>
          <w:color w:val="2D3B45"/>
        </w:rPr>
        <w:t xml:space="preserve"> </w:t>
      </w:r>
    </w:p>
    <w:p w14:paraId="29081814" w14:textId="77777777" w:rsidR="00385320" w:rsidRPr="00385320" w:rsidRDefault="00385320" w:rsidP="00385320">
      <w:pPr>
        <w:pStyle w:val="ListParagraph"/>
        <w:spacing w:before="240" w:after="100" w:afterAutospacing="1"/>
        <w:ind w:left="1440"/>
        <w:rPr>
          <w:rFonts w:ascii="Helvetica Neue" w:hAnsi="Helvetica Neue"/>
          <w:color w:val="2D3B45"/>
        </w:rPr>
      </w:pPr>
    </w:p>
    <w:p w14:paraId="6AE70519" w14:textId="77777777" w:rsidR="00AC1478" w:rsidRDefault="00385320" w:rsidP="003A66BB">
      <w:pPr>
        <w:pStyle w:val="ListParagraph"/>
        <w:numPr>
          <w:ilvl w:val="1"/>
          <w:numId w:val="46"/>
        </w:numPr>
        <w:spacing w:before="240" w:after="100" w:afterAutospacing="1"/>
        <w:rPr>
          <w:rFonts w:ascii="Helvetica Neue" w:hAnsi="Helvetica Neue"/>
          <w:color w:val="2D3B45"/>
        </w:rPr>
      </w:pPr>
      <w:r w:rsidRPr="00385320">
        <w:rPr>
          <w:rFonts w:ascii="Helvetica Neue" w:hAnsi="Helvetica Neue"/>
          <w:b/>
          <w:color w:val="2D3B45"/>
        </w:rPr>
        <w:t>More organized and better analyzed data</w:t>
      </w:r>
      <w:r w:rsidRPr="00385320">
        <w:rPr>
          <w:rFonts w:ascii="Helvetica Neue" w:hAnsi="Helvetica Neue"/>
          <w:color w:val="2D3B45"/>
        </w:rPr>
        <w:t xml:space="preserve">. </w:t>
      </w:r>
    </w:p>
    <w:p w14:paraId="18BC1C56" w14:textId="6F79FA8F" w:rsidR="003A66BB" w:rsidRDefault="003A66BB" w:rsidP="00AC1478">
      <w:pPr>
        <w:pStyle w:val="ListParagraph"/>
        <w:spacing w:before="240" w:after="100" w:afterAutospacing="1"/>
        <w:ind w:left="1440"/>
        <w:rPr>
          <w:rFonts w:ascii="Helvetica Neue" w:hAnsi="Helvetica Neue"/>
          <w:color w:val="2D3B45"/>
        </w:rPr>
      </w:pPr>
      <w:r>
        <w:rPr>
          <w:rFonts w:ascii="Helvetica Neue" w:hAnsi="Helvetica Neue"/>
          <w:color w:val="2D3B45"/>
        </w:rPr>
        <w:t xml:space="preserve">For some health data analyst, the resolution of the X-ray image is fixed. Thus, methods will need to be implemented to exploit the image, targeting to gain more, and more accurate information from data analysis. Conventionally, one method to obtain more accurate mammography is double-reading. That is, two independent </w:t>
      </w:r>
      <w:r w:rsidR="005F3DE1">
        <w:rPr>
          <w:rFonts w:ascii="Helvetica Neue" w:hAnsi="Helvetica Neue"/>
          <w:color w:val="2D3B45"/>
        </w:rPr>
        <w:t>health data analysts to analysis the exactly same X-ray image independently</w:t>
      </w:r>
      <w:r>
        <w:rPr>
          <w:rFonts w:ascii="Helvetica Neue" w:hAnsi="Helvetica Neue"/>
          <w:color w:val="2D3B45"/>
        </w:rPr>
        <w:t xml:space="preserve"> </w:t>
      </w:r>
      <w:commentRangeStart w:id="4"/>
      <w:r w:rsidRPr="003A66BB">
        <w:rPr>
          <w:rFonts w:ascii="Helvetica Neue" w:hAnsi="Helvetica Neue"/>
          <w:color w:val="2D3B45"/>
        </w:rPr>
        <w:t>[4</w:t>
      </w:r>
      <w:commentRangeEnd w:id="4"/>
      <w:r>
        <w:rPr>
          <w:rStyle w:val="CommentReference"/>
          <w:rFonts w:ascii="Times New Roman" w:hAnsi="Times New Roman" w:cs="Times New Roman"/>
          <w:lang w:eastAsia="zh-CN"/>
        </w:rPr>
        <w:commentReference w:id="4"/>
      </w:r>
      <w:r w:rsidRPr="003A66BB">
        <w:rPr>
          <w:rFonts w:ascii="Helvetica Neue" w:hAnsi="Helvetica Neue"/>
          <w:color w:val="2D3B45"/>
        </w:rPr>
        <w:t>]</w:t>
      </w:r>
      <w:r w:rsidR="005F3DE1">
        <w:rPr>
          <w:rFonts w:ascii="Helvetica Neue" w:hAnsi="Helvetica Neue"/>
          <w:color w:val="2D3B45"/>
        </w:rPr>
        <w:t xml:space="preserve">. </w:t>
      </w:r>
      <w:r w:rsidR="003C3DE3">
        <w:rPr>
          <w:rFonts w:ascii="Helvetica Neue" w:hAnsi="Helvetica Neue"/>
          <w:color w:val="2D3B45"/>
        </w:rPr>
        <w:t xml:space="preserve">Other than relying on human analysts, </w:t>
      </w:r>
      <w:r w:rsidR="003C3DE3" w:rsidRPr="003C3DE3">
        <w:rPr>
          <w:rFonts w:ascii="Helvetica Neue" w:hAnsi="Helvetica Neue"/>
          <w:color w:val="2D3B45"/>
        </w:rPr>
        <w:t xml:space="preserve">breast cancer screening </w:t>
      </w:r>
      <w:r w:rsidR="003C3DE3">
        <w:rPr>
          <w:rFonts w:ascii="Helvetica Neue" w:hAnsi="Helvetica Neue"/>
          <w:color w:val="2D3B45"/>
        </w:rPr>
        <w:t xml:space="preserve">has been widely adopted by the world, the increased need for </w:t>
      </w:r>
      <w:r w:rsidR="003C3DE3" w:rsidRPr="00385320">
        <w:rPr>
          <w:rFonts w:ascii="Helvetica Neue" w:hAnsi="Helvetica Neue"/>
          <w:color w:val="2D3B45"/>
        </w:rPr>
        <w:t>mammography</w:t>
      </w:r>
      <w:r w:rsidR="003C3DE3">
        <w:rPr>
          <w:rFonts w:ascii="Helvetica Neue" w:hAnsi="Helvetica Neue"/>
          <w:color w:val="2D3B45"/>
        </w:rPr>
        <w:t xml:space="preserve"> resulted the invention of</w:t>
      </w:r>
      <w:r w:rsidR="003C3DE3" w:rsidRPr="003C3DE3">
        <w:rPr>
          <w:rFonts w:ascii="Helvetica Neue" w:hAnsi="Helvetica Neue"/>
          <w:color w:val="2D3B45"/>
        </w:rPr>
        <w:t xml:space="preserve"> computer-aided diagnosis (CAD) </w:t>
      </w:r>
      <w:r w:rsidR="003C3DE3">
        <w:rPr>
          <w:rFonts w:ascii="Helvetica Neue" w:hAnsi="Helvetica Neue"/>
          <w:color w:val="2D3B45"/>
        </w:rPr>
        <w:t xml:space="preserve">systems to help the health data analysts </w:t>
      </w:r>
      <w:r w:rsidR="00126996">
        <w:rPr>
          <w:rFonts w:ascii="Helvetica Neue" w:hAnsi="Helvetica Neue"/>
          <w:color w:val="2D3B45"/>
        </w:rPr>
        <w:t xml:space="preserve">to generate better evidence </w:t>
      </w:r>
      <w:r w:rsidR="003C3DE3">
        <w:rPr>
          <w:rFonts w:ascii="Helvetica Neue" w:hAnsi="Helvetica Neue"/>
          <w:color w:val="2D3B45"/>
        </w:rPr>
        <w:t>[</w:t>
      </w:r>
      <w:commentRangeStart w:id="5"/>
      <w:r w:rsidR="003C3DE3">
        <w:rPr>
          <w:rFonts w:ascii="Helvetica Neue" w:hAnsi="Helvetica Neue"/>
          <w:color w:val="2D3B45"/>
        </w:rPr>
        <w:t>ref</w:t>
      </w:r>
      <w:commentRangeEnd w:id="5"/>
      <w:r w:rsidR="003C3DE3">
        <w:rPr>
          <w:rStyle w:val="CommentReference"/>
          <w:rFonts w:ascii="Times New Roman" w:hAnsi="Times New Roman" w:cs="Times New Roman"/>
          <w:lang w:eastAsia="zh-CN"/>
        </w:rPr>
        <w:commentReference w:id="5"/>
      </w:r>
      <w:r w:rsidR="003C3DE3">
        <w:rPr>
          <w:rFonts w:ascii="Helvetica Neue" w:hAnsi="Helvetica Neue"/>
          <w:color w:val="2D3B45"/>
        </w:rPr>
        <w:t>]</w:t>
      </w:r>
      <w:r w:rsidR="003C3DE3" w:rsidRPr="003C3DE3">
        <w:rPr>
          <w:rFonts w:ascii="Helvetica Neue" w:hAnsi="Helvetica Neue"/>
          <w:color w:val="2D3B45"/>
        </w:rPr>
        <w:t>.</w:t>
      </w:r>
      <w:r w:rsidR="003C3DE3">
        <w:rPr>
          <w:rFonts w:ascii="Helvetica Neue" w:hAnsi="Helvetica Neue"/>
          <w:color w:val="2D3B45"/>
        </w:rPr>
        <w:t xml:space="preserve"> </w:t>
      </w:r>
    </w:p>
    <w:p w14:paraId="358E2FE5" w14:textId="77777777" w:rsidR="00126996" w:rsidRDefault="00126996" w:rsidP="00AC1478">
      <w:pPr>
        <w:pStyle w:val="ListParagraph"/>
        <w:spacing w:before="240" w:after="100" w:afterAutospacing="1"/>
        <w:ind w:left="1440"/>
        <w:rPr>
          <w:rFonts w:ascii="Helvetica Neue" w:hAnsi="Helvetica Neue"/>
          <w:color w:val="2D3B45"/>
        </w:rPr>
      </w:pPr>
    </w:p>
    <w:p w14:paraId="2AD0260E" w14:textId="21B01B20" w:rsidR="00126996" w:rsidRPr="003A66BB" w:rsidRDefault="00126996" w:rsidP="00AC1478">
      <w:pPr>
        <w:pStyle w:val="ListParagraph"/>
        <w:spacing w:before="240" w:after="100" w:afterAutospacing="1"/>
        <w:ind w:left="1440"/>
        <w:rPr>
          <w:rFonts w:ascii="Helvetica Neue" w:hAnsi="Helvetica Neue"/>
          <w:color w:val="2D3B45"/>
        </w:rPr>
      </w:pPr>
      <w:r>
        <w:rPr>
          <w:rFonts w:ascii="Helvetica Neue" w:hAnsi="Helvetica Neue"/>
          <w:color w:val="2D3B45"/>
        </w:rPr>
        <w:t xml:space="preserve">Recently, machine learning has been applied in </w:t>
      </w:r>
      <w:r w:rsidRPr="00DA6D5C">
        <w:rPr>
          <w:rFonts w:ascii="Helvetica Neue" w:hAnsi="Helvetica Neue"/>
          <w:color w:val="2D3B45"/>
        </w:rPr>
        <w:t>mammograms</w:t>
      </w:r>
      <w:r w:rsidR="00115F58">
        <w:rPr>
          <w:rFonts w:ascii="Helvetica Neue" w:hAnsi="Helvetica Neue"/>
          <w:color w:val="2D3B45"/>
        </w:rPr>
        <w:t xml:space="preserve">. Cardoso et al. and </w:t>
      </w:r>
      <w:proofErr w:type="spellStart"/>
      <w:r w:rsidR="00115F58" w:rsidRPr="00115F58">
        <w:rPr>
          <w:rFonts w:ascii="Helvetica Neue" w:hAnsi="Helvetica Neue"/>
          <w:color w:val="2D3B45"/>
        </w:rPr>
        <w:t>Domingues</w:t>
      </w:r>
      <w:proofErr w:type="spellEnd"/>
      <w:r w:rsidR="00115F58">
        <w:rPr>
          <w:rFonts w:ascii="Helvetica Neue" w:hAnsi="Helvetica Neue"/>
          <w:color w:val="2D3B45"/>
        </w:rPr>
        <w:t xml:space="preserve"> et al. utilized </w:t>
      </w:r>
      <w:r w:rsidR="00115F58" w:rsidRPr="00115F58">
        <w:rPr>
          <w:rFonts w:ascii="Helvetica Neue" w:hAnsi="Helvetica Neue"/>
          <w:color w:val="2D3B45"/>
        </w:rPr>
        <w:t>support vector machine (SVM) to</w:t>
      </w:r>
      <w:r w:rsidR="00115F58">
        <w:rPr>
          <w:rFonts w:ascii="Helvetica Neue" w:hAnsi="Helvetica Neue"/>
          <w:color w:val="2D3B45"/>
        </w:rPr>
        <w:t xml:space="preserve"> differentiate</w:t>
      </w:r>
      <w:r w:rsidR="00115F58" w:rsidRPr="00115F58">
        <w:rPr>
          <w:rFonts w:ascii="Helvetica Neue" w:hAnsi="Helvetica Neue"/>
          <w:color w:val="2D3B45"/>
        </w:rPr>
        <w:t xml:space="preserve"> </w:t>
      </w:r>
      <w:r w:rsidR="00115F58">
        <w:rPr>
          <w:rFonts w:ascii="Helvetica Neue" w:hAnsi="Helvetica Neue"/>
          <w:color w:val="2D3B45"/>
        </w:rPr>
        <w:t xml:space="preserve">muscle tissue from the rest of the breast in a </w:t>
      </w:r>
      <w:bookmarkStart w:id="6" w:name="_GoBack"/>
      <w:bookmarkEnd w:id="6"/>
      <w:r w:rsidR="00115F58" w:rsidRPr="00115F58">
        <w:rPr>
          <w:rFonts w:ascii="Helvetica Neue" w:hAnsi="Helvetica Neue"/>
          <w:color w:val="2D3B45"/>
        </w:rPr>
        <w:t>classification process</w:t>
      </w:r>
      <w:r w:rsidR="00115F58">
        <w:rPr>
          <w:rFonts w:ascii="Helvetica Neue" w:hAnsi="Helvetica Neue"/>
          <w:color w:val="2D3B45"/>
        </w:rPr>
        <w:t>.</w:t>
      </w:r>
    </w:p>
    <w:p w14:paraId="4B1E4D34" w14:textId="1D1D9068" w:rsidR="00A162AF" w:rsidRPr="00385320" w:rsidRDefault="00A162AF" w:rsidP="001B2783">
      <w:pPr>
        <w:pStyle w:val="ListParagraph"/>
        <w:numPr>
          <w:ilvl w:val="1"/>
          <w:numId w:val="46"/>
        </w:numPr>
        <w:spacing w:before="240" w:after="100" w:afterAutospacing="1"/>
        <w:rPr>
          <w:rFonts w:ascii="Helvetica Neue" w:hAnsi="Helvetica Neue"/>
          <w:color w:val="2D3B45"/>
        </w:rPr>
      </w:pPr>
    </w:p>
    <w:p w14:paraId="3C2D7A78" w14:textId="77777777" w:rsidR="00A162AF" w:rsidRDefault="00A162AF" w:rsidP="00A162AF">
      <w:pPr>
        <w:spacing w:before="240" w:after="100" w:afterAutospacing="1"/>
        <w:ind w:left="720"/>
        <w:rPr>
          <w:rFonts w:ascii="Helvetica Neue" w:hAnsi="Helvetica Neue"/>
          <w:color w:val="2D3B45"/>
        </w:rPr>
      </w:pPr>
    </w:p>
    <w:p w14:paraId="37C01646" w14:textId="77777777" w:rsidR="00A162AF" w:rsidRDefault="00A162AF" w:rsidP="00A162AF">
      <w:pPr>
        <w:spacing w:before="240" w:after="100" w:afterAutospacing="1"/>
        <w:ind w:left="720"/>
        <w:rPr>
          <w:rFonts w:ascii="Helvetica Neue" w:hAnsi="Helvetica Neue"/>
          <w:color w:val="2D3B45"/>
        </w:rPr>
      </w:pPr>
    </w:p>
    <w:p w14:paraId="531C9CF1" w14:textId="43BCC710" w:rsidR="008E2F06" w:rsidRPr="008E2F06" w:rsidRDefault="008E2F06" w:rsidP="00A162AF">
      <w:pPr>
        <w:spacing w:before="240" w:after="100" w:afterAutospacing="1"/>
        <w:ind w:left="720"/>
        <w:rPr>
          <w:rFonts w:ascii="Helvetica Neue" w:hAnsi="Helvetica Neue"/>
          <w:color w:val="2D3B45"/>
        </w:rPr>
      </w:pPr>
      <w:r w:rsidRPr="008E2F06">
        <w:rPr>
          <w:rFonts w:ascii="Helvetica Neue" w:hAnsi="Helvetica Neue"/>
          <w:color w:val="2D3B45"/>
        </w:rPr>
        <w:t>CAD systems should include multiple different</w:t>
      </w:r>
      <w:r>
        <w:rPr>
          <w:rFonts w:ascii="Helvetica Neue" w:hAnsi="Helvetica Neue"/>
          <w:color w:val="2D3B45"/>
        </w:rPr>
        <w:t xml:space="preserve"> </w:t>
      </w:r>
      <w:r w:rsidRPr="008E2F06">
        <w:rPr>
          <w:rFonts w:ascii="Helvetica Neue" w:hAnsi="Helvetica Neue"/>
          <w:color w:val="2D3B45"/>
        </w:rPr>
        <w:t>possibilities for image enhancement, automatic</w:t>
      </w:r>
      <w:r>
        <w:rPr>
          <w:rFonts w:ascii="Helvetica Neue" w:hAnsi="Helvetica Neue"/>
          <w:color w:val="2D3B45"/>
        </w:rPr>
        <w:t xml:space="preserve"> </w:t>
      </w:r>
      <w:r w:rsidRPr="008E2F06">
        <w:rPr>
          <w:rFonts w:ascii="Helvetica Neue" w:hAnsi="Helvetica Neue"/>
          <w:color w:val="2D3B45"/>
        </w:rPr>
        <w:t>segmentation, and registration, and, in the ideal scenario,</w:t>
      </w:r>
    </w:p>
    <w:p w14:paraId="0BBDA019" w14:textId="77777777" w:rsidR="008E2F06" w:rsidRPr="008E2F06" w:rsidRDefault="008E2F06" w:rsidP="00A162AF">
      <w:pPr>
        <w:numPr>
          <w:ilvl w:val="0"/>
          <w:numId w:val="46"/>
        </w:numPr>
        <w:spacing w:before="240" w:after="100" w:afterAutospacing="1"/>
        <w:rPr>
          <w:rFonts w:ascii="Helvetica Neue" w:hAnsi="Helvetica Neue"/>
          <w:color w:val="2D3B45"/>
        </w:rPr>
      </w:pPr>
      <w:r w:rsidRPr="008E2F06">
        <w:rPr>
          <w:rFonts w:ascii="Helvetica Neue" w:hAnsi="Helvetica Neue"/>
          <w:color w:val="2D3B45"/>
        </w:rPr>
        <w:t>automatic detection algorithms for various possible features</w:t>
      </w:r>
    </w:p>
    <w:p w14:paraId="04B38AB2" w14:textId="77777777" w:rsidR="008E2F06" w:rsidRPr="008E2F06" w:rsidRDefault="008E2F06" w:rsidP="00A162AF">
      <w:pPr>
        <w:numPr>
          <w:ilvl w:val="0"/>
          <w:numId w:val="46"/>
        </w:numPr>
        <w:spacing w:before="240" w:after="100" w:afterAutospacing="1"/>
        <w:rPr>
          <w:rFonts w:ascii="Helvetica Neue" w:hAnsi="Helvetica Neue"/>
          <w:color w:val="2D3B45"/>
        </w:rPr>
      </w:pPr>
      <w:r w:rsidRPr="008E2F06">
        <w:rPr>
          <w:rFonts w:ascii="Helvetica Neue" w:hAnsi="Helvetica Neue"/>
          <w:color w:val="2D3B45"/>
        </w:rPr>
        <w:t>that could indicate an abnormality. The main preprocessing</w:t>
      </w:r>
    </w:p>
    <w:p w14:paraId="76DC7732" w14:textId="77777777" w:rsidR="008E2F06" w:rsidRPr="008E2F06" w:rsidRDefault="008E2F06" w:rsidP="00A162AF">
      <w:pPr>
        <w:numPr>
          <w:ilvl w:val="0"/>
          <w:numId w:val="46"/>
        </w:numPr>
        <w:spacing w:before="240" w:after="100" w:afterAutospacing="1"/>
        <w:rPr>
          <w:rFonts w:ascii="Helvetica Neue" w:hAnsi="Helvetica Neue"/>
          <w:color w:val="2D3B45"/>
        </w:rPr>
      </w:pPr>
      <w:r w:rsidRPr="008E2F06">
        <w:rPr>
          <w:rFonts w:ascii="Helvetica Neue" w:hAnsi="Helvetica Neue"/>
          <w:color w:val="2D3B45"/>
        </w:rPr>
        <w:t>technique in CAD applications is defining the</w:t>
      </w:r>
    </w:p>
    <w:p w14:paraId="02D5C3A3" w14:textId="77777777" w:rsidR="008E2F06" w:rsidRPr="008E2F06" w:rsidRDefault="008E2F06" w:rsidP="00A162AF">
      <w:pPr>
        <w:numPr>
          <w:ilvl w:val="0"/>
          <w:numId w:val="46"/>
        </w:numPr>
        <w:spacing w:before="240" w:after="100" w:afterAutospacing="1"/>
        <w:rPr>
          <w:rFonts w:ascii="Helvetica Neue" w:hAnsi="Helvetica Neue"/>
          <w:color w:val="2D3B45"/>
        </w:rPr>
      </w:pPr>
      <w:r w:rsidRPr="008E2F06">
        <w:rPr>
          <w:rFonts w:ascii="Helvetica Neue" w:hAnsi="Helvetica Neue"/>
          <w:color w:val="2D3B45"/>
        </w:rPr>
        <w:t>proper region of interest which implies some sort of image</w:t>
      </w:r>
    </w:p>
    <w:p w14:paraId="5DBEEB1A" w14:textId="77777777" w:rsidR="008E2F06" w:rsidRPr="008E2F06" w:rsidRDefault="008E2F06" w:rsidP="00A162AF">
      <w:pPr>
        <w:numPr>
          <w:ilvl w:val="0"/>
          <w:numId w:val="46"/>
        </w:numPr>
        <w:spacing w:before="240" w:after="100" w:afterAutospacing="1"/>
        <w:rPr>
          <w:rFonts w:ascii="Helvetica Neue" w:hAnsi="Helvetica Neue"/>
          <w:color w:val="2D3B45"/>
        </w:rPr>
      </w:pPr>
      <w:r w:rsidRPr="008E2F06">
        <w:rPr>
          <w:rFonts w:ascii="Helvetica Neue" w:hAnsi="Helvetica Neue"/>
          <w:color w:val="2D3B45"/>
        </w:rPr>
        <w:t>segmentation and object detection. After the segmentation,</w:t>
      </w:r>
    </w:p>
    <w:p w14:paraId="004E28B5" w14:textId="77777777" w:rsidR="008E2F06" w:rsidRPr="008E2F06" w:rsidRDefault="008E2F06" w:rsidP="00A162AF">
      <w:pPr>
        <w:numPr>
          <w:ilvl w:val="0"/>
          <w:numId w:val="46"/>
        </w:numPr>
        <w:spacing w:before="240" w:after="100" w:afterAutospacing="1"/>
        <w:rPr>
          <w:rFonts w:ascii="Helvetica Neue" w:hAnsi="Helvetica Neue"/>
          <w:color w:val="2D3B45"/>
        </w:rPr>
      </w:pPr>
      <w:r w:rsidRPr="008E2F06">
        <w:rPr>
          <w:rFonts w:ascii="Helvetica Neue" w:hAnsi="Helvetica Neue"/>
          <w:color w:val="2D3B45"/>
        </w:rPr>
        <w:t>the user of a CAD system can start all other automatic</w:t>
      </w:r>
    </w:p>
    <w:p w14:paraId="517C4D38" w14:textId="77777777" w:rsidR="008E2F06" w:rsidRPr="008E2F06" w:rsidRDefault="008E2F06" w:rsidP="00A162AF">
      <w:pPr>
        <w:numPr>
          <w:ilvl w:val="0"/>
          <w:numId w:val="46"/>
        </w:numPr>
        <w:spacing w:before="240" w:after="100" w:afterAutospacing="1"/>
        <w:rPr>
          <w:rFonts w:ascii="Helvetica Neue" w:hAnsi="Helvetica Neue"/>
          <w:color w:val="2D3B45"/>
        </w:rPr>
      </w:pPr>
      <w:r w:rsidRPr="008E2F06">
        <w:rPr>
          <w:rFonts w:ascii="Helvetica Neue" w:hAnsi="Helvetica Neue"/>
          <w:color w:val="2D3B45"/>
        </w:rPr>
        <w:t>detection and diagnosis tools on the way to bring a reliable</w:t>
      </w:r>
    </w:p>
    <w:p w14:paraId="1C0763CC" w14:textId="28AB304B" w:rsidR="00DA6D5C" w:rsidRDefault="008E2F06" w:rsidP="00A162AF">
      <w:pPr>
        <w:numPr>
          <w:ilvl w:val="0"/>
          <w:numId w:val="46"/>
        </w:numPr>
        <w:spacing w:before="240" w:after="100" w:afterAutospacing="1"/>
        <w:rPr>
          <w:rFonts w:ascii="Helvetica Neue" w:hAnsi="Helvetica Neue"/>
          <w:color w:val="2D3B45"/>
        </w:rPr>
      </w:pPr>
      <w:r w:rsidRPr="008E2F06">
        <w:rPr>
          <w:rFonts w:ascii="Helvetica Neue" w:hAnsi="Helvetica Neue"/>
          <w:color w:val="2D3B45"/>
        </w:rPr>
        <w:t>and quick diagnosis.</w:t>
      </w:r>
    </w:p>
    <w:p w14:paraId="31D77B1F" w14:textId="77777777" w:rsidR="008E2F06" w:rsidRDefault="008E2F06" w:rsidP="00A162AF">
      <w:pPr>
        <w:spacing w:before="240" w:after="100" w:afterAutospacing="1"/>
        <w:rPr>
          <w:rFonts w:ascii="Helvetica Neue" w:hAnsi="Helvetica Neue"/>
          <w:color w:val="2D3B45"/>
        </w:rPr>
      </w:pPr>
    </w:p>
    <w:p w14:paraId="68E19E73" w14:textId="77777777" w:rsidR="008C453B" w:rsidRDefault="008C453B" w:rsidP="00A162AF">
      <w:pPr>
        <w:pStyle w:val="ListParagraph"/>
        <w:numPr>
          <w:ilvl w:val="1"/>
          <w:numId w:val="46"/>
        </w:numPr>
        <w:spacing w:before="240" w:after="100" w:afterAutospacing="1"/>
        <w:rPr>
          <w:rFonts w:ascii="Helvetica Neue" w:hAnsi="Helvetica Neue"/>
          <w:color w:val="2D3B45"/>
        </w:rPr>
      </w:pPr>
      <w:r>
        <w:rPr>
          <w:rFonts w:ascii="Helvetica Neue" w:hAnsi="Helvetica Neue"/>
          <w:color w:val="2D3B45"/>
        </w:rPr>
        <w:t xml:space="preserve">Early detection data. </w:t>
      </w:r>
    </w:p>
    <w:p w14:paraId="7684BD78" w14:textId="7FD6E649" w:rsidR="008C453B" w:rsidRPr="008C453B" w:rsidRDefault="008C453B" w:rsidP="00A162AF">
      <w:pPr>
        <w:pStyle w:val="ListParagraph"/>
        <w:numPr>
          <w:ilvl w:val="1"/>
          <w:numId w:val="46"/>
        </w:numPr>
        <w:spacing w:before="240" w:after="100" w:afterAutospacing="1"/>
        <w:rPr>
          <w:rFonts w:ascii="Helvetica Neue" w:hAnsi="Helvetica Neue"/>
          <w:color w:val="2D3B45"/>
        </w:rPr>
      </w:pPr>
      <w:r w:rsidRPr="008C453B">
        <w:rPr>
          <w:rFonts w:ascii="Helvetica Neue" w:hAnsi="Helvetica Neue"/>
          <w:color w:val="2D3B45"/>
        </w:rPr>
        <w:t>Double reading of mammograms (two radiologists</w:t>
      </w:r>
      <w:r>
        <w:rPr>
          <w:rFonts w:ascii="Helvetica Neue" w:hAnsi="Helvetica Neue"/>
          <w:color w:val="2D3B45"/>
        </w:rPr>
        <w:t xml:space="preserve"> </w:t>
      </w:r>
      <w:r w:rsidRPr="008C453B">
        <w:rPr>
          <w:rFonts w:ascii="Helvetica Neue" w:hAnsi="Helvetica Neue"/>
          <w:color w:val="2D3B45"/>
        </w:rPr>
        <w:t>read the same mammograms) [4] has been advocated to</w:t>
      </w:r>
      <w:r>
        <w:rPr>
          <w:rFonts w:ascii="Helvetica Neue" w:hAnsi="Helvetica Neue"/>
          <w:color w:val="2D3B45"/>
        </w:rPr>
        <w:t xml:space="preserve"> </w:t>
      </w:r>
      <w:r w:rsidRPr="008C453B">
        <w:rPr>
          <w:rFonts w:ascii="Helvetica Neue" w:hAnsi="Helvetica Neue"/>
          <w:color w:val="2D3B45"/>
        </w:rPr>
        <w:t>reduce the proportion of missed cancers</w:t>
      </w:r>
    </w:p>
    <w:p w14:paraId="2C24FBCE" w14:textId="1FCFC0BA" w:rsidR="00F96FA8" w:rsidRPr="008C453B" w:rsidRDefault="008C453B" w:rsidP="00A162AF">
      <w:pPr>
        <w:pStyle w:val="ListParagraph"/>
        <w:numPr>
          <w:ilvl w:val="1"/>
          <w:numId w:val="46"/>
        </w:numPr>
        <w:spacing w:before="240" w:after="100" w:afterAutospacing="1"/>
        <w:rPr>
          <w:rFonts w:ascii="Helvetica Neue" w:hAnsi="Helvetica Neue"/>
          <w:color w:val="2D3B45"/>
        </w:rPr>
      </w:pPr>
      <w:r>
        <w:rPr>
          <w:rFonts w:ascii="Helvetica Neue" w:hAnsi="Helvetica Neue"/>
          <w:color w:val="2D3B45"/>
        </w:rPr>
        <w:t>Different angles?</w:t>
      </w:r>
    </w:p>
    <w:p w14:paraId="313BE39E" w14:textId="77777777" w:rsidR="00DA6D5C" w:rsidRPr="00DA6D5C" w:rsidRDefault="00DA6D5C" w:rsidP="00A162AF">
      <w:pPr>
        <w:spacing w:before="240" w:after="100" w:afterAutospacing="1"/>
        <w:rPr>
          <w:rFonts w:ascii="Helvetica Neue" w:hAnsi="Helvetica Neue"/>
          <w:color w:val="2D3B45"/>
        </w:rPr>
      </w:pPr>
    </w:p>
    <w:p w14:paraId="619803DB" w14:textId="32895012" w:rsidR="00DA6D5C" w:rsidRDefault="00DA6D5C" w:rsidP="00A162AF">
      <w:pPr>
        <w:numPr>
          <w:ilvl w:val="0"/>
          <w:numId w:val="46"/>
        </w:numPr>
        <w:spacing w:before="240" w:after="100" w:afterAutospacing="1"/>
        <w:ind w:left="375"/>
        <w:rPr>
          <w:rFonts w:ascii="Helvetica Neue" w:hAnsi="Helvetica Neue"/>
          <w:color w:val="2D3B45"/>
        </w:rPr>
      </w:pPr>
      <w:r w:rsidRPr="00DA6D5C">
        <w:rPr>
          <w:rFonts w:ascii="Helvetica Neue" w:hAnsi="Helvetica Neue"/>
          <w:color w:val="2D3B45"/>
        </w:rPr>
        <w:t>PCP's may recommend a screening based on USPTF guidelines, however patients are not obliged to heed such recommendations. What types of “decision support” could help patients decide if</w:t>
      </w:r>
      <w:r>
        <w:rPr>
          <w:rFonts w:ascii="Helvetica Neue" w:hAnsi="Helvetica Neue"/>
          <w:color w:val="2D3B45"/>
        </w:rPr>
        <w:t xml:space="preserve"> mammograms are right for them?</w:t>
      </w:r>
    </w:p>
    <w:p w14:paraId="5344B95A" w14:textId="49AB7310" w:rsidR="00D93D56" w:rsidRDefault="00D93D56" w:rsidP="00A162AF">
      <w:pPr>
        <w:pStyle w:val="ListParagraph"/>
        <w:numPr>
          <w:ilvl w:val="1"/>
          <w:numId w:val="46"/>
        </w:numPr>
        <w:spacing w:before="240" w:after="100" w:afterAutospacing="1"/>
        <w:rPr>
          <w:rFonts w:ascii="Helvetica Neue" w:hAnsi="Helvetica Neue"/>
          <w:color w:val="2D3B45"/>
        </w:rPr>
      </w:pPr>
      <w:r>
        <w:rPr>
          <w:rFonts w:ascii="Helvetica Neue" w:hAnsi="Helvetica Neue"/>
          <w:color w:val="2D3B45"/>
        </w:rPr>
        <w:t xml:space="preserve">Tell them people with </w:t>
      </w:r>
      <w:r w:rsidRPr="00DA6D5C">
        <w:rPr>
          <w:rFonts w:ascii="Helvetica Neue" w:hAnsi="Helvetica Neue"/>
          <w:color w:val="2D3B45"/>
        </w:rPr>
        <w:t>screening based on USPTF guidelines</w:t>
      </w:r>
      <w:r>
        <w:rPr>
          <w:rFonts w:ascii="Helvetica Neue" w:hAnsi="Helvetica Neue"/>
          <w:color w:val="2D3B45"/>
        </w:rPr>
        <w:t xml:space="preserve"> has a longer life expectancy</w:t>
      </w:r>
    </w:p>
    <w:p w14:paraId="6B4C18AA" w14:textId="2DA37467" w:rsidR="00D93D56" w:rsidRDefault="00D93D56" w:rsidP="00A162AF">
      <w:pPr>
        <w:pStyle w:val="ListParagraph"/>
        <w:numPr>
          <w:ilvl w:val="1"/>
          <w:numId w:val="46"/>
        </w:numPr>
        <w:spacing w:before="240" w:after="100" w:afterAutospacing="1"/>
        <w:rPr>
          <w:rFonts w:ascii="Helvetica Neue" w:hAnsi="Helvetica Neue"/>
          <w:color w:val="2D3B45"/>
        </w:rPr>
      </w:pPr>
      <w:r>
        <w:rPr>
          <w:rFonts w:ascii="Helvetica Neue" w:hAnsi="Helvetica Neue"/>
          <w:color w:val="2D3B45"/>
        </w:rPr>
        <w:t xml:space="preserve">Tell them </w:t>
      </w:r>
      <w:r w:rsidRPr="00D93D56">
        <w:rPr>
          <w:rFonts w:ascii="Helvetica Neue" w:hAnsi="Helvetica Neue"/>
          <w:color w:val="2D3B45"/>
        </w:rPr>
        <w:t xml:space="preserve">Harms Associated </w:t>
      </w:r>
      <w:proofErr w:type="gramStart"/>
      <w:r w:rsidRPr="00D93D56">
        <w:rPr>
          <w:rFonts w:ascii="Helvetica Neue" w:hAnsi="Helvetica Neue"/>
          <w:color w:val="2D3B45"/>
        </w:rPr>
        <w:t>With</w:t>
      </w:r>
      <w:proofErr w:type="gramEnd"/>
      <w:r w:rsidRPr="00D93D56">
        <w:rPr>
          <w:rFonts w:ascii="Helvetica Neue" w:hAnsi="Helvetica Neue"/>
          <w:color w:val="2D3B45"/>
        </w:rPr>
        <w:t xml:space="preserve"> Mammography Screening</w:t>
      </w:r>
      <w:r>
        <w:rPr>
          <w:rFonts w:ascii="Helvetica Neue" w:hAnsi="Helvetica Neue"/>
          <w:color w:val="2D3B45"/>
        </w:rPr>
        <w:t xml:space="preserve"> is low</w:t>
      </w:r>
    </w:p>
    <w:p w14:paraId="309F29EC" w14:textId="61D21948" w:rsidR="00D93D56" w:rsidRPr="00D93D56" w:rsidRDefault="00D93D56" w:rsidP="00A162AF">
      <w:pPr>
        <w:pStyle w:val="ListParagraph"/>
        <w:autoSpaceDE w:val="0"/>
        <w:autoSpaceDN w:val="0"/>
        <w:adjustRightInd w:val="0"/>
        <w:spacing w:before="240"/>
        <w:rPr>
          <w:rFonts w:ascii="Arial" w:hAnsi="Arial" w:cs="Arial"/>
        </w:rPr>
      </w:pPr>
      <w:r w:rsidRPr="00D93D56">
        <w:rPr>
          <w:rFonts w:ascii="Arial" w:hAnsi="Arial" w:cs="Arial"/>
        </w:rPr>
        <w:t>Screening for Breast Cancer: An Update for the U.S. Preventive</w:t>
      </w:r>
      <w:r>
        <w:rPr>
          <w:rFonts w:ascii="Arial" w:hAnsi="Arial" w:cs="Arial"/>
        </w:rPr>
        <w:t xml:space="preserve"> </w:t>
      </w:r>
      <w:r w:rsidRPr="00D93D56">
        <w:rPr>
          <w:rFonts w:ascii="Arial" w:hAnsi="Arial" w:cs="Arial"/>
        </w:rPr>
        <w:t>Services Task Force</w:t>
      </w:r>
    </w:p>
    <w:p w14:paraId="58D1A0A6" w14:textId="77777777" w:rsidR="00DA6D5C" w:rsidRPr="00DA6D5C" w:rsidRDefault="00DA6D5C" w:rsidP="00A162AF">
      <w:pPr>
        <w:spacing w:before="240" w:after="100" w:afterAutospacing="1"/>
        <w:ind w:left="15"/>
        <w:rPr>
          <w:rFonts w:ascii="Helvetica Neue" w:hAnsi="Helvetica Neue"/>
          <w:color w:val="2D3B45"/>
        </w:rPr>
      </w:pPr>
    </w:p>
    <w:p w14:paraId="39815237" w14:textId="6DED58C2" w:rsidR="00DA6D5C" w:rsidRPr="00DA6D5C" w:rsidRDefault="00DA6D5C" w:rsidP="00A162AF">
      <w:pPr>
        <w:numPr>
          <w:ilvl w:val="0"/>
          <w:numId w:val="46"/>
        </w:numPr>
        <w:spacing w:before="240" w:after="100" w:afterAutospacing="1"/>
        <w:ind w:left="375"/>
        <w:rPr>
          <w:rFonts w:ascii="Helvetica Neue" w:hAnsi="Helvetica Neue"/>
          <w:color w:val="2D3B45"/>
        </w:rPr>
      </w:pPr>
      <w:r w:rsidRPr="00DA6D5C">
        <w:rPr>
          <w:rFonts w:ascii="Helvetica Neue" w:hAnsi="Helvetica Neue"/>
          <w:color w:val="2D3B45"/>
        </w:rPr>
        <w:t>If patients who have received mammograms (like LS) wished to share their data for research, how could they do it?</w:t>
      </w:r>
      <w:r w:rsidR="00D93D56">
        <w:rPr>
          <w:rFonts w:ascii="Helvetica Neue" w:hAnsi="Helvetica Neue"/>
          <w:color w:val="2D3B45"/>
        </w:rPr>
        <w:t xml:space="preserve"> </w:t>
      </w:r>
    </w:p>
    <w:p w14:paraId="43F7A761" w14:textId="4D8DB451" w:rsidR="00B550C7" w:rsidRPr="00A23F73" w:rsidRDefault="00B550C7" w:rsidP="00A162AF">
      <w:pPr>
        <w:spacing w:before="240" w:after="120"/>
        <w:ind w:left="360"/>
        <w:rPr>
          <w:rFonts w:ascii="Arial" w:hAnsi="Arial" w:cs="Arial"/>
          <w:b/>
          <w:bCs/>
        </w:rPr>
      </w:pPr>
    </w:p>
    <w:sectPr w:rsidR="00B550C7" w:rsidRPr="00A23F73" w:rsidSect="000F5DE6">
      <w:headerReference w:type="default" r:id="rId12"/>
      <w:footerReference w:type="default" r:id="rId13"/>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 Hui" w:date="2020-01-16T14:26:00Z" w:initials="XH">
    <w:p w14:paraId="3B4DE035" w14:textId="77777777" w:rsidR="003A66BB" w:rsidRPr="003A66BB" w:rsidRDefault="003A66BB" w:rsidP="003A66BB">
      <w:pPr>
        <w:pStyle w:val="NormalWeb"/>
        <w:rPr>
          <w:rFonts w:eastAsia="Times New Roman"/>
        </w:rPr>
      </w:pPr>
      <w:r>
        <w:rPr>
          <w:rStyle w:val="CommentReference"/>
        </w:rPr>
        <w:annotationRef/>
      </w:r>
      <w:r w:rsidRPr="003A66BB">
        <w:rPr>
          <w:rFonts w:ascii="QvfldcTimes" w:eastAsia="Times New Roman" w:hAnsi="QvfldcTimes"/>
          <w:b/>
          <w:bCs/>
          <w:sz w:val="32"/>
          <w:szCs w:val="32"/>
        </w:rPr>
        <w:t xml:space="preserve">Review of recent advances in segmentation of the breast boundary and the pectoral muscle in mammograms </w:t>
      </w:r>
    </w:p>
    <w:p w14:paraId="5B524F7D" w14:textId="7FC06013" w:rsidR="003A66BB" w:rsidRDefault="003A66BB">
      <w:pPr>
        <w:pStyle w:val="CommentText"/>
      </w:pPr>
    </w:p>
  </w:comment>
  <w:comment w:id="1" w:author="Xia Hui" w:date="2020-01-16T14:10:00Z" w:initials="XH">
    <w:p w14:paraId="20297EB9" w14:textId="77777777" w:rsidR="00B87F47" w:rsidRDefault="00B87F47" w:rsidP="00B87F47">
      <w:pPr>
        <w:pStyle w:val="Heading1"/>
        <w:spacing w:before="0" w:beforeAutospacing="0" w:after="60" w:afterAutospacing="0"/>
        <w:ind w:right="240"/>
        <w:textAlignment w:val="baseline"/>
        <w:rPr>
          <w:rFonts w:ascii="Arial" w:hAnsi="Arial" w:cs="Arial"/>
          <w:color w:val="333333"/>
        </w:rPr>
      </w:pPr>
      <w:r>
        <w:rPr>
          <w:rStyle w:val="CommentReference"/>
        </w:rPr>
        <w:annotationRef/>
      </w:r>
      <w:r>
        <w:rPr>
          <w:rFonts w:ascii="Arial" w:hAnsi="Arial" w:cs="Arial"/>
          <w:color w:val="333333"/>
        </w:rPr>
        <w:t>Do shorter wavelengths improve contrast in optical mammography?</w:t>
      </w:r>
    </w:p>
    <w:p w14:paraId="72EF3F91" w14:textId="77777777" w:rsidR="00B87F47" w:rsidRDefault="00B87F47" w:rsidP="00B87F47">
      <w:pPr>
        <w:pStyle w:val="mb-0"/>
        <w:spacing w:before="0" w:beforeAutospacing="0" w:after="0"/>
        <w:textAlignment w:val="baseline"/>
        <w:rPr>
          <w:rFonts w:ascii="Arial" w:hAnsi="Arial" w:cs="Arial"/>
          <w:color w:val="333333"/>
        </w:rPr>
      </w:pPr>
      <w:r>
        <w:rPr>
          <w:rStyle w:val="nowrap"/>
          <w:rFonts w:ascii="inherit" w:hAnsi="inherit" w:cs="Arial"/>
          <w:color w:val="333333"/>
          <w:bdr w:val="none" w:sz="0" w:space="0" w:color="auto" w:frame="1"/>
        </w:rPr>
        <w:t>P Taroni</w:t>
      </w:r>
      <w:r>
        <w:rPr>
          <w:rStyle w:val="nowrap"/>
          <w:rFonts w:ascii="inherit" w:hAnsi="inherit" w:cs="Arial"/>
          <w:color w:val="333333"/>
          <w:sz w:val="18"/>
          <w:szCs w:val="18"/>
          <w:bdr w:val="none" w:sz="0" w:space="0" w:color="auto" w:frame="1"/>
          <w:vertAlign w:val="superscript"/>
        </w:rPr>
        <w:t>1</w:t>
      </w:r>
      <w:r>
        <w:rPr>
          <w:rFonts w:ascii="inherit" w:hAnsi="inherit" w:cs="Arial"/>
          <w:color w:val="333333"/>
          <w:bdr w:val="none" w:sz="0" w:space="0" w:color="auto" w:frame="1"/>
        </w:rPr>
        <w:t>,</w:t>
      </w:r>
      <w:r>
        <w:rPr>
          <w:rStyle w:val="apple-converted-space"/>
          <w:rFonts w:ascii="inherit" w:hAnsi="inherit" w:cs="Arial"/>
          <w:color w:val="333333"/>
          <w:bdr w:val="none" w:sz="0" w:space="0" w:color="auto" w:frame="1"/>
        </w:rPr>
        <w:t> </w:t>
      </w:r>
      <w:r>
        <w:rPr>
          <w:rStyle w:val="nowrap"/>
          <w:rFonts w:ascii="inherit" w:hAnsi="inherit" w:cs="Arial"/>
          <w:color w:val="333333"/>
          <w:bdr w:val="none" w:sz="0" w:space="0" w:color="auto" w:frame="1"/>
        </w:rPr>
        <w:t>A Pifferi</w:t>
      </w:r>
      <w:r>
        <w:rPr>
          <w:rStyle w:val="nowrap"/>
          <w:rFonts w:ascii="inherit" w:hAnsi="inherit" w:cs="Arial"/>
          <w:color w:val="333333"/>
          <w:sz w:val="18"/>
          <w:szCs w:val="18"/>
          <w:bdr w:val="none" w:sz="0" w:space="0" w:color="auto" w:frame="1"/>
          <w:vertAlign w:val="superscript"/>
        </w:rPr>
        <w:t>1</w:t>
      </w:r>
      <w:r>
        <w:rPr>
          <w:rFonts w:ascii="inherit" w:hAnsi="inherit" w:cs="Arial"/>
          <w:color w:val="333333"/>
          <w:bdr w:val="none" w:sz="0" w:space="0" w:color="auto" w:frame="1"/>
        </w:rPr>
        <w:t>,</w:t>
      </w:r>
      <w:r>
        <w:rPr>
          <w:rStyle w:val="apple-converted-space"/>
          <w:rFonts w:ascii="inherit" w:hAnsi="inherit" w:cs="Arial"/>
          <w:color w:val="333333"/>
          <w:bdr w:val="none" w:sz="0" w:space="0" w:color="auto" w:frame="1"/>
        </w:rPr>
        <w:t> </w:t>
      </w:r>
      <w:r>
        <w:rPr>
          <w:rStyle w:val="nowrap"/>
          <w:rFonts w:ascii="inherit" w:hAnsi="inherit" w:cs="Arial"/>
          <w:color w:val="333333"/>
          <w:bdr w:val="none" w:sz="0" w:space="0" w:color="auto" w:frame="1"/>
        </w:rPr>
        <w:t>A Torricelli</w:t>
      </w:r>
      <w:r>
        <w:rPr>
          <w:rStyle w:val="nowrap"/>
          <w:rFonts w:ascii="inherit" w:hAnsi="inherit" w:cs="Arial"/>
          <w:color w:val="333333"/>
          <w:sz w:val="18"/>
          <w:szCs w:val="18"/>
          <w:bdr w:val="none" w:sz="0" w:space="0" w:color="auto" w:frame="1"/>
          <w:vertAlign w:val="superscript"/>
        </w:rPr>
        <w:t>1</w:t>
      </w:r>
      <w:r>
        <w:rPr>
          <w:rFonts w:ascii="inherit" w:hAnsi="inherit" w:cs="Arial"/>
          <w:color w:val="333333"/>
          <w:bdr w:val="none" w:sz="0" w:space="0" w:color="auto" w:frame="1"/>
        </w:rPr>
        <w:t>,</w:t>
      </w:r>
      <w:r>
        <w:rPr>
          <w:rStyle w:val="apple-converted-space"/>
          <w:rFonts w:ascii="inherit" w:hAnsi="inherit" w:cs="Arial"/>
          <w:color w:val="333333"/>
          <w:bdr w:val="none" w:sz="0" w:space="0" w:color="auto" w:frame="1"/>
        </w:rPr>
        <w:t> </w:t>
      </w:r>
      <w:r>
        <w:rPr>
          <w:rStyle w:val="nowrap"/>
          <w:rFonts w:ascii="inherit" w:hAnsi="inherit" w:cs="Arial"/>
          <w:color w:val="333333"/>
          <w:bdr w:val="none" w:sz="0" w:space="0" w:color="auto" w:frame="1"/>
        </w:rPr>
        <w:t>L Spinelli</w:t>
      </w:r>
      <w:r>
        <w:rPr>
          <w:rStyle w:val="nowrap"/>
          <w:rFonts w:ascii="inherit" w:hAnsi="inherit" w:cs="Arial"/>
          <w:color w:val="333333"/>
          <w:sz w:val="18"/>
          <w:szCs w:val="18"/>
          <w:bdr w:val="none" w:sz="0" w:space="0" w:color="auto" w:frame="1"/>
          <w:vertAlign w:val="superscript"/>
        </w:rPr>
        <w:t>1</w:t>
      </w:r>
      <w:r>
        <w:rPr>
          <w:rFonts w:ascii="inherit" w:hAnsi="inherit" w:cs="Arial"/>
          <w:color w:val="333333"/>
          <w:bdr w:val="none" w:sz="0" w:space="0" w:color="auto" w:frame="1"/>
        </w:rPr>
        <w:t>,</w:t>
      </w:r>
      <w:r>
        <w:rPr>
          <w:rStyle w:val="apple-converted-space"/>
          <w:rFonts w:ascii="inherit" w:hAnsi="inherit" w:cs="Arial"/>
          <w:color w:val="333333"/>
          <w:bdr w:val="none" w:sz="0" w:space="0" w:color="auto" w:frame="1"/>
        </w:rPr>
        <w:t> </w:t>
      </w:r>
      <w:r>
        <w:rPr>
          <w:rStyle w:val="nowrap"/>
          <w:rFonts w:ascii="inherit" w:hAnsi="inherit" w:cs="Arial"/>
          <w:color w:val="333333"/>
          <w:bdr w:val="none" w:sz="0" w:space="0" w:color="auto" w:frame="1"/>
        </w:rPr>
        <w:t>G M Danesini</w:t>
      </w:r>
      <w:r>
        <w:rPr>
          <w:rStyle w:val="nowrap"/>
          <w:rFonts w:ascii="inherit" w:hAnsi="inherit" w:cs="Arial"/>
          <w:color w:val="333333"/>
          <w:sz w:val="18"/>
          <w:szCs w:val="18"/>
          <w:bdr w:val="none" w:sz="0" w:space="0" w:color="auto" w:frame="1"/>
          <w:vertAlign w:val="superscript"/>
        </w:rPr>
        <w:t>2</w:t>
      </w:r>
      <w:r>
        <w:rPr>
          <w:rStyle w:val="apple-converted-space"/>
          <w:rFonts w:ascii="inherit" w:hAnsi="inherit" w:cs="Arial"/>
          <w:color w:val="333333"/>
          <w:bdr w:val="none" w:sz="0" w:space="0" w:color="auto" w:frame="1"/>
        </w:rPr>
        <w:t> </w:t>
      </w:r>
      <w:r>
        <w:rPr>
          <w:rFonts w:ascii="inherit" w:hAnsi="inherit" w:cs="Arial"/>
          <w:color w:val="333333"/>
          <w:bdr w:val="none" w:sz="0" w:space="0" w:color="auto" w:frame="1"/>
        </w:rPr>
        <w:t>and</w:t>
      </w:r>
      <w:r>
        <w:rPr>
          <w:rStyle w:val="apple-converted-space"/>
          <w:rFonts w:ascii="inherit" w:hAnsi="inherit" w:cs="Arial"/>
          <w:color w:val="333333"/>
          <w:bdr w:val="none" w:sz="0" w:space="0" w:color="auto" w:frame="1"/>
        </w:rPr>
        <w:t> </w:t>
      </w:r>
      <w:r>
        <w:rPr>
          <w:rStyle w:val="nowrap"/>
          <w:rFonts w:ascii="inherit" w:hAnsi="inherit" w:cs="Arial"/>
          <w:color w:val="333333"/>
          <w:bdr w:val="none" w:sz="0" w:space="0" w:color="auto" w:frame="1"/>
        </w:rPr>
        <w:t>R Cubeddu</w:t>
      </w:r>
      <w:r>
        <w:rPr>
          <w:rStyle w:val="nowrap"/>
          <w:rFonts w:ascii="inherit" w:hAnsi="inherit" w:cs="Arial"/>
          <w:color w:val="333333"/>
          <w:sz w:val="18"/>
          <w:szCs w:val="18"/>
          <w:bdr w:val="none" w:sz="0" w:space="0" w:color="auto" w:frame="1"/>
          <w:vertAlign w:val="superscript"/>
        </w:rPr>
        <w:t>1</w:t>
      </w:r>
    </w:p>
    <w:p w14:paraId="77AA1AAF" w14:textId="53CE9A9E" w:rsidR="00B87F47" w:rsidRDefault="00B87F47">
      <w:pPr>
        <w:pStyle w:val="CommentText"/>
      </w:pPr>
    </w:p>
  </w:comment>
  <w:comment w:id="2" w:author="Xia Hui" w:date="2020-01-16T14:02:00Z" w:initials="XH">
    <w:p w14:paraId="78189B16" w14:textId="77777777" w:rsidR="00B87F47" w:rsidRDefault="00B87F47" w:rsidP="00B87F47">
      <w:pPr>
        <w:pStyle w:val="Heading3"/>
        <w:spacing w:before="0" w:after="30" w:line="285" w:lineRule="atLeast"/>
        <w:ind w:right="1500"/>
        <w:rPr>
          <w:rFonts w:ascii="Arial" w:hAnsi="Arial" w:cs="Arial"/>
          <w:color w:val="222222"/>
          <w:sz w:val="26"/>
          <w:szCs w:val="26"/>
        </w:rPr>
      </w:pPr>
      <w:r>
        <w:rPr>
          <w:rStyle w:val="CommentReference"/>
        </w:rPr>
        <w:annotationRef/>
      </w:r>
      <w:hyperlink r:id="rId1" w:history="1">
        <w:r>
          <w:rPr>
            <w:rStyle w:val="Hyperlink"/>
            <w:rFonts w:ascii="Arial" w:hAnsi="Arial" w:cs="Arial"/>
            <w:b/>
            <w:bCs/>
            <w:color w:val="660099"/>
            <w:sz w:val="26"/>
            <w:szCs w:val="26"/>
          </w:rPr>
          <w:t>Diffraction enhanced breast imaging: Assessment of realistic system requirements to</w:t>
        </w:r>
        <w:r>
          <w:rPr>
            <w:rStyle w:val="apple-converted-space"/>
            <w:rFonts w:ascii="Arial" w:hAnsi="Arial" w:cs="Arial"/>
            <w:b/>
            <w:bCs/>
            <w:color w:val="660099"/>
            <w:sz w:val="26"/>
            <w:szCs w:val="26"/>
          </w:rPr>
          <w:t> </w:t>
        </w:r>
        <w:r>
          <w:rPr>
            <w:rStyle w:val="Hyperlink"/>
            <w:rFonts w:ascii="Arial" w:hAnsi="Arial" w:cs="Arial"/>
            <w:color w:val="660099"/>
            <w:sz w:val="26"/>
            <w:szCs w:val="26"/>
          </w:rPr>
          <w:t>improve</w:t>
        </w:r>
        <w:r>
          <w:rPr>
            <w:rStyle w:val="apple-converted-space"/>
            <w:rFonts w:ascii="Arial" w:hAnsi="Arial" w:cs="Arial"/>
            <w:color w:val="660099"/>
            <w:sz w:val="26"/>
            <w:szCs w:val="26"/>
          </w:rPr>
          <w:t> </w:t>
        </w:r>
        <w:r>
          <w:rPr>
            <w:rStyle w:val="Hyperlink"/>
            <w:rFonts w:ascii="Arial" w:hAnsi="Arial" w:cs="Arial"/>
            <w:b/>
            <w:bCs/>
            <w:color w:val="660099"/>
            <w:sz w:val="26"/>
            <w:szCs w:val="26"/>
          </w:rPr>
          <w:t>the diagnostic capabilities of</w:t>
        </w:r>
        <w:r>
          <w:rPr>
            <w:rStyle w:val="apple-converted-space"/>
            <w:rFonts w:ascii="Arial" w:hAnsi="Arial" w:cs="Arial"/>
            <w:b/>
            <w:bCs/>
            <w:color w:val="660099"/>
            <w:sz w:val="26"/>
            <w:szCs w:val="26"/>
          </w:rPr>
          <w:t> </w:t>
        </w:r>
        <w:r>
          <w:rPr>
            <w:rStyle w:val="Hyperlink"/>
            <w:rFonts w:ascii="Arial" w:hAnsi="Arial" w:cs="Arial"/>
            <w:color w:val="660099"/>
            <w:sz w:val="26"/>
            <w:szCs w:val="26"/>
          </w:rPr>
          <w:t>mammography</w:t>
        </w:r>
      </w:hyperlink>
    </w:p>
    <w:p w14:paraId="63029918" w14:textId="77777777" w:rsidR="00B87F47" w:rsidRDefault="00B87F47" w:rsidP="00B87F47">
      <w:pPr>
        <w:pStyle w:val="CommentText"/>
      </w:pPr>
    </w:p>
  </w:comment>
  <w:comment w:id="3" w:author="Xia Hui" w:date="2020-01-16T14:20:00Z" w:initials="XH">
    <w:p w14:paraId="4CF83CEC" w14:textId="77777777" w:rsidR="00385320" w:rsidRDefault="00385320" w:rsidP="00385320">
      <w:pPr>
        <w:pStyle w:val="Heading1"/>
        <w:spacing w:before="0" w:beforeAutospacing="0" w:after="0" w:afterAutospacing="0" w:line="450" w:lineRule="atLeast"/>
        <w:rPr>
          <w:rFonts w:ascii="Arial" w:hAnsi="Arial" w:cs="Arial"/>
          <w:color w:val="1C1D1E"/>
        </w:rPr>
      </w:pPr>
      <w:r>
        <w:rPr>
          <w:rStyle w:val="CommentReference"/>
        </w:rPr>
        <w:annotationRef/>
      </w:r>
      <w:r>
        <w:rPr>
          <w:rFonts w:ascii="Arial" w:hAnsi="Arial" w:cs="Arial"/>
          <w:color w:val="1C1D1E"/>
        </w:rPr>
        <w:t>MR elastography of breast lesions: Understanding the solid/liquid duality can improve the specificity of contrast</w:t>
      </w:r>
      <w:r>
        <w:rPr>
          <w:rFonts w:ascii="Cambria Math" w:hAnsi="Cambria Math" w:cs="Cambria Math"/>
          <w:color w:val="1C1D1E"/>
        </w:rPr>
        <w:t>‐</w:t>
      </w:r>
      <w:r>
        <w:rPr>
          <w:rFonts w:ascii="Arial" w:hAnsi="Arial" w:cs="Arial"/>
          <w:color w:val="1C1D1E"/>
        </w:rPr>
        <w:t>enhanced MR mammography</w:t>
      </w:r>
    </w:p>
    <w:p w14:paraId="6A4604D8" w14:textId="77777777" w:rsidR="00385320" w:rsidRDefault="00385320" w:rsidP="00385320">
      <w:pPr>
        <w:rPr>
          <w:rFonts w:ascii="Arial" w:hAnsi="Arial" w:cs="Arial"/>
          <w:color w:val="8B8B8B"/>
          <w:sz w:val="21"/>
          <w:szCs w:val="21"/>
        </w:rPr>
      </w:pPr>
      <w:hyperlink r:id="rId2" w:history="1">
        <w:r>
          <w:rPr>
            <w:rStyle w:val="Hyperlink"/>
            <w:rFonts w:ascii="Arial" w:hAnsi="Arial" w:cs="Arial"/>
            <w:color w:val="005274"/>
            <w:sz w:val="21"/>
            <w:szCs w:val="21"/>
          </w:rPr>
          <w:t xml:space="preserve">Ralph </w:t>
        </w:r>
        <w:proofErr w:type="spellStart"/>
        <w:r>
          <w:rPr>
            <w:rStyle w:val="Hyperlink"/>
            <w:rFonts w:ascii="Arial" w:hAnsi="Arial" w:cs="Arial"/>
            <w:color w:val="005274"/>
            <w:sz w:val="21"/>
            <w:szCs w:val="21"/>
          </w:rPr>
          <w:t>Sinkus</w:t>
        </w:r>
        <w:proofErr w:type="spellEnd"/>
      </w:hyperlink>
      <w:r>
        <w:rPr>
          <w:rStyle w:val="apple-converted-space"/>
          <w:rFonts w:ascii="Arial" w:hAnsi="Arial" w:cs="Arial"/>
          <w:color w:val="8B8B8B"/>
          <w:sz w:val="21"/>
          <w:szCs w:val="21"/>
        </w:rPr>
        <w:t> </w:t>
      </w:r>
    </w:p>
    <w:p w14:paraId="1B34CDE1" w14:textId="77777777" w:rsidR="00385320" w:rsidRDefault="00385320" w:rsidP="00385320">
      <w:pPr>
        <w:rPr>
          <w:rFonts w:ascii="Arial" w:hAnsi="Arial" w:cs="Arial"/>
          <w:color w:val="8B8B8B"/>
          <w:sz w:val="21"/>
          <w:szCs w:val="21"/>
        </w:rPr>
      </w:pPr>
      <w:r>
        <w:rPr>
          <w:rStyle w:val="apple-converted-space"/>
          <w:rFonts w:ascii="Arial" w:hAnsi="Arial" w:cs="Arial"/>
          <w:color w:val="8B8B8B"/>
          <w:sz w:val="21"/>
          <w:szCs w:val="21"/>
        </w:rPr>
        <w:t> </w:t>
      </w:r>
    </w:p>
    <w:p w14:paraId="1BAA059D" w14:textId="64A60763" w:rsidR="00385320" w:rsidRDefault="00385320">
      <w:pPr>
        <w:pStyle w:val="CommentText"/>
      </w:pPr>
    </w:p>
  </w:comment>
  <w:comment w:id="4" w:author="Xia Hui" w:date="2020-01-16T14:29:00Z" w:initials="XH">
    <w:p w14:paraId="17567ABA" w14:textId="77777777" w:rsidR="003A66BB" w:rsidRDefault="003A66BB" w:rsidP="003A66BB">
      <w:pPr>
        <w:pStyle w:val="Heading3"/>
        <w:spacing w:before="0" w:after="30" w:line="285" w:lineRule="atLeast"/>
        <w:ind w:right="1500"/>
        <w:rPr>
          <w:rFonts w:ascii="Arial" w:hAnsi="Arial" w:cs="Arial"/>
          <w:color w:val="222222"/>
          <w:sz w:val="26"/>
          <w:szCs w:val="26"/>
        </w:rPr>
      </w:pPr>
      <w:r>
        <w:rPr>
          <w:rStyle w:val="CommentReference"/>
        </w:rPr>
        <w:annotationRef/>
      </w:r>
      <w:r>
        <w:rPr>
          <w:rStyle w:val="gsct1"/>
          <w:rFonts w:ascii="Arial" w:hAnsi="Arial" w:cs="Arial"/>
          <w:color w:val="1A0DAB"/>
          <w:sz w:val="17"/>
          <w:szCs w:val="17"/>
        </w:rPr>
        <w:t>[HTML]</w:t>
      </w:r>
      <w:r>
        <w:rPr>
          <w:rStyle w:val="apple-converted-space"/>
          <w:rFonts w:ascii="Arial" w:hAnsi="Arial" w:cs="Arial"/>
          <w:b/>
          <w:bCs/>
          <w:color w:val="222222"/>
          <w:sz w:val="26"/>
          <w:szCs w:val="26"/>
        </w:rPr>
        <w:t> </w:t>
      </w:r>
      <w:hyperlink r:id="rId3" w:history="1">
        <w:r>
          <w:rPr>
            <w:rStyle w:val="Hyperlink"/>
            <w:rFonts w:ascii="Arial" w:hAnsi="Arial" w:cs="Arial"/>
            <w:b/>
            <w:bCs/>
            <w:color w:val="660099"/>
            <w:sz w:val="26"/>
            <w:szCs w:val="26"/>
          </w:rPr>
          <w:t>Mammography screening: an incremental cost effectiveness analysis of double versus single reading of mammograms</w:t>
        </w:r>
      </w:hyperlink>
    </w:p>
    <w:p w14:paraId="6B8AB00A" w14:textId="4290626C" w:rsidR="003A66BB" w:rsidRDefault="003A66BB">
      <w:pPr>
        <w:pStyle w:val="CommentText"/>
      </w:pPr>
    </w:p>
  </w:comment>
  <w:comment w:id="5" w:author="Xia Hui" w:date="2020-01-16T14:51:00Z" w:initials="XH">
    <w:p w14:paraId="78F7F4EC" w14:textId="77777777" w:rsidR="003C3DE3" w:rsidRPr="003C3DE3" w:rsidRDefault="003C3DE3" w:rsidP="003C3DE3">
      <w:pPr>
        <w:pStyle w:val="NormalWeb"/>
        <w:rPr>
          <w:rFonts w:eastAsia="Times New Roman"/>
        </w:rPr>
      </w:pPr>
      <w:r>
        <w:rPr>
          <w:rStyle w:val="CommentReference"/>
        </w:rPr>
        <w:annotationRef/>
      </w:r>
      <w:r w:rsidRPr="003C3DE3">
        <w:rPr>
          <w:rFonts w:ascii="QvfldcTimes" w:eastAsia="Times New Roman" w:hAnsi="QvfldcTimes"/>
          <w:b/>
          <w:bCs/>
          <w:sz w:val="32"/>
          <w:szCs w:val="32"/>
        </w:rPr>
        <w:t xml:space="preserve">Review of recent advances in segmentation of the breast boundary and the pectoral muscle in mammograms </w:t>
      </w:r>
    </w:p>
    <w:p w14:paraId="629D309E" w14:textId="435F11E9" w:rsidR="003C3DE3" w:rsidRDefault="003C3DE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524F7D" w15:done="0"/>
  <w15:commentEx w15:paraId="77AA1AAF" w15:done="0"/>
  <w15:commentEx w15:paraId="63029918" w15:done="0"/>
  <w15:commentEx w15:paraId="1BAA059D" w15:done="0"/>
  <w15:commentEx w15:paraId="6B8AB00A" w15:done="0"/>
  <w15:commentEx w15:paraId="629D30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524F7D" w16cid:durableId="21CAF128"/>
  <w16cid:commentId w16cid:paraId="77AA1AAF" w16cid:durableId="21CAED58"/>
  <w16cid:commentId w16cid:paraId="63029918" w16cid:durableId="21CAEB89"/>
  <w16cid:commentId w16cid:paraId="1BAA059D" w16cid:durableId="21CAEFA7"/>
  <w16cid:commentId w16cid:paraId="6B8AB00A" w16cid:durableId="21CAF1D5"/>
  <w16cid:commentId w16cid:paraId="629D309E" w16cid:durableId="21CAF7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6B325" w14:textId="77777777" w:rsidR="0065267E" w:rsidRDefault="0065267E" w:rsidP="008166B3">
      <w:r>
        <w:separator/>
      </w:r>
    </w:p>
  </w:endnote>
  <w:endnote w:type="continuationSeparator" w:id="0">
    <w:p w14:paraId="721249B1" w14:textId="77777777" w:rsidR="0065267E" w:rsidRDefault="0065267E"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QvfldcTime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4C57E" w14:textId="77777777" w:rsidR="0065267E" w:rsidRDefault="0065267E" w:rsidP="008166B3">
      <w:r>
        <w:separator/>
      </w:r>
    </w:p>
  </w:footnote>
  <w:footnote w:type="continuationSeparator" w:id="0">
    <w:p w14:paraId="7EF19EE8" w14:textId="77777777" w:rsidR="0065267E" w:rsidRDefault="0065267E"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57C73AE" w:rsidR="000E32F6" w:rsidRPr="00C214D5" w:rsidRDefault="0065267E">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6D5C">
          <w:rPr>
            <w:color w:val="4472C4" w:themeColor="accent1"/>
            <w:sz w:val="22"/>
            <w:szCs w:val="22"/>
          </w:rPr>
          <w:t>Case Study #2 – Mammography</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BF09E9"/>
    <w:multiLevelType w:val="hybridMultilevel"/>
    <w:tmpl w:val="FC84159C"/>
    <w:lvl w:ilvl="0" w:tplc="3CA29FA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417174"/>
    <w:multiLevelType w:val="multilevel"/>
    <w:tmpl w:val="4880AED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456A6C"/>
    <w:multiLevelType w:val="multilevel"/>
    <w:tmpl w:val="0A3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6"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5"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0"/>
  </w:num>
  <w:num w:numId="4">
    <w:abstractNumId w:val="17"/>
  </w:num>
  <w:num w:numId="5">
    <w:abstractNumId w:val="32"/>
  </w:num>
  <w:num w:numId="6">
    <w:abstractNumId w:val="4"/>
  </w:num>
  <w:num w:numId="7">
    <w:abstractNumId w:val="22"/>
  </w:num>
  <w:num w:numId="8">
    <w:abstractNumId w:val="12"/>
  </w:num>
  <w:num w:numId="9">
    <w:abstractNumId w:val="24"/>
  </w:num>
  <w:num w:numId="10">
    <w:abstractNumId w:val="6"/>
  </w:num>
  <w:num w:numId="11">
    <w:abstractNumId w:val="44"/>
  </w:num>
  <w:num w:numId="12">
    <w:abstractNumId w:val="18"/>
  </w:num>
  <w:num w:numId="13">
    <w:abstractNumId w:val="43"/>
  </w:num>
  <w:num w:numId="14">
    <w:abstractNumId w:val="20"/>
  </w:num>
  <w:num w:numId="15">
    <w:abstractNumId w:val="2"/>
  </w:num>
  <w:num w:numId="16">
    <w:abstractNumId w:val="5"/>
  </w:num>
  <w:num w:numId="17">
    <w:abstractNumId w:val="10"/>
  </w:num>
  <w:num w:numId="18">
    <w:abstractNumId w:val="16"/>
  </w:num>
  <w:num w:numId="19">
    <w:abstractNumId w:val="21"/>
  </w:num>
  <w:num w:numId="20">
    <w:abstractNumId w:val="26"/>
  </w:num>
  <w:num w:numId="21">
    <w:abstractNumId w:val="42"/>
  </w:num>
  <w:num w:numId="22">
    <w:abstractNumId w:val="45"/>
  </w:num>
  <w:num w:numId="23">
    <w:abstractNumId w:val="37"/>
  </w:num>
  <w:num w:numId="24">
    <w:abstractNumId w:val="40"/>
  </w:num>
  <w:num w:numId="25">
    <w:abstractNumId w:val="39"/>
  </w:num>
  <w:num w:numId="26">
    <w:abstractNumId w:val="33"/>
  </w:num>
  <w:num w:numId="27">
    <w:abstractNumId w:val="28"/>
  </w:num>
  <w:num w:numId="28">
    <w:abstractNumId w:val="36"/>
  </w:num>
  <w:num w:numId="29">
    <w:abstractNumId w:val="31"/>
  </w:num>
  <w:num w:numId="30">
    <w:abstractNumId w:val="34"/>
  </w:num>
  <w:num w:numId="31">
    <w:abstractNumId w:val="38"/>
  </w:num>
  <w:num w:numId="32">
    <w:abstractNumId w:val="29"/>
  </w:num>
  <w:num w:numId="33">
    <w:abstractNumId w:val="14"/>
  </w:num>
  <w:num w:numId="34">
    <w:abstractNumId w:val="19"/>
  </w:num>
  <w:num w:numId="35">
    <w:abstractNumId w:val="3"/>
  </w:num>
  <w:num w:numId="36">
    <w:abstractNumId w:val="25"/>
  </w:num>
  <w:num w:numId="37">
    <w:abstractNumId w:val="7"/>
  </w:num>
  <w:num w:numId="38">
    <w:abstractNumId w:val="9"/>
  </w:num>
  <w:num w:numId="39">
    <w:abstractNumId w:val="41"/>
  </w:num>
  <w:num w:numId="40">
    <w:abstractNumId w:val="15"/>
  </w:num>
  <w:num w:numId="41">
    <w:abstractNumId w:val="13"/>
  </w:num>
  <w:num w:numId="42">
    <w:abstractNumId w:val="8"/>
  </w:num>
  <w:num w:numId="43">
    <w:abstractNumId w:val="0"/>
  </w:num>
  <w:num w:numId="44">
    <w:abstractNumId w:val="27"/>
  </w:num>
  <w:num w:numId="45">
    <w:abstractNumId w:val="1"/>
  </w:num>
  <w:num w:numId="4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 Hui">
    <w15:presenceInfo w15:providerId="Windows Live" w15:userId="d6e7700bfd9cb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aad2zfjsszzoe59dexvzxcp25sf52vf52v&quot;&gt;Case_Study_1&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5320"/>
    <w:rsid w:val="00387FEB"/>
    <w:rsid w:val="00395CDE"/>
    <w:rsid w:val="003A2EE8"/>
    <w:rsid w:val="003A3D22"/>
    <w:rsid w:val="003A48D6"/>
    <w:rsid w:val="003A4D5B"/>
    <w:rsid w:val="003A66BB"/>
    <w:rsid w:val="003B03E6"/>
    <w:rsid w:val="003B6E0F"/>
    <w:rsid w:val="003C3DE3"/>
    <w:rsid w:val="003C4653"/>
    <w:rsid w:val="003C7C2A"/>
    <w:rsid w:val="003D14B4"/>
    <w:rsid w:val="003D6831"/>
    <w:rsid w:val="003E0785"/>
    <w:rsid w:val="003E3274"/>
    <w:rsid w:val="003E7F18"/>
    <w:rsid w:val="003F0B50"/>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2304"/>
    <w:rsid w:val="00645131"/>
    <w:rsid w:val="006458DC"/>
    <w:rsid w:val="00647E92"/>
    <w:rsid w:val="0065044D"/>
    <w:rsid w:val="0065267E"/>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639B"/>
    <w:rsid w:val="00924394"/>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853F1"/>
    <w:rsid w:val="00A92E5D"/>
    <w:rsid w:val="00A94C31"/>
    <w:rsid w:val="00A9678F"/>
    <w:rsid w:val="00AB1B9C"/>
    <w:rsid w:val="00AB2512"/>
    <w:rsid w:val="00AC1478"/>
    <w:rsid w:val="00AC1776"/>
    <w:rsid w:val="00AE25F6"/>
    <w:rsid w:val="00AE2E78"/>
    <w:rsid w:val="00AE3A3A"/>
    <w:rsid w:val="00AE5475"/>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926"/>
    <w:rsid w:val="00D53B77"/>
    <w:rsid w:val="00D5498E"/>
    <w:rsid w:val="00D5696D"/>
    <w:rsid w:val="00D56BAB"/>
    <w:rsid w:val="00D56E8E"/>
    <w:rsid w:val="00D5781A"/>
    <w:rsid w:val="00D61602"/>
    <w:rsid w:val="00D631F0"/>
    <w:rsid w:val="00D6321B"/>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6FA8"/>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bmj.com/content/312/7034/809.full-text" TargetMode="External"/><Relationship Id="rId2" Type="http://schemas.openxmlformats.org/officeDocument/2006/relationships/hyperlink" Target="https://onlinelibrary.wiley.com/action/doSearch?ContribAuthorStored=Sinkus%2C+Ralph" TargetMode="External"/><Relationship Id="rId1" Type="http://schemas.openxmlformats.org/officeDocument/2006/relationships/hyperlink" Target="https://ieeexplore.ieee.org/abstract/document/135258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 Mammography</dc:title>
  <dc:subject>CS6440 Intro Health Informatics, 2020 Spring</dc:subject>
  <dc:creator>Xia, Hui</dc:creator>
  <cp:keywords/>
  <dc:description/>
  <cp:lastModifiedBy>Xia Hui</cp:lastModifiedBy>
  <cp:revision>20</cp:revision>
  <cp:lastPrinted>2019-01-18T04:30:00Z</cp:lastPrinted>
  <dcterms:created xsi:type="dcterms:W3CDTF">2019-01-18T04:30:00Z</dcterms:created>
  <dcterms:modified xsi:type="dcterms:W3CDTF">2020-01-16T23:15:00Z</dcterms:modified>
  <cp:category/>
</cp:coreProperties>
</file>