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B05E9" w:rsidRDefault="00F35A4E" w:rsidP="00A162AF">
          <w:pPr>
            <w:pStyle w:val="NoSpacing"/>
            <w:spacing w:before="240"/>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B05E9" w:rsidRDefault="00AE3A3A" w:rsidP="00A162AF">
          <w:pPr>
            <w:spacing w:before="240"/>
            <w:rPr>
              <w:rFonts w:ascii="Arial" w:hAnsi="Arial" w:cs="Arial"/>
              <w:color w:val="000000" w:themeColor="text1"/>
            </w:rPr>
          </w:pPr>
          <w:r w:rsidRPr="00FB05E9">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B05E9">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F35A4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F35A4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FB05E9">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B05E9">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5C39FDEA" w:rsidR="000E32F6" w:rsidRPr="00987EDE" w:rsidRDefault="00DA6D5C">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Pr>
                                        <w:rStyle w:val="HeaderChar"/>
                                        <w:rFonts w:ascii="Arial" w:eastAsia="Times New Roman" w:hAnsi="Arial" w:cs="Arial"/>
                                        <w:bCs/>
                                        <w:color w:val="000000" w:themeColor="text1"/>
                                        <w:sz w:val="72"/>
                                        <w:szCs w:val="72"/>
                                      </w:rPr>
                                      <w:t>Case Study #2</w:t>
                                    </w:r>
                                    <w:r w:rsidRPr="00987EDE">
                                      <w:rPr>
                                        <w:rStyle w:val="HeaderChar"/>
                                        <w:rFonts w:ascii="Arial" w:eastAsia="Times New Roman" w:hAnsi="Arial" w:cs="Arial"/>
                                        <w:bCs/>
                                        <w:color w:val="000000" w:themeColor="text1"/>
                                        <w:sz w:val="72"/>
                                        <w:szCs w:val="72"/>
                                      </w:rPr>
                                      <w:t xml:space="preserve"> – </w:t>
                                    </w:r>
                                    <w:r>
                                      <w:rPr>
                                        <w:rStyle w:val="HeaderChar"/>
                                        <w:rFonts w:ascii="Arial" w:eastAsia="Times New Roman" w:hAnsi="Arial" w:cs="Arial"/>
                                        <w:bCs/>
                                        <w:color w:val="000000" w:themeColor="text1"/>
                                        <w:sz w:val="72"/>
                                        <w:szCs w:val="72"/>
                                      </w:rPr>
                                      <w:t>Mammography</w:t>
                                    </w:r>
                                  </w:sdtContent>
                                </w:sdt>
                              </w:p>
                              <w:p w14:paraId="3342E36A" w14:textId="33D4BA04" w:rsidR="000E32F6" w:rsidRPr="00987EDE" w:rsidRDefault="00F35A4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5C39FDEA" w:rsidR="000E32F6" w:rsidRPr="00987EDE" w:rsidRDefault="00DA6D5C">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Pr>
                                  <w:rStyle w:val="HeaderChar"/>
                                  <w:rFonts w:ascii="Arial" w:eastAsia="Times New Roman" w:hAnsi="Arial" w:cs="Arial"/>
                                  <w:bCs/>
                                  <w:color w:val="000000" w:themeColor="text1"/>
                                  <w:sz w:val="72"/>
                                  <w:szCs w:val="72"/>
                                </w:rPr>
                                <w:t>Case Study #2</w:t>
                              </w:r>
                              <w:r w:rsidRPr="00987EDE">
                                <w:rPr>
                                  <w:rStyle w:val="HeaderChar"/>
                                  <w:rFonts w:ascii="Arial" w:eastAsia="Times New Roman" w:hAnsi="Arial" w:cs="Arial"/>
                                  <w:bCs/>
                                  <w:color w:val="000000" w:themeColor="text1"/>
                                  <w:sz w:val="72"/>
                                  <w:szCs w:val="72"/>
                                </w:rPr>
                                <w:t xml:space="preserve"> – </w:t>
                              </w:r>
                              <w:r>
                                <w:rPr>
                                  <w:rStyle w:val="HeaderChar"/>
                                  <w:rFonts w:ascii="Arial" w:eastAsia="Times New Roman" w:hAnsi="Arial" w:cs="Arial"/>
                                  <w:bCs/>
                                  <w:color w:val="000000" w:themeColor="text1"/>
                                  <w:sz w:val="72"/>
                                  <w:szCs w:val="72"/>
                                </w:rPr>
                                <w:t>Mammography</w:t>
                              </w:r>
                            </w:sdtContent>
                          </w:sdt>
                        </w:p>
                        <w:p w14:paraId="3342E36A" w14:textId="33D4BA04" w:rsidR="000E32F6" w:rsidRPr="00987EDE" w:rsidRDefault="00F35A4E"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B05E9">
            <w:rPr>
              <w:rFonts w:ascii="Arial" w:hAnsi="Arial" w:cs="Arial"/>
              <w:b/>
              <w:i/>
              <w:color w:val="000000" w:themeColor="text1"/>
            </w:rPr>
            <w:br w:type="page"/>
          </w:r>
        </w:p>
      </w:sdtContent>
    </w:sdt>
    <w:p w14:paraId="206C0758" w14:textId="17E16F60" w:rsidR="00A162AF" w:rsidRPr="00FB05E9" w:rsidRDefault="00DA6D5C" w:rsidP="00A162AF">
      <w:pPr>
        <w:numPr>
          <w:ilvl w:val="0"/>
          <w:numId w:val="46"/>
        </w:numPr>
        <w:spacing w:before="240" w:after="100" w:afterAutospacing="1"/>
        <w:rPr>
          <w:rFonts w:ascii="Arial" w:hAnsi="Arial" w:cs="Arial"/>
          <w:b/>
          <w:color w:val="000000" w:themeColor="text1"/>
        </w:rPr>
      </w:pPr>
      <w:r w:rsidRPr="00DA6D5C">
        <w:rPr>
          <w:rFonts w:ascii="Arial" w:hAnsi="Arial" w:cs="Arial"/>
          <w:b/>
          <w:color w:val="000000" w:themeColor="text1"/>
        </w:rPr>
        <w:lastRenderedPageBreak/>
        <w:t>What types of data do we (as a health data analyst) need to capture in order to generate better evidence regarding mammograms? Provide examples and detail how it could be used to generate better evidence. </w:t>
      </w:r>
      <w:r w:rsidR="008E2F06" w:rsidRPr="00FB05E9">
        <w:rPr>
          <w:rFonts w:ascii="Arial" w:hAnsi="Arial" w:cs="Arial"/>
          <w:b/>
          <w:color w:val="000000" w:themeColor="text1"/>
        </w:rPr>
        <w:t xml:space="preserve"> </w:t>
      </w:r>
    </w:p>
    <w:p w14:paraId="1164E224" w14:textId="77777777" w:rsidR="003A66BB" w:rsidRPr="00FB05E9" w:rsidRDefault="00385320" w:rsidP="00385320">
      <w:pPr>
        <w:pStyle w:val="ListParagraph"/>
        <w:numPr>
          <w:ilvl w:val="1"/>
          <w:numId w:val="46"/>
        </w:numPr>
        <w:spacing w:before="240" w:after="100" w:afterAutospacing="1"/>
        <w:rPr>
          <w:rFonts w:ascii="Arial" w:hAnsi="Arial" w:cs="Arial"/>
          <w:color w:val="000000" w:themeColor="text1"/>
        </w:rPr>
      </w:pPr>
      <w:r w:rsidRPr="00FB05E9">
        <w:rPr>
          <w:rFonts w:ascii="Arial" w:hAnsi="Arial" w:cs="Arial"/>
          <w:b/>
          <w:color w:val="000000" w:themeColor="text1"/>
        </w:rPr>
        <w:t>Data with more information.</w:t>
      </w:r>
      <w:r w:rsidRPr="00FB05E9">
        <w:rPr>
          <w:rFonts w:ascii="Arial" w:hAnsi="Arial" w:cs="Arial"/>
          <w:color w:val="000000" w:themeColor="text1"/>
        </w:rPr>
        <w:t xml:space="preserve"> </w:t>
      </w:r>
    </w:p>
    <w:p w14:paraId="5B7C9BC2" w14:textId="59646F13" w:rsidR="00F13E4B" w:rsidRPr="00FB05E9" w:rsidRDefault="008E2F06" w:rsidP="003A66BB">
      <w:pPr>
        <w:pStyle w:val="ListParagraph"/>
        <w:spacing w:before="240" w:after="100" w:afterAutospacing="1"/>
        <w:ind w:left="1440"/>
        <w:rPr>
          <w:rFonts w:ascii="Arial" w:hAnsi="Arial" w:cs="Arial"/>
          <w:color w:val="000000" w:themeColor="text1"/>
        </w:rPr>
      </w:pPr>
      <w:r w:rsidRPr="00FB05E9">
        <w:rPr>
          <w:rFonts w:ascii="Arial" w:hAnsi="Arial" w:cs="Arial"/>
          <w:color w:val="000000" w:themeColor="text1"/>
        </w:rPr>
        <w:t xml:space="preserve">Mammography imaging is </w:t>
      </w:r>
      <w:r w:rsidR="00A162AF" w:rsidRPr="00FB05E9">
        <w:rPr>
          <w:rFonts w:ascii="Arial" w:hAnsi="Arial" w:cs="Arial"/>
          <w:color w:val="000000" w:themeColor="text1"/>
        </w:rPr>
        <w:t xml:space="preserve">to generate cross-section image using X-ray </w:t>
      </w:r>
      <w:r w:rsidR="00D64EC8" w:rsidRPr="00FB05E9">
        <w:rPr>
          <w:rFonts w:ascii="Arial" w:hAnsi="Arial" w:cs="Arial"/>
          <w:color w:val="000000" w:themeColor="text1"/>
        </w:rPr>
        <w:fldChar w:fldCharType="begin"/>
      </w:r>
      <w:r w:rsidR="00FB05E9" w:rsidRPr="00FB05E9">
        <w:rPr>
          <w:rFonts w:ascii="Arial" w:hAnsi="Arial" w:cs="Arial"/>
          <w:color w:val="000000" w:themeColor="text1"/>
        </w:rPr>
        <w:instrText xml:space="preserve"> ADDIN EN.CITE &lt;EndNote&gt;&lt;Cite&gt;&lt;Author&gt;Mustra&lt;/Author&gt;&lt;Year&gt;2016&lt;/Year&gt;&lt;RecNum&gt;1&lt;/RecNum&gt;&lt;DisplayText&gt;(Mustra, Grgic, &amp;amp; Rangayyan, 2016)&lt;/DisplayText&gt;&lt;record&gt;&lt;rec-number&gt;1&lt;/rec-number&gt;&lt;foreign-keys&gt;&lt;key app="EN" db-id="d9efv55rdvpdf5ev5ad5dpryv020099sssta" timestamp="1579289664"&gt;1&lt;/key&gt;&lt;/foreign-keys&gt;&lt;ref-type name="Journal Article"&gt;17&lt;/ref-type&gt;&lt;contributors&gt;&lt;authors&gt;&lt;author&gt;Mustra, Mario&lt;/author&gt;&lt;author&gt;Grgic, Mislav&lt;/author&gt;&lt;author&gt;Rangayyan, Rangaraj M&lt;/author&gt;&lt;/authors&gt;&lt;/contributors&gt;&lt;titles&gt;&lt;title&gt;Review of recent advances in segmentation of the breast boundary and the pectoral muscle in mammograms&lt;/title&gt;&lt;secondary-title&gt;Medical biological engineering computing&lt;/secondary-title&gt;&lt;/titles&gt;&lt;periodical&gt;&lt;full-title&gt;Medical biological engineering computing&lt;/full-title&gt;&lt;/periodical&gt;&lt;pages&gt;1003-1024&lt;/pages&gt;&lt;volume&gt;54&lt;/volume&gt;&lt;number&gt;7&lt;/number&gt;&lt;dates&gt;&lt;year&gt;2016&lt;/year&gt;&lt;/dates&gt;&lt;isbn&gt;0140-0118&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(Mustra, Grgic, &amp; Rangayyan, 2016)</w:t>
      </w:r>
      <w:r w:rsidR="00D64EC8" w:rsidRPr="00FB05E9">
        <w:rPr>
          <w:rFonts w:ascii="Arial" w:hAnsi="Arial" w:cs="Arial"/>
          <w:color w:val="000000" w:themeColor="text1"/>
        </w:rPr>
        <w:fldChar w:fldCharType="end"/>
      </w:r>
      <w:r w:rsidR="00A162AF" w:rsidRPr="00FB05E9">
        <w:rPr>
          <w:rFonts w:ascii="Arial" w:hAnsi="Arial" w:cs="Arial"/>
          <w:color w:val="000000" w:themeColor="text1"/>
        </w:rPr>
        <w:t xml:space="preserve"> Generally, as other X-ray imaging</w:t>
      </w:r>
      <w:r w:rsidR="003A66BB" w:rsidRPr="00FB05E9">
        <w:rPr>
          <w:rFonts w:ascii="Arial" w:hAnsi="Arial" w:cs="Arial"/>
          <w:color w:val="000000" w:themeColor="text1"/>
        </w:rPr>
        <w:t xml:space="preserve"> methods</w:t>
      </w:r>
      <w:r w:rsidR="00A162AF" w:rsidRPr="00FB05E9">
        <w:rPr>
          <w:rFonts w:ascii="Arial" w:hAnsi="Arial" w:cs="Arial"/>
          <w:color w:val="000000" w:themeColor="text1"/>
        </w:rPr>
        <w:t>, m</w:t>
      </w:r>
      <w:r w:rsidRPr="00FB05E9">
        <w:rPr>
          <w:rFonts w:ascii="Arial" w:hAnsi="Arial" w:cs="Arial"/>
          <w:color w:val="000000" w:themeColor="text1"/>
        </w:rPr>
        <w:t>ammograms</w:t>
      </w:r>
      <w:r w:rsidRPr="00FB05E9">
        <w:rPr>
          <w:rFonts w:ascii="Arial" w:hAnsi="Arial" w:cs="Arial"/>
          <w:color w:val="000000" w:themeColor="text1"/>
        </w:rPr>
        <w:t xml:space="preserve"> </w:t>
      </w:r>
      <w:r w:rsidR="00A162AF" w:rsidRPr="00FB05E9">
        <w:rPr>
          <w:rFonts w:ascii="Arial" w:hAnsi="Arial" w:cs="Arial"/>
          <w:color w:val="000000" w:themeColor="text1"/>
        </w:rPr>
        <w:t>prefer</w:t>
      </w:r>
      <w:r w:rsidRPr="00FB05E9">
        <w:rPr>
          <w:rFonts w:ascii="Arial" w:hAnsi="Arial" w:cs="Arial"/>
          <w:color w:val="000000" w:themeColor="text1"/>
        </w:rPr>
        <w:t xml:space="preserve"> high</w:t>
      </w:r>
      <w:r w:rsidR="006F781D" w:rsidRPr="00FB05E9">
        <w:rPr>
          <w:rFonts w:ascii="Arial" w:hAnsi="Arial" w:cs="Arial"/>
          <w:color w:val="000000" w:themeColor="text1"/>
        </w:rPr>
        <w:t xml:space="preserve">er </w:t>
      </w:r>
      <w:r w:rsidRPr="00FB05E9">
        <w:rPr>
          <w:rFonts w:ascii="Arial" w:hAnsi="Arial" w:cs="Arial"/>
          <w:color w:val="000000" w:themeColor="text1"/>
        </w:rPr>
        <w:t>resolution images, which provides the possibility of discovering</w:t>
      </w:r>
      <w:r w:rsidRPr="00FB05E9">
        <w:rPr>
          <w:rFonts w:ascii="Arial" w:hAnsi="Arial" w:cs="Arial"/>
          <w:color w:val="000000" w:themeColor="text1"/>
        </w:rPr>
        <w:t xml:space="preserve"> </w:t>
      </w:r>
      <w:r w:rsidRPr="00FB05E9">
        <w:rPr>
          <w:rFonts w:ascii="Arial" w:hAnsi="Arial" w:cs="Arial"/>
          <w:color w:val="000000" w:themeColor="text1"/>
        </w:rPr>
        <w:t xml:space="preserve">abnormalities </w:t>
      </w:r>
      <w:r w:rsidR="00A162AF" w:rsidRPr="00FB05E9">
        <w:rPr>
          <w:rFonts w:ascii="Arial" w:hAnsi="Arial" w:cs="Arial"/>
          <w:color w:val="000000" w:themeColor="text1"/>
        </w:rPr>
        <w:t>among the surrounding</w:t>
      </w:r>
      <w:r w:rsidRPr="00FB05E9">
        <w:rPr>
          <w:rFonts w:ascii="Arial" w:hAnsi="Arial" w:cs="Arial"/>
          <w:color w:val="000000" w:themeColor="text1"/>
        </w:rPr>
        <w:t xml:space="preserve"> </w:t>
      </w:r>
      <w:r w:rsidR="006F781D" w:rsidRPr="00FB05E9">
        <w:rPr>
          <w:rFonts w:ascii="Arial" w:hAnsi="Arial" w:cs="Arial"/>
          <w:color w:val="000000" w:themeColor="text1"/>
        </w:rPr>
        <w:t xml:space="preserve">breast tissue. </w:t>
      </w:r>
      <w:r w:rsidR="00B87F47" w:rsidRPr="00FB05E9">
        <w:rPr>
          <w:rFonts w:ascii="Arial" w:hAnsi="Arial" w:cs="Arial"/>
          <w:color w:val="000000" w:themeColor="text1"/>
        </w:rPr>
        <w:t xml:space="preserve">For the conventional </w:t>
      </w:r>
      <w:r w:rsidR="00B87F47" w:rsidRPr="00FB05E9">
        <w:rPr>
          <w:rFonts w:ascii="Arial" w:hAnsi="Arial" w:cs="Arial"/>
          <w:color w:val="000000" w:themeColor="text1"/>
        </w:rPr>
        <w:t>transmission X-ray mammography</w:t>
      </w:r>
      <w:r w:rsidR="00B87F47" w:rsidRPr="00FB05E9">
        <w:rPr>
          <w:rFonts w:ascii="Arial" w:hAnsi="Arial" w:cs="Arial"/>
          <w:color w:val="000000" w:themeColor="text1"/>
        </w:rPr>
        <w:t>, t</w:t>
      </w:r>
      <w:r w:rsidR="006F781D" w:rsidRPr="00FB05E9">
        <w:rPr>
          <w:rFonts w:ascii="Arial" w:hAnsi="Arial" w:cs="Arial"/>
          <w:color w:val="000000" w:themeColor="text1"/>
        </w:rPr>
        <w:t xml:space="preserve">he detection of </w:t>
      </w:r>
      <w:r w:rsidR="00B87F47" w:rsidRPr="00FB05E9">
        <w:rPr>
          <w:rFonts w:ascii="Arial" w:hAnsi="Arial" w:cs="Arial"/>
          <w:color w:val="000000" w:themeColor="text1"/>
        </w:rPr>
        <w:t>tumors</w:t>
      </w:r>
      <w:r w:rsidR="006F781D" w:rsidRPr="00FB05E9">
        <w:rPr>
          <w:rFonts w:ascii="Arial" w:hAnsi="Arial" w:cs="Arial"/>
          <w:color w:val="000000" w:themeColor="text1"/>
        </w:rPr>
        <w:t xml:space="preserve"> </w:t>
      </w:r>
      <w:r w:rsidR="00B87F47" w:rsidRPr="00FB05E9">
        <w:rPr>
          <w:rFonts w:ascii="Arial" w:hAnsi="Arial" w:cs="Arial"/>
          <w:color w:val="000000" w:themeColor="text1"/>
        </w:rPr>
        <w:t xml:space="preserve">tissue </w:t>
      </w:r>
      <w:r w:rsidR="006F781D" w:rsidRPr="00FB05E9">
        <w:rPr>
          <w:rFonts w:ascii="Arial" w:hAnsi="Arial" w:cs="Arial"/>
          <w:color w:val="000000" w:themeColor="text1"/>
        </w:rPr>
        <w:t>with time-resolved imaging relies essentially on blood absorption</w:t>
      </w:r>
      <w:r w:rsidR="00B87F47" w:rsidRPr="00FB05E9">
        <w:rPr>
          <w:rFonts w:ascii="Arial" w:hAnsi="Arial" w:cs="Arial"/>
          <w:color w:val="000000" w:themeColor="text1"/>
        </w:rPr>
        <w:t xml:space="preserve"> - the tumor tissue in general contains more vessels and thus tend to have higher absorption. </w:t>
      </w:r>
      <w:r w:rsidR="00B87F47" w:rsidRPr="00FB05E9">
        <w:rPr>
          <w:rFonts w:ascii="Arial" w:hAnsi="Arial" w:cs="Arial"/>
          <w:color w:val="000000" w:themeColor="text1"/>
        </w:rPr>
        <w:t>Taroni et al. reasoned that</w:t>
      </w:r>
      <w:r w:rsidR="006F781D" w:rsidRPr="00FB05E9">
        <w:rPr>
          <w:rFonts w:ascii="Arial" w:hAnsi="Arial" w:cs="Arial"/>
          <w:color w:val="000000" w:themeColor="text1"/>
        </w:rPr>
        <w:t xml:space="preserve">, </w:t>
      </w:r>
      <w:r w:rsidR="00B87F47" w:rsidRPr="00FB05E9">
        <w:rPr>
          <w:rFonts w:ascii="Arial" w:hAnsi="Arial" w:cs="Arial"/>
          <w:color w:val="000000" w:themeColor="text1"/>
        </w:rPr>
        <w:t xml:space="preserve">using shorter X-ray </w:t>
      </w:r>
      <w:r w:rsidR="006F781D" w:rsidRPr="00FB05E9">
        <w:rPr>
          <w:rFonts w:ascii="Arial" w:hAnsi="Arial" w:cs="Arial"/>
          <w:color w:val="000000" w:themeColor="text1"/>
        </w:rPr>
        <w:t>wavelengths than pres</w:t>
      </w:r>
      <w:r w:rsidR="00B87F47" w:rsidRPr="00FB05E9">
        <w:rPr>
          <w:rFonts w:ascii="Arial" w:hAnsi="Arial" w:cs="Arial"/>
          <w:color w:val="000000" w:themeColor="text1"/>
        </w:rPr>
        <w:t>ently used (680–780 nm) could improve the resolution of the</w:t>
      </w:r>
      <w:r w:rsidR="006F781D" w:rsidRPr="00FB05E9">
        <w:rPr>
          <w:rFonts w:ascii="Arial" w:hAnsi="Arial" w:cs="Arial"/>
          <w:color w:val="000000" w:themeColor="text1"/>
        </w:rPr>
        <w:t xml:space="preserve"> mammography. </w:t>
      </w:r>
      <w:r w:rsidR="00B87F47" w:rsidRPr="00FB05E9">
        <w:rPr>
          <w:rFonts w:ascii="Arial" w:hAnsi="Arial" w:cs="Arial"/>
          <w:color w:val="000000" w:themeColor="text1"/>
        </w:rPr>
        <w:t>Their study further proves that</w:t>
      </w:r>
      <w:r w:rsidR="006F781D" w:rsidRPr="00FB05E9">
        <w:rPr>
          <w:rFonts w:ascii="Arial" w:hAnsi="Arial" w:cs="Arial"/>
          <w:color w:val="000000" w:themeColor="text1"/>
        </w:rPr>
        <w:t xml:space="preserve"> </w:t>
      </w:r>
      <w:r w:rsidR="00B87F47" w:rsidRPr="00FB05E9">
        <w:rPr>
          <w:rFonts w:ascii="Arial" w:hAnsi="Arial" w:cs="Arial"/>
          <w:color w:val="000000" w:themeColor="text1"/>
        </w:rPr>
        <w:t>t</w:t>
      </w:r>
      <w:r w:rsidR="006F781D" w:rsidRPr="00FB05E9">
        <w:rPr>
          <w:rFonts w:ascii="Arial" w:hAnsi="Arial" w:cs="Arial"/>
          <w:color w:val="000000" w:themeColor="text1"/>
        </w:rPr>
        <w:t xml:space="preserve">he optical contrast </w:t>
      </w:r>
      <w:r w:rsidR="00B87F47" w:rsidRPr="00FB05E9">
        <w:rPr>
          <w:rFonts w:ascii="Arial" w:hAnsi="Arial" w:cs="Arial"/>
          <w:color w:val="000000" w:themeColor="text1"/>
        </w:rPr>
        <w:t>increased when X-ray</w:t>
      </w:r>
      <w:r w:rsidR="006F781D" w:rsidRPr="00FB05E9">
        <w:rPr>
          <w:rFonts w:ascii="Arial" w:hAnsi="Arial" w:cs="Arial"/>
          <w:color w:val="000000" w:themeColor="text1"/>
        </w:rPr>
        <w:t xml:space="preserve"> wavelengths </w:t>
      </w:r>
      <w:r w:rsidR="00B87F47" w:rsidRPr="00FB05E9">
        <w:rPr>
          <w:rFonts w:ascii="Arial" w:hAnsi="Arial" w:cs="Arial"/>
          <w:color w:val="000000" w:themeColor="text1"/>
        </w:rPr>
        <w:t xml:space="preserve">decreases, thus gaining a higher mammography resolution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&lt;EndNote&gt;&lt;Cite&gt;&lt;Author&gt;Taroni&lt;/Author&gt;&lt;Year&gt;2004&lt;/Year&gt;&lt;RecNum&gt;2&lt;/RecNum&gt;&lt;DisplayText&gt;(Taroni et al., 2004)&lt;/DisplayText&gt;&lt;record&gt;&lt;rec-number&gt;2&lt;/rec-number&gt;&lt;foreign-keys&gt;&lt;key app="EN" db-id="d9efv55rdvpdf5ev5ad5dpryv020099sssta" timestamp="1579289711"&gt;2&lt;/key&gt;&lt;/foreign-keys&gt;&lt;ref-type name="Journal Article"&gt;17&lt;/ref-type&gt;&lt;contributors&gt;&lt;authors&gt;&lt;author&gt;Taroni, Paola&lt;/author&gt;&lt;author&gt;Pifferi, A&lt;/author&gt;&lt;author&gt;Torricelli, Alessandro&lt;/author&gt;&lt;author&gt;Spinelli, Lorenzo&lt;/author&gt;&lt;author&gt;Danesini, GM&lt;/author&gt;&lt;author&gt;Cubeddu, Rinaldo&lt;/author&gt;&lt;/authors&gt;&lt;/contributors&gt;&lt;titles&gt;&lt;title&gt;Do shorter wavelengths improve contrast in optical mammography?&lt;/title&gt;&lt;secondary-title&gt;Physics in Medicine Biology&lt;/secondary-title&gt;&lt;/titles&gt;&lt;periodical&gt;&lt;full-title&gt;Physics in Medicine Biology&lt;/full-title&gt;&lt;/periodical&gt;&lt;pages&gt;1203&lt;/pages&gt;&lt;volume&gt;49&lt;/volume&gt;&lt;number&gt;7&lt;/number&gt;&lt;dates&gt;&lt;year&gt;2004&lt;/year&gt;&lt;/dates&gt;&lt;isbn&gt;0031-9155&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(Taroni et al., 2004)</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r w:rsidR="00B87F47" w:rsidRPr="00FB05E9">
        <w:rPr>
          <w:rFonts w:ascii="Arial" w:hAnsi="Arial" w:cs="Arial"/>
          <w:color w:val="000000" w:themeColor="text1"/>
        </w:rPr>
        <w:t xml:space="preserve"> </w:t>
      </w:r>
      <w:r w:rsidR="00B87F47" w:rsidRPr="00FB05E9">
        <w:rPr>
          <w:rFonts w:ascii="Arial" w:hAnsi="Arial" w:cs="Arial"/>
          <w:color w:val="000000" w:themeColor="text1"/>
        </w:rPr>
        <w:t xml:space="preserve">Griffiths et al. have implemented an X-ray diffraction method, and noticed that using the said method, they can generate X-ray images with a higher resolution than the images generated using conventional transmission X-ray mammography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&lt;EndNote&gt;&lt;Cite&gt;&lt;Author&gt;Griffiths&lt;/Author&gt;&lt;Year&gt;2003&lt;/Year&gt;&lt;RecNum&gt;3&lt;/RecNum&gt;&lt;DisplayText&gt;(Griffiths et al., 2003)&lt;/DisplayText&gt;&lt;record&gt;&lt;rec-number&gt;3&lt;/rec-number&gt;&lt;foreign-keys&gt;&lt;key app="EN" db-id="d9efv55rdvpdf5ev5ad5dpryv020099sssta" timestamp="1579289749"&gt;3&lt;/key&gt;&lt;/foreign-keys&gt;&lt;ref-type name="Conference Proceedings"&gt;10&lt;/ref-type&gt;&lt;contributors&gt;&lt;authors&gt;&lt;author&gt;Griffiths, Jennifer A&lt;/author&gt;&lt;author&gt;Royle, Gary J&lt;/author&gt;&lt;author&gt;Speller, Robert D&lt;/author&gt;&lt;author&gt;Horrocks, Julie A&lt;/author&gt;&lt;author&gt;Olivo, Alessandro&lt;/author&gt;&lt;author&gt;Pani, Silvia&lt;/author&gt;&lt;author&gt;Longo, Renata&lt;/author&gt;&lt;author&gt;Spencer, Simon H&lt;/author&gt;&lt;author&gt;Robbins, Mark S&lt;/author&gt;&lt;author&gt;Clifford, Damian P&lt;/author&gt;&lt;/authors&gt;&lt;/contributors&gt;&lt;titles&gt;&lt;title&gt;Diffraction enhanced breast imaging: Assessment of realistic system requirements to improve the diagnostic capabilities of mammography&lt;/title&gt;&lt;secondary-title&gt;2003 IEEE Nuclear Science Symposium. Conference Record (IEEE Cat. No. 03CH37515)&lt;/secondary-title&gt;&lt;/titles&gt;&lt;pages&gt;3230-3234&lt;/pages&gt;&lt;volume&gt;5&lt;/volume&gt;&lt;dates&gt;&lt;year&gt;2003&lt;/year&gt;&lt;/dates&gt;&lt;publisher&gt;IEEE&lt;/publisher&gt;&lt;isbn&gt;0780382579&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(Griffiths et al., 2003)</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2EA855AC" w14:textId="77777777" w:rsidR="00F13E4B" w:rsidRPr="00FB05E9" w:rsidRDefault="00F13E4B" w:rsidP="003A66BB">
      <w:pPr>
        <w:pStyle w:val="ListParagraph"/>
        <w:spacing w:before="240" w:after="100" w:afterAutospacing="1"/>
        <w:ind w:left="1440"/>
        <w:rPr>
          <w:rFonts w:ascii="Arial" w:hAnsi="Arial" w:cs="Arial"/>
          <w:color w:val="000000" w:themeColor="text1"/>
        </w:rPr>
      </w:pPr>
    </w:p>
    <w:p w14:paraId="0984B858" w14:textId="662F35F9" w:rsidR="00385320" w:rsidRPr="00FB05E9" w:rsidRDefault="00B87F47" w:rsidP="003A66BB">
      <w:pPr>
        <w:pStyle w:val="ListParagraph"/>
        <w:spacing w:before="240" w:after="100" w:afterAutospacing="1"/>
        <w:ind w:left="1440"/>
        <w:rPr>
          <w:rFonts w:ascii="Arial" w:hAnsi="Arial" w:cs="Arial"/>
          <w:color w:val="000000" w:themeColor="text1"/>
        </w:rPr>
      </w:pPr>
      <w:r w:rsidRPr="00FB05E9">
        <w:rPr>
          <w:rFonts w:ascii="Arial" w:hAnsi="Arial" w:cs="Arial"/>
          <w:color w:val="000000" w:themeColor="text1"/>
        </w:rPr>
        <w:t>Other than purely image-based mammography, Sinkus et al. implemented a device to also measure the viscoelastic shear properties of breast lesions to improve the specificity of ma</w:t>
      </w:r>
      <w:r w:rsidR="00385320" w:rsidRPr="00FB05E9">
        <w:rPr>
          <w:rFonts w:ascii="Arial" w:hAnsi="Arial" w:cs="Arial"/>
          <w:color w:val="000000" w:themeColor="text1"/>
        </w:rPr>
        <w:t>mmography</w:t>
      </w:r>
      <w:r w:rsidRPr="00FB05E9">
        <w:rPr>
          <w:rFonts w:ascii="Arial" w:hAnsi="Arial" w:cs="Arial"/>
          <w:color w:val="000000" w:themeColor="text1"/>
        </w:rPr>
        <w:t>. Th</w:t>
      </w:r>
      <w:r w:rsidR="00385320" w:rsidRPr="00FB05E9">
        <w:rPr>
          <w:rFonts w:ascii="Arial" w:hAnsi="Arial" w:cs="Arial"/>
          <w:color w:val="000000" w:themeColor="text1"/>
        </w:rPr>
        <w:t>ey reason that</w:t>
      </w:r>
      <w:r w:rsidRPr="00FB05E9">
        <w:rPr>
          <w:rFonts w:ascii="Arial" w:hAnsi="Arial" w:cs="Arial"/>
          <w:color w:val="000000" w:themeColor="text1"/>
        </w:rPr>
        <w:t xml:space="preserve"> the shear modulus </w:t>
      </w:r>
      <w:r w:rsidR="00385320" w:rsidRPr="00FB05E9">
        <w:rPr>
          <w:rFonts w:ascii="Arial" w:hAnsi="Arial" w:cs="Arial"/>
          <w:color w:val="000000" w:themeColor="text1"/>
        </w:rPr>
        <w:t>healthy breast tissue have a</w:t>
      </w:r>
      <w:r w:rsidRPr="00FB05E9">
        <w:rPr>
          <w:rFonts w:ascii="Arial" w:hAnsi="Arial" w:cs="Arial"/>
          <w:color w:val="000000" w:themeColor="text1"/>
        </w:rPr>
        <w:t xml:space="preserve"> </w:t>
      </w:r>
      <w:r w:rsidR="00385320" w:rsidRPr="00FB05E9">
        <w:rPr>
          <w:rFonts w:ascii="Arial" w:hAnsi="Arial" w:cs="Arial"/>
          <w:color w:val="000000" w:themeColor="text1"/>
        </w:rPr>
        <w:t xml:space="preserve">range of </w:t>
      </w:r>
      <w:r w:rsidRPr="00FB05E9">
        <w:rPr>
          <w:rFonts w:ascii="Arial" w:hAnsi="Arial" w:cs="Arial"/>
          <w:color w:val="000000" w:themeColor="text1"/>
        </w:rPr>
        <w:t xml:space="preserve">frequency range </w:t>
      </w:r>
      <w:r w:rsidR="00385320" w:rsidRPr="00FB05E9">
        <w:rPr>
          <w:rFonts w:ascii="Arial" w:hAnsi="Arial" w:cs="Arial"/>
          <w:color w:val="000000" w:themeColor="text1"/>
        </w:rPr>
        <w:t>when measured by dynamic MR elastography</w:t>
      </w:r>
      <w:r w:rsidRPr="00FB05E9">
        <w:rPr>
          <w:rFonts w:ascii="Arial" w:hAnsi="Arial" w:cs="Arial"/>
          <w:color w:val="000000" w:themeColor="text1"/>
        </w:rPr>
        <w:t xml:space="preserve">. </w:t>
      </w:r>
      <w:r w:rsidR="00385320" w:rsidRPr="00FB05E9">
        <w:rPr>
          <w:rFonts w:ascii="Arial" w:hAnsi="Arial" w:cs="Arial"/>
          <w:color w:val="000000" w:themeColor="text1"/>
        </w:rPr>
        <w:t>Exploiting this feature, and combining it with conventional X-ray image, they could shorten diagnosis time, and improve diagnosis</w:t>
      </w:r>
      <w:r w:rsidRPr="00FB05E9">
        <w:rPr>
          <w:rFonts w:ascii="Arial" w:hAnsi="Arial" w:cs="Arial"/>
          <w:color w:val="000000" w:themeColor="text1"/>
        </w:rPr>
        <w:t xml:space="preserve"> specificity </w:t>
      </w:r>
      <w:r w:rsidR="00385320" w:rsidRPr="00FB05E9">
        <w:rPr>
          <w:rFonts w:ascii="Arial" w:hAnsi="Arial" w:cs="Arial"/>
          <w:color w:val="000000" w:themeColor="text1"/>
        </w:rPr>
        <w:t>and</w:t>
      </w:r>
      <w:r w:rsidRPr="00FB05E9">
        <w:rPr>
          <w:rFonts w:ascii="Arial" w:hAnsi="Arial" w:cs="Arial"/>
          <w:color w:val="000000" w:themeColor="text1"/>
        </w:rPr>
        <w:t xml:space="preserve"> sensitivity</w:t>
      </w:r>
      <w:r w:rsidR="00385320"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&lt;EndNote&gt;&lt;Cite&gt;&lt;Author&gt;Sinkus&lt;/Author&gt;&lt;Year&gt;2007&lt;/Year&gt;&lt;RecNum&gt;4&lt;/RecNum&gt;&lt;DisplayText&gt;(Sinkus et al., 2007)&lt;/DisplayText&gt;&lt;record&gt;&lt;rec-number&gt;4&lt;/rec-number&gt;&lt;foreign-keys&gt;&lt;key app="EN" db-id="d9efv55rdvpdf5ev5ad5dpryv020099sssta" timestamp="1579289777"&gt;4&lt;/key&gt;&lt;/foreign-keys&gt;&lt;ref-type name="Journal Article"&gt;17&lt;/ref-type&gt;&lt;contributors&gt;&lt;authors&gt;&lt;author&gt;Sinkus, Ralph&lt;/author&gt;&lt;author&gt;Siegmann, Katja&lt;/author&gt;&lt;author&gt;Xydeas, Tanja&lt;/author&gt;&lt;author&gt;Tanter, Mickael&lt;/author&gt;&lt;author&gt;Claussen, Claus&lt;/author&gt;&lt;author&gt;Fink, Mathias&lt;/author&gt;&lt;/authors&gt;&lt;/contributors&gt;&lt;titles&gt;&lt;title&gt;MR elastography of breast lesions: understanding the solid/liquid duality can improve the specificity of contrast</w:instrText>
      </w:r>
      <w:r w:rsidR="00D64EC8" w:rsidRPr="00FB05E9">
        <w:rPr>
          <w:rFonts w:ascii="Cambria Math" w:hAnsi="Cambria Math" w:cs="Cambria Math"/>
          <w:color w:val="000000" w:themeColor="text1"/>
        </w:rPr>
        <w:instrText>‐</w:instrText>
      </w:r>
      <w:r w:rsidR="00D64EC8" w:rsidRPr="00FB05E9">
        <w:rPr>
          <w:rFonts w:ascii="Arial" w:hAnsi="Arial" w:cs="Arial"/>
          <w:color w:val="000000" w:themeColor="text1"/>
        </w:rPr>
        <w:instrText>enhanced MR mammography&lt;/title&gt;&lt;secondary-title&gt;Magnetic Resonance in Medicine: An Official Journal of the International Society for Magnetic Resonance in Medicine&lt;/secondary-title&gt;&lt;/titles&gt;&lt;periodical&gt;&lt;full-title&gt;Magnetic Resonance in Medicine: An Official Journal of the International Society for Magnetic Resonance in Medicine&lt;/full-title&gt;&lt;/periodical&gt;&lt;pages&gt;1135-1144&lt;/pages&gt;&lt;volume&gt;58&lt;/volume&gt;&lt;number&gt;6&lt;/number&gt;&lt;dates&gt;&lt;year&gt;2007&lt;/year&gt;&lt;/dates&gt;&lt;isbn&gt;0740-3194&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(Sinkus et al., 2007)</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29081814" w14:textId="77777777" w:rsidR="00385320" w:rsidRPr="00FB05E9" w:rsidRDefault="00385320" w:rsidP="00385320">
      <w:pPr>
        <w:pStyle w:val="ListParagraph"/>
        <w:spacing w:before="240" w:after="100" w:afterAutospacing="1"/>
        <w:ind w:left="1440"/>
        <w:rPr>
          <w:rFonts w:ascii="Arial" w:hAnsi="Arial" w:cs="Arial"/>
          <w:color w:val="000000" w:themeColor="text1"/>
        </w:rPr>
      </w:pPr>
    </w:p>
    <w:p w14:paraId="6AE70519" w14:textId="77777777" w:rsidR="00AC1478" w:rsidRPr="00FB05E9" w:rsidRDefault="00385320" w:rsidP="003A66BB">
      <w:pPr>
        <w:pStyle w:val="ListParagraph"/>
        <w:numPr>
          <w:ilvl w:val="1"/>
          <w:numId w:val="46"/>
        </w:numPr>
        <w:spacing w:before="240" w:after="100" w:afterAutospacing="1"/>
        <w:rPr>
          <w:rFonts w:ascii="Arial" w:hAnsi="Arial" w:cs="Arial"/>
          <w:color w:val="000000" w:themeColor="text1"/>
        </w:rPr>
      </w:pPr>
      <w:r w:rsidRPr="00FB05E9">
        <w:rPr>
          <w:rFonts w:ascii="Arial" w:hAnsi="Arial" w:cs="Arial"/>
          <w:b/>
          <w:color w:val="000000" w:themeColor="text1"/>
        </w:rPr>
        <w:t>More organized and better analyzed data</w:t>
      </w:r>
      <w:r w:rsidRPr="00FB05E9">
        <w:rPr>
          <w:rFonts w:ascii="Arial" w:hAnsi="Arial" w:cs="Arial"/>
          <w:color w:val="000000" w:themeColor="text1"/>
        </w:rPr>
        <w:t xml:space="preserve">. </w:t>
      </w:r>
    </w:p>
    <w:p w14:paraId="0AEB6B39" w14:textId="3EB22AAE" w:rsidR="00F13E4B" w:rsidRPr="00FB05E9" w:rsidRDefault="003A66BB" w:rsidP="00A90AC0">
      <w:pPr>
        <w:pStyle w:val="ListParagraph"/>
        <w:spacing w:before="240" w:after="100" w:afterAutospacing="1"/>
        <w:ind w:left="1440"/>
        <w:rPr>
          <w:rFonts w:ascii="Arial" w:hAnsi="Arial" w:cs="Arial"/>
          <w:color w:val="000000" w:themeColor="text1"/>
        </w:rPr>
      </w:pPr>
      <w:r w:rsidRPr="00FB05E9">
        <w:rPr>
          <w:rFonts w:ascii="Arial" w:hAnsi="Arial" w:cs="Arial"/>
          <w:color w:val="000000" w:themeColor="text1"/>
        </w:rPr>
        <w:t xml:space="preserve">For some health data analyst, the resolution of the X-ray image is fixed. Thus, methods will need to be implemented to exploit the image, targeting to gain more, and more accurate information from data analysis. Conventionally, one method to obtain more accurate mammography is double-reading. That is, two independent </w:t>
      </w:r>
      <w:r w:rsidR="005F3DE1" w:rsidRPr="00FB05E9">
        <w:rPr>
          <w:rFonts w:ascii="Arial" w:hAnsi="Arial" w:cs="Arial"/>
          <w:color w:val="000000" w:themeColor="text1"/>
        </w:rPr>
        <w:t xml:space="preserve">health data </w:t>
      </w:r>
      <w:bookmarkStart w:id="0" w:name="_GoBack"/>
      <w:bookmarkEnd w:id="0"/>
      <w:r w:rsidR="005F3DE1" w:rsidRPr="00FB05E9">
        <w:rPr>
          <w:rFonts w:ascii="Arial" w:hAnsi="Arial" w:cs="Arial"/>
          <w:color w:val="000000" w:themeColor="text1"/>
        </w:rPr>
        <w:t>analysts to analysis the exactly same X-ray image independently</w:t>
      </w:r>
      <w:r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&lt;EndNote&gt;&lt;Cite&gt;&lt;Author&gt;Brown&lt;/Author&gt;&lt;Year&gt;1996&lt;/Year&gt;&lt;RecNum&gt;5&lt;/RecNum&gt;&lt;DisplayText&gt;(Brown, Bryan, &amp;amp; Warren, 1996)&lt;/DisplayText&gt;&lt;record&gt;&lt;rec-number&gt;5&lt;/rec-number&gt;&lt;foreign-keys&gt;&lt;key app="EN" db-id="d9efv55rdvpdf5ev5ad5dpryv020099sssta" timestamp="1579289823"&gt;5&lt;/key&gt;&lt;/foreign-keys&gt;&lt;ref-type name="Journal Article"&gt;17&lt;/ref-type&gt;&lt;contributors&gt;&lt;authors&gt;&lt;author&gt;Brown, Jackie&lt;/author&gt;&lt;author&gt;Bryan, Stirling&lt;/author&gt;&lt;author&gt;Warren, Ruth&lt;/author&gt;&lt;/authors&gt;&lt;/contributors&gt;&lt;titles&gt;&lt;title&gt;Mammography screening: an incremental cost effectiveness analysis of double versus single reading of mammograms&lt;/title&gt;&lt;secondary-title&gt;BMJ&lt;/secondary-title&gt;&lt;/titles&gt;&lt;periodical&gt;&lt;full-title&gt;BMJ&lt;/full-title&gt;&lt;/periodical&gt;&lt;pages&gt;809-812&lt;/pages&gt;&lt;volume&gt;312&lt;/volume&gt;&lt;number&gt;7034&lt;/number&gt;&lt;dates&gt;&lt;year&gt;1996&lt;/year&gt;&lt;/dates&gt;&lt;isbn&gt;0959-8138&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(Brown, Bryan, &amp; Warren, 1996)</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5000584C" w14:textId="77777777" w:rsidR="00F13E4B" w:rsidRPr="00FB05E9" w:rsidRDefault="00F13E4B" w:rsidP="00A90AC0">
      <w:pPr>
        <w:pStyle w:val="ListParagraph"/>
        <w:spacing w:before="240" w:after="100" w:afterAutospacing="1"/>
        <w:ind w:left="1440"/>
        <w:rPr>
          <w:rFonts w:ascii="Arial" w:hAnsi="Arial" w:cs="Arial"/>
          <w:color w:val="000000" w:themeColor="text1"/>
        </w:rPr>
      </w:pPr>
    </w:p>
    <w:p w14:paraId="44291A9B" w14:textId="4569E45F" w:rsidR="00F13E4B" w:rsidRPr="00FB05E9" w:rsidRDefault="003C3DE3" w:rsidP="00F13E4B">
      <w:pPr>
        <w:pStyle w:val="ListParagraph"/>
        <w:spacing w:before="240" w:after="100" w:afterAutospacing="1"/>
        <w:ind w:left="1440"/>
        <w:rPr>
          <w:rFonts w:ascii="Arial" w:hAnsi="Arial" w:cs="Arial"/>
          <w:color w:val="000000" w:themeColor="text1"/>
        </w:rPr>
      </w:pPr>
      <w:r w:rsidRPr="00FB05E9">
        <w:rPr>
          <w:rFonts w:ascii="Arial" w:hAnsi="Arial" w:cs="Arial"/>
          <w:color w:val="000000" w:themeColor="text1"/>
        </w:rPr>
        <w:t xml:space="preserve">Other than relying on human analysts, breast cancer screening has been widely adopted by the world, the increased need for </w:t>
      </w:r>
      <w:r w:rsidRPr="00FB05E9">
        <w:rPr>
          <w:rFonts w:ascii="Arial" w:hAnsi="Arial" w:cs="Arial"/>
          <w:color w:val="000000" w:themeColor="text1"/>
        </w:rPr>
        <w:t>mammography</w:t>
      </w:r>
      <w:r w:rsidRPr="00FB05E9">
        <w:rPr>
          <w:rFonts w:ascii="Arial" w:hAnsi="Arial" w:cs="Arial"/>
          <w:color w:val="000000" w:themeColor="text1"/>
        </w:rPr>
        <w:t xml:space="preserve"> resulted the invention of computer-aided diagnosis (CAD) systems to help the health data analysts </w:t>
      </w:r>
      <w:r w:rsidR="00126996" w:rsidRPr="00FB05E9">
        <w:rPr>
          <w:rFonts w:ascii="Arial" w:hAnsi="Arial" w:cs="Arial"/>
          <w:color w:val="000000" w:themeColor="text1"/>
        </w:rPr>
        <w:t>to generate bet</w:t>
      </w:r>
      <w:r w:rsidR="00A90AC0" w:rsidRPr="00FB05E9">
        <w:rPr>
          <w:rFonts w:ascii="Arial" w:hAnsi="Arial" w:cs="Arial"/>
          <w:color w:val="000000" w:themeColor="text1"/>
        </w:rPr>
        <w:t xml:space="preserve">ter evidence, </w:t>
      </w:r>
      <w:r w:rsidR="00A90AC0" w:rsidRPr="00FB05E9">
        <w:rPr>
          <w:rFonts w:ascii="Arial" w:hAnsi="Arial" w:cs="Arial"/>
          <w:color w:val="000000" w:themeColor="text1"/>
        </w:rPr>
        <w:t>by labeling region of interest image segmentation and object detection</w:t>
      </w:r>
      <w:r w:rsidR="00A90AC0" w:rsidRPr="00FB05E9">
        <w:rPr>
          <w:rFonts w:ascii="Arial" w:hAnsi="Arial" w:cs="Arial"/>
          <w:color w:val="000000" w:themeColor="text1"/>
        </w:rPr>
        <w:t xml:space="preserve"> algorithms</w:t>
      </w:r>
      <w:r w:rsidR="00D64EC8"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FB05E9" w:rsidRPr="00FB05E9">
        <w:rPr>
          <w:rFonts w:ascii="Arial" w:hAnsi="Arial" w:cs="Arial"/>
          <w:color w:val="000000" w:themeColor="text1"/>
        </w:rPr>
        <w:instrText xml:space="preserve"> ADDIN EN.CITE &lt;EndNote&gt;&lt;Cite&gt;&lt;Author&gt;Mustra&lt;/Author&gt;&lt;Year&gt;2016&lt;/Year&gt;&lt;RecNum&gt;1&lt;/RecNum&gt;&lt;DisplayText&gt;(Mustra et al., 2016)&lt;/DisplayText&gt;&lt;record&gt;&lt;rec-number&gt;1&lt;/rec-number&gt;&lt;foreign-keys&gt;&lt;key app="EN" db-id="d9efv55rdvpdf5ev5ad5dpryv020099sssta" timestamp="1579289664"&gt;1&lt;/key&gt;&lt;/foreign-keys&gt;&lt;ref-type name="Journal Article"&gt;17&lt;/ref-type&gt;&lt;contributors&gt;&lt;authors&gt;&lt;author&gt;Mustra, Mario&lt;/author&gt;&lt;author&gt;Grgic, Mislav&lt;/author&gt;&lt;author&gt;Rangayyan, Rangaraj M&lt;/author&gt;&lt;/authors&gt;&lt;/contributors&gt;&lt;titles&gt;&lt;title&gt;Review of recent advances in segmentation of the breast boundary and the pectoral muscle in mammograms&lt;/title&gt;&lt;secondary-title&gt;Medical biological engineering computing&lt;/secondary-title&gt;&lt;/titles&gt;&lt;periodical&gt;&lt;full-title&gt;Medical biological engineering computing&lt;/full-title&gt;&lt;/periodical&gt;&lt;pages&gt;1003-1024&lt;/pages&gt;&lt;volume&gt;54&lt;/volume&gt;&lt;number&gt;7&lt;/number&gt;&lt;dates&gt;&lt;year&gt;2016&lt;/year&gt;&lt;/dates&gt;&lt;isbn&gt;0140-0118&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(Mustra et al., 2016)</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r w:rsidR="00A90AC0" w:rsidRPr="00FB05E9">
        <w:rPr>
          <w:rFonts w:ascii="Arial" w:hAnsi="Arial" w:cs="Arial"/>
          <w:color w:val="000000" w:themeColor="text1"/>
        </w:rPr>
        <w:t xml:space="preserve"> </w:t>
      </w:r>
      <w:r w:rsidR="00126996" w:rsidRPr="00FB05E9">
        <w:rPr>
          <w:rFonts w:ascii="Arial" w:hAnsi="Arial" w:cs="Arial"/>
          <w:color w:val="000000" w:themeColor="text1"/>
        </w:rPr>
        <w:t xml:space="preserve">Recently, machine learning has been applied in </w:t>
      </w:r>
      <w:r w:rsidR="00126996" w:rsidRPr="00FB05E9">
        <w:rPr>
          <w:rFonts w:ascii="Arial" w:hAnsi="Arial" w:cs="Arial"/>
          <w:color w:val="000000" w:themeColor="text1"/>
        </w:rPr>
        <w:t>mammograms</w:t>
      </w:r>
      <w:r w:rsidR="00115F58" w:rsidRPr="00FB05E9">
        <w:rPr>
          <w:rFonts w:ascii="Arial" w:hAnsi="Arial" w:cs="Arial"/>
          <w:color w:val="000000" w:themeColor="text1"/>
        </w:rPr>
        <w:t xml:space="preserve">. </w:t>
      </w:r>
      <w:r w:rsidR="00A90AC0" w:rsidRPr="00FB05E9">
        <w:rPr>
          <w:rFonts w:ascii="Arial" w:hAnsi="Arial" w:cs="Arial"/>
          <w:color w:val="000000" w:themeColor="text1"/>
        </w:rPr>
        <w:t xml:space="preserve">The most </w:t>
      </w:r>
      <w:r w:rsidR="00115F58" w:rsidRPr="00FB05E9">
        <w:rPr>
          <w:rFonts w:ascii="Arial" w:hAnsi="Arial" w:cs="Arial"/>
          <w:color w:val="000000" w:themeColor="text1"/>
        </w:rPr>
        <w:t xml:space="preserve">utilized </w:t>
      </w:r>
      <w:r w:rsidR="00A90AC0" w:rsidRPr="00FB05E9">
        <w:rPr>
          <w:rFonts w:ascii="Arial" w:hAnsi="Arial" w:cs="Arial"/>
          <w:color w:val="000000" w:themeColor="text1"/>
        </w:rPr>
        <w:t xml:space="preserve">machine learning classifier (MLC) is </w:t>
      </w:r>
      <w:r w:rsidR="00115F58" w:rsidRPr="00FB05E9">
        <w:rPr>
          <w:rFonts w:ascii="Arial" w:hAnsi="Arial" w:cs="Arial"/>
          <w:color w:val="000000" w:themeColor="text1"/>
        </w:rPr>
        <w:t>support vector machine (SVM)</w:t>
      </w:r>
      <w:r w:rsidR="00A90AC0" w:rsidRPr="00FB05E9">
        <w:rPr>
          <w:rFonts w:ascii="Arial" w:hAnsi="Arial" w:cs="Arial"/>
          <w:color w:val="000000" w:themeColor="text1"/>
        </w:rPr>
        <w:t>, which is used</w:t>
      </w:r>
      <w:r w:rsidR="00115F58" w:rsidRPr="00FB05E9">
        <w:rPr>
          <w:rFonts w:ascii="Arial" w:hAnsi="Arial" w:cs="Arial"/>
          <w:color w:val="000000" w:themeColor="text1"/>
        </w:rPr>
        <w:t xml:space="preserve"> </w:t>
      </w:r>
      <w:r w:rsidR="00445D2C" w:rsidRPr="00FB05E9">
        <w:rPr>
          <w:rFonts w:ascii="Arial" w:hAnsi="Arial" w:cs="Arial"/>
          <w:color w:val="000000" w:themeColor="text1"/>
        </w:rPr>
        <w:t>to distinguish</w:t>
      </w:r>
      <w:r w:rsidR="00115F58" w:rsidRPr="00FB05E9">
        <w:rPr>
          <w:rFonts w:ascii="Arial" w:hAnsi="Arial" w:cs="Arial"/>
          <w:color w:val="000000" w:themeColor="text1"/>
        </w:rPr>
        <w:t xml:space="preserve"> </w:t>
      </w:r>
      <w:r w:rsidR="00115F58" w:rsidRPr="00FB05E9">
        <w:rPr>
          <w:rFonts w:ascii="Arial" w:hAnsi="Arial" w:cs="Arial"/>
          <w:color w:val="000000" w:themeColor="text1"/>
        </w:rPr>
        <w:t>muscle tissue from</w:t>
      </w:r>
      <w:r w:rsidR="00445D2C" w:rsidRPr="00FB05E9">
        <w:rPr>
          <w:rFonts w:ascii="Arial" w:hAnsi="Arial" w:cs="Arial"/>
          <w:color w:val="000000" w:themeColor="text1"/>
        </w:rPr>
        <w:t xml:space="preserve"> the rest of the breast using</w:t>
      </w:r>
      <w:r w:rsidR="00115F58" w:rsidRPr="00FB05E9">
        <w:rPr>
          <w:rFonts w:ascii="Arial" w:hAnsi="Arial" w:cs="Arial"/>
          <w:color w:val="000000" w:themeColor="text1"/>
        </w:rPr>
        <w:t xml:space="preserve"> a </w:t>
      </w:r>
      <w:r w:rsidR="00115F58" w:rsidRPr="00FB05E9">
        <w:rPr>
          <w:rFonts w:ascii="Arial" w:hAnsi="Arial" w:cs="Arial"/>
          <w:color w:val="000000" w:themeColor="text1"/>
        </w:rPr>
        <w:lastRenderedPageBreak/>
        <w:t>classification process</w:t>
      </w:r>
      <w:r w:rsidR="00A90AC0" w:rsidRPr="00FB05E9">
        <w:rPr>
          <w:rFonts w:ascii="Arial" w:hAnsi="Arial" w:cs="Arial"/>
          <w:color w:val="000000" w:themeColor="text1"/>
        </w:rPr>
        <w:t xml:space="preserve">, using </w:t>
      </w:r>
      <w:r w:rsidR="00A90AC0" w:rsidRPr="00FB05E9">
        <w:rPr>
          <w:rFonts w:ascii="Arial" w:hAnsi="Arial" w:cs="Arial"/>
          <w:color w:val="000000" w:themeColor="text1"/>
        </w:rPr>
        <w:t>mammography</w:t>
      </w:r>
      <w:r w:rsidR="00A90AC0" w:rsidRPr="00FB05E9">
        <w:rPr>
          <w:rFonts w:ascii="Arial" w:hAnsi="Arial" w:cs="Arial"/>
          <w:color w:val="000000" w:themeColor="text1"/>
        </w:rPr>
        <w:t xml:space="preserve"> images</w:t>
      </w:r>
      <w:r w:rsidR="00D64EC8" w:rsidRPr="00FB05E9">
        <w:rPr>
          <w:rFonts w:ascii="Arial" w:hAnsi="Arial" w:cs="Arial"/>
          <w:color w:val="000000" w:themeColor="text1"/>
        </w:rPr>
        <w:t xml:space="preserve"> </w:t>
      </w:r>
      <w:r w:rsidR="00D64EC8" w:rsidRPr="00FB05E9">
        <w:rPr>
          <w:rFonts w:ascii="Arial" w:hAnsi="Arial" w:cs="Arial"/>
          <w:color w:val="000000" w:themeColor="text1"/>
        </w:rPr>
        <w:fldChar w:fldCharType="begin">
          <w:fldData xml:space="preserve">PEVuZE5vdGU+PENpdGU+PEF1dGhvcj5DYXJkb3NvPC9BdXRob3I+PFllYXI+MjAxMDwvWWVhcj48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</w:fldData>
        </w:fldChar>
      </w:r>
      <w:r w:rsidR="00D64EC8" w:rsidRPr="00FB05E9">
        <w:rPr>
          <w:rFonts w:ascii="Arial" w:hAnsi="Arial" w:cs="Arial"/>
          <w:color w:val="000000" w:themeColor="text1"/>
        </w:rPr>
        <w:instrText xml:space="preserve"> ADDIN EN.CITE </w:instrText>
      </w:r>
      <w:r w:rsidR="00D64EC8" w:rsidRPr="00FB05E9">
        <w:rPr>
          <w:rFonts w:ascii="Arial" w:hAnsi="Arial" w:cs="Arial"/>
          <w:color w:val="000000" w:themeColor="text1"/>
        </w:rPr>
        <w:fldChar w:fldCharType="begin">
          <w:fldData xml:space="preserve">PEVuZE5vdGU+PENpdGU+PEF1dGhvcj5DYXJkb3NvPC9BdXRob3I+PFllYXI+MjAxMDwvWWVhcj48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</w:fldData>
        </w:fldChar>
      </w:r>
      <w:r w:rsidR="00D64EC8" w:rsidRPr="00FB05E9">
        <w:rPr>
          <w:rFonts w:ascii="Arial" w:hAnsi="Arial" w:cs="Arial"/>
          <w:color w:val="000000" w:themeColor="text1"/>
        </w:rPr>
        <w:instrText xml:space="preserve"> ADDIN EN.CITE.DATA </w:instrText>
      </w:r>
      <w:r w:rsidR="00D64EC8" w:rsidRPr="00FB05E9">
        <w:rPr>
          <w:rFonts w:ascii="Arial" w:hAnsi="Arial" w:cs="Arial"/>
          <w:color w:val="000000" w:themeColor="text1"/>
        </w:rPr>
      </w:r>
      <w:r w:rsidR="00D64EC8" w:rsidRPr="00FB05E9">
        <w:rPr>
          <w:rFonts w:ascii="Arial" w:hAnsi="Arial" w:cs="Arial"/>
          <w:color w:val="000000" w:themeColor="text1"/>
        </w:rPr>
        <w:fldChar w:fldCharType="end"/>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(Cardoso et al., 2010; Domingues et al., 2010; Ramos-Pollán et al., 2012)</w:t>
      </w:r>
      <w:r w:rsidR="00D64EC8" w:rsidRPr="00FB05E9">
        <w:rPr>
          <w:rFonts w:ascii="Arial" w:hAnsi="Arial" w:cs="Arial"/>
          <w:color w:val="000000" w:themeColor="text1"/>
        </w:rPr>
        <w:fldChar w:fldCharType="end"/>
      </w:r>
      <w:r w:rsidR="00D64EC8" w:rsidRPr="00FB05E9">
        <w:rPr>
          <w:rFonts w:ascii="Arial" w:hAnsi="Arial" w:cs="Arial"/>
          <w:color w:val="000000" w:themeColor="text1"/>
        </w:rPr>
        <w:t>. O</w:t>
      </w:r>
      <w:r w:rsidR="00A90AC0" w:rsidRPr="00FB05E9">
        <w:rPr>
          <w:rFonts w:ascii="Arial" w:hAnsi="Arial" w:cs="Arial"/>
          <w:color w:val="000000" w:themeColor="text1"/>
        </w:rPr>
        <w:t xml:space="preserve">ther MLC, including decision tree and artificial neuron networks are also used to </w:t>
      </w:r>
      <w:r w:rsidR="00A90AC0" w:rsidRPr="00DA6D5C">
        <w:rPr>
          <w:rFonts w:ascii="Arial" w:hAnsi="Arial" w:cs="Arial"/>
          <w:color w:val="000000" w:themeColor="text1"/>
        </w:rPr>
        <w:t>generate better evidence regarding mammograms</w:t>
      </w:r>
      <w:r w:rsidR="00A90AC0" w:rsidRPr="00FB05E9">
        <w:rPr>
          <w:rFonts w:ascii="Arial" w:hAnsi="Arial" w:cs="Arial"/>
          <w:color w:val="000000" w:themeColor="text1"/>
        </w:rPr>
        <w:t xml:space="preserve"> using available data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&lt;EndNote&gt;&lt;Cite&gt;&lt;Author&gt;Ramos-Pollán&lt;/Author&gt;&lt;Year&gt;2012&lt;/Year&gt;&lt;RecNum&gt;8&lt;/RecNum&gt;&lt;DisplayText&gt;(Ramos-Pollán et al., 2012)&lt;/DisplayText&gt;&lt;record&gt;&lt;rec-number&gt;8&lt;/rec-number&gt;&lt;foreign-keys&gt;&lt;key app="EN" db-id="d9efv55rdvpdf5ev5ad5dpryv020099sssta" timestamp="1579289971"&gt;8&lt;/key&gt;&lt;/foreign-keys&gt;&lt;ref-type name="Journal Article"&gt;17&lt;/ref-type&gt;&lt;contributors&gt;&lt;authors&gt;&lt;author&gt;Ramos-Pollán, Raúl&lt;/author&gt;&lt;author&gt;Guevara-López, Miguel Angel&lt;/author&gt;&lt;author&gt;Suárez-Ortega, Cesar&lt;/author&gt;&lt;author&gt;Díaz-Herrero, Guillermo&lt;/author&gt;&lt;author&gt;Franco-Valiente, Jose Miguel&lt;/author&gt;&lt;author&gt;Rubio-Del-Solar, Manuel&lt;/author&gt;&lt;author&gt;González-De-Posada, Naimy&lt;/author&gt;&lt;author&gt;Vaz, Mario Augusto Pires&lt;/author&gt;&lt;author&gt;Loureiro, Joana&lt;/author&gt;&lt;author&gt;Ramos, Isabel&lt;/author&gt;&lt;/authors&gt;&lt;/contributors&gt;&lt;titles&gt;&lt;title&gt;Discovering mammography-based machine learning classifiers for breast cancer diagnosis&lt;/title&gt;&lt;secondary-title&gt;Journal of medical systems&lt;/secondary-title&gt;&lt;/titles&gt;&lt;periodical&gt;&lt;full-title&gt;Journal of medical systems&lt;/full-title&gt;&lt;/periodical&gt;&lt;pages&gt;2259-2269&lt;/pages&gt;&lt;volume&gt;36&lt;/volume&gt;&lt;number&gt;4&lt;/number&gt;&lt;dates&gt;&lt;year&gt;2012&lt;/year&gt;&lt;/dates&gt;&lt;isbn&gt;0148-5598&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(Ramos-Pollán et al., 2012)</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r w:rsidR="00A90AC0" w:rsidRPr="00FB05E9">
        <w:rPr>
          <w:rFonts w:ascii="Arial" w:hAnsi="Arial" w:cs="Arial"/>
          <w:color w:val="000000" w:themeColor="text1"/>
        </w:rPr>
        <w:t xml:space="preserve"> </w:t>
      </w:r>
    </w:p>
    <w:p w14:paraId="02E081F1" w14:textId="77777777" w:rsidR="00F13E4B" w:rsidRPr="00FB05E9" w:rsidRDefault="00F13E4B" w:rsidP="00F13E4B">
      <w:pPr>
        <w:pStyle w:val="ListParagraph"/>
        <w:spacing w:before="240" w:after="100" w:afterAutospacing="1"/>
        <w:ind w:left="1440"/>
        <w:rPr>
          <w:rFonts w:ascii="Arial" w:hAnsi="Arial" w:cs="Arial"/>
          <w:color w:val="000000" w:themeColor="text1"/>
        </w:rPr>
      </w:pPr>
    </w:p>
    <w:p w14:paraId="619803DB" w14:textId="45476E12" w:rsidR="00DA6D5C" w:rsidRPr="00FB05E9" w:rsidRDefault="00DA6D5C" w:rsidP="00A90AC0">
      <w:pPr>
        <w:pStyle w:val="ListParagraph"/>
        <w:numPr>
          <w:ilvl w:val="0"/>
          <w:numId w:val="46"/>
        </w:numPr>
        <w:spacing w:before="240" w:after="100" w:afterAutospacing="1"/>
        <w:rPr>
          <w:rFonts w:ascii="Arial" w:hAnsi="Arial" w:cs="Arial"/>
          <w:b/>
          <w:color w:val="000000" w:themeColor="text1"/>
        </w:rPr>
      </w:pPr>
      <w:r w:rsidRPr="00FB05E9">
        <w:rPr>
          <w:rFonts w:ascii="Arial" w:hAnsi="Arial" w:cs="Arial"/>
          <w:b/>
          <w:color w:val="000000" w:themeColor="text1"/>
        </w:rPr>
        <w:t>PCP's may recommend a screening based on USPTF guidelines, however patients are not obliged to heed such recommendations. What types of “decision support” could help patients decide if mammograms are right for them?</w:t>
      </w:r>
    </w:p>
    <w:p w14:paraId="1C568FF8" w14:textId="77777777" w:rsidR="00F13E4B" w:rsidRPr="00FB05E9" w:rsidRDefault="00F13E4B" w:rsidP="00F13E4B">
      <w:pPr>
        <w:pStyle w:val="ListParagraph"/>
        <w:spacing w:before="240" w:after="100" w:afterAutospacing="1"/>
        <w:rPr>
          <w:rFonts w:ascii="Arial" w:hAnsi="Arial" w:cs="Arial"/>
          <w:b/>
          <w:color w:val="000000" w:themeColor="text1"/>
        </w:rPr>
      </w:pPr>
    </w:p>
    <w:p w14:paraId="7E81239A" w14:textId="5FCD5647" w:rsidR="009810A4" w:rsidRPr="00FB05E9" w:rsidRDefault="009810A4" w:rsidP="009810A4">
      <w:pPr>
        <w:pStyle w:val="ListParagraph"/>
        <w:spacing w:before="240" w:after="100" w:afterAutospacing="1"/>
        <w:rPr>
          <w:rFonts w:ascii="Arial" w:hAnsi="Arial" w:cs="Arial"/>
          <w:color w:val="000000" w:themeColor="text1"/>
        </w:rPr>
      </w:pPr>
      <w:r w:rsidRPr="00FB05E9">
        <w:rPr>
          <w:rFonts w:ascii="Arial" w:hAnsi="Arial" w:cs="Arial"/>
          <w:color w:val="000000" w:themeColor="text1"/>
        </w:rPr>
        <w:t xml:space="preserve">Mammography screening is a tradeoff of a continuum of benefits and harms. </w:t>
      </w:r>
      <w:r w:rsidRPr="00FB05E9">
        <w:rPr>
          <w:rFonts w:ascii="Arial" w:hAnsi="Arial" w:cs="Arial"/>
          <w:color w:val="000000" w:themeColor="text1"/>
        </w:rPr>
        <w:t xml:space="preserve">The decision supports should clarify both the benefits and harms. </w:t>
      </w:r>
    </w:p>
    <w:p w14:paraId="5568461C" w14:textId="77777777" w:rsidR="00F13E4B" w:rsidRPr="00FB05E9" w:rsidRDefault="00F13E4B" w:rsidP="009810A4">
      <w:pPr>
        <w:pStyle w:val="ListParagraph"/>
        <w:spacing w:before="240" w:after="100" w:afterAutospacing="1"/>
        <w:rPr>
          <w:rFonts w:ascii="Arial" w:hAnsi="Arial" w:cs="Arial"/>
          <w:color w:val="000000" w:themeColor="text1"/>
        </w:rPr>
      </w:pPr>
    </w:p>
    <w:p w14:paraId="5344B95A" w14:textId="52F71491" w:rsidR="00D93D56" w:rsidRPr="00FB05E9" w:rsidRDefault="009810A4" w:rsidP="009810A4">
      <w:pPr>
        <w:pStyle w:val="ListParagraph"/>
        <w:numPr>
          <w:ilvl w:val="1"/>
          <w:numId w:val="46"/>
        </w:numPr>
        <w:spacing w:before="240" w:after="100" w:afterAutospacing="1"/>
        <w:rPr>
          <w:rFonts w:ascii="Arial" w:hAnsi="Arial" w:cs="Arial"/>
          <w:color w:val="000000" w:themeColor="text1"/>
        </w:rPr>
      </w:pPr>
      <w:r w:rsidRPr="00FB05E9">
        <w:rPr>
          <w:rFonts w:ascii="Arial" w:hAnsi="Arial" w:cs="Arial"/>
          <w:color w:val="000000" w:themeColor="text1"/>
        </w:rPr>
        <w:t xml:space="preserve">Benefits of mammogram: </w:t>
      </w:r>
    </w:p>
    <w:p w14:paraId="5F8F9122" w14:textId="58FA623D" w:rsidR="00066074" w:rsidRPr="00FB05E9" w:rsidRDefault="009810A4" w:rsidP="00066074">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 xml:space="preserve">Studies show that </w:t>
      </w:r>
      <w:r w:rsidR="00AC5FFB" w:rsidRPr="00FB05E9">
        <w:rPr>
          <w:rFonts w:ascii="Arial" w:hAnsi="Arial" w:cs="Arial"/>
          <w:color w:val="000000" w:themeColor="text1"/>
        </w:rPr>
        <w:t xml:space="preserve">woman </w:t>
      </w:r>
      <w:r w:rsidR="00066074" w:rsidRPr="00FB05E9">
        <w:rPr>
          <w:rFonts w:ascii="Arial" w:hAnsi="Arial" w:cs="Arial"/>
          <w:color w:val="000000" w:themeColor="text1"/>
        </w:rPr>
        <w:t xml:space="preserve">receive </w:t>
      </w:r>
      <w:r w:rsidR="00066074" w:rsidRPr="00FB05E9">
        <w:rPr>
          <w:rFonts w:ascii="Arial" w:hAnsi="Arial" w:cs="Arial"/>
          <w:color w:val="000000" w:themeColor="text1"/>
        </w:rPr>
        <w:t xml:space="preserve">mammography </w:t>
      </w:r>
      <w:r w:rsidR="00066074" w:rsidRPr="00FB05E9">
        <w:rPr>
          <w:rFonts w:ascii="Arial" w:hAnsi="Arial" w:cs="Arial"/>
          <w:color w:val="000000" w:themeColor="text1"/>
        </w:rPr>
        <w:t>in a regular basis</w:t>
      </w:r>
      <w:r w:rsidR="00066074" w:rsidRPr="00FB05E9">
        <w:rPr>
          <w:rFonts w:ascii="Arial" w:hAnsi="Arial" w:cs="Arial"/>
          <w:color w:val="000000" w:themeColor="text1"/>
        </w:rPr>
        <w:t xml:space="preserve"> are more likely to have</w:t>
      </w:r>
      <w:r w:rsidR="00066074" w:rsidRPr="00FB05E9">
        <w:rPr>
          <w:rFonts w:ascii="Arial" w:hAnsi="Arial" w:cs="Arial"/>
          <w:color w:val="000000" w:themeColor="text1"/>
        </w:rPr>
        <w:t xml:space="preserve"> </w:t>
      </w:r>
      <w:r w:rsidR="00066074" w:rsidRPr="00FB05E9">
        <w:rPr>
          <w:rFonts w:ascii="Arial" w:hAnsi="Arial" w:cs="Arial"/>
          <w:color w:val="000000" w:themeColor="text1"/>
        </w:rPr>
        <w:t>their cancers detected at smaller sizes and at earlier</w:t>
      </w:r>
      <w:r w:rsidR="00066074" w:rsidRPr="00FB05E9">
        <w:rPr>
          <w:rFonts w:ascii="Arial" w:hAnsi="Arial" w:cs="Arial"/>
          <w:color w:val="000000" w:themeColor="text1"/>
        </w:rPr>
        <w:t xml:space="preserve"> time</w:t>
      </w:r>
      <w:r w:rsidR="00D64EC8" w:rsidRPr="00FB05E9">
        <w:rPr>
          <w:rFonts w:ascii="Arial" w:hAnsi="Arial" w:cs="Arial"/>
          <w:color w:val="000000" w:themeColor="text1"/>
        </w:rPr>
        <w:t xml:space="preserve"> </w:t>
      </w:r>
      <w:r w:rsidR="00D64EC8" w:rsidRPr="00FB05E9">
        <w:rPr>
          <w:rFonts w:ascii="Arial" w:hAnsi="Arial" w:cs="Arial"/>
          <w:color w:val="000000" w:themeColor="text1"/>
        </w:rPr>
        <w:fldChar w:fldCharType="begin">
          <w:fldData xml:space="preserve">PEVuZE5vdGU+PENpdGU+PEF1dGhvcj5Lb3BhbnM8L0F1dGhvcj48WWVhcj4xOTkzPC9ZZWFyPjxS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</w:fldData>
        </w:fldChar>
      </w:r>
      <w:r w:rsidR="00D64EC8" w:rsidRPr="00FB05E9">
        <w:rPr>
          <w:rFonts w:ascii="Arial" w:hAnsi="Arial" w:cs="Arial"/>
          <w:color w:val="000000" w:themeColor="text1"/>
        </w:rPr>
        <w:instrText xml:space="preserve"> ADDIN EN.CITE </w:instrText>
      </w:r>
      <w:r w:rsidR="00D64EC8" w:rsidRPr="00FB05E9">
        <w:rPr>
          <w:rFonts w:ascii="Arial" w:hAnsi="Arial" w:cs="Arial"/>
          <w:color w:val="000000" w:themeColor="text1"/>
        </w:rPr>
        <w:fldChar w:fldCharType="begin">
          <w:fldData xml:space="preserve">PEVuZE5vdGU+PENpdGU+PEF1dGhvcj5Lb3BhbnM8L0F1dGhvcj48WWVhcj4xOTkzPC9ZZWFyPjxS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</w:fldData>
        </w:fldChar>
      </w:r>
      <w:r w:rsidR="00D64EC8" w:rsidRPr="00FB05E9">
        <w:rPr>
          <w:rFonts w:ascii="Arial" w:hAnsi="Arial" w:cs="Arial"/>
          <w:color w:val="000000" w:themeColor="text1"/>
        </w:rPr>
        <w:instrText xml:space="preserve"> ADDIN EN.CITE.DATA </w:instrText>
      </w:r>
      <w:r w:rsidR="00D64EC8" w:rsidRPr="00FB05E9">
        <w:rPr>
          <w:rFonts w:ascii="Arial" w:hAnsi="Arial" w:cs="Arial"/>
          <w:color w:val="000000" w:themeColor="text1"/>
        </w:rPr>
      </w:r>
      <w:r w:rsidR="00D64EC8" w:rsidRPr="00FB05E9">
        <w:rPr>
          <w:rFonts w:ascii="Arial" w:hAnsi="Arial" w:cs="Arial"/>
          <w:color w:val="000000" w:themeColor="text1"/>
        </w:rPr>
        <w:fldChar w:fldCharType="end"/>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(Kopans &amp; Feig, 1993; Sickles &amp; Kopans, 1993; Thurfjell &amp; Lindgren, 1994)</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0C09D3C5" w14:textId="35F6C8BD" w:rsidR="00D64EC8" w:rsidRPr="00FB05E9" w:rsidRDefault="00066074" w:rsidP="00D64EC8">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 xml:space="preserve">Statistics show that </w:t>
      </w:r>
      <w:r w:rsidR="009810A4" w:rsidRPr="00FB05E9">
        <w:rPr>
          <w:rFonts w:ascii="Arial" w:hAnsi="Arial" w:cs="Arial"/>
          <w:color w:val="000000" w:themeColor="text1"/>
        </w:rPr>
        <w:t xml:space="preserve">breast cancer mortality </w:t>
      </w:r>
      <w:r w:rsidRPr="00FB05E9">
        <w:rPr>
          <w:rFonts w:ascii="Arial" w:hAnsi="Arial" w:cs="Arial"/>
          <w:color w:val="000000" w:themeColor="text1"/>
        </w:rPr>
        <w:t xml:space="preserve">are reduced </w:t>
      </w:r>
      <w:r w:rsidR="009810A4" w:rsidRPr="00FB05E9">
        <w:rPr>
          <w:rFonts w:ascii="Arial" w:hAnsi="Arial" w:cs="Arial"/>
          <w:color w:val="000000" w:themeColor="text1"/>
        </w:rPr>
        <w:t>for</w:t>
      </w:r>
      <w:r w:rsidRPr="00FB05E9">
        <w:rPr>
          <w:rFonts w:ascii="Arial" w:hAnsi="Arial" w:cs="Arial"/>
          <w:color w:val="000000" w:themeColor="text1"/>
        </w:rPr>
        <w:t xml:space="preserve"> women of</w:t>
      </w:r>
      <w:r w:rsidR="009810A4" w:rsidRPr="00FB05E9">
        <w:rPr>
          <w:rFonts w:ascii="Arial" w:hAnsi="Arial" w:cs="Arial"/>
          <w:color w:val="000000" w:themeColor="text1"/>
        </w:rPr>
        <w:t xml:space="preserve"> all age groups</w:t>
      </w:r>
      <w:r w:rsidR="009810A4" w:rsidRPr="00FB05E9">
        <w:rPr>
          <w:rFonts w:ascii="Arial" w:hAnsi="Arial" w:cs="Arial"/>
          <w:color w:val="000000" w:themeColor="text1"/>
        </w:rPr>
        <w:t xml:space="preserve"> </w:t>
      </w:r>
      <w:r w:rsidR="009810A4" w:rsidRPr="00FB05E9">
        <w:rPr>
          <w:rFonts w:ascii="Arial" w:hAnsi="Arial" w:cs="Arial"/>
          <w:color w:val="000000" w:themeColor="text1"/>
        </w:rPr>
        <w:t>from 39 to 69 years</w:t>
      </w:r>
      <w:r w:rsidR="009810A4" w:rsidRPr="00FB05E9">
        <w:rPr>
          <w:rFonts w:ascii="Arial" w:hAnsi="Arial" w:cs="Arial"/>
          <w:color w:val="000000" w:themeColor="text1"/>
        </w:rPr>
        <w:t xml:space="preserve">. Especially, </w:t>
      </w:r>
      <w:r w:rsidR="009810A4" w:rsidRPr="00FB05E9">
        <w:rPr>
          <w:rFonts w:ascii="Arial" w:hAnsi="Arial" w:cs="Arial"/>
          <w:color w:val="000000" w:themeColor="text1"/>
        </w:rPr>
        <w:t>mammography screening for women aged 39</w:t>
      </w:r>
      <w:r w:rsidR="007A33FE" w:rsidRPr="00FB05E9">
        <w:rPr>
          <w:rFonts w:ascii="Arial" w:hAnsi="Arial" w:cs="Arial"/>
          <w:color w:val="000000" w:themeColor="text1"/>
        </w:rPr>
        <w:t xml:space="preserve"> </w:t>
      </w:r>
      <w:r w:rsidR="009810A4" w:rsidRPr="00FB05E9">
        <w:rPr>
          <w:rFonts w:ascii="Arial" w:hAnsi="Arial" w:cs="Arial"/>
          <w:color w:val="000000" w:themeColor="text1"/>
        </w:rPr>
        <w:t xml:space="preserve">to 49 years </w:t>
      </w:r>
      <w:r w:rsidR="007A33FE" w:rsidRPr="00FB05E9">
        <w:rPr>
          <w:rFonts w:ascii="Arial" w:hAnsi="Arial" w:cs="Arial"/>
          <w:color w:val="000000" w:themeColor="text1"/>
        </w:rPr>
        <w:t>showed a</w:t>
      </w:r>
      <w:r w:rsidR="009810A4" w:rsidRPr="00FB05E9">
        <w:rPr>
          <w:rFonts w:ascii="Arial" w:hAnsi="Arial" w:cs="Arial"/>
          <w:color w:val="000000" w:themeColor="text1"/>
        </w:rPr>
        <w:t xml:space="preserve"> statistically significant 15% </w:t>
      </w:r>
      <w:r w:rsidR="007A33FE" w:rsidRPr="00FB05E9">
        <w:rPr>
          <w:rFonts w:ascii="Arial" w:hAnsi="Arial" w:cs="Arial"/>
          <w:color w:val="000000" w:themeColor="text1"/>
        </w:rPr>
        <w:t xml:space="preserve">breast cancer mortality </w:t>
      </w:r>
      <w:r w:rsidR="009810A4" w:rsidRPr="00FB05E9">
        <w:rPr>
          <w:rFonts w:ascii="Arial" w:hAnsi="Arial" w:cs="Arial"/>
          <w:color w:val="000000" w:themeColor="text1"/>
        </w:rPr>
        <w:t>reduction</w:t>
      </w:r>
      <w:r w:rsidR="00D64EC8"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&lt;EndNote&gt;&lt;Cite&gt;&lt;Author&gt;Nelson&lt;/Author&gt;&lt;Year&gt;2009&lt;/Year&gt;&lt;RecNum&gt;12&lt;/RecNum&gt;&lt;DisplayText&gt;(Nelson et al., 2009)&lt;/DisplayText&gt;&lt;record&gt;&lt;rec-number&gt;12&lt;/rec-number&gt;&lt;foreign-keys&gt;&lt;key app="EN" db-id="d9efv55rdvpdf5ev5ad5dpryv020099sssta" timestamp="1579290205"&gt;12&lt;/key&gt;&lt;/foreign-keys&gt;&lt;ref-type name="Journal Article"&gt;17&lt;/ref-type&gt;&lt;contributors&gt;&lt;authors&gt;&lt;author&gt;Nelson, Heidi D&lt;/author&gt;&lt;author&gt;Tyne, Kari&lt;/author&gt;&lt;author&gt;Naik, Arpana&lt;/author&gt;&lt;author&gt;Bougatsos, Christina&lt;/author&gt;&lt;author&gt;Chan, Benjamin K&lt;/author&gt;&lt;author&gt;Humphrey, Linda&lt;/author&gt;&lt;/authors&gt;&lt;/contributors&gt;&lt;titles&gt;&lt;title&gt;Screening for breast cancer: an update for the US Preventive Services Task Force&lt;/title&gt;&lt;secondary-title&gt;Annals of internal medicine&lt;/secondary-title&gt;&lt;/titles&gt;&lt;periodical&gt;&lt;full-title&gt;Annals of internal medicine&lt;/full-title&gt;&lt;/periodical&gt;&lt;pages&gt;727-737&lt;/pages&gt;&lt;volume&gt;151&lt;/volume&gt;&lt;number&gt;10&lt;/number&gt;&lt;dates&gt;&lt;year&gt;2009&lt;/year&gt;&lt;/dates&gt;&lt;isbn&gt;0003-4819&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(Nelson et al., 2009)</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0577864F" w14:textId="700DD207" w:rsidR="00F13E4B" w:rsidRPr="00FB05E9" w:rsidRDefault="00D64EC8" w:rsidP="00D64EC8">
      <w:pPr>
        <w:pStyle w:val="ListParagraph"/>
        <w:spacing w:before="240" w:after="100" w:afterAutospacing="1"/>
        <w:ind w:left="2160"/>
        <w:rPr>
          <w:rFonts w:ascii="Arial" w:hAnsi="Arial" w:cs="Arial"/>
          <w:color w:val="000000" w:themeColor="text1"/>
        </w:rPr>
      </w:pPr>
      <w:r w:rsidRPr="00FB05E9">
        <w:rPr>
          <w:rFonts w:ascii="Arial" w:hAnsi="Arial" w:cs="Arial"/>
          <w:color w:val="000000" w:themeColor="text1"/>
        </w:rPr>
        <w:t xml:space="preserve"> </w:t>
      </w:r>
    </w:p>
    <w:p w14:paraId="6B4C18AA" w14:textId="76F6536E" w:rsidR="00D93D56" w:rsidRPr="00FB05E9" w:rsidRDefault="007A33FE" w:rsidP="00A162AF">
      <w:pPr>
        <w:pStyle w:val="ListParagraph"/>
        <w:numPr>
          <w:ilvl w:val="1"/>
          <w:numId w:val="46"/>
        </w:numPr>
        <w:spacing w:before="240" w:after="100" w:afterAutospacing="1"/>
        <w:rPr>
          <w:rFonts w:ascii="Arial" w:hAnsi="Arial" w:cs="Arial"/>
          <w:color w:val="000000" w:themeColor="text1"/>
        </w:rPr>
      </w:pPr>
      <w:r w:rsidRPr="00FB05E9">
        <w:rPr>
          <w:rFonts w:ascii="Arial" w:hAnsi="Arial" w:cs="Arial"/>
          <w:color w:val="000000" w:themeColor="text1"/>
        </w:rPr>
        <w:t xml:space="preserve">Harms </w:t>
      </w:r>
      <w:r w:rsidRPr="00FB05E9">
        <w:rPr>
          <w:rFonts w:ascii="Arial" w:hAnsi="Arial" w:cs="Arial"/>
          <w:color w:val="000000" w:themeColor="text1"/>
        </w:rPr>
        <w:t>of mammogram:</w:t>
      </w:r>
    </w:p>
    <w:p w14:paraId="0FA42390" w14:textId="2126438E" w:rsidR="00066074" w:rsidRPr="00FB05E9" w:rsidRDefault="00066074" w:rsidP="009810A4">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Overdiagnosis is the main harm of mammogram.  In the year 2007, in average 15 women for every 1000 women in mammography screening suffer from overdiagnosis, which lead to necessary treatment</w:t>
      </w:r>
      <w:r w:rsidR="00F13E4B"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&lt;EndNote&gt;&lt;Cite&gt;&lt;Author&gt;Løberg&lt;/Author&gt;&lt;Year&gt;2015&lt;/Year&gt;&lt;RecNum&gt;13&lt;/RecNum&gt;&lt;DisplayText&gt;(Løberg, Lousdal, Bretthauer, &amp;amp; Kalager, 2015)&lt;/DisplayText&gt;&lt;record&gt;&lt;rec-number&gt;13&lt;/rec-number&gt;&lt;foreign-keys&gt;&lt;key app="EN" db-id="d9efv55rdvpdf5ev5ad5dpryv020099sssta" timestamp="1579290244"&gt;13&lt;/key&gt;&lt;/foreign-keys&gt;&lt;ref-type name="Journal Article"&gt;17&lt;/ref-type&gt;&lt;contributors&gt;&lt;authors&gt;&lt;author&gt;Løberg, Magnus&lt;/author&gt;&lt;author&gt;Lousdal, Mette Lise&lt;/author&gt;&lt;author&gt;Bretthauer, Michael&lt;/author&gt;&lt;author&gt;Kalager, Mette&lt;/author&gt;&lt;/authors&gt;&lt;/contributors&gt;&lt;titles&gt;&lt;title&gt;Benefits and harms of mammography screening&lt;/title&gt;&lt;secondary-title&gt;Breast Cancer Research&lt;/secondary-title&gt;&lt;/titles&gt;&lt;periodical&gt;&lt;full-title&gt;Breast Cancer Research&lt;/full-title&gt;&lt;/periodical&gt;&lt;pages&gt;63&lt;/pages&gt;&lt;volume&gt;17&lt;/volume&gt;&lt;number&gt;1&lt;/number&gt;&lt;dates&gt;&lt;year&gt;2015&lt;/year&gt;&lt;/dates&gt;&lt;isbn&gt;1465-542X&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(Løberg, Lousdal, Bretthauer, &amp; Kalager, 2015)</w:t>
      </w:r>
      <w:r w:rsidR="00D64EC8" w:rsidRPr="00FB05E9">
        <w:rPr>
          <w:rFonts w:ascii="Arial" w:hAnsi="Arial" w:cs="Arial"/>
          <w:color w:val="000000" w:themeColor="text1"/>
        </w:rPr>
        <w:fldChar w:fldCharType="end"/>
      </w:r>
      <w:r w:rsidR="00D64EC8" w:rsidRPr="00FB05E9">
        <w:rPr>
          <w:rFonts w:ascii="Arial" w:hAnsi="Arial" w:cs="Arial"/>
          <w:color w:val="000000" w:themeColor="text1"/>
        </w:rPr>
        <w:t xml:space="preserve">. </w:t>
      </w:r>
    </w:p>
    <w:p w14:paraId="42DBED92" w14:textId="5EEEBDEE" w:rsidR="00066074" w:rsidRPr="00FB05E9" w:rsidRDefault="009810A4" w:rsidP="009810A4">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Possibility of f</w:t>
      </w:r>
      <w:r w:rsidRPr="00FB05E9">
        <w:rPr>
          <w:rFonts w:ascii="Arial" w:hAnsi="Arial" w:cs="Arial"/>
          <w:color w:val="000000" w:themeColor="text1"/>
        </w:rPr>
        <w:t>alse-posi</w:t>
      </w:r>
      <w:r w:rsidRPr="00FB05E9">
        <w:rPr>
          <w:rFonts w:ascii="Arial" w:hAnsi="Arial" w:cs="Arial"/>
          <w:color w:val="000000" w:themeColor="text1"/>
        </w:rPr>
        <w:t xml:space="preserve">tive </w:t>
      </w:r>
      <w:r w:rsidRPr="00FB05E9">
        <w:rPr>
          <w:rFonts w:ascii="Arial" w:hAnsi="Arial" w:cs="Arial"/>
          <w:color w:val="000000" w:themeColor="text1"/>
        </w:rPr>
        <w:t>mammogram</w:t>
      </w:r>
      <w:r w:rsidRPr="00FB05E9">
        <w:rPr>
          <w:rFonts w:ascii="Arial" w:hAnsi="Arial" w:cs="Arial"/>
          <w:color w:val="000000" w:themeColor="text1"/>
        </w:rPr>
        <w:t xml:space="preserve"> results </w:t>
      </w:r>
      <w:r w:rsidRPr="00FB05E9">
        <w:rPr>
          <w:rFonts w:ascii="Arial" w:hAnsi="Arial" w:cs="Arial"/>
          <w:color w:val="000000" w:themeColor="text1"/>
        </w:rPr>
        <w:t>lead to additional imaging</w:t>
      </w:r>
      <w:r w:rsidR="00066074" w:rsidRPr="00FB05E9">
        <w:rPr>
          <w:rFonts w:ascii="Arial" w:hAnsi="Arial" w:cs="Arial"/>
          <w:color w:val="000000" w:themeColor="text1"/>
        </w:rPr>
        <w:t xml:space="preserve">, and thus additional X-ray radiation exposure, which </w:t>
      </w:r>
      <w:r w:rsidR="00066074" w:rsidRPr="00FB05E9">
        <w:rPr>
          <w:rFonts w:ascii="Arial" w:hAnsi="Arial" w:cs="Arial"/>
          <w:color w:val="000000" w:themeColor="text1"/>
        </w:rPr>
        <w:t>may result in higher breast cancer rate</w:t>
      </w:r>
      <w:r w:rsidR="00066074" w:rsidRPr="00FB05E9">
        <w:rPr>
          <w:rFonts w:ascii="Arial" w:hAnsi="Arial" w:cs="Arial"/>
          <w:color w:val="000000" w:themeColor="text1"/>
        </w:rPr>
        <w:t xml:space="preserve">. </w:t>
      </w:r>
      <w:r w:rsidRPr="00FB05E9">
        <w:rPr>
          <w:rFonts w:ascii="Arial" w:hAnsi="Arial" w:cs="Arial"/>
          <w:color w:val="000000" w:themeColor="text1"/>
        </w:rPr>
        <w:t xml:space="preserve"> </w:t>
      </w:r>
      <w:r w:rsidR="00066074" w:rsidRPr="00FB05E9">
        <w:rPr>
          <w:rFonts w:ascii="Arial" w:hAnsi="Arial" w:cs="Arial"/>
          <w:color w:val="000000" w:themeColor="text1"/>
        </w:rPr>
        <w:t xml:space="preserve">Studies show that 3 years after mammography, the breast cancer mortality of mammography-screened women is actually double than the women that has not been screened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&lt;EndNote&gt;&lt;Cite&gt;&lt;Author&gt;Baines&lt;/Author&gt;&lt;Year&gt;2003&lt;/Year&gt;&lt;RecNum&gt;14&lt;/RecNum&gt;&lt;DisplayText&gt;(Baines, 2003)&lt;/DisplayText&gt;&lt;record&gt;&lt;rec-number&gt;14&lt;/rec-number&gt;&lt;foreign-keys&gt;&lt;key app="EN" db-id="d9efv55rdvpdf5ev5ad5dpryv020099sssta" timestamp="1579290295"&gt;14&lt;/key&gt;&lt;/foreign-keys&gt;&lt;ref-type name="Journal Article"&gt;17&lt;/ref-type&gt;&lt;contributors&gt;&lt;authors&gt;&lt;author&gt;Baines, Cornelia J&lt;/author&gt;&lt;/authors&gt;&lt;/contributors&gt;&lt;titles&gt;&lt;title&gt;Mammography screening: are women really giving informed consent?&lt;/title&gt;&lt;secondary-title&gt;Journal of the National Cancer Institute&lt;/secondary-title&gt;&lt;/titles&gt;&lt;periodical&gt;&lt;full-title&gt;Journal of the National Cancer Institute&lt;/full-title&gt;&lt;/periodical&gt;&lt;pages&gt;1508-1511&lt;/pages&gt;&lt;volume&gt;95&lt;/volume&gt;&lt;number&gt;20&lt;/number&gt;&lt;dates&gt;&lt;year&gt;2003&lt;/year&gt;&lt;/dates&gt;&lt;isbn&gt;1460-2105&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(Baines, 2003)</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19CDAF2C" w14:textId="562C9B56" w:rsidR="009810A4" w:rsidRPr="00FB05E9" w:rsidRDefault="00066074" w:rsidP="009810A4">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F</w:t>
      </w:r>
      <w:r w:rsidRPr="00FB05E9">
        <w:rPr>
          <w:rFonts w:ascii="Arial" w:hAnsi="Arial" w:cs="Arial"/>
          <w:color w:val="000000" w:themeColor="text1"/>
        </w:rPr>
        <w:t xml:space="preserve">alse-positive </w:t>
      </w:r>
      <w:r w:rsidRPr="00FB05E9">
        <w:rPr>
          <w:rFonts w:ascii="Arial" w:hAnsi="Arial" w:cs="Arial"/>
          <w:color w:val="000000" w:themeColor="text1"/>
        </w:rPr>
        <w:t>may lead to necessary</w:t>
      </w:r>
      <w:r w:rsidR="009810A4" w:rsidRPr="00FB05E9">
        <w:rPr>
          <w:rFonts w:ascii="Arial" w:hAnsi="Arial" w:cs="Arial"/>
          <w:color w:val="000000" w:themeColor="text1"/>
        </w:rPr>
        <w:t xml:space="preserve"> biopsies</w:t>
      </w:r>
      <w:r w:rsidRPr="00FB05E9">
        <w:rPr>
          <w:rFonts w:ascii="Arial" w:hAnsi="Arial" w:cs="Arial"/>
          <w:color w:val="000000" w:themeColor="text1"/>
        </w:rPr>
        <w:t>, which will create physical wound on the bre</w:t>
      </w:r>
      <w:r w:rsidR="00F13E4B" w:rsidRPr="00FB05E9">
        <w:rPr>
          <w:rFonts w:ascii="Arial" w:hAnsi="Arial" w:cs="Arial"/>
          <w:color w:val="000000" w:themeColor="text1"/>
        </w:rPr>
        <w:t>ast tissue</w:t>
      </w:r>
      <w:r w:rsidR="00D64EC8"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&lt;EndNote&gt;&lt;Cite&gt;&lt;Author&gt;Baines&lt;/Author&gt;&lt;Year&gt;2003&lt;/Year&gt;&lt;RecNum&gt;14&lt;/RecNum&gt;&lt;DisplayText&gt;(Baines, 2003)&lt;/DisplayText&gt;&lt;record&gt;&lt;rec-number&gt;14&lt;/rec-number&gt;&lt;foreign-keys&gt;&lt;key app="EN" db-id="d9efv55rdvpdf5ev5ad5dpryv020099sssta" timestamp="1579290295"&gt;14&lt;/key&gt;&lt;/foreign-keys&gt;&lt;ref-type name="Journal Article"&gt;17&lt;/ref-type&gt;&lt;contributors&gt;&lt;authors&gt;&lt;author&gt;Baines, Cornelia J&lt;/author&gt;&lt;/authors&gt;&lt;/contributors&gt;&lt;titles&gt;&lt;title&gt;Mammography screening: are women really giving informed consent?&lt;/title&gt;&lt;secondary-title&gt;Journal of the National Cancer Institute&lt;/secondary-title&gt;&lt;/titles&gt;&lt;periodical&gt;&lt;full-title&gt;Journal of the National Cancer Institute&lt;/full-title&gt;&lt;/periodical&gt;&lt;pages&gt;1508-1511&lt;/pages&gt;&lt;volume&gt;95&lt;/volume&gt;&lt;number&gt;20&lt;/number&gt;&lt;dates&gt;&lt;year&gt;2003&lt;/year&gt;&lt;/dates&gt;&lt;isbn&gt;1460-2105&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(Baines, 2003)</w:t>
      </w:r>
      <w:r w:rsidR="00D64EC8" w:rsidRPr="00FB05E9">
        <w:rPr>
          <w:rFonts w:ascii="Arial" w:hAnsi="Arial" w:cs="Arial"/>
          <w:color w:val="000000" w:themeColor="text1"/>
        </w:rPr>
        <w:fldChar w:fldCharType="end"/>
      </w:r>
      <w:r w:rsidR="00D64EC8" w:rsidRPr="00FB05E9">
        <w:rPr>
          <w:rFonts w:ascii="Arial" w:hAnsi="Arial" w:cs="Arial"/>
          <w:color w:val="000000" w:themeColor="text1"/>
        </w:rPr>
        <w:t>.</w:t>
      </w:r>
    </w:p>
    <w:p w14:paraId="37052D88" w14:textId="6F0339D7" w:rsidR="007A33FE" w:rsidRPr="00FB05E9" w:rsidRDefault="007A33FE" w:rsidP="007A33FE">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Extra radiation exposure. Although, the X-ray</w:t>
      </w:r>
      <w:r w:rsidRPr="00FB05E9">
        <w:rPr>
          <w:rFonts w:ascii="Arial" w:hAnsi="Arial" w:cs="Arial"/>
          <w:color w:val="000000" w:themeColor="text1"/>
        </w:rPr>
        <w:t xml:space="preserve"> </w:t>
      </w:r>
      <w:r w:rsidRPr="00FB05E9">
        <w:rPr>
          <w:rFonts w:ascii="Arial" w:hAnsi="Arial" w:cs="Arial"/>
          <w:color w:val="000000" w:themeColor="text1"/>
        </w:rPr>
        <w:t xml:space="preserve">used </w:t>
      </w:r>
      <w:r w:rsidRPr="00FB05E9">
        <w:rPr>
          <w:rFonts w:ascii="Arial" w:hAnsi="Arial" w:cs="Arial"/>
          <w:color w:val="000000" w:themeColor="text1"/>
        </w:rPr>
        <w:t>are considered low-dose, low</w:t>
      </w:r>
      <w:r w:rsidRPr="00FB05E9">
        <w:rPr>
          <w:rFonts w:ascii="Arial" w:hAnsi="Arial" w:cs="Arial"/>
          <w:color w:val="000000" w:themeColor="text1"/>
        </w:rPr>
        <w:t>-</w:t>
      </w:r>
      <w:r w:rsidRPr="00FB05E9">
        <w:rPr>
          <w:rFonts w:ascii="Arial" w:hAnsi="Arial" w:cs="Arial"/>
          <w:color w:val="000000" w:themeColor="text1"/>
        </w:rPr>
        <w:t>energy</w:t>
      </w:r>
      <w:r w:rsidRPr="00FB05E9">
        <w:rPr>
          <w:rFonts w:ascii="Arial" w:hAnsi="Arial" w:cs="Arial"/>
          <w:color w:val="000000" w:themeColor="text1"/>
        </w:rPr>
        <w:t xml:space="preserve"> radiation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&lt;EndNote&gt;&lt;Cite&gt;&lt;Author&gt;Spelic&lt;/Author&gt;&lt;Year&gt;2006&lt;/Year&gt;&lt;RecNum&gt;15&lt;/RecNum&gt;&lt;DisplayText&gt;(Spelic, 2006)&lt;/DisplayText&gt;&lt;record&gt;&lt;rec-number&gt;15&lt;/rec-number&gt;&lt;foreign-keys&gt;&lt;key app="EN" db-id="d9efv55rdvpdf5ev5ad5dpryv020099sssta" timestamp="1579290351"&gt;15&lt;/key&gt;&lt;/foreign-keys&gt;&lt;ref-type name="Journal Article"&gt;17&lt;/ref-type&gt;&lt;contributors&gt;&lt;authors&gt;&lt;author&gt;Spelic, David C&lt;/author&gt;&lt;/authors&gt;&lt;/contributors&gt;&lt;titles&gt;&lt;title&gt;Dose and image quality in mammography: trends during the first decade of MQSA&lt;/title&gt;&lt;secondary-title&gt;US Food Drug Administration&lt;/secondary-title&gt;&lt;/titles&gt;&lt;periodical&gt;&lt;full-title&gt;US Food Drug Administration&lt;/full-title&gt;&lt;/periodical&gt;&lt;dates&gt;&lt;year&gt;2006&lt;/year&gt;&lt;/dates&gt;&lt;urls&gt;&lt;/urls&gt;&lt;/record&gt;&lt;/Cite&gt;&lt;/EndNote&gt;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(Spelic, 2006)</w:t>
      </w:r>
      <w:r w:rsidR="00D64EC8" w:rsidRPr="00FB05E9">
        <w:rPr>
          <w:rFonts w:ascii="Arial" w:hAnsi="Arial" w:cs="Arial"/>
          <w:color w:val="000000" w:themeColor="text1"/>
        </w:rPr>
        <w:fldChar w:fldCharType="end"/>
      </w:r>
    </w:p>
    <w:p w14:paraId="7AA1A8F6" w14:textId="67323497" w:rsidR="007A33FE" w:rsidRPr="00FB05E9" w:rsidRDefault="007A33FE" w:rsidP="007A33FE">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Breast compression is used in the mammography, which causes mild pain</w:t>
      </w:r>
      <w:r w:rsidR="00F13E4B"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D64EC8" w:rsidRPr="00FB05E9">
        <w:rPr>
          <w:rFonts w:ascii="Arial" w:hAnsi="Arial" w:cs="Arial"/>
          <w:color w:val="000000" w:themeColor="text1"/>
        </w:rPr>
        <w:instrText xml:space="preserve"> ADDIN EN.CITE &lt;EndNote&gt;&lt;Cite&gt;&lt;Author&gt;Nelson&lt;/Author&gt;&lt;Year&gt;2009&lt;/Year&gt;&lt;RecNum&gt;12&lt;/RecNum&gt;&lt;DisplayText&gt;(Nelson et al., 2009)&lt;/DisplayText&gt;&lt;record&gt;&lt;rec-number&gt;12&lt;/rec-number&gt;&lt;foreign-keys&gt;&lt;key app="EN" db-id="d9efv55rdvpdf5ev5ad5dpryv020099sssta" timestamp="1579290205"&gt;12&lt;/key&gt;&lt;/foreign-keys&gt;&lt;ref-type name="Journal Article"&gt;17&lt;/ref-type&gt;&lt;contributors&gt;&lt;authors&gt;&lt;author&gt;Nelson, Heidi D&lt;/author&gt;&lt;author&gt;Tyne, Kari&lt;/author&gt;&lt;author&gt;Naik, Arpana&lt;/author&gt;&lt;author&gt;Bougatsos, Christina&lt;/author&gt;&lt;author&gt;Chan, Benjamin K&lt;/author&gt;&lt;author&gt;Humphrey, Linda&lt;/author&gt;&lt;/authors&gt;&lt;/contributors&gt;&lt;titles&gt;&lt;title&gt;Screening for breast cancer: an update for the US Preventive Services Task Force&lt;/title&gt;&lt;secondary-title&gt;Annals of internal medicine&lt;/secondary-title&gt;&lt;/titles&gt;&lt;periodical&gt;&lt;full-title&gt;Annals of internal medicine&lt;/full-title&gt;&lt;/periodical&gt;&lt;pages&gt;727-737&lt;/pages&gt;&lt;volume&gt;151&lt;/volume&gt;&lt;number&gt;10&lt;/number&gt;&lt;dates&gt;&lt;year&gt;2009&lt;/year&gt;&lt;/dates&gt;&lt;isbn&gt;0003-4819&lt;/isbn&gt;&lt;urls&gt;&lt;/urls&gt;&lt;/record&gt;&lt;/Cite&gt;&lt;/EndNote&gt;</w:instrText>
      </w:r>
      <w:r w:rsidR="00D64EC8" w:rsidRPr="00FB05E9">
        <w:rPr>
          <w:rFonts w:ascii="Arial" w:hAnsi="Arial" w:cs="Arial"/>
          <w:color w:val="000000" w:themeColor="text1"/>
        </w:rPr>
        <w:fldChar w:fldCharType="separate"/>
      </w:r>
      <w:r w:rsidR="00D64EC8" w:rsidRPr="00FB05E9">
        <w:rPr>
          <w:rFonts w:ascii="Arial" w:hAnsi="Arial" w:cs="Arial"/>
          <w:noProof/>
          <w:color w:val="000000" w:themeColor="text1"/>
        </w:rPr>
        <w:t>(Nelson et al., 2009)</w:t>
      </w:r>
      <w:r w:rsidR="00D64EC8" w:rsidRPr="00FB05E9">
        <w:rPr>
          <w:rFonts w:ascii="Arial" w:hAnsi="Arial" w:cs="Arial"/>
          <w:color w:val="000000" w:themeColor="text1"/>
        </w:rPr>
        <w:fldChar w:fldCharType="end"/>
      </w:r>
      <w:r w:rsidR="00D64EC8" w:rsidRPr="00FB05E9">
        <w:rPr>
          <w:rFonts w:ascii="Arial" w:hAnsi="Arial" w:cs="Arial"/>
          <w:color w:val="000000" w:themeColor="text1"/>
        </w:rPr>
        <w:t xml:space="preserve"> </w:t>
      </w:r>
    </w:p>
    <w:p w14:paraId="000D8C85" w14:textId="77777777" w:rsidR="00FB05E9" w:rsidRPr="00FB05E9" w:rsidRDefault="007A33FE" w:rsidP="00D64EC8">
      <w:pPr>
        <w:pStyle w:val="ListParagraph"/>
        <w:numPr>
          <w:ilvl w:val="2"/>
          <w:numId w:val="46"/>
        </w:numPr>
        <w:spacing w:before="240" w:after="100" w:afterAutospacing="1"/>
        <w:rPr>
          <w:rFonts w:ascii="Arial" w:hAnsi="Arial" w:cs="Arial"/>
          <w:color w:val="000000" w:themeColor="text1"/>
        </w:rPr>
      </w:pPr>
      <w:r w:rsidRPr="00FB05E9">
        <w:rPr>
          <w:rFonts w:ascii="Arial" w:hAnsi="Arial" w:cs="Arial"/>
          <w:color w:val="000000" w:themeColor="text1"/>
        </w:rPr>
        <w:t>The mammography may cause anxiety, distress, and other Psychological Responses</w:t>
      </w:r>
      <w:r w:rsidR="00F13E4B" w:rsidRPr="00FB05E9">
        <w:rPr>
          <w:rFonts w:ascii="Arial" w:hAnsi="Arial" w:cs="Arial"/>
          <w:color w:val="000000" w:themeColor="text1"/>
        </w:rPr>
        <w:t xml:space="preserve"> </w:t>
      </w:r>
      <w:r w:rsidR="00D64EC8" w:rsidRPr="00FB05E9">
        <w:rPr>
          <w:rFonts w:ascii="Arial" w:hAnsi="Arial" w:cs="Arial"/>
          <w:color w:val="000000" w:themeColor="text1"/>
        </w:rPr>
        <w:fldChar w:fldCharType="begin"/>
      </w:r>
      <w:r w:rsidR="00FB05E9" w:rsidRPr="00FB05E9">
        <w:rPr>
          <w:rFonts w:ascii="Arial" w:hAnsi="Arial" w:cs="Arial"/>
          <w:color w:val="000000" w:themeColor="text1"/>
        </w:rPr>
        <w:instrText xml:space="preserve"> ADDIN EN.CITE &lt;EndNote&gt;&lt;Cite&gt;&lt;Author&gt;Nelson&lt;/Author&gt;&lt;Year&gt;2009&lt;/Year&gt;&lt;RecNum&gt;12&lt;/RecNum&gt;&lt;DisplayText&gt;(Nelson et al., 2009)&lt;/DisplayText&gt;&lt;record&gt;&lt;rec-number&gt;12&lt;/rec-number&gt;&lt;foreign-keys&gt;&lt;key app="EN" db-id="d9efv55rdvpdf5ev5ad5dpryv020099sssta" timestamp="1579290205"&gt;12&lt;/key&gt;&lt;/foreign-keys&gt;&lt;ref-type name="Journal Article"&gt;17&lt;/ref-type&gt;&lt;contributors&gt;&lt;authors&gt;&lt;author&gt;Nelson, Heidi D&lt;/author&gt;&lt;author&gt;Tyne, Kari&lt;/author&gt;&lt;author&gt;Naik, Arpana&lt;/author&gt;&lt;author&gt;Bougatsos, Christina&lt;/author&gt;&lt;author&gt;Chan, Benjamin K&lt;/author&gt;&lt;author&gt;Humphrey, Linda&lt;/author&gt;&lt;/authors&gt;&lt;/contributors&gt;&lt;titles&gt;&lt;title&gt;Screening for breast cancer: an update for the US Preventive Services Task Force&lt;/title&gt;&lt;secondary-title&gt;Annals of internal medicine&lt;/secondary-title&gt;&lt;/titles&gt;&lt;periodical&gt;&lt;full-title&gt;Annals of internal medicine&lt;/full-title&gt;&lt;/periodical&gt;&lt;pages&gt;727-737&lt;/pages&gt;&lt;volume&gt;151&lt;/volume&gt;&lt;number&gt;10&lt;/number&gt;&lt;dates&gt;&lt;year&gt;2009&lt;/year&gt;&lt;/dates&gt;&lt;isbn&gt;0003-4819&lt;/isbn&gt;&lt;urls&gt;&lt;/urls&gt;&lt;/record&gt;&lt;/Cite&gt;&lt;/EndNote&gt;</w:instrText>
      </w:r>
      <w:r w:rsidR="00D64EC8" w:rsidRPr="00FB05E9">
        <w:rPr>
          <w:rFonts w:ascii="Arial" w:hAnsi="Arial" w:cs="Arial"/>
          <w:color w:val="000000" w:themeColor="text1"/>
        </w:rPr>
        <w:fldChar w:fldCharType="separate"/>
      </w:r>
      <w:r w:rsidR="00FB05E9" w:rsidRPr="00FB05E9">
        <w:rPr>
          <w:rFonts w:ascii="Arial" w:hAnsi="Arial" w:cs="Arial"/>
          <w:noProof/>
          <w:color w:val="000000" w:themeColor="text1"/>
        </w:rPr>
        <w:t>(Nelson et al., 2009)</w:t>
      </w:r>
      <w:r w:rsidR="00D64EC8" w:rsidRPr="00FB05E9">
        <w:rPr>
          <w:rFonts w:ascii="Arial" w:hAnsi="Arial" w:cs="Arial"/>
          <w:color w:val="000000" w:themeColor="text1"/>
        </w:rPr>
        <w:fldChar w:fldCharType="end"/>
      </w:r>
    </w:p>
    <w:p w14:paraId="04C595F1" w14:textId="77777777" w:rsidR="00FB05E9" w:rsidRPr="00FB05E9" w:rsidRDefault="00FB05E9" w:rsidP="00FB05E9">
      <w:pPr>
        <w:pStyle w:val="ListParagraph"/>
        <w:spacing w:before="240" w:after="100" w:afterAutospacing="1"/>
        <w:ind w:left="2160"/>
        <w:rPr>
          <w:rFonts w:ascii="Arial" w:hAnsi="Arial" w:cs="Arial"/>
          <w:color w:val="000000" w:themeColor="text1"/>
        </w:rPr>
      </w:pPr>
    </w:p>
    <w:p w14:paraId="2B15EA63" w14:textId="77777777" w:rsidR="00FB05E9" w:rsidRPr="00FB05E9" w:rsidRDefault="00FB05E9" w:rsidP="00FB05E9">
      <w:pPr>
        <w:pStyle w:val="ListParagraph"/>
        <w:spacing w:before="240" w:after="100" w:afterAutospacing="1"/>
        <w:ind w:left="2160"/>
        <w:rPr>
          <w:rFonts w:ascii="Arial" w:hAnsi="Arial" w:cs="Arial"/>
          <w:color w:val="000000" w:themeColor="text1"/>
        </w:rPr>
      </w:pPr>
    </w:p>
    <w:p w14:paraId="02CD9569" w14:textId="77777777" w:rsidR="00FB05E9" w:rsidRPr="00FB05E9" w:rsidRDefault="00FB05E9" w:rsidP="00FB05E9">
      <w:pPr>
        <w:pStyle w:val="ListParagraph"/>
        <w:spacing w:before="240" w:after="100" w:afterAutospacing="1"/>
        <w:ind w:left="2160"/>
        <w:rPr>
          <w:rFonts w:ascii="Arial" w:hAnsi="Arial" w:cs="Arial"/>
          <w:color w:val="000000" w:themeColor="text1"/>
        </w:rPr>
      </w:pPr>
    </w:p>
    <w:p w14:paraId="59AE4EBF" w14:textId="22D468E4" w:rsidR="007A33FE" w:rsidRPr="00FB05E9" w:rsidRDefault="00D64EC8" w:rsidP="00FB05E9">
      <w:pPr>
        <w:pStyle w:val="ListParagraph"/>
        <w:spacing w:before="240" w:after="100" w:afterAutospacing="1"/>
        <w:ind w:left="2160"/>
        <w:rPr>
          <w:rFonts w:ascii="Arial" w:hAnsi="Arial" w:cs="Arial"/>
          <w:color w:val="000000" w:themeColor="text1"/>
        </w:rPr>
      </w:pPr>
      <w:r w:rsidRPr="00FB05E9">
        <w:rPr>
          <w:rFonts w:ascii="Arial" w:hAnsi="Arial" w:cs="Arial"/>
          <w:color w:val="000000" w:themeColor="text1"/>
        </w:rPr>
        <w:t xml:space="preserve"> </w:t>
      </w:r>
    </w:p>
    <w:p w14:paraId="39815237" w14:textId="0C6922CA" w:rsidR="00DA6D5C" w:rsidRPr="00FB05E9" w:rsidRDefault="00DA6D5C" w:rsidP="007A33FE">
      <w:pPr>
        <w:pStyle w:val="ListParagraph"/>
        <w:numPr>
          <w:ilvl w:val="0"/>
          <w:numId w:val="46"/>
        </w:numPr>
        <w:spacing w:before="240" w:after="100" w:afterAutospacing="1"/>
        <w:rPr>
          <w:rFonts w:ascii="Arial" w:hAnsi="Arial" w:cs="Arial"/>
          <w:b/>
          <w:color w:val="000000" w:themeColor="text1"/>
        </w:rPr>
      </w:pPr>
      <w:r w:rsidRPr="00FB05E9">
        <w:rPr>
          <w:rFonts w:ascii="Arial" w:hAnsi="Arial" w:cs="Arial"/>
          <w:b/>
          <w:color w:val="000000" w:themeColor="text1"/>
        </w:rPr>
        <w:lastRenderedPageBreak/>
        <w:t>If patients who have received mammograms (like LS) wished to share their data for research, how could they do it?</w:t>
      </w:r>
      <w:r w:rsidR="00D93D56" w:rsidRPr="00FB05E9">
        <w:rPr>
          <w:rFonts w:ascii="Arial" w:hAnsi="Arial" w:cs="Arial"/>
          <w:b/>
          <w:color w:val="000000" w:themeColor="text1"/>
        </w:rPr>
        <w:t xml:space="preserve"> </w:t>
      </w:r>
    </w:p>
    <w:p w14:paraId="004BE5E1" w14:textId="77777777" w:rsidR="00F13E4B" w:rsidRPr="00FB05E9" w:rsidRDefault="00F13E4B" w:rsidP="00F13E4B">
      <w:pPr>
        <w:pStyle w:val="ListParagraph"/>
        <w:spacing w:before="240" w:after="100" w:afterAutospacing="1"/>
        <w:rPr>
          <w:rFonts w:ascii="Arial" w:hAnsi="Arial" w:cs="Arial"/>
          <w:color w:val="000000" w:themeColor="text1"/>
        </w:rPr>
      </w:pPr>
    </w:p>
    <w:p w14:paraId="7ABE89DA" w14:textId="077196E9" w:rsidR="00F13E4B" w:rsidRPr="00FB05E9" w:rsidRDefault="00F13E4B" w:rsidP="00F13E4B">
      <w:pPr>
        <w:pStyle w:val="ListParagraph"/>
        <w:spacing w:before="240" w:after="100" w:afterAutospacing="1"/>
        <w:rPr>
          <w:rFonts w:ascii="Arial" w:hAnsi="Arial" w:cs="Arial"/>
          <w:color w:val="000000" w:themeColor="text1"/>
        </w:rPr>
      </w:pPr>
      <w:r w:rsidRPr="00FB05E9">
        <w:rPr>
          <w:rFonts w:ascii="Arial" w:hAnsi="Arial" w:cs="Arial"/>
          <w:color w:val="000000" w:themeColor="text1"/>
        </w:rPr>
        <w:t xml:space="preserve">The patients could sign the consent document for sharing their data for research with the healthcare givers who perform the mammography. For example, their mammograms data could be shared with a digital base for screening mammography. </w:t>
      </w:r>
      <w:r w:rsidR="003E39AA" w:rsidRPr="00FB05E9">
        <w:rPr>
          <w:rFonts w:ascii="Arial" w:hAnsi="Arial" w:cs="Arial"/>
          <w:color w:val="000000" w:themeColor="text1"/>
        </w:rPr>
        <w:t>From the databased, digital images of the mammography from healthy and breast-cancer infected woman can be used to develop algorithms in the diagnosis of breast cancer</w:t>
      </w:r>
      <w:r w:rsidR="00FB05E9" w:rsidRPr="00FB05E9">
        <w:rPr>
          <w:rFonts w:ascii="Arial" w:hAnsi="Arial" w:cs="Arial"/>
          <w:color w:val="000000" w:themeColor="text1"/>
        </w:rPr>
        <w:t xml:space="preserve"> </w:t>
      </w:r>
      <w:r w:rsidR="00FB05E9" w:rsidRPr="00FB05E9">
        <w:rPr>
          <w:rFonts w:ascii="Arial" w:hAnsi="Arial" w:cs="Arial"/>
          <w:color w:val="000000" w:themeColor="text1"/>
        </w:rPr>
        <w:fldChar w:fldCharType="begin"/>
      </w:r>
      <w:r w:rsidR="00FB05E9" w:rsidRPr="00FB05E9">
        <w:rPr>
          <w:rFonts w:ascii="Arial" w:hAnsi="Arial" w:cs="Arial"/>
          <w:color w:val="000000" w:themeColor="text1"/>
        </w:rPr>
        <w:instrText xml:space="preserve"> ADDIN EN.CITE &lt;EndNote&gt;&lt;Cite&gt;&lt;Author&gt;Heath&lt;/Author&gt;&lt;Year&gt;2000&lt;/Year&gt;&lt;RecNum&gt;16&lt;/RecNum&gt;&lt;DisplayText&gt;(Heath, Bowyer, Kopans, Moore, &amp;amp; Kegelmeyer, 2000; Lee et al., 2017)&lt;/DisplayText&gt;&lt;record&gt;&lt;rec-number&gt;16&lt;/rec-number&gt;&lt;foreign-keys&gt;&lt;key app="EN" db-id="d9efv55rdvpdf5ev5ad5dpryv020099sssta" timestamp="1579290442"&gt;16&lt;/key&gt;&lt;/foreign-keys&gt;&lt;ref-type name="Conference Proceedings"&gt;10&lt;/ref-type&gt;&lt;contributors&gt;&lt;authors&gt;&lt;author&gt;Heath, Michael&lt;/author&gt;&lt;author&gt;Bowyer, Kevin&lt;/author&gt;&lt;author&gt;Kopans, Daniel&lt;/author&gt;&lt;author&gt;Moore, Richard&lt;/author&gt;&lt;author&gt;Kegelmeyer, W Philip&lt;/author&gt;&lt;/authors&gt;&lt;/contributors&gt;&lt;titles&gt;&lt;title&gt;The digital database for screening mammography&lt;/title&gt;&lt;secondary-title&gt;Proceedings of the 5th international workshop on digital mammography&lt;/secondary-title&gt;&lt;/titles&gt;&lt;pages&gt;212-218&lt;/pages&gt;&lt;dates&gt;&lt;year&gt;2000&lt;/year&gt;&lt;/dates&gt;&lt;publisher&gt;Medical Physics Publishing&lt;/publisher&gt;&lt;urls&gt;&lt;/urls&gt;&lt;/record&gt;&lt;/Cite&gt;&lt;Cite&gt;&lt;Author&gt;Lee&lt;/Author&gt;&lt;Year&gt;2017&lt;/Year&gt;&lt;RecNum&gt;17&lt;/RecNum&gt;&lt;record&gt;&lt;rec-number&gt;17&lt;/rec-number&gt;&lt;foreign-keys&gt;&lt;key app="EN" db-id="d9efv55rdvpdf5ev5ad5dpryv020099sssta" timestamp="1579290475"&gt;17&lt;/key&gt;&lt;/foreign-keys&gt;&lt;ref-type name="Journal Article"&gt;17&lt;/ref-type&gt;&lt;contributors&gt;&lt;authors&gt;&lt;author&gt;Lee, Rebecca Sawyer&lt;/author&gt;&lt;author&gt;Gimenez, Francisco&lt;/author&gt;&lt;author&gt;Hoogi, Assaf&lt;/author&gt;&lt;author&gt;Miyake, Kanae Kawai&lt;/author&gt;&lt;author&gt;Gorovoy, Mia&lt;/author&gt;&lt;author&gt;Rubin, Daniel L&lt;/author&gt;&lt;/authors&gt;&lt;/contributors&gt;&lt;titles&gt;&lt;title&gt;A curated mammography data set for use in computer-aided detection and diagnosis research&lt;/title&gt;&lt;secondary-title&gt;Scientific data&lt;/secondary-title&gt;&lt;/titles&gt;&lt;periodical&gt;&lt;full-title&gt;Scientific data&lt;/full-title&gt;&lt;/periodical&gt;&lt;pages&gt;170177&lt;/pages&gt;&lt;volume&gt;4&lt;/volume&gt;&lt;dates&gt;&lt;year&gt;2017&lt;/year&gt;&lt;/dates&gt;&lt;isbn&gt;2052-4463&lt;/isbn&gt;&lt;urls&gt;&lt;/urls&gt;&lt;/record&gt;&lt;/Cite&gt;&lt;/EndNote&gt;</w:instrText>
      </w:r>
      <w:r w:rsidR="00FB05E9" w:rsidRPr="00FB05E9">
        <w:rPr>
          <w:rFonts w:ascii="Arial" w:hAnsi="Arial" w:cs="Arial"/>
          <w:color w:val="000000" w:themeColor="text1"/>
        </w:rPr>
        <w:fldChar w:fldCharType="separate"/>
      </w:r>
      <w:r w:rsidR="00FB05E9" w:rsidRPr="00FB05E9">
        <w:rPr>
          <w:rFonts w:ascii="Arial" w:hAnsi="Arial" w:cs="Arial"/>
          <w:noProof/>
          <w:color w:val="000000" w:themeColor="text1"/>
        </w:rPr>
        <w:t>(Heath, Bowyer, Kopans, Moore, &amp; Kegelmeyer, 2000; Lee et al., 2017)</w:t>
      </w:r>
      <w:r w:rsidR="00FB05E9" w:rsidRPr="00FB05E9">
        <w:rPr>
          <w:rFonts w:ascii="Arial" w:hAnsi="Arial" w:cs="Arial"/>
          <w:color w:val="000000" w:themeColor="text1"/>
        </w:rPr>
        <w:fldChar w:fldCharType="end"/>
      </w:r>
      <w:r w:rsidR="00FB05E9" w:rsidRPr="00FB05E9">
        <w:rPr>
          <w:rFonts w:ascii="Arial" w:hAnsi="Arial" w:cs="Arial"/>
          <w:color w:val="000000" w:themeColor="text1"/>
        </w:rPr>
        <w:t>.</w:t>
      </w:r>
    </w:p>
    <w:p w14:paraId="23E98E86" w14:textId="77777777" w:rsidR="00FB05E9" w:rsidRPr="00FB05E9" w:rsidRDefault="00FB05E9" w:rsidP="00F13E4B">
      <w:pPr>
        <w:pStyle w:val="ListParagraph"/>
        <w:spacing w:before="240" w:after="100" w:afterAutospacing="1"/>
        <w:rPr>
          <w:rFonts w:ascii="Arial" w:hAnsi="Arial" w:cs="Arial"/>
          <w:color w:val="000000" w:themeColor="text1"/>
        </w:rPr>
      </w:pPr>
    </w:p>
    <w:p w14:paraId="282EDC18" w14:textId="16B56639" w:rsidR="00D64EC8" w:rsidRPr="00FB05E9" w:rsidRDefault="00FB05E9" w:rsidP="00FB05E9">
      <w:pPr>
        <w:spacing w:before="240" w:after="120"/>
        <w:rPr>
          <w:rFonts w:ascii="Arial" w:hAnsi="Arial" w:cs="Arial"/>
          <w:b/>
          <w:bCs/>
          <w:color w:val="000000" w:themeColor="text1"/>
        </w:rPr>
      </w:pPr>
      <w:r w:rsidRPr="00FB05E9">
        <w:rPr>
          <w:rFonts w:ascii="Arial" w:hAnsi="Arial" w:cs="Arial"/>
          <w:b/>
          <w:color w:val="000000" w:themeColor="text1"/>
        </w:rPr>
        <w:t>Reference</w:t>
      </w:r>
    </w:p>
    <w:p w14:paraId="7E503641" w14:textId="77777777" w:rsidR="00FB05E9" w:rsidRPr="00FB05E9" w:rsidRDefault="00D64EC8" w:rsidP="00FB05E9">
      <w:pPr>
        <w:pStyle w:val="EndNoteBibliography"/>
        <w:ind w:left="720" w:hanging="720"/>
        <w:rPr>
          <w:rFonts w:ascii="Arial" w:hAnsi="Arial" w:cs="Arial"/>
          <w:noProof/>
        </w:rPr>
      </w:pPr>
      <w:r w:rsidRPr="00FB05E9">
        <w:rPr>
          <w:rFonts w:ascii="Arial" w:hAnsi="Arial" w:cs="Arial"/>
          <w:b/>
          <w:bCs/>
          <w:color w:val="000000" w:themeColor="text1"/>
        </w:rPr>
        <w:fldChar w:fldCharType="begin"/>
      </w:r>
      <w:r w:rsidRPr="00FB05E9">
        <w:rPr>
          <w:rFonts w:ascii="Arial" w:hAnsi="Arial" w:cs="Arial"/>
          <w:b/>
          <w:bCs/>
          <w:color w:val="000000" w:themeColor="text1"/>
        </w:rPr>
        <w:instrText xml:space="preserve"> ADDIN EN.REFLIST </w:instrText>
      </w:r>
      <w:r w:rsidRPr="00FB05E9">
        <w:rPr>
          <w:rFonts w:ascii="Arial" w:hAnsi="Arial" w:cs="Arial"/>
          <w:b/>
          <w:bCs/>
          <w:color w:val="000000" w:themeColor="text1"/>
        </w:rPr>
        <w:fldChar w:fldCharType="separate"/>
      </w:r>
      <w:r w:rsidR="00FB05E9" w:rsidRPr="00FB05E9">
        <w:rPr>
          <w:rFonts w:ascii="Arial" w:hAnsi="Arial" w:cs="Arial"/>
          <w:noProof/>
        </w:rPr>
        <w:t xml:space="preserve">Baines, C. J. (2003). Mammography screening: are women really giving informed consent? </w:t>
      </w:r>
      <w:r w:rsidR="00FB05E9" w:rsidRPr="00FB05E9">
        <w:rPr>
          <w:rFonts w:ascii="Arial" w:hAnsi="Arial" w:cs="Arial"/>
          <w:i/>
          <w:noProof/>
        </w:rPr>
        <w:t>Journal of the National Cancer Institute, 95</w:t>
      </w:r>
      <w:r w:rsidR="00FB05E9" w:rsidRPr="00FB05E9">
        <w:rPr>
          <w:rFonts w:ascii="Arial" w:hAnsi="Arial" w:cs="Arial"/>
          <w:noProof/>
        </w:rPr>
        <w:t xml:space="preserve">(20), 1508-1511. </w:t>
      </w:r>
    </w:p>
    <w:p w14:paraId="53D4F609"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Brown, J., Bryan, S., &amp; Warren, R. (1996). Mammography screening: an incremental cost effectiveness analysis of double versus single reading of mammograms. </w:t>
      </w:r>
      <w:r w:rsidRPr="00FB05E9">
        <w:rPr>
          <w:rFonts w:ascii="Arial" w:hAnsi="Arial" w:cs="Arial"/>
          <w:i/>
          <w:noProof/>
        </w:rPr>
        <w:t>BMJ, 312</w:t>
      </w:r>
      <w:r w:rsidRPr="00FB05E9">
        <w:rPr>
          <w:rFonts w:ascii="Arial" w:hAnsi="Arial" w:cs="Arial"/>
          <w:noProof/>
        </w:rPr>
        <w:t xml:space="preserve">(7034), 809-812. </w:t>
      </w:r>
    </w:p>
    <w:p w14:paraId="785AB510"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Cardoso, J. S., Domingues, I., Amaral, I., Moreira, I., Passarinho, P., Santa Comba, J., . . . Cardoso, M. J. (2010). </w:t>
      </w:r>
      <w:r w:rsidRPr="00FB05E9">
        <w:rPr>
          <w:rFonts w:ascii="Arial" w:hAnsi="Arial" w:cs="Arial"/>
          <w:i/>
          <w:noProof/>
        </w:rPr>
        <w:t>Pectoral muscle detection in mammograms based on polar coordinates and the shortest path.</w:t>
      </w:r>
      <w:r w:rsidRPr="00FB05E9">
        <w:rPr>
          <w:rFonts w:ascii="Arial" w:hAnsi="Arial" w:cs="Arial"/>
          <w:noProof/>
        </w:rPr>
        <w:t xml:space="preserve"> Paper presented at the 2010 Annual International Conference of the IEEE Engineering in Medicine and Biology.</w:t>
      </w:r>
    </w:p>
    <w:p w14:paraId="2FC3132B"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Domingues, I., Cardoso, J. S., Amaral, I., Moreira, I., Passarinho, P., Santa Comba, J., . . . Cardoso, M. J. (2010). </w:t>
      </w:r>
      <w:r w:rsidRPr="00FB05E9">
        <w:rPr>
          <w:rFonts w:ascii="Arial" w:hAnsi="Arial" w:cs="Arial"/>
          <w:i/>
          <w:noProof/>
        </w:rPr>
        <w:t>Pectoral muscle detection in mammograms based on the shortest path with endpoints learnt by SVMs.</w:t>
      </w:r>
      <w:r w:rsidRPr="00FB05E9">
        <w:rPr>
          <w:rFonts w:ascii="Arial" w:hAnsi="Arial" w:cs="Arial"/>
          <w:noProof/>
        </w:rPr>
        <w:t xml:space="preserve"> Paper presented at the 2010 Annual International Conference of the IEEE Engineering in Medicine and Biology.</w:t>
      </w:r>
    </w:p>
    <w:p w14:paraId="01BEDFCD"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Griffiths, J. A., Royle, G. J., Speller, R. D., Horrocks, J. A., Olivo, A., Pani, S., . . . Clifford, D. P. (2003). </w:t>
      </w:r>
      <w:r w:rsidRPr="00FB05E9">
        <w:rPr>
          <w:rFonts w:ascii="Arial" w:hAnsi="Arial" w:cs="Arial"/>
          <w:i/>
          <w:noProof/>
        </w:rPr>
        <w:t>Diffraction enhanced breast imaging: Assessment of realistic system requirements to improve the diagnostic capabilities of mammography.</w:t>
      </w:r>
      <w:r w:rsidRPr="00FB05E9">
        <w:rPr>
          <w:rFonts w:ascii="Arial" w:hAnsi="Arial" w:cs="Arial"/>
          <w:noProof/>
        </w:rPr>
        <w:t xml:space="preserve"> Paper presented at the 2003 IEEE Nuclear Science Symposium. Conference Record (IEEE Cat. No. 03CH37515).</w:t>
      </w:r>
    </w:p>
    <w:p w14:paraId="5F8F0279"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Heath, M., Bowyer, K., Kopans, D., Moore, R., &amp; Kegelmeyer, W. P. (2000). </w:t>
      </w:r>
      <w:r w:rsidRPr="00FB05E9">
        <w:rPr>
          <w:rFonts w:ascii="Arial" w:hAnsi="Arial" w:cs="Arial"/>
          <w:i/>
          <w:noProof/>
        </w:rPr>
        <w:t>The digital database for screening mammography.</w:t>
      </w:r>
      <w:r w:rsidRPr="00FB05E9">
        <w:rPr>
          <w:rFonts w:ascii="Arial" w:hAnsi="Arial" w:cs="Arial"/>
          <w:noProof/>
        </w:rPr>
        <w:t xml:space="preserve"> Paper presented at the Proceedings of the 5th international workshop on digital mammography.</w:t>
      </w:r>
    </w:p>
    <w:p w14:paraId="2CEEF10D"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Kopans, D. B., &amp; Feig, S. A. (1993). The Canadian National Breast Screening Study: a critical review. </w:t>
      </w:r>
      <w:r w:rsidRPr="00FB05E9">
        <w:rPr>
          <w:rFonts w:ascii="Arial" w:hAnsi="Arial" w:cs="Arial"/>
          <w:i/>
          <w:noProof/>
        </w:rPr>
        <w:t>American journal of roentgenology, 161</w:t>
      </w:r>
      <w:r w:rsidRPr="00FB05E9">
        <w:rPr>
          <w:rFonts w:ascii="Arial" w:hAnsi="Arial" w:cs="Arial"/>
          <w:noProof/>
        </w:rPr>
        <w:t xml:space="preserve">(4), 755-760. </w:t>
      </w:r>
    </w:p>
    <w:p w14:paraId="6F9C51D7"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Lee, R. S., Gimenez, F., Hoogi, A., Miyake, K. K., Gorovoy, M., &amp; Rubin, D. L. (2017). A curated mammography data set for use in computer-aided detection and diagnosis research. </w:t>
      </w:r>
      <w:r w:rsidRPr="00FB05E9">
        <w:rPr>
          <w:rFonts w:ascii="Arial" w:hAnsi="Arial" w:cs="Arial"/>
          <w:i/>
          <w:noProof/>
        </w:rPr>
        <w:t>Scientific data, 4</w:t>
      </w:r>
      <w:r w:rsidRPr="00FB05E9">
        <w:rPr>
          <w:rFonts w:ascii="Arial" w:hAnsi="Arial" w:cs="Arial"/>
          <w:noProof/>
        </w:rPr>
        <w:t xml:space="preserve">, 170177. </w:t>
      </w:r>
    </w:p>
    <w:p w14:paraId="7252FC1F"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Løberg, M., Lousdal, M. L., Bretthauer, M., &amp; Kalager, M. (2015). Benefits and harms of mammography screening. </w:t>
      </w:r>
      <w:r w:rsidRPr="00FB05E9">
        <w:rPr>
          <w:rFonts w:ascii="Arial" w:hAnsi="Arial" w:cs="Arial"/>
          <w:i/>
          <w:noProof/>
        </w:rPr>
        <w:t>Breast Cancer Research, 17</w:t>
      </w:r>
      <w:r w:rsidRPr="00FB05E9">
        <w:rPr>
          <w:rFonts w:ascii="Arial" w:hAnsi="Arial" w:cs="Arial"/>
          <w:noProof/>
        </w:rPr>
        <w:t xml:space="preserve">(1), 63. </w:t>
      </w:r>
    </w:p>
    <w:p w14:paraId="171A57EF"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Mustra, M., Grgic, M., &amp; Rangayyan, R. M. (2016). Review of recent advances in segmentation of the breast boundary and the pectoral muscle in mammograms. </w:t>
      </w:r>
      <w:r w:rsidRPr="00FB05E9">
        <w:rPr>
          <w:rFonts w:ascii="Arial" w:hAnsi="Arial" w:cs="Arial"/>
          <w:i/>
          <w:noProof/>
        </w:rPr>
        <w:t>Medical biological engineering computing, 54</w:t>
      </w:r>
      <w:r w:rsidRPr="00FB05E9">
        <w:rPr>
          <w:rFonts w:ascii="Arial" w:hAnsi="Arial" w:cs="Arial"/>
          <w:noProof/>
        </w:rPr>
        <w:t xml:space="preserve">(7), 1003-1024. </w:t>
      </w:r>
    </w:p>
    <w:p w14:paraId="347B6B5D"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Nelson, H. D., Tyne, K., Naik, A., Bougatsos, C., Chan, B. K., &amp; Humphrey, L. (2009). Screening for breast cancer: an update for the US Preventive Services Task Force. </w:t>
      </w:r>
      <w:r w:rsidRPr="00FB05E9">
        <w:rPr>
          <w:rFonts w:ascii="Arial" w:hAnsi="Arial" w:cs="Arial"/>
          <w:i/>
          <w:noProof/>
        </w:rPr>
        <w:t>Annals of internal medicine, 151</w:t>
      </w:r>
      <w:r w:rsidRPr="00FB05E9">
        <w:rPr>
          <w:rFonts w:ascii="Arial" w:hAnsi="Arial" w:cs="Arial"/>
          <w:noProof/>
        </w:rPr>
        <w:t xml:space="preserve">(10), 727-737. </w:t>
      </w:r>
    </w:p>
    <w:p w14:paraId="16382FAF"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lastRenderedPageBreak/>
        <w:t xml:space="preserve">Ramos-Pollán, R., Guevara-López, M. A., Suárez-Ortega, C., Díaz-Herrero, G., Franco-Valiente, J. M., Rubio-Del-Solar, M., . . . Ramos, I. (2012). Discovering mammography-based machine learning classifiers for breast cancer diagnosis. </w:t>
      </w:r>
      <w:r w:rsidRPr="00FB05E9">
        <w:rPr>
          <w:rFonts w:ascii="Arial" w:hAnsi="Arial" w:cs="Arial"/>
          <w:i/>
          <w:noProof/>
        </w:rPr>
        <w:t>Journal of medical systems, 36</w:t>
      </w:r>
      <w:r w:rsidRPr="00FB05E9">
        <w:rPr>
          <w:rFonts w:ascii="Arial" w:hAnsi="Arial" w:cs="Arial"/>
          <w:noProof/>
        </w:rPr>
        <w:t xml:space="preserve">(4), 2259-2269. </w:t>
      </w:r>
    </w:p>
    <w:p w14:paraId="6B4CE469"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Sickles, E. A., &amp; Kopans, D. B. (1993). Deficiencies in the analysis of breast cancer screening data. In: Oxford University Press.</w:t>
      </w:r>
    </w:p>
    <w:p w14:paraId="18EF184B"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Sinkus, R., Siegmann, K., Xydeas, T., Tanter, M., Claussen, C., &amp; Fink, M. (2007). MR elastography of breast lesions: understanding the solid/liquid duality can improve the specificity of contrast</w:t>
      </w:r>
      <w:r w:rsidRPr="00FB05E9">
        <w:rPr>
          <w:rFonts w:ascii="Cambria Math" w:hAnsi="Cambria Math" w:cs="Cambria Math"/>
          <w:noProof/>
        </w:rPr>
        <w:t>‐</w:t>
      </w:r>
      <w:r w:rsidRPr="00FB05E9">
        <w:rPr>
          <w:rFonts w:ascii="Arial" w:hAnsi="Arial" w:cs="Arial"/>
          <w:noProof/>
        </w:rPr>
        <w:t xml:space="preserve">enhanced MR mammography. </w:t>
      </w:r>
      <w:r w:rsidRPr="00FB05E9">
        <w:rPr>
          <w:rFonts w:ascii="Arial" w:hAnsi="Arial" w:cs="Arial"/>
          <w:i/>
          <w:noProof/>
        </w:rPr>
        <w:t>Magnetic Resonance in Medicine: An Official Journal of the International Society for Magnetic Resonance in Medicine, 58</w:t>
      </w:r>
      <w:r w:rsidRPr="00FB05E9">
        <w:rPr>
          <w:rFonts w:ascii="Arial" w:hAnsi="Arial" w:cs="Arial"/>
          <w:noProof/>
        </w:rPr>
        <w:t xml:space="preserve">(6), 1135-1144. </w:t>
      </w:r>
    </w:p>
    <w:p w14:paraId="3FAE20E7"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Spelic, D. C. (2006). Dose and image quality in mammography: trends during the first decade of MQSA. </w:t>
      </w:r>
      <w:r w:rsidRPr="00FB05E9">
        <w:rPr>
          <w:rFonts w:ascii="Arial" w:hAnsi="Arial" w:cs="Arial"/>
          <w:i/>
          <w:noProof/>
        </w:rPr>
        <w:t>US Food Drug Administration</w:t>
      </w:r>
      <w:r w:rsidRPr="00FB05E9">
        <w:rPr>
          <w:rFonts w:ascii="Arial" w:hAnsi="Arial" w:cs="Arial"/>
          <w:noProof/>
        </w:rPr>
        <w:t xml:space="preserve">. </w:t>
      </w:r>
    </w:p>
    <w:p w14:paraId="1E3DD644"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Taroni, P., Pifferi, A., Torricelli, A., Spinelli, L., Danesini, G., &amp; Cubeddu, R. (2004). Do shorter wavelengths improve contrast in optical mammography? </w:t>
      </w:r>
      <w:r w:rsidRPr="00FB05E9">
        <w:rPr>
          <w:rFonts w:ascii="Arial" w:hAnsi="Arial" w:cs="Arial"/>
          <w:i/>
          <w:noProof/>
        </w:rPr>
        <w:t>Physics in Medicine Biology, 49</w:t>
      </w:r>
      <w:r w:rsidRPr="00FB05E9">
        <w:rPr>
          <w:rFonts w:ascii="Arial" w:hAnsi="Arial" w:cs="Arial"/>
          <w:noProof/>
        </w:rPr>
        <w:t xml:space="preserve">(7), 1203. </w:t>
      </w:r>
    </w:p>
    <w:p w14:paraId="692C0058" w14:textId="77777777" w:rsidR="00FB05E9" w:rsidRPr="00FB05E9" w:rsidRDefault="00FB05E9" w:rsidP="00FB05E9">
      <w:pPr>
        <w:pStyle w:val="EndNoteBibliography"/>
        <w:ind w:left="720" w:hanging="720"/>
        <w:rPr>
          <w:rFonts w:ascii="Arial" w:hAnsi="Arial" w:cs="Arial"/>
          <w:noProof/>
        </w:rPr>
      </w:pPr>
      <w:r w:rsidRPr="00FB05E9">
        <w:rPr>
          <w:rFonts w:ascii="Arial" w:hAnsi="Arial" w:cs="Arial"/>
          <w:noProof/>
        </w:rPr>
        <w:t xml:space="preserve">Thurfjell, E. L., &amp; Lindgren, J. (1994). Population-based mammography screening in Swedish clinical practice: prevalence and incidence screening in Uppsala County. </w:t>
      </w:r>
      <w:r w:rsidRPr="00FB05E9">
        <w:rPr>
          <w:rFonts w:ascii="Arial" w:hAnsi="Arial" w:cs="Arial"/>
          <w:i/>
          <w:noProof/>
        </w:rPr>
        <w:t>Radiology, 193</w:t>
      </w:r>
      <w:r w:rsidRPr="00FB05E9">
        <w:rPr>
          <w:rFonts w:ascii="Arial" w:hAnsi="Arial" w:cs="Arial"/>
          <w:noProof/>
        </w:rPr>
        <w:t xml:space="preserve">(2), 351-357. </w:t>
      </w:r>
    </w:p>
    <w:p w14:paraId="43F7A761" w14:textId="4551AB78" w:rsidR="00B550C7" w:rsidRPr="00FB05E9" w:rsidRDefault="00D64EC8" w:rsidP="00A162AF">
      <w:pPr>
        <w:spacing w:before="240" w:after="120"/>
        <w:ind w:left="360"/>
        <w:rPr>
          <w:rFonts w:ascii="Arial" w:hAnsi="Arial" w:cs="Arial"/>
          <w:b/>
          <w:bCs/>
          <w:color w:val="000000" w:themeColor="text1"/>
        </w:rPr>
      </w:pPr>
      <w:r w:rsidRPr="00FB05E9">
        <w:rPr>
          <w:rFonts w:ascii="Arial" w:hAnsi="Arial" w:cs="Arial"/>
          <w:b/>
          <w:bCs/>
          <w:color w:val="000000" w:themeColor="text1"/>
        </w:rPr>
        <w:fldChar w:fldCharType="end"/>
      </w:r>
    </w:p>
    <w:sectPr w:rsidR="00B550C7" w:rsidRPr="00FB05E9"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A0079" w14:textId="77777777" w:rsidR="00F35A4E" w:rsidRDefault="00F35A4E" w:rsidP="008166B3">
      <w:r>
        <w:separator/>
      </w:r>
    </w:p>
  </w:endnote>
  <w:endnote w:type="continuationSeparator" w:id="0">
    <w:p w14:paraId="30C93045" w14:textId="77777777" w:rsidR="00F35A4E" w:rsidRDefault="00F35A4E"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E595" w14:textId="77777777" w:rsidR="00F35A4E" w:rsidRDefault="00F35A4E" w:rsidP="008166B3">
      <w:r>
        <w:separator/>
      </w:r>
    </w:p>
  </w:footnote>
  <w:footnote w:type="continuationSeparator" w:id="0">
    <w:p w14:paraId="03CB589B" w14:textId="77777777" w:rsidR="00F35A4E" w:rsidRDefault="00F35A4E"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57C73AE" w:rsidR="000E32F6" w:rsidRPr="00C214D5" w:rsidRDefault="00F35A4E">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6D5C">
          <w:rPr>
            <w:color w:val="4472C4" w:themeColor="accent1"/>
            <w:sz w:val="22"/>
            <w:szCs w:val="22"/>
          </w:rPr>
          <w:t>Case Study #2 – Mammography</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BF09E9"/>
    <w:multiLevelType w:val="hybridMultilevel"/>
    <w:tmpl w:val="FC84159C"/>
    <w:lvl w:ilvl="0" w:tplc="3CA29FA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17174"/>
    <w:multiLevelType w:val="multilevel"/>
    <w:tmpl w:val="4880AED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114AAB"/>
    <w:multiLevelType w:val="multilevel"/>
    <w:tmpl w:val="7A1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40C45"/>
    <w:multiLevelType w:val="multilevel"/>
    <w:tmpl w:val="4880AED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3"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8"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408DF"/>
    <w:multiLevelType w:val="multilevel"/>
    <w:tmpl w:val="F62ED6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6303C"/>
    <w:multiLevelType w:val="multilevel"/>
    <w:tmpl w:val="4608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9"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32"/>
  </w:num>
  <w:num w:numId="4">
    <w:abstractNumId w:val="17"/>
  </w:num>
  <w:num w:numId="5">
    <w:abstractNumId w:val="34"/>
  </w:num>
  <w:num w:numId="6">
    <w:abstractNumId w:val="4"/>
  </w:num>
  <w:num w:numId="7">
    <w:abstractNumId w:val="22"/>
  </w:num>
  <w:num w:numId="8">
    <w:abstractNumId w:val="12"/>
  </w:num>
  <w:num w:numId="9">
    <w:abstractNumId w:val="24"/>
  </w:num>
  <w:num w:numId="10">
    <w:abstractNumId w:val="6"/>
  </w:num>
  <w:num w:numId="11">
    <w:abstractNumId w:val="48"/>
  </w:num>
  <w:num w:numId="12">
    <w:abstractNumId w:val="18"/>
  </w:num>
  <w:num w:numId="13">
    <w:abstractNumId w:val="46"/>
  </w:num>
  <w:num w:numId="14">
    <w:abstractNumId w:val="20"/>
  </w:num>
  <w:num w:numId="15">
    <w:abstractNumId w:val="2"/>
  </w:num>
  <w:num w:numId="16">
    <w:abstractNumId w:val="5"/>
  </w:num>
  <w:num w:numId="17">
    <w:abstractNumId w:val="10"/>
  </w:num>
  <w:num w:numId="18">
    <w:abstractNumId w:val="16"/>
  </w:num>
  <w:num w:numId="19">
    <w:abstractNumId w:val="21"/>
  </w:num>
  <w:num w:numId="20">
    <w:abstractNumId w:val="26"/>
  </w:num>
  <w:num w:numId="21">
    <w:abstractNumId w:val="45"/>
  </w:num>
  <w:num w:numId="22">
    <w:abstractNumId w:val="49"/>
  </w:num>
  <w:num w:numId="23">
    <w:abstractNumId w:val="39"/>
  </w:num>
  <w:num w:numId="24">
    <w:abstractNumId w:val="43"/>
  </w:num>
  <w:num w:numId="25">
    <w:abstractNumId w:val="41"/>
  </w:num>
  <w:num w:numId="26">
    <w:abstractNumId w:val="35"/>
  </w:num>
  <w:num w:numId="27">
    <w:abstractNumId w:val="29"/>
  </w:num>
  <w:num w:numId="28">
    <w:abstractNumId w:val="38"/>
  </w:num>
  <w:num w:numId="29">
    <w:abstractNumId w:val="33"/>
  </w:num>
  <w:num w:numId="30">
    <w:abstractNumId w:val="36"/>
  </w:num>
  <w:num w:numId="31">
    <w:abstractNumId w:val="40"/>
  </w:num>
  <w:num w:numId="32">
    <w:abstractNumId w:val="30"/>
  </w:num>
  <w:num w:numId="33">
    <w:abstractNumId w:val="14"/>
  </w:num>
  <w:num w:numId="34">
    <w:abstractNumId w:val="19"/>
  </w:num>
  <w:num w:numId="35">
    <w:abstractNumId w:val="3"/>
  </w:num>
  <w:num w:numId="36">
    <w:abstractNumId w:val="25"/>
  </w:num>
  <w:num w:numId="37">
    <w:abstractNumId w:val="7"/>
  </w:num>
  <w:num w:numId="38">
    <w:abstractNumId w:val="9"/>
  </w:num>
  <w:num w:numId="39">
    <w:abstractNumId w:val="44"/>
  </w:num>
  <w:num w:numId="40">
    <w:abstractNumId w:val="15"/>
  </w:num>
  <w:num w:numId="41">
    <w:abstractNumId w:val="13"/>
  </w:num>
  <w:num w:numId="42">
    <w:abstractNumId w:val="8"/>
  </w:num>
  <w:num w:numId="43">
    <w:abstractNumId w:val="0"/>
  </w:num>
  <w:num w:numId="44">
    <w:abstractNumId w:val="28"/>
  </w:num>
  <w:num w:numId="45">
    <w:abstractNumId w:val="1"/>
  </w:num>
  <w:num w:numId="46">
    <w:abstractNumId w:val="11"/>
  </w:num>
  <w:num w:numId="47">
    <w:abstractNumId w:val="31"/>
  </w:num>
  <w:num w:numId="48">
    <w:abstractNumId w:val="42"/>
  </w:num>
  <w:num w:numId="49">
    <w:abstractNumId w:val="2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efv55rdvpdf5ev5ad5dpryv020099sssta&quot;&gt;Case_Study_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6074"/>
    <w:rsid w:val="00067F8C"/>
    <w:rsid w:val="000740F1"/>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5D2C"/>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639B"/>
    <w:rsid w:val="00924394"/>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0AC0"/>
    <w:rsid w:val="00A92E5D"/>
    <w:rsid w:val="00A94C31"/>
    <w:rsid w:val="00A9678F"/>
    <w:rsid w:val="00AB1B9C"/>
    <w:rsid w:val="00AB2512"/>
    <w:rsid w:val="00AC1478"/>
    <w:rsid w:val="00AC1776"/>
    <w:rsid w:val="00AC5FFB"/>
    <w:rsid w:val="00AE25F6"/>
    <w:rsid w:val="00AE2E78"/>
    <w:rsid w:val="00AE3A3A"/>
    <w:rsid w:val="00AE5475"/>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5</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 Mammography</dc:title>
  <dc:subject>CS6440 Intro Health Informatics, 2020 Spring</dc:subject>
  <dc:creator>Xia, Hui</dc:creator>
  <cp:keywords/>
  <dc:description/>
  <cp:lastModifiedBy>Xia Hui</cp:lastModifiedBy>
  <cp:revision>21</cp:revision>
  <cp:lastPrinted>2019-01-18T04:30:00Z</cp:lastPrinted>
  <dcterms:created xsi:type="dcterms:W3CDTF">2019-01-18T04:30:00Z</dcterms:created>
  <dcterms:modified xsi:type="dcterms:W3CDTF">2020-01-17T19:50:00Z</dcterms:modified>
  <cp:category/>
</cp:coreProperties>
</file>