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2EEA" w14:textId="6C600E5E" w:rsidR="009271D3" w:rsidRPr="00F61BB0" w:rsidRDefault="00B90E32" w:rsidP="009271D3">
      <w:pPr>
        <w:numPr>
          <w:ilvl w:val="0"/>
          <w:numId w:val="1"/>
        </w:numPr>
        <w:tabs>
          <w:tab w:val="clear" w:pos="720"/>
          <w:tab w:val="num" w:pos="360"/>
        </w:tabs>
        <w:spacing w:beforeLines="100" w:before="240" w:after="20"/>
        <w:ind w:left="360"/>
        <w:rPr>
          <w:rFonts w:ascii="Arial" w:hAnsi="Arial" w:cs="Arial"/>
          <w:b/>
          <w:color w:val="2D3B45"/>
        </w:rPr>
      </w:pPr>
      <w:r w:rsidRPr="00F61BB0">
        <w:rPr>
          <w:rFonts w:ascii="Arial" w:hAnsi="Arial" w:cs="Arial"/>
          <w:b/>
          <w:color w:val="2D3B45"/>
        </w:rPr>
        <w:t xml:space="preserve">Diabetes </w:t>
      </w:r>
      <w:r w:rsidRPr="00F61BB0">
        <w:rPr>
          <w:rFonts w:ascii="Arial" w:hAnsi="Arial" w:cs="Arial"/>
          <w:b/>
          <w:color w:val="2D3B45"/>
          <w:lang w:eastAsia="en-US"/>
        </w:rPr>
        <w:t>is at pandemic levels. Describe</w:t>
      </w:r>
      <w:r w:rsidRPr="00F61BB0">
        <w:rPr>
          <w:rFonts w:ascii="Arial" w:hAnsi="Arial" w:cs="Arial"/>
          <w:b/>
          <w:bCs/>
          <w:color w:val="2D3B45"/>
          <w:lang w:eastAsia="en-US"/>
        </w:rPr>
        <w:t xml:space="preserve"> two areas</w:t>
      </w:r>
      <w:r w:rsidRPr="00F61BB0">
        <w:rPr>
          <w:rFonts w:ascii="Arial" w:hAnsi="Arial" w:cs="Arial"/>
          <w:b/>
          <w:color w:val="2D3B45"/>
          <w:lang w:eastAsia="en-US"/>
        </w:rPr>
        <w:t xml:space="preserve"> of technology innovation</w:t>
      </w:r>
      <w:r w:rsidR="00F61BB0" w:rsidRPr="00F61BB0">
        <w:rPr>
          <w:rFonts w:ascii="Arial" w:hAnsi="Arial" w:cs="Arial"/>
          <w:b/>
          <w:color w:val="2D3B45"/>
          <w:lang w:eastAsia="en-US"/>
        </w:rPr>
        <w:t xml:space="preserve"> on </w:t>
      </w:r>
      <w:r w:rsidR="00F61BB0" w:rsidRPr="00F61BB0">
        <w:rPr>
          <w:rFonts w:ascii="Arial" w:hAnsi="Arial" w:cs="Arial"/>
          <w:b/>
          <w:color w:val="2D3B45"/>
          <w:shd w:val="clear" w:color="auto" w:fill="FFFFFF"/>
        </w:rPr>
        <w:t>Diabetes Monitoring and Public Health Diabetes Efforts</w:t>
      </w:r>
    </w:p>
    <w:p w14:paraId="529235EA" w14:textId="6C42855D" w:rsidR="00797B10" w:rsidRDefault="0039703E" w:rsidP="0055132C">
      <w:pPr>
        <w:pStyle w:val="ListParagraph"/>
        <w:spacing w:beforeLines="120" w:before="288" w:after="100" w:afterAutospacing="1" w:line="320" w:lineRule="exact"/>
        <w:ind w:left="1440"/>
        <w:contextualSpacing w:val="0"/>
        <w:rPr>
          <w:rFonts w:ascii="Arial" w:hAnsi="Arial" w:cs="Arial"/>
          <w:color w:val="2D3B45"/>
        </w:rPr>
      </w:pPr>
      <w:r>
        <w:rPr>
          <w:rFonts w:ascii="Arial" w:hAnsi="Arial" w:cs="Arial"/>
          <w:color w:val="2D3B45"/>
        </w:rPr>
        <w:t xml:space="preserve">As diabetes has been widely studied, under the help of medical doctors and diabetes experts, it is now possible to </w:t>
      </w:r>
      <w:r w:rsidR="00797B10">
        <w:rPr>
          <w:rFonts w:ascii="Arial" w:hAnsi="Arial" w:cs="Arial"/>
          <w:color w:val="2D3B45"/>
        </w:rPr>
        <w:t xml:space="preserve">implement wearable devices </w:t>
      </w:r>
      <w:r>
        <w:rPr>
          <w:rFonts w:ascii="Arial" w:hAnsi="Arial" w:cs="Arial"/>
          <w:color w:val="2D3B45"/>
        </w:rPr>
        <w:t>to track individual health information, such as blood sugar level and blood pressure</w:t>
      </w:r>
      <w:r w:rsidR="00797B10">
        <w:rPr>
          <w:rFonts w:ascii="Arial" w:hAnsi="Arial" w:cs="Arial"/>
          <w:color w:val="2D3B45"/>
        </w:rPr>
        <w:t>. Using these information, program-based self-diagnosis</w:t>
      </w:r>
      <w:r w:rsidR="00797B10" w:rsidRPr="00E02AFC">
        <w:rPr>
          <w:rFonts w:ascii="Arial" w:hAnsi="Arial" w:cs="Arial"/>
          <w:color w:val="2D3B45"/>
        </w:rPr>
        <w:t xml:space="preserve"> systems</w:t>
      </w:r>
      <w:r w:rsidR="00797B10">
        <w:rPr>
          <w:rFonts w:ascii="Arial" w:hAnsi="Arial" w:cs="Arial"/>
          <w:color w:val="2D3B45"/>
        </w:rPr>
        <w:t xml:space="preserve"> </w:t>
      </w:r>
      <w:r>
        <w:rPr>
          <w:rFonts w:ascii="Arial" w:hAnsi="Arial" w:cs="Arial"/>
          <w:color w:val="2D3B45"/>
        </w:rPr>
        <w:t>can be used to perform real-time monitoring on the risk of diabetes of the device wearer</w:t>
      </w:r>
      <w:r w:rsidR="00797B10">
        <w:rPr>
          <w:rFonts w:ascii="Arial" w:hAnsi="Arial" w:cs="Arial"/>
          <w:color w:val="2D3B45"/>
        </w:rPr>
        <w:t>, which can be repor</w:t>
      </w:r>
      <w:r w:rsidR="009D7C92">
        <w:rPr>
          <w:rFonts w:ascii="Arial" w:hAnsi="Arial" w:cs="Arial"/>
          <w:color w:val="2D3B45"/>
        </w:rPr>
        <w:t xml:space="preserve">ted to health care providers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&lt;EndNote&gt;&lt;Cite&gt;&lt;Author&gt;Mookiah&lt;/Author&gt;&lt;Year&gt;2013&lt;/Year&gt;&lt;RecNum&gt;66&lt;/RecNum&gt;&lt;DisplayText&gt;(Mookiah et al., 2013)&lt;/DisplayText&gt;&lt;record&gt;&lt;rec-number&gt;66&lt;/rec-number&gt;&lt;foreign-keys&gt;&lt;key app="EN" db-id="tt5aeaw9fpxsebe0ef6xwts5x0dpww9xxsta" timestamp="1580939902"&gt;66&lt;/key&gt;&lt;/foreign-keys&gt;&lt;ref-type name="Journal Article"&gt;17&lt;/ref-type&gt;&lt;contributors&gt;&lt;authors&gt;&lt;author&gt;Mookiah, Muthu Rama Krishnan&lt;/author&gt;&lt;author&gt;Acharya, U Rajendra&lt;/author&gt;&lt;author&gt;Chua, Chua Kuang&lt;/author&gt;&lt;author&gt;Lim, Choo Min&lt;/author&gt;&lt;author&gt;Ng, EYK&lt;/author&gt;&lt;author&gt;Laude, Augustinus&lt;/author&gt;&lt;/authors&gt;&lt;/contributors&gt;&lt;titles&gt;&lt;title&gt;Computer-aided diagnosis of diabetic retinopathy: A review&lt;/title&gt;&lt;secondary-title&gt;Computers in biology medicine&lt;/secondary-title&gt;&lt;/titles&gt;&lt;periodical&gt;&lt;full-title&gt;Computers in biology medicine&lt;/full-title&gt;&lt;/periodical&gt;&lt;pages&gt;2136-2155&lt;/pages&gt;&lt;volume&gt;43&lt;/volume&gt;&lt;number&gt;12&lt;/number&gt;&lt;dates&gt;&lt;year&gt;2013&lt;/year&gt;&lt;/dates&gt;&lt;isbn&gt;0010-4825&lt;/isbn&gt;&lt;urls&gt;&lt;/urls&gt;&lt;/record&gt;&lt;/Cite&gt;&lt;/EndNote&gt;</w:instrText>
      </w:r>
      <w:r w:rsidR="009D7C92">
        <w:rPr>
          <w:rFonts w:ascii="Arial" w:hAnsi="Arial" w:cs="Arial"/>
          <w:color w:val="2D3B45"/>
        </w:rPr>
        <w:fldChar w:fldCharType="separate"/>
      </w:r>
      <w:r w:rsidR="009D7C92">
        <w:rPr>
          <w:rFonts w:ascii="Arial" w:hAnsi="Arial" w:cs="Arial"/>
          <w:noProof/>
          <w:color w:val="2D3B45"/>
        </w:rPr>
        <w:t>(Mookiah et al., 2013)</w:t>
      </w:r>
      <w:r w:rsidR="009D7C92">
        <w:rPr>
          <w:rFonts w:ascii="Arial" w:hAnsi="Arial" w:cs="Arial"/>
          <w:color w:val="2D3B45"/>
        </w:rPr>
        <w:fldChar w:fldCharType="end"/>
      </w:r>
      <w:r w:rsidR="009D7C92">
        <w:rPr>
          <w:rFonts w:ascii="Arial" w:hAnsi="Arial" w:cs="Arial"/>
          <w:color w:val="2D3B45"/>
        </w:rPr>
        <w:t>.</w:t>
      </w:r>
    </w:p>
    <w:p w14:paraId="5FE1BCDD" w14:textId="686C069B" w:rsidR="00F61BB0" w:rsidRDefault="0039703E" w:rsidP="0055132C">
      <w:pPr>
        <w:pStyle w:val="ListParagraph"/>
        <w:spacing w:beforeLines="120" w:before="288" w:after="100" w:afterAutospacing="1" w:line="320" w:lineRule="exact"/>
        <w:ind w:left="1440"/>
        <w:contextualSpacing w:val="0"/>
        <w:rPr>
          <w:rFonts w:ascii="Arial" w:hAnsi="Arial" w:cs="Arial"/>
          <w:color w:val="2D3B45"/>
        </w:rPr>
      </w:pPr>
      <w:r w:rsidRPr="00797B10">
        <w:rPr>
          <w:rFonts w:ascii="Arial" w:hAnsi="Arial" w:cs="Arial"/>
          <w:color w:val="2D3B45"/>
        </w:rPr>
        <w:t>B</w:t>
      </w:r>
      <w:r w:rsidR="00797B10">
        <w:rPr>
          <w:rFonts w:ascii="Arial" w:hAnsi="Arial" w:cs="Arial"/>
          <w:color w:val="2D3B45"/>
        </w:rPr>
        <w:t>eyond monitoring</w:t>
      </w:r>
      <w:r w:rsidRPr="00797B10">
        <w:rPr>
          <w:rFonts w:ascii="Arial" w:hAnsi="Arial" w:cs="Arial"/>
          <w:color w:val="2D3B45"/>
        </w:rPr>
        <w:t xml:space="preserve"> blood sugar level and blood pressure from individuals using wearable devices, the pandemic levels of diabetes can be also evaluated using data from social media. </w:t>
      </w:r>
      <w:proofErr w:type="spellStart"/>
      <w:r w:rsidRPr="00797B10">
        <w:rPr>
          <w:rFonts w:ascii="Arial" w:hAnsi="Arial" w:cs="Arial"/>
          <w:color w:val="2D3B45"/>
        </w:rPr>
        <w:t>Karami</w:t>
      </w:r>
      <w:proofErr w:type="spellEnd"/>
      <w:r w:rsidRPr="00797B10">
        <w:rPr>
          <w:rFonts w:ascii="Arial" w:hAnsi="Arial" w:cs="Arial"/>
          <w:color w:val="2D3B45"/>
        </w:rPr>
        <w:t xml:space="preserve"> et. al. implemented a multi-component semantic and linguistic framework, which was used to collect Twitter data, monitor and analyze the public opinion the relationship among diabetes</w:t>
      </w:r>
      <w:r w:rsidR="009D7C92">
        <w:rPr>
          <w:rFonts w:ascii="Arial" w:hAnsi="Arial" w:cs="Arial"/>
          <w:color w:val="2D3B45"/>
        </w:rPr>
        <w:t xml:space="preserve">, diet, exercise, and obesity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&lt;EndNote&gt;&lt;Cite&gt;&lt;Author&gt;Karami&lt;/Author&gt;&lt;Year&gt;2018&lt;/Year&gt;&lt;RecNum&gt;81&lt;/RecNum&gt;&lt;DisplayText&gt;(Karami, Dahl, Turner-McGrievy, Kharrazi, &amp;amp; Shaw Jr, 2018)&lt;/DisplayText&gt;&lt;record&gt;&lt;rec-number&gt;81&lt;/rec-number&gt;&lt;foreign-keys&gt;&lt;key app="EN" db-id="tt5aeaw9fpxsebe0ef6xwts5x0dpww9xxsta" timestamp="1580940171"&gt;81&lt;/key&gt;&lt;/foreign-keys&gt;&lt;ref-type name="Journal Article"&gt;17&lt;/ref-type&gt;&lt;contributors&gt;&lt;authors&gt;&lt;author&gt;Karami, Amir&lt;/author&gt;&lt;author&gt;Dahl, Alicia A&lt;/author&gt;&lt;author&gt;Turner-McGrievy, Gabrielle&lt;/author&gt;&lt;author&gt;Kharrazi, Hadi&lt;/author&gt;&lt;author&gt;Shaw Jr, George %J International Journal of Information Management&lt;/author&gt;&lt;/authors&gt;&lt;/contributors&gt;&lt;titles&gt;&lt;title&gt;Characterizing diabetes, diet, exercise, and obesity comments on Twitter&lt;/title&gt;&lt;/titles&gt;&lt;pages&gt;1-6&lt;/pages&gt;&lt;volume&gt;38&lt;/volume&gt;&lt;number&gt;1&lt;/number&gt;&lt;dates&gt;&lt;year&gt;2018&lt;/year&gt;&lt;/dates&gt;&lt;isbn&gt;0268-4012&lt;/isbn&gt;&lt;urls&gt;&lt;/urls&gt;&lt;/record&gt;&lt;/Cite&gt;&lt;/EndNote&gt;</w:instrText>
      </w:r>
      <w:r w:rsidR="009D7C92">
        <w:rPr>
          <w:rFonts w:ascii="Arial" w:hAnsi="Arial" w:cs="Arial"/>
          <w:color w:val="2D3B45"/>
        </w:rPr>
        <w:fldChar w:fldCharType="separate"/>
      </w:r>
      <w:r w:rsidR="009D7C92">
        <w:rPr>
          <w:rFonts w:ascii="Arial" w:hAnsi="Arial" w:cs="Arial"/>
          <w:noProof/>
          <w:color w:val="2D3B45"/>
        </w:rPr>
        <w:t>(Karami, Dahl, Turner-McGrievy, Kharrazi, &amp; Shaw Jr, 2018)</w:t>
      </w:r>
      <w:r w:rsidR="009D7C92">
        <w:rPr>
          <w:rFonts w:ascii="Arial" w:hAnsi="Arial" w:cs="Arial"/>
          <w:color w:val="2D3B45"/>
        </w:rPr>
        <w:fldChar w:fldCharType="end"/>
      </w:r>
      <w:r w:rsidR="009D7C92">
        <w:rPr>
          <w:rFonts w:ascii="Arial" w:hAnsi="Arial" w:cs="Arial"/>
          <w:color w:val="2D3B45"/>
        </w:rPr>
        <w:t>.</w:t>
      </w:r>
    </w:p>
    <w:p w14:paraId="6583D7D7" w14:textId="48D7EA87" w:rsidR="00797B10" w:rsidRDefault="00F61BB0" w:rsidP="0055132C">
      <w:pPr>
        <w:pStyle w:val="ListParagraph"/>
        <w:spacing w:beforeLines="120" w:before="288" w:after="100" w:afterAutospacing="1" w:line="320" w:lineRule="exact"/>
        <w:ind w:left="1440"/>
        <w:contextualSpacing w:val="0"/>
        <w:rPr>
          <w:rFonts w:ascii="Arial" w:hAnsi="Arial" w:cs="Arial"/>
          <w:color w:val="2D3B45"/>
        </w:rPr>
      </w:pPr>
      <w:r>
        <w:rPr>
          <w:rFonts w:ascii="Arial" w:hAnsi="Arial" w:cs="Arial"/>
          <w:color w:val="2D3B45"/>
        </w:rPr>
        <w:t>Furthermore, c</w:t>
      </w:r>
      <w:r w:rsidRPr="00797B10">
        <w:rPr>
          <w:rFonts w:ascii="Arial" w:hAnsi="Arial" w:cs="Arial"/>
          <w:color w:val="2D3B45"/>
        </w:rPr>
        <w:t xml:space="preserve">omputational technology can help to </w:t>
      </w:r>
      <w:r>
        <w:rPr>
          <w:rFonts w:ascii="Arial" w:hAnsi="Arial" w:cs="Arial"/>
          <w:color w:val="2D3B45"/>
        </w:rPr>
        <w:t>improve</w:t>
      </w:r>
      <w:r w:rsidRPr="00797B10">
        <w:rPr>
          <w:rFonts w:ascii="Arial" w:hAnsi="Arial" w:cs="Arial"/>
          <w:color w:val="2D3B45"/>
        </w:rPr>
        <w:t xml:space="preserve"> the </w:t>
      </w:r>
      <w:r>
        <w:rPr>
          <w:rFonts w:ascii="Arial" w:hAnsi="Arial" w:cs="Arial"/>
          <w:color w:val="2D3B45"/>
        </w:rPr>
        <w:t>p</w:t>
      </w:r>
      <w:r w:rsidRPr="00F61BB0">
        <w:rPr>
          <w:rFonts w:ascii="Arial" w:hAnsi="Arial" w:cs="Arial"/>
          <w:color w:val="2D3B45"/>
        </w:rPr>
        <w:t xml:space="preserve">ublic </w:t>
      </w:r>
      <w:r>
        <w:rPr>
          <w:rFonts w:ascii="Arial" w:hAnsi="Arial" w:cs="Arial"/>
          <w:color w:val="2D3B45"/>
        </w:rPr>
        <w:t>h</w:t>
      </w:r>
      <w:r w:rsidRPr="00F61BB0">
        <w:rPr>
          <w:rFonts w:ascii="Arial" w:hAnsi="Arial" w:cs="Arial"/>
          <w:color w:val="2D3B45"/>
        </w:rPr>
        <w:t xml:space="preserve">ealth </w:t>
      </w:r>
      <w:r>
        <w:rPr>
          <w:rFonts w:ascii="Arial" w:hAnsi="Arial" w:cs="Arial"/>
          <w:color w:val="2D3B45"/>
        </w:rPr>
        <w:t>d</w:t>
      </w:r>
      <w:r w:rsidRPr="00F61BB0">
        <w:rPr>
          <w:rFonts w:ascii="Arial" w:hAnsi="Arial" w:cs="Arial"/>
          <w:color w:val="2D3B45"/>
        </w:rPr>
        <w:t xml:space="preserve">iabetes </w:t>
      </w:r>
      <w:r>
        <w:rPr>
          <w:rFonts w:ascii="Arial" w:hAnsi="Arial" w:cs="Arial"/>
          <w:color w:val="2D3B45"/>
        </w:rPr>
        <w:t>e</w:t>
      </w:r>
      <w:r w:rsidRPr="00F61BB0">
        <w:rPr>
          <w:rFonts w:ascii="Arial" w:hAnsi="Arial" w:cs="Arial"/>
          <w:color w:val="2D3B45"/>
        </w:rPr>
        <w:t>fforts. Currently, personalized Big data has been applied to Internet search engines (for example, for</w:t>
      </w:r>
      <w:r w:rsidR="009D7C92">
        <w:rPr>
          <w:rFonts w:ascii="Arial" w:hAnsi="Arial" w:cs="Arial"/>
          <w:color w:val="2D3B45"/>
        </w:rPr>
        <w:t xml:space="preserve"> advertising purposes)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&lt;EndNote&gt;&lt;Cite&gt;&lt;Author&gt;Couldry&lt;/Author&gt;&lt;Year&gt;2014&lt;/Year&gt;&lt;RecNum&gt;60&lt;/RecNum&gt;&lt;DisplayText&gt;(Couldry &amp;amp; Turow, 2014)&lt;/DisplayText&gt;&lt;record&gt;&lt;rec-number&gt;60&lt;/rec-number&gt;&lt;foreign-keys&gt;&lt;key app="EN" db-id="tt5aeaw9fpxsebe0ef6xwts5x0dpww9xxsta" timestamp="1580939902"&gt;60&lt;/key&gt;&lt;/foreign-keys&gt;&lt;ref-type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9D7C92">
        <w:rPr>
          <w:rFonts w:ascii="Arial" w:hAnsi="Arial" w:cs="Arial"/>
          <w:color w:val="2D3B45"/>
        </w:rPr>
        <w:fldChar w:fldCharType="separate"/>
      </w:r>
      <w:r w:rsidR="009D7C92">
        <w:rPr>
          <w:rFonts w:ascii="Arial" w:hAnsi="Arial" w:cs="Arial"/>
          <w:noProof/>
          <w:color w:val="2D3B45"/>
        </w:rPr>
        <w:t>(Couldry &amp; Turow, 2014)</w:t>
      </w:r>
      <w:r w:rsidR="009D7C92">
        <w:rPr>
          <w:rFonts w:ascii="Arial" w:hAnsi="Arial" w:cs="Arial"/>
          <w:color w:val="2D3B45"/>
        </w:rPr>
        <w:fldChar w:fldCharType="end"/>
      </w:r>
      <w:r w:rsidR="009D7C92">
        <w:rPr>
          <w:rFonts w:ascii="Arial" w:hAnsi="Arial" w:cs="Arial"/>
          <w:color w:val="2D3B45"/>
        </w:rPr>
        <w:t>.</w:t>
      </w:r>
      <w:r w:rsidRPr="00F61BB0">
        <w:rPr>
          <w:rFonts w:ascii="Arial" w:hAnsi="Arial" w:cs="Arial"/>
          <w:color w:val="2D3B45"/>
        </w:rPr>
        <w:t xml:space="preserve"> Therefore, by "discovering and educating" diabetic patients, especially those with a history of unhealthy lifestyles, </w:t>
      </w:r>
      <w:r>
        <w:rPr>
          <w:rFonts w:ascii="Arial" w:hAnsi="Arial" w:cs="Arial"/>
          <w:color w:val="2D3B45"/>
        </w:rPr>
        <w:t>the search engine may suggest healthier alternatives</w:t>
      </w:r>
      <w:r w:rsidRPr="00F61BB0">
        <w:rPr>
          <w:rFonts w:ascii="Arial" w:hAnsi="Arial" w:cs="Arial"/>
          <w:color w:val="2D3B45"/>
        </w:rPr>
        <w:t xml:space="preserve"> when</w:t>
      </w:r>
      <w:r>
        <w:rPr>
          <w:rFonts w:ascii="Arial" w:hAnsi="Arial" w:cs="Arial"/>
          <w:color w:val="2D3B45"/>
        </w:rPr>
        <w:t xml:space="preserve"> the diabetes-risk users are</w:t>
      </w:r>
      <w:r w:rsidRPr="00F61BB0">
        <w:rPr>
          <w:rFonts w:ascii="Arial" w:hAnsi="Arial" w:cs="Arial"/>
          <w:color w:val="2D3B45"/>
        </w:rPr>
        <w:t xml:space="preserve"> looking for specific consumption (such as </w:t>
      </w:r>
      <w:r>
        <w:rPr>
          <w:rFonts w:ascii="Arial" w:hAnsi="Arial" w:cs="Arial"/>
          <w:color w:val="2D3B45"/>
        </w:rPr>
        <w:t>ordering unhealthy food online</w:t>
      </w:r>
      <w:r w:rsidRPr="00F61BB0">
        <w:rPr>
          <w:rFonts w:ascii="Arial" w:hAnsi="Arial" w:cs="Arial"/>
          <w:color w:val="2D3B45"/>
        </w:rPr>
        <w:t xml:space="preserve">). </w:t>
      </w:r>
    </w:p>
    <w:p w14:paraId="4EF22FCB" w14:textId="1D54FC72" w:rsidR="00D7335A" w:rsidRPr="00D7335A" w:rsidRDefault="00D7335A" w:rsidP="004C4753">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Explain</w:t>
      </w:r>
      <w:r w:rsidRPr="00D7335A">
        <w:rPr>
          <w:rFonts w:ascii="Arial" w:hAnsi="Arial" w:cs="Arial"/>
          <w:b/>
          <w:color w:val="2D3B45"/>
        </w:rPr>
        <w:t xml:space="preserve"> </w:t>
      </w:r>
      <w:r w:rsidRPr="001962D4">
        <w:rPr>
          <w:rFonts w:ascii="Arial" w:hAnsi="Arial" w:cs="Arial"/>
          <w:b/>
          <w:color w:val="2D3B45"/>
          <w:lang w:eastAsia="en-US"/>
        </w:rPr>
        <w:t>what is novel and what will be required for these innovations to succeed.</w:t>
      </w:r>
    </w:p>
    <w:p w14:paraId="0734DC05" w14:textId="0173AECD" w:rsidR="00BA0FC1" w:rsidRDefault="00F61BB0" w:rsidP="00BA0FC1">
      <w:pPr>
        <w:pStyle w:val="ListParagraph"/>
        <w:tabs>
          <w:tab w:val="left" w:pos="1440"/>
        </w:tabs>
        <w:spacing w:beforeLines="100" w:before="240" w:after="20" w:line="320" w:lineRule="exact"/>
        <w:ind w:left="1440"/>
        <w:contextualSpacing w:val="0"/>
        <w:rPr>
          <w:rFonts w:ascii="Arial" w:hAnsi="Arial" w:cs="Arial"/>
          <w:color w:val="2D3B45"/>
        </w:rPr>
      </w:pPr>
      <w:r>
        <w:rPr>
          <w:rFonts w:ascii="Arial" w:hAnsi="Arial" w:cs="Arial"/>
          <w:color w:val="2D3B45"/>
        </w:rPr>
        <w:t>For</w:t>
      </w:r>
      <w:r w:rsidR="00D7335A" w:rsidRPr="00D7335A">
        <w:rPr>
          <w:rFonts w:ascii="Arial" w:hAnsi="Arial" w:cs="Arial"/>
          <w:color w:val="2D3B45"/>
        </w:rPr>
        <w:t xml:space="preserve"> the technology that we have discussed </w:t>
      </w:r>
      <w:r>
        <w:rPr>
          <w:rFonts w:ascii="Arial" w:hAnsi="Arial" w:cs="Arial"/>
          <w:color w:val="2D3B45"/>
        </w:rPr>
        <w:t xml:space="preserve">above, </w:t>
      </w:r>
      <w:r w:rsidR="00D7335A">
        <w:rPr>
          <w:rFonts w:ascii="Arial" w:hAnsi="Arial" w:cs="Arial"/>
          <w:color w:val="2D3B45"/>
        </w:rPr>
        <w:t xml:space="preserve">the innovations focus on applying ML algorithms </w:t>
      </w:r>
      <w:r w:rsidR="00BA0FC1">
        <w:rPr>
          <w:rFonts w:ascii="Arial" w:hAnsi="Arial" w:cs="Arial"/>
          <w:color w:val="2D3B45"/>
        </w:rPr>
        <w:t xml:space="preserve">and big data </w:t>
      </w:r>
      <w:r w:rsidR="00D7335A">
        <w:rPr>
          <w:rFonts w:ascii="Arial" w:hAnsi="Arial" w:cs="Arial"/>
          <w:color w:val="2D3B45"/>
        </w:rPr>
        <w:t xml:space="preserve">in </w:t>
      </w:r>
      <w:r w:rsidR="00BA0FC1">
        <w:rPr>
          <w:rFonts w:ascii="Arial" w:hAnsi="Arial" w:cs="Arial"/>
          <w:color w:val="2D3B45"/>
        </w:rPr>
        <w:t>a conventionally pure healthcare-related area</w:t>
      </w:r>
      <w:r w:rsidR="00D7335A">
        <w:rPr>
          <w:rFonts w:ascii="Arial" w:hAnsi="Arial" w:cs="Arial"/>
          <w:color w:val="2D3B45"/>
        </w:rPr>
        <w:t xml:space="preserve">. </w:t>
      </w:r>
      <w:r w:rsidR="00BA0FC1">
        <w:rPr>
          <w:rFonts w:ascii="Arial" w:hAnsi="Arial" w:cs="Arial"/>
          <w:color w:val="2D3B45"/>
        </w:rPr>
        <w:t>When these innovations are applied, it will require a balance between the trade0—off of model predictively and interpretability. The reason why machine learning algorithm is a powerful tool is that the ML provides high predict accuracy. However, ‘there is no free lunch</w:t>
      </w:r>
      <w:r w:rsidR="009D7C92">
        <w:rPr>
          <w:rFonts w:ascii="Arial" w:hAnsi="Arial" w:cs="Arial"/>
          <w:color w:val="2D3B45"/>
        </w:rPr>
        <w:t>’</w:t>
      </w:r>
      <w:r w:rsidR="00BA0FC1">
        <w:rPr>
          <w:rFonts w:ascii="Arial" w:hAnsi="Arial" w:cs="Arial"/>
          <w:color w:val="2D3B45"/>
        </w:rPr>
        <w:t xml:space="preserve">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&lt;EndNote&gt;&lt;Cite&gt;&lt;Author&gt;Xu&lt;/Author&gt;&lt;Year&gt;2011&lt;/Year&gt;&lt;RecNum&gt;57&lt;/RecNum&gt;&lt;DisplayText&gt;(Xu, Caramanis, &amp;amp; Mannor, 2011)&lt;/DisplayText&gt;&lt;record&gt;&lt;rec-number&gt;57&lt;/rec-number&gt;&lt;foreign-keys&gt;&lt;key app="EN" db-id="tt5aeaw9fpxsebe0ef6xwts5x0dpww9xxsta" timestamp="1580939888"&gt;57&lt;/key&gt;&lt;/foreign-keys&gt;&lt;ref-type name="Journal Article"&gt;17&lt;/ref-type&gt;&lt;contributors&gt;&lt;authors&gt;&lt;author&gt;Xu, Huan&lt;/author&gt;&lt;author&gt;Caramanis, Constantine&lt;/author&gt;&lt;author&gt;Mannor, Shie&lt;/author&gt;&lt;/authors&gt;&lt;/contributors&gt;&lt;titles&gt;&lt;title&gt;Sparse algorithms are not stable: A no-free-lunch theorem&lt;/title&gt;&lt;secondary-title&gt;IEEE transactions on pattern analysis machine intelligence&lt;/secondary-title&gt;&lt;/titles&gt;&lt;periodical&gt;&lt;full-title&gt;IEEE transactions on pattern analysis machine intelligence&lt;/full-title&gt;&lt;/periodical&gt;&lt;pages&gt;187-193&lt;/pages&gt;&lt;volume&gt;34&lt;/volume&gt;&lt;number&gt;1&lt;/number&gt;&lt;dates&gt;&lt;year&gt;2011&lt;/year&gt;&lt;/dates&gt;&lt;isbn&gt;0162-8828&lt;/isbn&gt;&lt;urls&gt;&lt;/urls&gt;&lt;/record&gt;&lt;/Cite&gt;&lt;/EndNote&gt;</w:instrText>
      </w:r>
      <w:r w:rsidR="009D7C92">
        <w:rPr>
          <w:rFonts w:ascii="Arial" w:hAnsi="Arial" w:cs="Arial"/>
          <w:color w:val="2D3B45"/>
        </w:rPr>
        <w:fldChar w:fldCharType="separate"/>
      </w:r>
      <w:r w:rsidR="009D7C92">
        <w:rPr>
          <w:rFonts w:ascii="Arial" w:hAnsi="Arial" w:cs="Arial"/>
          <w:noProof/>
          <w:color w:val="2D3B45"/>
        </w:rPr>
        <w:t>(Xu, Caramanis, &amp; Mannor, 2011)</w:t>
      </w:r>
      <w:r w:rsidR="009D7C92">
        <w:rPr>
          <w:rFonts w:ascii="Arial" w:hAnsi="Arial" w:cs="Arial"/>
          <w:color w:val="2D3B45"/>
        </w:rPr>
        <w:fldChar w:fldCharType="end"/>
      </w:r>
      <w:r w:rsidR="00BA0FC1" w:rsidRPr="008A7A0B">
        <w:rPr>
          <w:rFonts w:ascii="Arial" w:hAnsi="Arial" w:cs="Arial"/>
          <w:color w:val="2D3B45"/>
        </w:rPr>
        <w:t xml:space="preserve">: </w:t>
      </w:r>
      <w:r w:rsidR="00BA0FC1">
        <w:rPr>
          <w:rFonts w:ascii="Arial" w:hAnsi="Arial" w:cs="Arial"/>
          <w:color w:val="2D3B45"/>
        </w:rPr>
        <w:t xml:space="preserve">the improvement of machine learning accuracy is usually associated with sacrificing the model’s interpretability. ‘Black box’ algorithms such as SVM and neuron networks are powerful in predicting, but is hard for interpret on why the algorithms will make certain decision, which is what doctors really care. </w:t>
      </w:r>
      <w:r w:rsidR="00BA0FC1" w:rsidRPr="008A7A0B">
        <w:rPr>
          <w:rFonts w:ascii="Arial" w:hAnsi="Arial" w:cs="Arial"/>
          <w:color w:val="2D3B45"/>
        </w:rPr>
        <w:t>Thus,</w:t>
      </w:r>
      <w:r w:rsidR="00BA0FC1">
        <w:rPr>
          <w:rFonts w:ascii="Arial" w:hAnsi="Arial" w:cs="Arial"/>
          <w:color w:val="2D3B45"/>
        </w:rPr>
        <w:t xml:space="preserve"> more simple-structured</w:t>
      </w:r>
      <w:r w:rsidR="00BA0FC1" w:rsidRPr="008A7A0B">
        <w:rPr>
          <w:rFonts w:ascii="Arial" w:hAnsi="Arial" w:cs="Arial"/>
          <w:color w:val="2D3B45"/>
        </w:rPr>
        <w:t xml:space="preserve"> ML algorithms (such as </w:t>
      </w:r>
      <w:r w:rsidR="00BA0FC1">
        <w:rPr>
          <w:rFonts w:ascii="Arial" w:hAnsi="Arial" w:cs="Arial"/>
          <w:color w:val="2D3B45"/>
        </w:rPr>
        <w:t>decision tree and n</w:t>
      </w:r>
      <w:r w:rsidR="00BA0FC1" w:rsidRPr="003D5B47">
        <w:rPr>
          <w:rFonts w:ascii="Arial" w:hAnsi="Arial" w:cs="Arial"/>
          <w:color w:val="2D3B45"/>
        </w:rPr>
        <w:t xml:space="preserve">aïve </w:t>
      </w:r>
      <w:r w:rsidR="00BA0FC1">
        <w:rPr>
          <w:rFonts w:ascii="Arial" w:hAnsi="Arial" w:cs="Arial"/>
          <w:color w:val="2D3B45"/>
        </w:rPr>
        <w:t>B</w:t>
      </w:r>
      <w:r w:rsidR="00BA0FC1" w:rsidRPr="003D5B47">
        <w:rPr>
          <w:rFonts w:ascii="Arial" w:hAnsi="Arial" w:cs="Arial"/>
          <w:color w:val="2D3B45"/>
        </w:rPr>
        <w:t>ayes</w:t>
      </w:r>
      <w:r w:rsidR="00BA0FC1">
        <w:rPr>
          <w:rFonts w:ascii="Arial" w:hAnsi="Arial" w:cs="Arial"/>
          <w:color w:val="2D3B45"/>
        </w:rPr>
        <w:t xml:space="preserve">) are more suitable for </w:t>
      </w:r>
      <w:r w:rsidR="00BA0FC1">
        <w:rPr>
          <w:rFonts w:ascii="Arial" w:hAnsi="Arial" w:cs="Arial"/>
          <w:color w:val="2D3B45"/>
        </w:rPr>
        <w:lastRenderedPageBreak/>
        <w:t xml:space="preserve">classification problems using public health information data, </w:t>
      </w:r>
      <w:r w:rsidR="00BA0FC1" w:rsidRPr="008A7A0B">
        <w:rPr>
          <w:rFonts w:ascii="Arial" w:hAnsi="Arial" w:cs="Arial"/>
          <w:color w:val="2D3B45"/>
        </w:rPr>
        <w:t xml:space="preserve">because these models </w:t>
      </w:r>
      <w:r w:rsidR="00BA0FC1">
        <w:rPr>
          <w:rFonts w:ascii="Arial" w:hAnsi="Arial" w:cs="Arial"/>
          <w:color w:val="2D3B45"/>
        </w:rPr>
        <w:t>facilitate</w:t>
      </w:r>
      <w:r w:rsidR="00BA0FC1" w:rsidRPr="008A7A0B">
        <w:rPr>
          <w:rFonts w:ascii="Arial" w:hAnsi="Arial" w:cs="Arial"/>
          <w:color w:val="2D3B45"/>
        </w:rPr>
        <w:t xml:space="preserve"> clinicians </w:t>
      </w:r>
      <w:r w:rsidR="00BA0FC1">
        <w:rPr>
          <w:rFonts w:ascii="Arial" w:hAnsi="Arial" w:cs="Arial"/>
          <w:color w:val="2D3B45"/>
        </w:rPr>
        <w:t xml:space="preserve">and analysts </w:t>
      </w:r>
      <w:r w:rsidR="00BA0FC1" w:rsidRPr="008A7A0B">
        <w:rPr>
          <w:rFonts w:ascii="Arial" w:hAnsi="Arial" w:cs="Arial"/>
          <w:color w:val="2D3B45"/>
        </w:rPr>
        <w:t xml:space="preserve">to </w:t>
      </w:r>
      <w:r w:rsidR="00BA0FC1">
        <w:rPr>
          <w:rFonts w:ascii="Arial" w:hAnsi="Arial" w:cs="Arial"/>
          <w:color w:val="2D3B45"/>
        </w:rPr>
        <w:t xml:space="preserve">correlate model-predict results with their understandings and interpretation on real-word data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&lt;EndNote&gt;&lt;Cite&gt;&lt;Author&gt;Kim&lt;/Author&gt;&lt;Year&gt;2017&lt;/Year&gt;&lt;RecNum&gt;64&lt;/RecNum&gt;&lt;DisplayText&gt;(Kim, Cho, &amp;amp; Oh, 2017)&lt;/DisplayText&gt;&lt;record&gt;&lt;rec-number&gt;64&lt;/rec-number&gt;&lt;foreign-keys&gt;&lt;key app="EN" db-id="tt5aeaw9fpxsebe0ef6xwts5x0dpww9xxsta" timestamp="1580939902"&gt;64&lt;/key&gt;&lt;/foreign-keys&gt;&lt;ref-type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Cite&gt;&lt;Author&gt;Kim&lt;/Author&gt;&lt;Year&gt;2017&lt;/Year&gt;&lt;RecNum&gt;64&lt;/RecNum&gt;&lt;record&gt;&lt;rec-number&gt;64&lt;/rec-number&gt;&lt;foreign-keys&gt;&lt;key app="EN" db-id="tt5aeaw9fpxsebe0ef6xwts5x0dpww9xxsta" timestamp="1580939902"&gt;64&lt;/key&gt;&lt;/foreign-keys&gt;&lt;ref-type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9D7C92">
        <w:rPr>
          <w:rFonts w:ascii="Arial" w:hAnsi="Arial" w:cs="Arial"/>
          <w:color w:val="2D3B45"/>
        </w:rPr>
        <w:fldChar w:fldCharType="separate"/>
      </w:r>
      <w:r w:rsidR="009D7C92">
        <w:rPr>
          <w:rFonts w:ascii="Arial" w:hAnsi="Arial" w:cs="Arial"/>
          <w:noProof/>
          <w:color w:val="2D3B45"/>
        </w:rPr>
        <w:t>(Kim, Cho, &amp; Oh, 2017)</w:t>
      </w:r>
      <w:r w:rsidR="009D7C92">
        <w:rPr>
          <w:rFonts w:ascii="Arial" w:hAnsi="Arial" w:cs="Arial"/>
          <w:color w:val="2D3B45"/>
        </w:rPr>
        <w:fldChar w:fldCharType="end"/>
      </w:r>
      <w:r w:rsidR="009D7C92">
        <w:rPr>
          <w:rFonts w:ascii="Arial" w:hAnsi="Arial" w:cs="Arial"/>
          <w:color w:val="2D3B45"/>
        </w:rPr>
        <w:t>.</w:t>
      </w:r>
      <w:r w:rsidR="00BA0FC1">
        <w:rPr>
          <w:rFonts w:ascii="Arial" w:hAnsi="Arial" w:cs="Arial"/>
          <w:color w:val="2D3B45"/>
        </w:rPr>
        <w:t xml:space="preserve"> For example, compared with the model accurately predict that a group of people will have a higher risk of diabetes, it would be preferable for clinicians and analysts to know why such kind of people are risky. </w:t>
      </w:r>
    </w:p>
    <w:p w14:paraId="048F45DD" w14:textId="77777777" w:rsidR="00A2493E" w:rsidRDefault="00A2493E" w:rsidP="00BA0FC1">
      <w:pPr>
        <w:pStyle w:val="ListParagraph"/>
        <w:tabs>
          <w:tab w:val="left" w:pos="1440"/>
        </w:tabs>
        <w:spacing w:beforeLines="100" w:before="240" w:after="20" w:line="320" w:lineRule="exact"/>
        <w:ind w:left="1440"/>
        <w:contextualSpacing w:val="0"/>
        <w:rPr>
          <w:rFonts w:ascii="Arial" w:hAnsi="Arial" w:cs="Arial"/>
          <w:color w:val="2D3B45"/>
        </w:rPr>
      </w:pPr>
    </w:p>
    <w:p w14:paraId="6E6DE44C" w14:textId="422BCCB0" w:rsidR="008C7D60" w:rsidRPr="00A2493E" w:rsidRDefault="008C7D60" w:rsidP="00A2493E">
      <w:pPr>
        <w:pStyle w:val="ListParagraph"/>
        <w:numPr>
          <w:ilvl w:val="0"/>
          <w:numId w:val="1"/>
        </w:numPr>
        <w:tabs>
          <w:tab w:val="clear" w:pos="720"/>
          <w:tab w:val="num" w:pos="360"/>
        </w:tabs>
        <w:spacing w:beforeLines="100" w:before="240" w:after="20"/>
        <w:ind w:left="360"/>
        <w:rPr>
          <w:rFonts w:ascii="Arial" w:hAnsi="Arial" w:cs="Arial"/>
          <w:color w:val="2D3B45"/>
        </w:rPr>
      </w:pPr>
      <w:r w:rsidRPr="00A2493E">
        <w:rPr>
          <w:rFonts w:ascii="Arial" w:hAnsi="Arial" w:cs="Arial"/>
          <w:b/>
          <w:color w:val="2D3B45"/>
        </w:rPr>
        <w:t>How could this chronic illnesses be prevented on a pandemic level and what technologies could be used to do so?</w:t>
      </w:r>
    </w:p>
    <w:p w14:paraId="657FA32D" w14:textId="0AC3B062" w:rsidR="005427C0" w:rsidRDefault="00A2493E" w:rsidP="0055132C">
      <w:pPr>
        <w:pStyle w:val="ListParagraph"/>
        <w:spacing w:beforeLines="100" w:before="240" w:after="20" w:line="320" w:lineRule="exact"/>
        <w:ind w:left="1440"/>
        <w:contextualSpacing w:val="0"/>
        <w:rPr>
          <w:rFonts w:ascii="Arial" w:hAnsi="Arial" w:cs="Arial"/>
          <w:color w:val="2D3B45"/>
        </w:rPr>
      </w:pPr>
      <w:r>
        <w:rPr>
          <w:rFonts w:ascii="Arial" w:hAnsi="Arial" w:cs="Arial"/>
          <w:color w:val="2D3B45"/>
        </w:rPr>
        <w:t xml:space="preserve">Unlike other chronic disease, ~95% of </w:t>
      </w:r>
      <w:r w:rsidR="00480CEF">
        <w:rPr>
          <w:rFonts w:ascii="Arial" w:hAnsi="Arial" w:cs="Arial"/>
          <w:color w:val="2D3B45"/>
        </w:rPr>
        <w:t xml:space="preserve">all </w:t>
      </w:r>
      <w:r>
        <w:rPr>
          <w:rFonts w:ascii="Arial" w:hAnsi="Arial" w:cs="Arial"/>
          <w:color w:val="2D3B45"/>
        </w:rPr>
        <w:t>the diabetes cases</w:t>
      </w:r>
      <w:r w:rsidR="00480CEF">
        <w:rPr>
          <w:rFonts w:ascii="Arial" w:hAnsi="Arial" w:cs="Arial"/>
          <w:color w:val="2D3B45"/>
        </w:rPr>
        <w:t xml:space="preserve"> are Type II diabetes, which </w:t>
      </w:r>
      <w:r>
        <w:rPr>
          <w:rFonts w:ascii="Arial" w:hAnsi="Arial" w:cs="Arial"/>
          <w:color w:val="2D3B45"/>
        </w:rPr>
        <w:t>could be prevented by changing</w:t>
      </w:r>
      <w:r w:rsidR="00480CEF">
        <w:rPr>
          <w:rFonts w:ascii="Arial" w:hAnsi="Arial" w:cs="Arial"/>
          <w:color w:val="2D3B45"/>
        </w:rPr>
        <w:t xml:space="preserve"> to a healthier</w:t>
      </w:r>
      <w:r>
        <w:rPr>
          <w:rFonts w:ascii="Arial" w:hAnsi="Arial" w:cs="Arial"/>
          <w:color w:val="2D3B45"/>
        </w:rPr>
        <w:t xml:space="preserve"> life style </w:t>
      </w:r>
      <w:r w:rsidR="00480CEF">
        <w:rPr>
          <w:rFonts w:ascii="Arial" w:hAnsi="Arial" w:cs="Arial"/>
          <w:color w:val="2D3B45"/>
        </w:rPr>
        <w:t>or</w:t>
      </w:r>
      <w:r>
        <w:rPr>
          <w:rFonts w:ascii="Arial" w:hAnsi="Arial" w:cs="Arial"/>
          <w:color w:val="2D3B45"/>
        </w:rPr>
        <w:t xml:space="preserve"> using medicine intervention. </w:t>
      </w:r>
      <w:r w:rsidR="00480CEF">
        <w:rPr>
          <w:rFonts w:ascii="Arial" w:hAnsi="Arial" w:cs="Arial"/>
          <w:color w:val="2D3B45"/>
        </w:rPr>
        <w:t xml:space="preserve">One way to prevent diabetes on a pandemic level is to apply computational technologies </w:t>
      </w:r>
      <w:r w:rsidR="00BB09B4" w:rsidRPr="00A2493E">
        <w:rPr>
          <w:rFonts w:ascii="Arial" w:hAnsi="Arial" w:cs="Arial"/>
          <w:color w:val="2D3B45"/>
        </w:rPr>
        <w:t>to screen the patient that develop diabetes</w:t>
      </w:r>
      <w:r w:rsidR="00480CEF">
        <w:rPr>
          <w:rFonts w:ascii="Arial" w:hAnsi="Arial" w:cs="Arial"/>
          <w:color w:val="2D3B45"/>
        </w:rPr>
        <w:t xml:space="preserve"> risks</w:t>
      </w:r>
      <w:r w:rsidR="00BB09B4" w:rsidRPr="00A2493E">
        <w:rPr>
          <w:rFonts w:ascii="Arial" w:hAnsi="Arial" w:cs="Arial"/>
          <w:color w:val="2D3B45"/>
        </w:rPr>
        <w:t xml:space="preserve"> on physician visits, and inform such information to the</w:t>
      </w:r>
      <w:r w:rsidR="00480CEF">
        <w:rPr>
          <w:rFonts w:ascii="Arial" w:hAnsi="Arial" w:cs="Arial"/>
          <w:color w:val="2D3B45"/>
        </w:rPr>
        <w:t>ir PCP, and potentially other</w:t>
      </w:r>
      <w:r w:rsidR="00BB09B4" w:rsidRPr="00A2493E">
        <w:rPr>
          <w:rFonts w:ascii="Arial" w:hAnsi="Arial" w:cs="Arial"/>
          <w:color w:val="2D3B45"/>
        </w:rPr>
        <w:t xml:space="preserve"> healthcare provider. Sharing such information to </w:t>
      </w:r>
      <w:r w:rsidR="00480CEF">
        <w:rPr>
          <w:rFonts w:ascii="Arial" w:hAnsi="Arial" w:cs="Arial"/>
          <w:color w:val="2D3B45"/>
        </w:rPr>
        <w:t>the</w:t>
      </w:r>
      <w:r w:rsidR="00BB09B4" w:rsidRPr="00A2493E">
        <w:rPr>
          <w:rFonts w:ascii="Arial" w:hAnsi="Arial" w:cs="Arial"/>
          <w:color w:val="2D3B45"/>
        </w:rPr>
        <w:t xml:space="preserve"> health provider</w:t>
      </w:r>
      <w:r w:rsidR="00480CEF">
        <w:rPr>
          <w:rFonts w:ascii="Arial" w:hAnsi="Arial" w:cs="Arial"/>
          <w:color w:val="2D3B45"/>
        </w:rPr>
        <w:t>s</w:t>
      </w:r>
      <w:r w:rsidR="00BB09B4" w:rsidRPr="00A2493E">
        <w:rPr>
          <w:rFonts w:ascii="Arial" w:hAnsi="Arial" w:cs="Arial"/>
          <w:color w:val="2D3B45"/>
        </w:rPr>
        <w:t xml:space="preserve"> could be helpful in patient educating, as patients tend to listen and follow the suggestions made by the PCP a</w:t>
      </w:r>
      <w:r w:rsidR="00061A6A" w:rsidRPr="00A2493E">
        <w:rPr>
          <w:rFonts w:ascii="Arial" w:hAnsi="Arial" w:cs="Arial"/>
          <w:color w:val="2D3B45"/>
        </w:rPr>
        <w:t>nd</w:t>
      </w:r>
      <w:r w:rsidR="00BB09B4" w:rsidRPr="00A2493E">
        <w:rPr>
          <w:rFonts w:ascii="Arial" w:hAnsi="Arial" w:cs="Arial"/>
          <w:color w:val="2D3B45"/>
        </w:rPr>
        <w:t xml:space="preserve"> nurse they are familiar with, rather than</w:t>
      </w:r>
      <w:r w:rsidR="00480CEF">
        <w:rPr>
          <w:rFonts w:ascii="Arial" w:hAnsi="Arial" w:cs="Arial"/>
          <w:color w:val="2D3B45"/>
        </w:rPr>
        <w:t xml:space="preserve"> information</w:t>
      </w:r>
      <w:r w:rsidR="00BB09B4" w:rsidRPr="00A2493E">
        <w:rPr>
          <w:rFonts w:ascii="Arial" w:hAnsi="Arial" w:cs="Arial"/>
          <w:color w:val="2D3B45"/>
        </w:rPr>
        <w:t xml:space="preserve"> </w:t>
      </w:r>
      <w:r w:rsidR="00480CEF">
        <w:rPr>
          <w:rFonts w:ascii="Arial" w:hAnsi="Arial" w:cs="Arial"/>
          <w:color w:val="2D3B45"/>
        </w:rPr>
        <w:t xml:space="preserve">from </w:t>
      </w:r>
      <w:r w:rsidR="00BB09B4" w:rsidRPr="00A2493E">
        <w:rPr>
          <w:rFonts w:ascii="Arial" w:hAnsi="Arial" w:cs="Arial"/>
          <w:color w:val="2D3B45"/>
        </w:rPr>
        <w:t xml:space="preserve">other information source </w:t>
      </w:r>
      <w:r w:rsidR="009D7C92">
        <w:rPr>
          <w:rFonts w:ascii="Arial" w:hAnsi="Arial" w:cs="Arial"/>
          <w:color w:val="2D3B45"/>
        </w:rPr>
        <w:fldChar w:fldCharType="begin"/>
      </w:r>
      <w:r w:rsidR="009D7C92">
        <w:rPr>
          <w:rFonts w:ascii="Arial" w:hAnsi="Arial" w:cs="Arial"/>
          <w:color w:val="2D3B45"/>
        </w:rPr>
        <w:instrText xml:space="preserve"> ADDIN EN.CITE &lt;EndNote&gt;&lt;Cite&gt;&lt;Author&gt;Haas&lt;/Author&gt;&lt;Year&gt;2005&lt;/Year&gt;&lt;RecNum&gt;61&lt;/RecNum&gt;&lt;DisplayText&gt;(Haas, Leiser, Magill, &amp;amp; Sanyer, 2005)&lt;/DisplayText&gt;&lt;record&gt;&lt;rec-number&gt;61&lt;/rec-number&gt;&lt;foreign-keys&gt;&lt;key app="EN" db-id="tt5aeaw9fpxsebe0ef6xwts5x0dpww9xxsta" timestamp="1580939902"&gt;61&lt;/key&gt;&lt;/foreign-keys&gt;&lt;ref-type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physician&lt;/secondary-title&gt;&lt;/titles&gt;&lt;periodical&gt;&lt;full-title&gt;American family physician&lt;/full-title&gt;&lt;/periodical&gt;&lt;pages&gt;2063-2068&lt;/pages&gt;&lt;volume&gt;72&lt;/volume&gt;&lt;number&gt;10&lt;/number&gt;&lt;dates&gt;&lt;year&gt;2005&lt;/year&gt;&lt;/dates&gt;&lt;isbn&gt;0002-838X&lt;/isbn&gt;&lt;urls&gt;&lt;/urls&gt;&lt;/record&gt;&lt;/Cite&gt;&lt;/EndNote&gt;</w:instrText>
      </w:r>
      <w:r w:rsidR="009D7C92">
        <w:rPr>
          <w:rFonts w:ascii="Arial" w:hAnsi="Arial" w:cs="Arial"/>
          <w:color w:val="2D3B45"/>
        </w:rPr>
        <w:fldChar w:fldCharType="separate"/>
      </w:r>
      <w:r w:rsidR="009D7C92">
        <w:rPr>
          <w:rFonts w:ascii="Arial" w:hAnsi="Arial" w:cs="Arial"/>
          <w:noProof/>
          <w:color w:val="2D3B45"/>
        </w:rPr>
        <w:t>(Haas, Leiser, Magill, &amp; Sanyer, 2005)</w:t>
      </w:r>
      <w:r w:rsidR="009D7C92">
        <w:rPr>
          <w:rFonts w:ascii="Arial" w:hAnsi="Arial" w:cs="Arial"/>
          <w:color w:val="2D3B45"/>
        </w:rPr>
        <w:fldChar w:fldCharType="end"/>
      </w:r>
      <w:r w:rsidR="009D7C92">
        <w:rPr>
          <w:rFonts w:ascii="Arial" w:hAnsi="Arial" w:cs="Arial"/>
          <w:color w:val="2D3B45"/>
        </w:rPr>
        <w:t>.</w:t>
      </w:r>
      <w:r w:rsidR="005427C0" w:rsidRPr="00A2493E">
        <w:rPr>
          <w:rFonts w:ascii="Arial" w:hAnsi="Arial" w:cs="Arial"/>
          <w:color w:val="2D3B45"/>
        </w:rPr>
        <w:t xml:space="preserve"> </w:t>
      </w:r>
    </w:p>
    <w:p w14:paraId="08F174D2" w14:textId="63EB0976" w:rsidR="00480CEF" w:rsidRPr="00F86CCD" w:rsidRDefault="00480CEF" w:rsidP="0055132C">
      <w:pPr>
        <w:pStyle w:val="ListParagraph"/>
        <w:tabs>
          <w:tab w:val="left" w:pos="1440"/>
        </w:tabs>
        <w:spacing w:beforeLines="100" w:before="240" w:after="20" w:line="320" w:lineRule="exact"/>
        <w:ind w:left="1440"/>
        <w:contextualSpacing w:val="0"/>
        <w:rPr>
          <w:rFonts w:ascii="Arial" w:hAnsi="Arial" w:cs="Arial"/>
          <w:color w:val="2D3B45"/>
        </w:rPr>
      </w:pPr>
      <w:r>
        <w:rPr>
          <w:rFonts w:ascii="Arial" w:hAnsi="Arial" w:cs="Arial"/>
          <w:color w:val="2D3B45"/>
        </w:rPr>
        <w:t>When it comes to suggestions from health care provider, c</w:t>
      </w:r>
      <w:r w:rsidRPr="00F86CCD">
        <w:rPr>
          <w:rFonts w:ascii="Arial" w:hAnsi="Arial" w:cs="Arial"/>
          <w:color w:val="2D3B45"/>
        </w:rPr>
        <w:t xml:space="preserve">omputational technology can also help patients to </w:t>
      </w:r>
      <w:r>
        <w:rPr>
          <w:rFonts w:ascii="Arial" w:hAnsi="Arial" w:cs="Arial"/>
          <w:color w:val="2D3B45"/>
        </w:rPr>
        <w:t>acquire their health care provider’s suggestions</w:t>
      </w:r>
      <w:r w:rsidRPr="00F86CCD">
        <w:rPr>
          <w:rFonts w:ascii="Arial" w:hAnsi="Arial" w:cs="Arial"/>
          <w:color w:val="2D3B45"/>
        </w:rPr>
        <w:t xml:space="preserve"> through telemedicine interviews. Telemedicine solutions allow patients to communicate with health care providers via internet devices, such as smartphones. If the patient is not capable due to reasons such as long travel distance, the patient is incapable to travel, or during infectious disease outbreaks, telemedicine can offer patients the interpretation </w:t>
      </w:r>
      <w:r>
        <w:rPr>
          <w:rFonts w:ascii="Arial" w:hAnsi="Arial" w:cs="Arial"/>
          <w:color w:val="2D3B45"/>
        </w:rPr>
        <w:t xml:space="preserve">on their concern related to diabetes or adopting healthier lifestyle </w:t>
      </w:r>
      <w:r w:rsidRPr="00F86CCD">
        <w:rPr>
          <w:rFonts w:ascii="Arial" w:hAnsi="Arial" w:cs="Arial"/>
          <w:color w:val="2D3B45"/>
        </w:rPr>
        <w:t xml:space="preserve">from </w:t>
      </w:r>
      <w:r>
        <w:rPr>
          <w:rFonts w:ascii="Arial" w:hAnsi="Arial" w:cs="Arial"/>
          <w:color w:val="2D3B45"/>
        </w:rPr>
        <w:t>healthcare providers</w:t>
      </w:r>
      <w:r w:rsidR="009D7C92">
        <w:rPr>
          <w:rFonts w:ascii="Arial" w:hAnsi="Arial" w:cs="Arial"/>
          <w:color w:val="2D3B45"/>
        </w:rPr>
        <w:t xml:space="preserve"> </w:t>
      </w:r>
      <w:r w:rsidR="009D7C92">
        <w:rPr>
          <w:rFonts w:ascii="Arial" w:hAnsi="Arial" w:cs="Arial"/>
          <w:color w:val="2D3B45"/>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dW1iZXI+Mzc8L3JlYy1udW1iZXI+PGZvcmVpZ24ta2V5cz48a2V5IGFwcD0iRU4iIGRiLWlkPSJ0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</w:fldData>
        </w:fldChar>
      </w:r>
      <w:r w:rsidR="009D7C92">
        <w:rPr>
          <w:rFonts w:ascii="Arial" w:hAnsi="Arial" w:cs="Arial"/>
          <w:color w:val="2D3B45"/>
        </w:rPr>
        <w:instrText xml:space="preserve"> ADDIN EN.CITE </w:instrText>
      </w:r>
      <w:r w:rsidR="009D7C92">
        <w:rPr>
          <w:rFonts w:ascii="Arial" w:hAnsi="Arial" w:cs="Arial"/>
          <w:color w:val="2D3B45"/>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dW1iZXI+Mzc8L3JlYy1udW1iZXI+PGZvcmVpZ24ta2V5cz48a2V5IGFwcD0iRU4iIGRiLWlkPSJ0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</w:fldData>
        </w:fldChar>
      </w:r>
      <w:r w:rsidR="009D7C92">
        <w:rPr>
          <w:rFonts w:ascii="Arial" w:hAnsi="Arial" w:cs="Arial"/>
          <w:color w:val="2D3B45"/>
        </w:rPr>
        <w:instrText xml:space="preserve"> ADDIN EN.CITE.DATA </w:instrText>
      </w:r>
      <w:r w:rsidR="009D7C92">
        <w:rPr>
          <w:rFonts w:ascii="Arial" w:hAnsi="Arial" w:cs="Arial"/>
          <w:color w:val="2D3B45"/>
        </w:rPr>
      </w:r>
      <w:r w:rsidR="009D7C92">
        <w:rPr>
          <w:rFonts w:ascii="Arial" w:hAnsi="Arial" w:cs="Arial"/>
          <w:color w:val="2D3B45"/>
        </w:rPr>
        <w:fldChar w:fldCharType="end"/>
      </w:r>
      <w:r w:rsidR="009D7C92">
        <w:rPr>
          <w:rFonts w:ascii="Arial" w:hAnsi="Arial" w:cs="Arial"/>
          <w:color w:val="2D3B45"/>
        </w:rPr>
        <w:fldChar w:fldCharType="separate"/>
      </w:r>
      <w:r w:rsidR="009D7C92">
        <w:rPr>
          <w:rFonts w:ascii="Arial" w:hAnsi="Arial" w:cs="Arial"/>
          <w:noProof/>
          <w:color w:val="2D3B45"/>
        </w:rPr>
        <w:t>(Ayyagari et al., 2003; Dullet et al., 2017; Raad, 2010)</w:t>
      </w:r>
      <w:r w:rsidR="009D7C92">
        <w:rPr>
          <w:rFonts w:ascii="Arial" w:hAnsi="Arial" w:cs="Arial"/>
          <w:color w:val="2D3B45"/>
        </w:rPr>
        <w:fldChar w:fldCharType="end"/>
      </w:r>
      <w:r w:rsidR="009D7C92">
        <w:rPr>
          <w:rFonts w:ascii="Arial" w:hAnsi="Arial" w:cs="Arial"/>
          <w:color w:val="2D3B45"/>
        </w:rPr>
        <w:t>.</w:t>
      </w:r>
    </w:p>
    <w:p w14:paraId="6CA3E48A" w14:textId="3CEC5FCC" w:rsidR="005427C0" w:rsidRPr="00D7335A" w:rsidRDefault="005427C0" w:rsidP="005427C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Share</w:t>
      </w:r>
      <w:r w:rsidRPr="00BB09B4">
        <w:rPr>
          <w:rFonts w:ascii="Arial" w:hAnsi="Arial" w:cs="Arial"/>
          <w:b/>
          <w:color w:val="2D3B45"/>
        </w:rPr>
        <w:t xml:space="preserve"> </w:t>
      </w:r>
      <w:r w:rsidRPr="001962D4">
        <w:rPr>
          <w:rFonts w:ascii="Arial" w:hAnsi="Arial" w:cs="Arial"/>
          <w:b/>
          <w:color w:val="2D3B45"/>
          <w:lang w:eastAsia="en-US"/>
        </w:rPr>
        <w:t>and describe 5 solutions for prevention, monitoring, or treating Diabetes for either type</w:t>
      </w:r>
    </w:p>
    <w:p w14:paraId="394C1DE6" w14:textId="4FD37479" w:rsidR="00BB09B4" w:rsidRDefault="00480CEF" w:rsidP="0055132C">
      <w:pPr>
        <w:pStyle w:val="ListParagraph"/>
        <w:numPr>
          <w:ilvl w:val="2"/>
          <w:numId w:val="1"/>
        </w:numPr>
        <w:tabs>
          <w:tab w:val="clear" w:pos="2160"/>
          <w:tab w:val="left" w:pos="1440"/>
          <w:tab w:val="num" w:pos="1530"/>
          <w:tab w:val="left" w:pos="1620"/>
          <w:tab w:val="left" w:pos="1710"/>
        </w:tabs>
        <w:spacing w:beforeLines="120" w:before="288" w:after="100" w:afterAutospacing="1" w:line="320" w:lineRule="exact"/>
        <w:ind w:left="1440"/>
        <w:contextualSpacing w:val="0"/>
        <w:rPr>
          <w:rFonts w:ascii="Arial" w:hAnsi="Arial" w:cs="Arial"/>
          <w:color w:val="2D3B45"/>
        </w:rPr>
      </w:pPr>
      <w:r>
        <w:rPr>
          <w:rFonts w:ascii="Arial" w:hAnsi="Arial" w:cs="Arial"/>
          <w:color w:val="2D3B45"/>
        </w:rPr>
        <w:t xml:space="preserve">As we have discussed in Question 1, wearable devices can be used to monitor and prevent diabetes by tracking the wearer’s heath information such as blood sure and blood pressure. </w:t>
      </w:r>
    </w:p>
    <w:p w14:paraId="2F538EF4" w14:textId="75875A97" w:rsidR="0055132C" w:rsidRDefault="0055132C" w:rsidP="0055132C">
      <w:pPr>
        <w:pStyle w:val="ListParagraph"/>
        <w:numPr>
          <w:ilvl w:val="2"/>
          <w:numId w:val="1"/>
        </w:numPr>
        <w:tabs>
          <w:tab w:val="clear" w:pos="2160"/>
          <w:tab w:val="left" w:pos="1440"/>
          <w:tab w:val="num" w:pos="1530"/>
          <w:tab w:val="left" w:pos="1620"/>
          <w:tab w:val="left" w:pos="1710"/>
        </w:tabs>
        <w:spacing w:beforeLines="120" w:before="288" w:after="100" w:afterAutospacing="1" w:line="320" w:lineRule="exact"/>
        <w:ind w:left="1440"/>
        <w:contextualSpacing w:val="0"/>
        <w:rPr>
          <w:rFonts w:ascii="Arial" w:hAnsi="Arial" w:cs="Arial"/>
          <w:color w:val="2D3B45"/>
        </w:rPr>
      </w:pPr>
      <w:r>
        <w:rPr>
          <w:rFonts w:ascii="Arial" w:hAnsi="Arial" w:cs="Arial"/>
          <w:color w:val="2D3B45"/>
        </w:rPr>
        <w:t>As we have discussed in Question 1, social media information can be used to monitor public opinion on diabetes.</w:t>
      </w:r>
    </w:p>
    <w:p w14:paraId="4E0E645A" w14:textId="62803850" w:rsidR="0055132C" w:rsidRDefault="0055132C" w:rsidP="0055132C">
      <w:pPr>
        <w:pStyle w:val="ListParagraph"/>
        <w:numPr>
          <w:ilvl w:val="2"/>
          <w:numId w:val="1"/>
        </w:numPr>
        <w:tabs>
          <w:tab w:val="clear" w:pos="2160"/>
          <w:tab w:val="left" w:pos="1440"/>
          <w:tab w:val="num" w:pos="1530"/>
          <w:tab w:val="left" w:pos="1620"/>
          <w:tab w:val="left" w:pos="1710"/>
        </w:tabs>
        <w:spacing w:beforeLines="120" w:before="288" w:after="100" w:afterAutospacing="1" w:line="320" w:lineRule="exact"/>
        <w:ind w:left="1440"/>
        <w:contextualSpacing w:val="0"/>
        <w:rPr>
          <w:rFonts w:ascii="Arial" w:hAnsi="Arial" w:cs="Arial"/>
          <w:color w:val="2D3B45"/>
        </w:rPr>
      </w:pPr>
      <w:r>
        <w:rPr>
          <w:rFonts w:ascii="Arial" w:hAnsi="Arial" w:cs="Arial"/>
          <w:color w:val="2D3B45"/>
        </w:rPr>
        <w:lastRenderedPageBreak/>
        <w:t xml:space="preserve">As we have discussed in Question 1, internet search engines can be used to monitor and prevent diabetes by suggesting healthier alternatives to diabetes-risky users. </w:t>
      </w:r>
    </w:p>
    <w:p w14:paraId="27137EF5" w14:textId="5B0C80FB" w:rsidR="0055132C" w:rsidRDefault="0055132C" w:rsidP="0055132C">
      <w:pPr>
        <w:pStyle w:val="ListParagraph"/>
        <w:numPr>
          <w:ilvl w:val="2"/>
          <w:numId w:val="1"/>
        </w:numPr>
        <w:tabs>
          <w:tab w:val="clear" w:pos="2160"/>
          <w:tab w:val="left" w:pos="1440"/>
          <w:tab w:val="num" w:pos="1530"/>
          <w:tab w:val="left" w:pos="1620"/>
          <w:tab w:val="left" w:pos="1710"/>
        </w:tabs>
        <w:spacing w:beforeLines="120" w:before="288" w:after="100" w:afterAutospacing="1" w:line="320" w:lineRule="exact"/>
        <w:ind w:left="1440"/>
        <w:contextualSpacing w:val="0"/>
        <w:rPr>
          <w:rFonts w:ascii="Arial" w:hAnsi="Arial" w:cs="Arial"/>
          <w:color w:val="2D3B45"/>
        </w:rPr>
      </w:pPr>
      <w:r>
        <w:rPr>
          <w:rFonts w:ascii="Arial" w:hAnsi="Arial" w:cs="Arial"/>
          <w:color w:val="2D3B45"/>
        </w:rPr>
        <w:t xml:space="preserve">As we have discussed in Question 3, machine learning algorithm and big data can be used to monitor and prevent diabetes by informing PCP of the diabetes-risky users, encouraging them to make suggestions to their patients to prevent diabetes happening, or the development thereof.  </w:t>
      </w:r>
    </w:p>
    <w:p w14:paraId="05B8C40A" w14:textId="28096BF2" w:rsidR="009D7C92" w:rsidRPr="009D7C92" w:rsidRDefault="0055132C" w:rsidP="00F61BB0">
      <w:pPr>
        <w:pStyle w:val="ListParagraph"/>
        <w:numPr>
          <w:ilvl w:val="2"/>
          <w:numId w:val="1"/>
        </w:numPr>
        <w:tabs>
          <w:tab w:val="clear" w:pos="2160"/>
          <w:tab w:val="left" w:pos="1440"/>
          <w:tab w:val="num" w:pos="1530"/>
          <w:tab w:val="left" w:pos="1620"/>
          <w:tab w:val="left" w:pos="1710"/>
        </w:tabs>
        <w:spacing w:beforeLines="120" w:before="288" w:after="100" w:afterAutospacing="1" w:line="320" w:lineRule="exact"/>
        <w:ind w:left="1440"/>
        <w:contextualSpacing w:val="0"/>
        <w:rPr>
          <w:rFonts w:ascii="Arial" w:hAnsi="Arial" w:cs="Arial"/>
          <w:color w:val="2D3B45"/>
        </w:rPr>
      </w:pPr>
      <w:r>
        <w:rPr>
          <w:rFonts w:ascii="Arial" w:hAnsi="Arial" w:cs="Arial"/>
          <w:color w:val="2D3B45"/>
        </w:rPr>
        <w:t xml:space="preserve">As we have discussed in Question 3, telemedicine interviews can be </w:t>
      </w:r>
      <w:r w:rsidRPr="0055132C">
        <w:rPr>
          <w:rFonts w:ascii="Arial" w:hAnsi="Arial" w:cs="Arial"/>
          <w:color w:val="2D3B45"/>
        </w:rPr>
        <w:t xml:space="preserve">used to enable faster interaction between diabetes patients or potential diabetes patients with their healthcare providers, thus </w:t>
      </w:r>
      <w:r>
        <w:rPr>
          <w:rFonts w:ascii="Arial" w:hAnsi="Arial" w:cs="Arial"/>
          <w:color w:val="2D3B45"/>
        </w:rPr>
        <w:t xml:space="preserve">facilitate the </w:t>
      </w:r>
      <w:r w:rsidRPr="0055132C">
        <w:rPr>
          <w:rFonts w:ascii="Arial" w:hAnsi="Arial" w:cs="Arial"/>
          <w:color w:val="2D3B45"/>
        </w:rPr>
        <w:t xml:space="preserve">prevention, monitoring, </w:t>
      </w:r>
      <w:r>
        <w:rPr>
          <w:rFonts w:ascii="Arial" w:hAnsi="Arial" w:cs="Arial"/>
          <w:color w:val="2D3B45"/>
        </w:rPr>
        <w:t>and</w:t>
      </w:r>
      <w:r w:rsidRPr="0055132C">
        <w:rPr>
          <w:rFonts w:ascii="Arial" w:hAnsi="Arial" w:cs="Arial"/>
          <w:color w:val="2D3B45"/>
        </w:rPr>
        <w:t xml:space="preserve"> treating</w:t>
      </w:r>
      <w:r>
        <w:rPr>
          <w:rFonts w:ascii="Arial" w:hAnsi="Arial" w:cs="Arial"/>
          <w:color w:val="2D3B45"/>
        </w:rPr>
        <w:t xml:space="preserve"> of diabetes. </w:t>
      </w:r>
      <w:bookmarkStart w:id="0" w:name="_GoBack"/>
      <w:bookmarkEnd w:id="0"/>
    </w:p>
    <w:p w14:paraId="2DFEA9EE" w14:textId="13466747" w:rsidR="009D7C92" w:rsidRPr="009D7C92" w:rsidRDefault="009D7C92" w:rsidP="00F61BB0">
      <w:pPr>
        <w:spacing w:beforeLines="120" w:before="288" w:after="100" w:afterAutospacing="1"/>
        <w:rPr>
          <w:rFonts w:ascii="Arial" w:hAnsi="Arial" w:cs="Arial"/>
          <w:b/>
          <w:color w:val="2D3B45"/>
        </w:rPr>
      </w:pPr>
      <w:r w:rsidRPr="009D7C92">
        <w:rPr>
          <w:rFonts w:ascii="Arial" w:hAnsi="Arial" w:cs="Arial"/>
          <w:b/>
          <w:color w:val="2D3B45"/>
        </w:rPr>
        <w:t>References</w:t>
      </w:r>
    </w:p>
    <w:p w14:paraId="73DA19DC" w14:textId="77777777" w:rsidR="009D7C92" w:rsidRPr="009D7C92" w:rsidRDefault="009D7C92" w:rsidP="009D7C92">
      <w:pPr>
        <w:pStyle w:val="EndNoteBibliography"/>
        <w:ind w:left="720" w:hanging="720"/>
        <w:rPr>
          <w:noProof/>
        </w:rPr>
      </w:pPr>
      <w:r>
        <w:rPr>
          <w:rFonts w:ascii="Arial" w:hAnsi="Arial" w:cs="Arial"/>
          <w:color w:val="2D3B45"/>
        </w:rPr>
        <w:fldChar w:fldCharType="begin"/>
      </w:r>
      <w:r>
        <w:rPr>
          <w:rFonts w:ascii="Arial" w:hAnsi="Arial" w:cs="Arial"/>
          <w:color w:val="2D3B45"/>
        </w:rPr>
        <w:instrText xml:space="preserve"> ADDIN EN.REFLIST </w:instrText>
      </w:r>
      <w:r>
        <w:rPr>
          <w:rFonts w:ascii="Arial" w:hAnsi="Arial" w:cs="Arial"/>
          <w:color w:val="2D3B45"/>
        </w:rPr>
        <w:fldChar w:fldCharType="separate"/>
      </w:r>
      <w:r w:rsidRPr="009D7C92">
        <w:rPr>
          <w:noProof/>
        </w:rPr>
        <w:t xml:space="preserve">Ayyagari, A., Bhargava, A., Agarwal, R., Mishra, S., Mishra, A., Das, S., . . . Pandey, A. (2003). Use of telemedicine in evading cholera outbreak in Mahakumbh Mela, Prayag, UP, India: an encouraging experience. </w:t>
      </w:r>
      <w:r w:rsidRPr="009D7C92">
        <w:rPr>
          <w:i/>
          <w:noProof/>
        </w:rPr>
        <w:t>Telemedicine Journal e-Health, 9</w:t>
      </w:r>
      <w:r w:rsidRPr="009D7C92">
        <w:rPr>
          <w:noProof/>
        </w:rPr>
        <w:t xml:space="preserve">(1), 89-94. </w:t>
      </w:r>
    </w:p>
    <w:p w14:paraId="6CB5140F" w14:textId="77777777" w:rsidR="009D7C92" w:rsidRPr="009D7C92" w:rsidRDefault="009D7C92" w:rsidP="009D7C92">
      <w:pPr>
        <w:pStyle w:val="EndNoteBibliography"/>
        <w:ind w:left="720" w:hanging="720"/>
        <w:rPr>
          <w:noProof/>
        </w:rPr>
      </w:pPr>
      <w:r w:rsidRPr="009D7C92">
        <w:rPr>
          <w:noProof/>
        </w:rPr>
        <w:t xml:space="preserve">Couldry, N., &amp; Turow, J. (2014). Advertising, big data and the clearance of the public realm: marketers' new approaches to the content subsidy. </w:t>
      </w:r>
      <w:r w:rsidRPr="009D7C92">
        <w:rPr>
          <w:i/>
          <w:noProof/>
        </w:rPr>
        <w:t>International Journal of Communication, 8</w:t>
      </w:r>
      <w:r w:rsidRPr="009D7C92">
        <w:rPr>
          <w:noProof/>
        </w:rPr>
        <w:t xml:space="preserve">, 1710-1726. </w:t>
      </w:r>
    </w:p>
    <w:p w14:paraId="65B39E8B" w14:textId="77777777" w:rsidR="009D7C92" w:rsidRPr="009D7C92" w:rsidRDefault="009D7C92" w:rsidP="009D7C92">
      <w:pPr>
        <w:pStyle w:val="EndNoteBibliography"/>
        <w:ind w:left="720" w:hanging="720"/>
        <w:rPr>
          <w:noProof/>
        </w:rPr>
      </w:pPr>
      <w:r w:rsidRPr="009D7C92">
        <w:rPr>
          <w:noProof/>
        </w:rPr>
        <w:t xml:space="preserve">Dullet, N. W., Geraghty, E. M., Kaufman, T., Kissee, J. L., King, J., Dharmar, M., . . . Marcin, J. P. (2017). Impact of a university-based outpatient telemedicine program on time savings, travel costs, and environmental pollutants. </w:t>
      </w:r>
      <w:r w:rsidRPr="009D7C92">
        <w:rPr>
          <w:i/>
          <w:noProof/>
        </w:rPr>
        <w:t>Value in Health, 20</w:t>
      </w:r>
      <w:r w:rsidRPr="009D7C92">
        <w:rPr>
          <w:noProof/>
        </w:rPr>
        <w:t xml:space="preserve">(4), 542-546. </w:t>
      </w:r>
    </w:p>
    <w:p w14:paraId="683AF0E3" w14:textId="77777777" w:rsidR="009D7C92" w:rsidRPr="009D7C92" w:rsidRDefault="009D7C92" w:rsidP="009D7C92">
      <w:pPr>
        <w:pStyle w:val="EndNoteBibliography"/>
        <w:ind w:left="720" w:hanging="720"/>
        <w:rPr>
          <w:noProof/>
        </w:rPr>
      </w:pPr>
      <w:r w:rsidRPr="009D7C92">
        <w:rPr>
          <w:noProof/>
        </w:rPr>
        <w:t xml:space="preserve">Haas, L. J., Leiser, J., Magill, M. K., &amp; Sanyer, O. N. (2005). Management of the difficult patient. </w:t>
      </w:r>
      <w:r w:rsidRPr="009D7C92">
        <w:rPr>
          <w:i/>
          <w:noProof/>
        </w:rPr>
        <w:t>American family physician, 72</w:t>
      </w:r>
      <w:r w:rsidRPr="009D7C92">
        <w:rPr>
          <w:noProof/>
        </w:rPr>
        <w:t xml:space="preserve">(10), 2063-2068. </w:t>
      </w:r>
    </w:p>
    <w:p w14:paraId="4ED22182" w14:textId="77777777" w:rsidR="009D7C92" w:rsidRPr="009D7C92" w:rsidRDefault="009D7C92" w:rsidP="009D7C92">
      <w:pPr>
        <w:pStyle w:val="EndNoteBibliography"/>
        <w:ind w:left="720" w:hanging="720"/>
        <w:rPr>
          <w:noProof/>
        </w:rPr>
      </w:pPr>
      <w:r w:rsidRPr="009D7C92">
        <w:rPr>
          <w:noProof/>
        </w:rPr>
        <w:t>Karami, A., Dahl, A. A., Turner-McGrievy, G., Kharrazi, H., &amp; Shaw Jr, G. J. I. J. o. I. M. (2018). Characterizing diabetes, diet, exercise, and obesity comments on Twitter.</w:t>
      </w:r>
      <w:r w:rsidRPr="009D7C92">
        <w:rPr>
          <w:i/>
          <w:noProof/>
        </w:rPr>
        <w:t xml:space="preserve"> 38</w:t>
      </w:r>
      <w:r w:rsidRPr="009D7C92">
        <w:rPr>
          <w:noProof/>
        </w:rPr>
        <w:t xml:space="preserve">(1), 1-6. </w:t>
      </w:r>
    </w:p>
    <w:p w14:paraId="64F09CED" w14:textId="77777777" w:rsidR="009D7C92" w:rsidRPr="009D7C92" w:rsidRDefault="009D7C92" w:rsidP="009D7C92">
      <w:pPr>
        <w:pStyle w:val="EndNoteBibliography"/>
        <w:ind w:left="720" w:hanging="720"/>
        <w:rPr>
          <w:noProof/>
        </w:rPr>
      </w:pPr>
      <w:r w:rsidRPr="009D7C92">
        <w:rPr>
          <w:noProof/>
        </w:rPr>
        <w:t xml:space="preserve">Kim, S. J., Cho, K. J., &amp; Oh, S. (2017). Development of machine learning models for diagnosis of glaucoma. </w:t>
      </w:r>
      <w:r w:rsidRPr="009D7C92">
        <w:rPr>
          <w:i/>
          <w:noProof/>
        </w:rPr>
        <w:t>PLOS One, 12</w:t>
      </w:r>
      <w:r w:rsidRPr="009D7C92">
        <w:rPr>
          <w:noProof/>
        </w:rPr>
        <w:t xml:space="preserve">(5). </w:t>
      </w:r>
    </w:p>
    <w:p w14:paraId="77356E78" w14:textId="77777777" w:rsidR="009D7C92" w:rsidRPr="009D7C92" w:rsidRDefault="009D7C92" w:rsidP="009D7C92">
      <w:pPr>
        <w:pStyle w:val="EndNoteBibliography"/>
        <w:ind w:left="720" w:hanging="720"/>
        <w:rPr>
          <w:noProof/>
        </w:rPr>
      </w:pPr>
      <w:r w:rsidRPr="009D7C92">
        <w:rPr>
          <w:noProof/>
        </w:rPr>
        <w:t xml:space="preserve">Mookiah, M. R. K., Acharya, U. R., Chua, C. K., Lim, C. M., Ng, E., &amp; Laude, A. (2013). Computer-aided diagnosis of diabetic retinopathy: A review. </w:t>
      </w:r>
      <w:r w:rsidRPr="009D7C92">
        <w:rPr>
          <w:i/>
          <w:noProof/>
        </w:rPr>
        <w:t>Computers in biology medicine, 43</w:t>
      </w:r>
      <w:r w:rsidRPr="009D7C92">
        <w:rPr>
          <w:noProof/>
        </w:rPr>
        <w:t xml:space="preserve">(12), 2136-2155. </w:t>
      </w:r>
    </w:p>
    <w:p w14:paraId="29540DD4" w14:textId="77777777" w:rsidR="009D7C92" w:rsidRPr="009D7C92" w:rsidRDefault="009D7C92" w:rsidP="009D7C92">
      <w:pPr>
        <w:pStyle w:val="EndNoteBibliography"/>
        <w:ind w:left="720" w:hanging="720"/>
        <w:rPr>
          <w:noProof/>
        </w:rPr>
      </w:pPr>
      <w:r w:rsidRPr="009D7C92">
        <w:rPr>
          <w:noProof/>
        </w:rPr>
        <w:t xml:space="preserve">Raad, M. W. (2010). A ubiquitous mobile telemedicine system for the elderly using RFID. </w:t>
      </w:r>
      <w:r w:rsidRPr="009D7C92">
        <w:rPr>
          <w:i/>
          <w:noProof/>
        </w:rPr>
        <w:t>IJSN, 5</w:t>
      </w:r>
      <w:r w:rsidRPr="009D7C92">
        <w:rPr>
          <w:noProof/>
        </w:rPr>
        <w:t xml:space="preserve">(2/3), 156-164. </w:t>
      </w:r>
    </w:p>
    <w:p w14:paraId="4F3DA7CB" w14:textId="77777777" w:rsidR="009D7C92" w:rsidRPr="009D7C92" w:rsidRDefault="009D7C92" w:rsidP="009D7C92">
      <w:pPr>
        <w:pStyle w:val="EndNoteBibliography"/>
        <w:ind w:left="720" w:hanging="720"/>
        <w:rPr>
          <w:noProof/>
        </w:rPr>
      </w:pPr>
      <w:r w:rsidRPr="009D7C92">
        <w:rPr>
          <w:noProof/>
        </w:rPr>
        <w:t xml:space="preserve">Xu, H., Caramanis, C., &amp; Mannor, S. (2011). Sparse algorithms are not stable: A no-free-lunch theorem. </w:t>
      </w:r>
      <w:r w:rsidRPr="009D7C92">
        <w:rPr>
          <w:i/>
          <w:noProof/>
        </w:rPr>
        <w:t>IEEE transactions on pattern analysis machine intelligence, 34</w:t>
      </w:r>
      <w:r w:rsidRPr="009D7C92">
        <w:rPr>
          <w:noProof/>
        </w:rPr>
        <w:t xml:space="preserve">(1), 187-193. </w:t>
      </w:r>
    </w:p>
    <w:p w14:paraId="0BBAE54A" w14:textId="4904910E" w:rsidR="00F61BB0" w:rsidRDefault="009D7C92" w:rsidP="00F61BB0">
      <w:pPr>
        <w:spacing w:beforeLines="120" w:before="288" w:after="100" w:afterAutospacing="1"/>
        <w:rPr>
          <w:rFonts w:ascii="Arial" w:hAnsi="Arial" w:cs="Arial"/>
          <w:color w:val="2D3B45"/>
        </w:rPr>
      </w:pPr>
      <w:r>
        <w:rPr>
          <w:rFonts w:ascii="Arial" w:hAnsi="Arial" w:cs="Arial"/>
          <w:color w:val="2D3B45"/>
        </w:rPr>
        <w:fldChar w:fldCharType="end"/>
      </w:r>
    </w:p>
    <w:sectPr w:rsidR="00F61BB0" w:rsidSect="000F5DE6">
      <w:headerReference w:type="default"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9A74" w14:textId="77777777" w:rsidR="00482613" w:rsidRDefault="00482613" w:rsidP="008166B3">
      <w:r>
        <w:separator/>
      </w:r>
    </w:p>
  </w:endnote>
  <w:endnote w:type="continuationSeparator" w:id="0">
    <w:p w14:paraId="79E3DE8F" w14:textId="77777777" w:rsidR="00482613" w:rsidRDefault="00482613"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44D72FF2"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55132C">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E0632" w14:textId="77777777" w:rsidR="00482613" w:rsidRDefault="00482613" w:rsidP="008166B3">
      <w:r>
        <w:separator/>
      </w:r>
    </w:p>
  </w:footnote>
  <w:footnote w:type="continuationSeparator" w:id="0">
    <w:p w14:paraId="575FC32C" w14:textId="77777777" w:rsidR="00482613" w:rsidRDefault="00482613"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E02580C" w:rsidR="004F336C" w:rsidRPr="00C214D5" w:rsidRDefault="004F336C">
    <w:pPr>
      <w:pStyle w:val="Header"/>
      <w:tabs>
        <w:tab w:val="clear" w:pos="4680"/>
        <w:tab w:val="clear" w:pos="9360"/>
      </w:tabs>
      <w:jc w:val="right"/>
      <w:rPr>
        <w:color w:val="4472C4" w:themeColor="accent1"/>
        <w:sz w:val="22"/>
        <w:szCs w:val="22"/>
      </w:rPr>
    </w:pPr>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7A7"/>
    <w:multiLevelType w:val="multilevel"/>
    <w:tmpl w:val="01986572"/>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B479E"/>
    <w:multiLevelType w:val="multilevel"/>
    <w:tmpl w:val="7CE28FA8"/>
    <w:lvl w:ilvl="0">
      <w:start w:val="1"/>
      <w:numFmt w:val="decimal"/>
      <w:lvlText w:val="%1."/>
      <w:lvlJc w:val="left"/>
      <w:pPr>
        <w:ind w:left="390" w:hanging="390"/>
      </w:pPr>
      <w:rPr>
        <w:rFonts w:eastAsia="SimSun" w:hint="default"/>
      </w:rPr>
    </w:lvl>
    <w:lvl w:ilvl="1">
      <w:start w:val="1"/>
      <w:numFmt w:val="decimal"/>
      <w:lvlText w:val="%1.%2."/>
      <w:lvlJc w:val="left"/>
      <w:pPr>
        <w:ind w:left="720" w:hanging="7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2160" w:hanging="2160"/>
      </w:pPr>
      <w:rPr>
        <w:rFonts w:eastAsia="SimSun" w:hint="default"/>
      </w:rPr>
    </w:lvl>
  </w:abstractNum>
  <w:abstractNum w:abstractNumId="3"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5"/>
  </w:num>
  <w:num w:numId="5">
    <w:abstractNumId w:val="1"/>
  </w:num>
  <w:num w:numId="6">
    <w:abstractNumId w:val="4"/>
  </w:num>
  <w:num w:numId="7">
    <w:abstractNumId w:val="0"/>
  </w:num>
  <w:num w:numId="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5aeaw9fpxsebe0ef6xwts5x0dpww9xxsta&quot;&gt;SH_Case_Study_5&lt;record-ids&gt;&lt;item&gt;37&lt;/item&gt;&lt;item&gt;38&lt;/item&gt;&lt;item&gt;39&lt;/item&gt;&lt;item&gt;57&lt;/item&gt;&lt;item&gt;60&lt;/item&gt;&lt;item&gt;61&lt;/item&gt;&lt;item&gt;64&lt;/item&gt;&lt;item&gt;66&lt;/item&gt;&lt;item&gt;81&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65991"/>
    <w:rsid w:val="00371CBC"/>
    <w:rsid w:val="003753C1"/>
    <w:rsid w:val="00381FE0"/>
    <w:rsid w:val="003830F2"/>
    <w:rsid w:val="003839F2"/>
    <w:rsid w:val="00385320"/>
    <w:rsid w:val="00387FEB"/>
    <w:rsid w:val="00395CDE"/>
    <w:rsid w:val="0039703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0CEF"/>
    <w:rsid w:val="00482613"/>
    <w:rsid w:val="004857A0"/>
    <w:rsid w:val="004858A9"/>
    <w:rsid w:val="004900D5"/>
    <w:rsid w:val="004908A2"/>
    <w:rsid w:val="00494118"/>
    <w:rsid w:val="00497DF6"/>
    <w:rsid w:val="004A0F70"/>
    <w:rsid w:val="004A2CD0"/>
    <w:rsid w:val="004A3656"/>
    <w:rsid w:val="004A3BB9"/>
    <w:rsid w:val="004B143B"/>
    <w:rsid w:val="004B1D51"/>
    <w:rsid w:val="004C44E6"/>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132C"/>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97B10"/>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C92"/>
    <w:rsid w:val="009D7E99"/>
    <w:rsid w:val="009E10A6"/>
    <w:rsid w:val="009E298F"/>
    <w:rsid w:val="009E411F"/>
    <w:rsid w:val="009F0461"/>
    <w:rsid w:val="009F4F35"/>
    <w:rsid w:val="009F79FC"/>
    <w:rsid w:val="00A015F6"/>
    <w:rsid w:val="00A02ED9"/>
    <w:rsid w:val="00A07693"/>
    <w:rsid w:val="00A10700"/>
    <w:rsid w:val="00A162AF"/>
    <w:rsid w:val="00A20277"/>
    <w:rsid w:val="00A213FA"/>
    <w:rsid w:val="00A21438"/>
    <w:rsid w:val="00A234F0"/>
    <w:rsid w:val="00A23F73"/>
    <w:rsid w:val="00A2493E"/>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0FC1"/>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1BB0"/>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3</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Case Study #5 – Diabetes</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 – Diabetes</dc:title>
  <dc:subject>CS6440 Intro Health Informatics, 2020 Spring</dc:subject>
  <dc:creator>Xia, Hui</dc:creator>
  <cp:keywords/>
  <dc:description/>
  <cp:lastModifiedBy>Xia Hui</cp:lastModifiedBy>
  <cp:revision>7</cp:revision>
  <cp:lastPrinted>2020-01-31T16:55:00Z</cp:lastPrinted>
  <dcterms:created xsi:type="dcterms:W3CDTF">2020-01-31T16:55:00Z</dcterms:created>
  <dcterms:modified xsi:type="dcterms:W3CDTF">2020-02-05T22:03:00Z</dcterms:modified>
  <cp:category/>
</cp:coreProperties>
</file>