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6BA1" w:rsidRDefault="00A0154B">
      <w:proofErr w:type="spellStart"/>
      <w:r w:rsidRPr="00A0154B">
        <w:t>Decolorization</w:t>
      </w:r>
      <w:proofErr w:type="spellEnd"/>
      <w:r>
        <w:t>(</w:t>
      </w:r>
      <w:r>
        <w:rPr>
          <w:rFonts w:hint="eastAsia"/>
        </w:rPr>
        <w:t>脱色</w:t>
      </w:r>
      <w:r>
        <w:t>)</w:t>
      </w:r>
      <w:r w:rsidRPr="00A0154B">
        <w:t xml:space="preserve">: Is </w:t>
      </w:r>
      <w:proofErr w:type="gramStart"/>
      <w:r w:rsidRPr="00A0154B">
        <w:t>rgb2gray(</w:t>
      </w:r>
      <w:proofErr w:type="gramEnd"/>
      <w:r w:rsidRPr="00A0154B">
        <w:t>) Out?</w:t>
      </w:r>
    </w:p>
    <w:p w:rsidR="00A0154B" w:rsidRDefault="00A0154B"/>
    <w:p w:rsidR="007012A5" w:rsidRDefault="007012A5">
      <w:r>
        <w:t>概要：</w:t>
      </w:r>
    </w:p>
    <w:p w:rsidR="00A0154B" w:rsidRDefault="007012A5">
      <w:r>
        <w:t>脱色问题源自这样一个事实：亮度通道在彩色图像中可能无法代表</w:t>
      </w:r>
      <w:r>
        <w:rPr>
          <w:rFonts w:hint="eastAsia"/>
        </w:rPr>
        <w:t>孤立</w:t>
      </w:r>
      <w:r>
        <w:t>亮度区域。目前现有的所有方法都有同样的一个弱点</w:t>
      </w:r>
      <w:r>
        <w:t>-</w:t>
      </w:r>
      <w:r>
        <w:t>鲁棒性差：每一个方法都能很容易地找到失败的案例。这种情况使得在现实中这些方法都不容易被应用。事实上，亮度转换（例如</w:t>
      </w:r>
      <w:proofErr w:type="spellStart"/>
      <w:r>
        <w:rPr>
          <w:rFonts w:hint="eastAsia"/>
        </w:rPr>
        <w:t>Matlab</w:t>
      </w:r>
      <w:proofErr w:type="spellEnd"/>
      <w:r>
        <w:rPr>
          <w:rFonts w:hint="eastAsia"/>
        </w:rPr>
        <w:t>中的</w:t>
      </w:r>
      <w:r>
        <w:rPr>
          <w:rFonts w:hint="eastAsia"/>
        </w:rPr>
        <w:t>rgb2garay()</w:t>
      </w:r>
      <w:r>
        <w:rPr>
          <w:rFonts w:hint="eastAsia"/>
        </w:rPr>
        <w:t>函数</w:t>
      </w:r>
      <w:r>
        <w:t>）在实际中执行</w:t>
      </w:r>
      <w:proofErr w:type="gramStart"/>
      <w:r>
        <w:t>地相当</w:t>
      </w:r>
      <w:proofErr w:type="gramEnd"/>
      <w:r>
        <w:t>好，只有在像</w:t>
      </w:r>
      <w:r>
        <w:rPr>
          <w:rFonts w:hint="eastAsia"/>
        </w:rPr>
        <w:t>孤立</w:t>
      </w:r>
      <w:r>
        <w:t>亮度区域中的失败案例中会有异常。因此一个引人思考的问题很自然地出现了：</w:t>
      </w:r>
      <w:r w:rsidR="002064D4">
        <w:t>我们可以通过简单的修改</w:t>
      </w:r>
      <w:r w:rsidR="002064D4">
        <w:rPr>
          <w:rFonts w:hint="eastAsia"/>
        </w:rPr>
        <w:t>rgb2gray()</w:t>
      </w:r>
      <w:r w:rsidR="002064D4">
        <w:rPr>
          <w:rFonts w:hint="eastAsia"/>
        </w:rPr>
        <w:t>函数来达到一个在孤立亮度区域避免失败的健壮的解决方案吗？相对于对所有图像分配固定的通道权重，一个更灵活的策略是依靠特定图像来选择通道权重来避免在孤立亮度中无差别显示。跟随这种策略，通过考虑多尺度对比保存，我们设计了一个算法，可以为每个颜色不断地产生“好”的结果，在其中用户可以通过进一步设计直觉偏好对比来选择“最好”的一个。</w:t>
      </w:r>
    </w:p>
    <w:p w:rsidR="002064D4" w:rsidRDefault="002064D4" w:rsidP="002064D4">
      <w:r>
        <w:t xml:space="preserve">CR Categories: I.4.3 [Image Processing and Computer Vision]: </w:t>
      </w:r>
    </w:p>
    <w:p w:rsidR="002064D4" w:rsidRDefault="002064D4" w:rsidP="002064D4">
      <w:r>
        <w:t>Enhancement—Grayscale Manipulation;</w:t>
      </w:r>
    </w:p>
    <w:p w:rsidR="002064D4" w:rsidRDefault="002064D4" w:rsidP="002064D4">
      <w:r>
        <w:t xml:space="preserve">Keywords: </w:t>
      </w:r>
      <w:proofErr w:type="spellStart"/>
      <w:r>
        <w:t>Decolorization</w:t>
      </w:r>
      <w:proofErr w:type="spellEnd"/>
      <w:r>
        <w:t>, Visual Perception, Bilateral Filter</w:t>
      </w:r>
    </w:p>
    <w:p w:rsidR="002064D4" w:rsidRDefault="002064D4" w:rsidP="002064D4">
      <w:r>
        <w:t>CR</w:t>
      </w:r>
      <w:r>
        <w:t>类别：</w:t>
      </w:r>
      <w:r>
        <w:rPr>
          <w:rFonts w:hint="eastAsia"/>
        </w:rPr>
        <w:t>1.4.3[</w:t>
      </w:r>
      <w:r>
        <w:rPr>
          <w:rFonts w:hint="eastAsia"/>
        </w:rPr>
        <w:t>图像处理和计算机视觉</w:t>
      </w:r>
      <w:r>
        <w:rPr>
          <w:rFonts w:hint="eastAsia"/>
        </w:rPr>
        <w:t>]</w:t>
      </w:r>
      <w:r>
        <w:rPr>
          <w:rFonts w:hint="eastAsia"/>
        </w:rPr>
        <w:t>：</w:t>
      </w:r>
    </w:p>
    <w:p w:rsidR="002064D4" w:rsidRPr="002064D4" w:rsidRDefault="002064D4" w:rsidP="002064D4">
      <w:r>
        <w:t>增强：灰度处理；</w:t>
      </w:r>
    </w:p>
    <w:p w:rsidR="002064D4" w:rsidRDefault="002064D4" w:rsidP="002064D4">
      <w:r>
        <w:t>关键词：脱色，视觉感知，</w:t>
      </w:r>
      <w:r w:rsidRPr="002064D4">
        <w:t>双边过滤器</w:t>
      </w:r>
    </w:p>
    <w:p w:rsidR="00FC6427" w:rsidRDefault="00FC6427" w:rsidP="002064D4"/>
    <w:p w:rsidR="00FC6427" w:rsidRDefault="00FC6427" w:rsidP="002064D4">
      <w:r>
        <w:rPr>
          <w:rFonts w:hint="eastAsia"/>
        </w:rPr>
        <w:t xml:space="preserve">1 </w:t>
      </w:r>
      <w:r>
        <w:rPr>
          <w:rFonts w:hint="eastAsia"/>
        </w:rPr>
        <w:t>介绍</w:t>
      </w:r>
    </w:p>
    <w:p w:rsidR="00FC6427" w:rsidRDefault="00F2458D" w:rsidP="002064D4">
      <w:r>
        <w:t>脱色，一个看起来简单的主要用来将彩色图像转变为灰度图像同时在原始彩色图像中保留结构和对比的问题，最近在图像和视觉方面受到了很大的注意。理论上来说，它本质上市</w:t>
      </w:r>
      <w:proofErr w:type="gramStart"/>
      <w:r>
        <w:t>一个降维问题</w:t>
      </w:r>
      <w:proofErr w:type="gramEnd"/>
      <w:r>
        <w:t>，因此很困难。将彩色图像转换成灰度图的基线方法是提取它的亮度通道（</w:t>
      </w:r>
      <w:r>
        <w:rPr>
          <w:rFonts w:hint="eastAsia"/>
        </w:rPr>
        <w:t xml:space="preserve">e.g. </w:t>
      </w:r>
      <w:r>
        <w:t>,CIE Y</w:t>
      </w:r>
      <w:r>
        <w:t>）。如果颜色是用</w:t>
      </w:r>
      <w:r>
        <w:rPr>
          <w:rFonts w:hint="eastAsia"/>
        </w:rPr>
        <w:t>RGB</w:t>
      </w:r>
      <w:r>
        <w:rPr>
          <w:rFonts w:hint="eastAsia"/>
        </w:rPr>
        <w:t>表示的话，亮度可以简单通过固定权重的</w:t>
      </w:r>
      <w:r>
        <w:rPr>
          <w:rFonts w:hint="eastAsia"/>
        </w:rPr>
        <w:t>R,G,B</w:t>
      </w:r>
      <w:r>
        <w:rPr>
          <w:rFonts w:hint="eastAsia"/>
        </w:rPr>
        <w:t>通道的线性组合来计算（</w:t>
      </w:r>
      <w:r>
        <w:rPr>
          <w:rFonts w:hint="eastAsia"/>
        </w:rPr>
        <w:t>e</w:t>
      </w:r>
      <w:r>
        <w:t>.g. , rgb2gray()</w:t>
      </w:r>
      <w:r>
        <w:rPr>
          <w:rFonts w:hint="eastAsia"/>
        </w:rPr>
        <w:t>）。对于有孤立亮度区域的图片，亮度通道将无法表现彩色图像里面的结构和特征，因为使用固定权重的线性组合对不同组的</w:t>
      </w:r>
      <w:r>
        <w:rPr>
          <w:rFonts w:hint="eastAsia"/>
        </w:rPr>
        <w:t>R,G,B</w:t>
      </w:r>
      <w:r>
        <w:rPr>
          <w:rFonts w:hint="eastAsia"/>
        </w:rPr>
        <w:t>值会产生一样的结果。</w:t>
      </w:r>
    </w:p>
    <w:p w:rsidR="00B97424" w:rsidRDefault="00B97424" w:rsidP="002064D4"/>
    <w:p w:rsidR="004C3926" w:rsidRDefault="00B97424" w:rsidP="002064D4">
      <w:r>
        <w:t>各种技术分为局部和全局的方法已经被用来做更好的基线方法。局部方法</w:t>
      </w:r>
      <w:r>
        <w:rPr>
          <w:rFonts w:hint="eastAsia"/>
        </w:rPr>
        <w:t>[</w:t>
      </w:r>
      <w:proofErr w:type="spellStart"/>
      <w:r>
        <w:t>Bala</w:t>
      </w:r>
      <w:proofErr w:type="spellEnd"/>
      <w:r>
        <w:t xml:space="preserve"> and </w:t>
      </w:r>
      <w:proofErr w:type="spellStart"/>
      <w:r>
        <w:t>Eschbach</w:t>
      </w:r>
      <w:proofErr w:type="spellEnd"/>
      <w:r>
        <w:t xml:space="preserve"> 2004; Gooch et al. 2005; Smith et al.2008] </w:t>
      </w:r>
      <w:r>
        <w:t>通过采用在一张图片上不同的局部区域采用不同的映射函数缓解</w:t>
      </w:r>
      <w:proofErr w:type="gramStart"/>
      <w:r>
        <w:t>了降维问题</w:t>
      </w:r>
      <w:proofErr w:type="gramEnd"/>
      <w:r>
        <w:t>，而全局方法</w:t>
      </w:r>
      <w:r>
        <w:rPr>
          <w:rFonts w:hint="eastAsia"/>
        </w:rPr>
        <w:t>[</w:t>
      </w:r>
      <w:proofErr w:type="spellStart"/>
      <w:r>
        <w:t>Grundland</w:t>
      </w:r>
      <w:proofErr w:type="spellEnd"/>
      <w:r>
        <w:t xml:space="preserve"> and Dodgson 2007; Kim et al. 2009; Song et al. 2010</w:t>
      </w:r>
      <w:r w:rsidR="003F1CCE">
        <w:t xml:space="preserve">; </w:t>
      </w:r>
      <w:proofErr w:type="spellStart"/>
      <w:r w:rsidR="003F1CCE">
        <w:t>Ancuti</w:t>
      </w:r>
      <w:proofErr w:type="spellEnd"/>
      <w:r w:rsidR="003F1CCE">
        <w:t xml:space="preserve"> et al.2011; Lu et al.2012a</w:t>
      </w:r>
      <w:r>
        <w:rPr>
          <w:rFonts w:hint="eastAsia"/>
        </w:rPr>
        <w:t>]</w:t>
      </w:r>
      <w:r w:rsidR="003F1CCE">
        <w:t xml:space="preserve"> </w:t>
      </w:r>
      <w:r w:rsidR="003F1CCE">
        <w:t>则致力于对整个图像产生一个映射函数。</w:t>
      </w:r>
      <w:r w:rsidR="003F1CCE">
        <w:rPr>
          <w:rFonts w:hint="eastAsia"/>
        </w:rPr>
        <w:t xml:space="preserve"> </w:t>
      </w:r>
      <w:r w:rsidR="003F1CCE">
        <w:rPr>
          <w:rFonts w:hint="eastAsia"/>
        </w:rPr>
        <w:t>考虑到局部方法可能会导致不和谐的光环工件</w:t>
      </w:r>
      <w:r w:rsidR="003F1CCE">
        <w:rPr>
          <w:rFonts w:hint="eastAsia"/>
        </w:rPr>
        <w:t>[</w:t>
      </w:r>
      <w:r w:rsidR="003F1CCE">
        <w:t>Kim et al. 2009</w:t>
      </w:r>
      <w:r w:rsidR="003F1CCE">
        <w:rPr>
          <w:rFonts w:hint="eastAsia"/>
        </w:rPr>
        <w:t>]</w:t>
      </w:r>
      <w:r w:rsidR="003F1CCE">
        <w:t>，</w:t>
      </w:r>
      <w:r w:rsidR="003F1CCE">
        <w:rPr>
          <w:rFonts w:hint="eastAsia"/>
        </w:rPr>
        <w:t>全局方法更多地在最近的研究工作中所关注</w:t>
      </w:r>
      <w:r w:rsidR="003F1CCE">
        <w:rPr>
          <w:rFonts w:hint="eastAsia"/>
        </w:rPr>
        <w:t>[</w:t>
      </w:r>
      <w:proofErr w:type="spellStart"/>
      <w:r w:rsidR="003F1CCE">
        <w:t>Ancuti</w:t>
      </w:r>
      <w:proofErr w:type="spellEnd"/>
      <w:r w:rsidR="003F1CCE">
        <w:t xml:space="preserve"> et al. 2011; Lu et al.2012a</w:t>
      </w:r>
      <w:r w:rsidR="003F1CCE">
        <w:rPr>
          <w:rFonts w:hint="eastAsia"/>
        </w:rPr>
        <w:t>]</w:t>
      </w:r>
      <w:r w:rsidR="003F1CCE">
        <w:t>。尽管涉及到更复杂的颜色模型和计算模型的投入，</w:t>
      </w:r>
      <w:r w:rsidR="003F1CCE">
        <w:rPr>
          <w:rFonts w:hint="eastAsia"/>
        </w:rPr>
        <w:t>所有现有的方法</w:t>
      </w:r>
      <w:proofErr w:type="gramStart"/>
      <w:r w:rsidR="003F1CCE">
        <w:rPr>
          <w:rFonts w:hint="eastAsia"/>
        </w:rPr>
        <w:t>搜</w:t>
      </w:r>
      <w:proofErr w:type="gramEnd"/>
      <w:r w:rsidR="003F1CCE">
        <w:rPr>
          <w:rFonts w:hint="eastAsia"/>
        </w:rPr>
        <w:t>受到了同样的弱点</w:t>
      </w:r>
      <w:r w:rsidR="003F1CCE">
        <w:rPr>
          <w:rFonts w:hint="eastAsia"/>
        </w:rPr>
        <w:t>-</w:t>
      </w:r>
      <w:r w:rsidR="003F1CCE">
        <w:rPr>
          <w:rFonts w:hint="eastAsia"/>
        </w:rPr>
        <w:t>鲁棒性：在日常生活中每个方法都很容易找到失败的案例，有</w:t>
      </w:r>
      <w:proofErr w:type="gramStart"/>
      <w:r w:rsidR="003F1CCE">
        <w:rPr>
          <w:rFonts w:hint="eastAsia"/>
        </w:rPr>
        <w:t>丢失到源图像</w:t>
      </w:r>
      <w:proofErr w:type="gramEnd"/>
      <w:r w:rsidR="003F1CCE">
        <w:rPr>
          <w:rFonts w:hint="eastAsia"/>
        </w:rPr>
        <w:t>的主要结构或者失去感知</w:t>
      </w:r>
      <w:r w:rsidR="004C3926">
        <w:rPr>
          <w:rFonts w:hint="eastAsia"/>
        </w:rPr>
        <w:t>的合理性。这阻碍了所有这些方法在现实中的应用。</w:t>
      </w:r>
    </w:p>
    <w:p w:rsidR="004C3926" w:rsidRDefault="004C3926" w:rsidP="002064D4"/>
    <w:p w:rsidR="00166747" w:rsidRDefault="00166747" w:rsidP="00166747">
      <w:r>
        <w:t>对当前趋势（如涉及更复杂的颜色模型）的反思（</w:t>
      </w:r>
      <w:r>
        <w:t xml:space="preserve">e.g., </w:t>
      </w:r>
      <w:r>
        <w:rPr>
          <w:rFonts w:hint="eastAsia"/>
        </w:rPr>
        <w:t>非线性</w:t>
      </w:r>
      <w:r>
        <w:t>颜色模型</w:t>
      </w:r>
      <w:r>
        <w:t>in [Kim et al.</w:t>
      </w:r>
      <w:r>
        <w:rPr>
          <w:rFonts w:hint="eastAsia"/>
        </w:rPr>
        <w:t xml:space="preserve"> </w:t>
      </w:r>
      <w:proofErr w:type="gramStart"/>
      <w:r>
        <w:t>2009</w:t>
      </w:r>
      <w:r>
        <w:t>和多项式颜色模型</w:t>
      </w:r>
      <w:bookmarkStart w:id="0" w:name="OLE_LINK1"/>
      <w:bookmarkStart w:id="1" w:name="OLE_LINK2"/>
      <w:r w:rsidRPr="00166747">
        <w:t>[</w:t>
      </w:r>
      <w:proofErr w:type="gramEnd"/>
      <w:r w:rsidRPr="00166747">
        <w:t>Lu et al. 2012a]</w:t>
      </w:r>
      <w:bookmarkEnd w:id="0"/>
      <w:bookmarkEnd w:id="1"/>
      <w:r>
        <w:t>）和计算模型（</w:t>
      </w:r>
      <w:r>
        <w:t xml:space="preserve">e.g., </w:t>
      </w:r>
      <w:r>
        <w:rPr>
          <w:rFonts w:hint="eastAsia"/>
        </w:rPr>
        <w:t>概率</w:t>
      </w:r>
      <w:r>
        <w:t>模型图形</w:t>
      </w:r>
      <w:r>
        <w:t xml:space="preserve"> in</w:t>
      </w:r>
    </w:p>
    <w:p w:rsidR="00B97424" w:rsidRDefault="00166747" w:rsidP="00166747">
      <w:r>
        <w:t xml:space="preserve">[Song et al. 2010] and </w:t>
      </w:r>
      <w:r>
        <w:rPr>
          <w:rFonts w:hint="eastAsia"/>
        </w:rPr>
        <w:t>非</w:t>
      </w:r>
      <w:r>
        <w:t>线性系统模型</w:t>
      </w:r>
      <w:r>
        <w:t xml:space="preserve"> in </w:t>
      </w:r>
      <w:bookmarkStart w:id="2" w:name="OLE_LINK3"/>
      <w:bookmarkStart w:id="3" w:name="OLE_LINK4"/>
      <w:r>
        <w:t>[Lu et al. 2012a</w:t>
      </w:r>
      <w:proofErr w:type="gramStart"/>
      <w:r>
        <w:t>]</w:t>
      </w:r>
      <w:bookmarkEnd w:id="2"/>
      <w:bookmarkEnd w:id="3"/>
      <w:r>
        <w:t>）</w:t>
      </w:r>
      <w:proofErr w:type="gramEnd"/>
      <w:r>
        <w:t>，为了解决这个问题，一个引人思考的问题自然产生了：我们可以达到一个健壮的解决方案使用最简单的颜色模型和最直接的计算模型吗？</w:t>
      </w:r>
      <w:r w:rsidRPr="00166747">
        <w:t>[Lu et al. 2012a]</w:t>
      </w:r>
      <w:r>
        <w:t xml:space="preserve"> </w:t>
      </w:r>
      <w:r w:rsidR="00215A3A">
        <w:t>最近的工作沿着这条线给了我们一个肯定的答复。具体地说，他们粗略估计他们之前基于优化的方法</w:t>
      </w:r>
      <w:bookmarkStart w:id="4" w:name="OLE_LINK5"/>
      <w:bookmarkStart w:id="5" w:name="OLE_LINK6"/>
      <w:r w:rsidR="00215A3A">
        <w:t>[Lu et al. 2012a]</w:t>
      </w:r>
      <w:bookmarkEnd w:id="4"/>
      <w:bookmarkEnd w:id="5"/>
      <w:r w:rsidR="00215A3A">
        <w:t xml:space="preserve"> </w:t>
      </w:r>
      <w:r w:rsidR="00215A3A">
        <w:t>和通过多项式颜色模型转换为一个约束的离散线性颜色模型实现实时性能。然而，由于他们的目标函数是最初定义在连续，多</w:t>
      </w:r>
      <w:r w:rsidR="00215A3A">
        <w:lastRenderedPageBreak/>
        <w:t>项式</w:t>
      </w:r>
      <w:r w:rsidR="00215A3A">
        <w:rPr>
          <w:rFonts w:hint="eastAsia"/>
        </w:rPr>
        <w:t xml:space="preserve"> </w:t>
      </w:r>
      <w:r w:rsidR="00215A3A">
        <w:t>[Lu et al. 2012a]</w:t>
      </w:r>
      <w:r w:rsidR="00215A3A">
        <w:t>，</w:t>
      </w:r>
      <w:r w:rsidR="00215A3A">
        <w:rPr>
          <w:rFonts w:hint="eastAsia"/>
        </w:rPr>
        <w:t xml:space="preserve"> </w:t>
      </w:r>
      <w:r w:rsidR="00215A3A">
        <w:rPr>
          <w:rFonts w:hint="eastAsia"/>
        </w:rPr>
        <w:t>在限制搜索空间里面的近似解在特殊情况下可能会产生令人不满意的结果（</w:t>
      </w:r>
      <w:r w:rsidR="00215A3A">
        <w:rPr>
          <w:rFonts w:hint="eastAsia"/>
        </w:rPr>
        <w:t>see Figure 1</w:t>
      </w:r>
      <w:r w:rsidR="00215A3A">
        <w:rPr>
          <w:rFonts w:hint="eastAsia"/>
        </w:rPr>
        <w:t>）。</w:t>
      </w:r>
      <w:r w:rsidR="00215A3A">
        <w:t>尽管如此，这个工作显示了潜在的转换模式，就像</w:t>
      </w:r>
      <w:proofErr w:type="spellStart"/>
      <w:r w:rsidR="00215A3A">
        <w:t>matlab</w:t>
      </w:r>
      <w:proofErr w:type="spellEnd"/>
      <w:r w:rsidR="00215A3A">
        <w:t>中经典的函数</w:t>
      </w:r>
      <w:r w:rsidR="00215A3A">
        <w:rPr>
          <w:rFonts w:hint="eastAsia"/>
        </w:rPr>
        <w:t>rgb2gray()</w:t>
      </w:r>
      <w:r w:rsidR="00215A3A">
        <w:rPr>
          <w:rFonts w:hint="eastAsia"/>
        </w:rPr>
        <w:t>一样，我们称之为</w:t>
      </w:r>
      <w:r w:rsidR="00215A3A">
        <w:rPr>
          <w:rFonts w:hint="eastAsia"/>
        </w:rPr>
        <w:t>RGB2GRAY</w:t>
      </w:r>
      <w:r w:rsidR="00215A3A" w:rsidRPr="00215A3A">
        <w:rPr>
          <w:rFonts w:hint="eastAsia"/>
          <w:i/>
        </w:rPr>
        <w:t>转换模型</w:t>
      </w:r>
      <w:r w:rsidR="00215A3A">
        <w:rPr>
          <w:rFonts w:hint="eastAsia"/>
          <w:i/>
        </w:rPr>
        <w:t>conversion</w:t>
      </w:r>
      <w:r w:rsidR="00215A3A">
        <w:rPr>
          <w:i/>
        </w:rPr>
        <w:t xml:space="preserve"> </w:t>
      </w:r>
      <w:r w:rsidR="00215A3A">
        <w:rPr>
          <w:rFonts w:hint="eastAsia"/>
          <w:i/>
        </w:rPr>
        <w:t>model</w:t>
      </w:r>
      <w:r w:rsidR="00215A3A">
        <w:rPr>
          <w:rFonts w:hint="eastAsia"/>
        </w:rPr>
        <w:t>：</w:t>
      </w:r>
    </w:p>
    <w:p w:rsidR="00215A3A" w:rsidRDefault="00215A3A" w:rsidP="00166747"/>
    <w:p w:rsidR="00215A3A" w:rsidRDefault="00215A3A" w:rsidP="00166747">
      <w:r>
        <w:rPr>
          <w:rFonts w:hint="eastAsia"/>
        </w:rPr>
        <w:t>定义</w:t>
      </w:r>
      <w:r>
        <w:rPr>
          <w:rFonts w:hint="eastAsia"/>
        </w:rPr>
        <w:t xml:space="preserve"> </w:t>
      </w:r>
      <w:r w:rsidRPr="00215A3A">
        <w:t xml:space="preserve">(RGB2GRAY </w:t>
      </w:r>
      <w:r w:rsidRPr="00215A3A">
        <w:rPr>
          <w:i/>
        </w:rPr>
        <w:t>conversion model</w:t>
      </w:r>
      <w:r w:rsidRPr="00215A3A">
        <w:t>)</w:t>
      </w:r>
      <w:r>
        <w:t xml:space="preserve"> </w:t>
      </w:r>
      <w:r w:rsidR="003D02AA">
        <w:t>灰度</w:t>
      </w:r>
      <w:r w:rsidR="003D02AA">
        <w:t>grayscale</w:t>
      </w:r>
      <w:r w:rsidR="003D02AA">
        <w:t>输出</w:t>
      </w:r>
      <w:r w:rsidR="003D02AA">
        <w:rPr>
          <w:rFonts w:hint="eastAsia"/>
        </w:rPr>
        <w:t>g</w:t>
      </w:r>
      <w:r w:rsidR="003D02AA">
        <w:rPr>
          <w:rFonts w:hint="eastAsia"/>
        </w:rPr>
        <w:t>是一个输入彩色图像的</w:t>
      </w:r>
      <w:r w:rsidR="003D02AA">
        <w:rPr>
          <w:rFonts w:hint="eastAsia"/>
        </w:rPr>
        <w:t>R,G,B</w:t>
      </w:r>
      <w:r w:rsidR="003D02AA">
        <w:rPr>
          <w:rFonts w:hint="eastAsia"/>
        </w:rPr>
        <w:t>的受限的线性组合，等于：</w:t>
      </w:r>
    </w:p>
    <w:p w:rsidR="003D02AA" w:rsidRPr="003D02AA" w:rsidRDefault="003D02AA" w:rsidP="003D02AA">
      <w:pPr>
        <w:widowControl/>
        <w:jc w:val="left"/>
        <w:rPr>
          <w:rFonts w:ascii="宋体" w:eastAsia="宋体" w:hAnsi="宋体" w:cs="宋体"/>
          <w:kern w:val="0"/>
          <w:sz w:val="24"/>
          <w:szCs w:val="24"/>
        </w:rPr>
      </w:pPr>
      <w:r w:rsidRPr="003D02AA">
        <w:rPr>
          <w:rFonts w:ascii="宋体" w:eastAsia="宋体" w:hAnsi="宋体" w:cs="宋体"/>
          <w:noProof/>
          <w:kern w:val="0"/>
          <w:sz w:val="24"/>
          <w:szCs w:val="24"/>
        </w:rPr>
        <w:drawing>
          <wp:inline distT="0" distB="0" distL="0" distR="0">
            <wp:extent cx="3019425" cy="628650"/>
            <wp:effectExtent l="0" t="0" r="9525" b="0"/>
            <wp:docPr id="1" name="图片 1" descr="C:\Users\hxiaofen\AppData\Roaming\Tencent\Users\754556014\QQ\WinTemp\RichOle\`~HL5%(G9){NNG7}}3`QL`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xiaofen\AppData\Roaming\Tencent\Users\754556014\QQ\WinTemp\RichOle\`~HL5%(G9){NNG7}}3`QL`X.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19425" cy="628650"/>
                    </a:xfrm>
                    <a:prstGeom prst="rect">
                      <a:avLst/>
                    </a:prstGeom>
                    <a:noFill/>
                    <a:ln>
                      <a:noFill/>
                    </a:ln>
                  </pic:spPr>
                </pic:pic>
              </a:graphicData>
            </a:graphic>
          </wp:inline>
        </w:drawing>
      </w:r>
    </w:p>
    <w:p w:rsidR="003D02AA" w:rsidRDefault="003D02AA" w:rsidP="003D02AA">
      <w:proofErr w:type="gramStart"/>
      <w:r>
        <w:t>where</w:t>
      </w:r>
      <w:proofErr w:type="gramEnd"/>
      <w:r>
        <w:t xml:space="preserve"> </w:t>
      </w:r>
      <w:proofErr w:type="spellStart"/>
      <w:r>
        <w:t>Ir</w:t>
      </w:r>
      <w:proofErr w:type="spellEnd"/>
      <w:r>
        <w:t xml:space="preserve"> , </w:t>
      </w:r>
      <w:proofErr w:type="spellStart"/>
      <w:r>
        <w:t>Ig</w:t>
      </w:r>
      <w:proofErr w:type="spellEnd"/>
      <w:r>
        <w:t xml:space="preserve"> , and </w:t>
      </w:r>
      <w:proofErr w:type="spellStart"/>
      <w:r>
        <w:t>Ib</w:t>
      </w:r>
      <w:proofErr w:type="spellEnd"/>
      <w:r>
        <w:t xml:space="preserve"> are input channels, respectively.</w:t>
      </w:r>
    </w:p>
    <w:p w:rsidR="003D02AA" w:rsidRDefault="003D02AA" w:rsidP="003D02AA">
      <w:r>
        <w:t>Channel</w:t>
      </w:r>
      <w:r>
        <w:rPr>
          <w:rFonts w:hint="eastAsia"/>
        </w:rPr>
        <w:t xml:space="preserve"> </w:t>
      </w:r>
      <w:r>
        <w:t xml:space="preserve">weights </w:t>
      </w:r>
      <w:proofErr w:type="spellStart"/>
      <w:proofErr w:type="gramStart"/>
      <w:r>
        <w:t>wr</w:t>
      </w:r>
      <w:proofErr w:type="spellEnd"/>
      <w:r>
        <w:t xml:space="preserve"> ,</w:t>
      </w:r>
      <w:proofErr w:type="gramEnd"/>
      <w:r>
        <w:t xml:space="preserve"> </w:t>
      </w:r>
      <w:proofErr w:type="spellStart"/>
      <w:r>
        <w:t>wg</w:t>
      </w:r>
      <w:proofErr w:type="spellEnd"/>
      <w:r>
        <w:t xml:space="preserve"> , and </w:t>
      </w:r>
      <w:proofErr w:type="spellStart"/>
      <w:r>
        <w:t>wb</w:t>
      </w:r>
      <w:proofErr w:type="spellEnd"/>
      <w:r>
        <w:t xml:space="preserve"> are non-negative numbers that sum to 1.</w:t>
      </w:r>
    </w:p>
    <w:p w:rsidR="003D02AA" w:rsidRDefault="003D02AA" w:rsidP="003D02AA"/>
    <w:p w:rsidR="003D02AA" w:rsidRDefault="00D84E6C" w:rsidP="003D02AA">
      <w:r>
        <w:t>在</w:t>
      </w:r>
      <w:proofErr w:type="spellStart"/>
      <w:r>
        <w:rPr>
          <w:rFonts w:hint="eastAsia"/>
        </w:rPr>
        <w:t>Matlab</w:t>
      </w:r>
      <w:proofErr w:type="spellEnd"/>
      <w:r>
        <w:rPr>
          <w:rFonts w:hint="eastAsia"/>
        </w:rPr>
        <w:t>经典函数</w:t>
      </w:r>
      <w:r>
        <w:rPr>
          <w:rFonts w:hint="eastAsia"/>
        </w:rPr>
        <w:t>rgb2gray()</w:t>
      </w:r>
      <w:r>
        <w:rPr>
          <w:rFonts w:hint="eastAsia"/>
        </w:rPr>
        <w:t>中，</w:t>
      </w:r>
      <w:r>
        <w:rPr>
          <w:rFonts w:hint="eastAsia"/>
        </w:rPr>
        <w:t xml:space="preserve"> </w:t>
      </w:r>
      <w:r>
        <w:rPr>
          <w:rFonts w:hint="eastAsia"/>
        </w:rPr>
        <w:t>对所有的图像权重都是固定的像（</w:t>
      </w:r>
      <w:proofErr w:type="spellStart"/>
      <w:r>
        <w:t>wr</w:t>
      </w:r>
      <w:proofErr w:type="spellEnd"/>
      <w:r>
        <w:t xml:space="preserve"> = 0.</w:t>
      </w:r>
      <w:r w:rsidRPr="00D84E6C">
        <w:t>298</w:t>
      </w:r>
      <w:r>
        <w:t xml:space="preserve">9; </w:t>
      </w:r>
      <w:proofErr w:type="spellStart"/>
      <w:r>
        <w:t>wg</w:t>
      </w:r>
      <w:proofErr w:type="spellEnd"/>
      <w:r>
        <w:t xml:space="preserve"> = 0.5870; </w:t>
      </w:r>
      <w:proofErr w:type="spellStart"/>
      <w:r>
        <w:t>wb</w:t>
      </w:r>
      <w:proofErr w:type="spellEnd"/>
      <w:r>
        <w:t xml:space="preserve"> = 0.</w:t>
      </w:r>
      <w:r w:rsidRPr="00D84E6C">
        <w:t>1140</w:t>
      </w:r>
      <w:r>
        <w:rPr>
          <w:rFonts w:hint="eastAsia"/>
        </w:rPr>
        <w:t>）</w:t>
      </w:r>
      <w:r>
        <w:rPr>
          <w:rFonts w:hint="eastAsia"/>
        </w:rPr>
        <w:t>.</w:t>
      </w:r>
      <w:r w:rsidR="00B00D38">
        <w:rPr>
          <w:rFonts w:hint="eastAsia"/>
        </w:rPr>
        <w:t>一个更灵活的策略会是依靠特定的输入图像选择通道权重</w:t>
      </w:r>
      <w:proofErr w:type="spellStart"/>
      <w:r w:rsidR="00B00D38">
        <w:t>wr</w:t>
      </w:r>
      <w:proofErr w:type="spellEnd"/>
      <w:r w:rsidR="00B00D38">
        <w:t xml:space="preserve"> , </w:t>
      </w:r>
      <w:proofErr w:type="spellStart"/>
      <w:r w:rsidR="00B00D38">
        <w:t>wg</w:t>
      </w:r>
      <w:proofErr w:type="spellEnd"/>
      <w:r w:rsidR="00B00D38">
        <w:t xml:space="preserve"> , </w:t>
      </w:r>
      <w:r w:rsidR="00B00D38">
        <w:t>和</w:t>
      </w:r>
      <w:proofErr w:type="spellStart"/>
      <w:r w:rsidR="00B00D38" w:rsidRPr="00B00D38">
        <w:t>wb</w:t>
      </w:r>
      <w:proofErr w:type="spellEnd"/>
      <w:r w:rsidR="00B00D38">
        <w:t>。在这篇论文中我们会展示高质量结果可以使用这种策略被不断发现和一个简单的计算框架对比保存。</w:t>
      </w:r>
    </w:p>
    <w:p w:rsidR="00B00D38" w:rsidRDefault="00B00D38" w:rsidP="003D02AA"/>
    <w:p w:rsidR="00B00D38" w:rsidRDefault="00B00D38" w:rsidP="003D02AA">
      <w:r>
        <w:t>本文的主要贡献如下：第一，</w:t>
      </w:r>
      <w:r>
        <w:rPr>
          <w:rFonts w:hint="eastAsia"/>
        </w:rPr>
        <w:t xml:space="preserve"> </w:t>
      </w:r>
      <w:r>
        <w:rPr>
          <w:rFonts w:hint="eastAsia"/>
        </w:rPr>
        <w:t>我们设计了一种新型的脱色算法</w:t>
      </w:r>
      <w:r w:rsidR="00542389">
        <w:rPr>
          <w:rFonts w:hint="eastAsia"/>
        </w:rPr>
        <w:t>可以考虑多尺度对比保存在空间和范围域。第二，我们通常采用脱色数据集</w:t>
      </w:r>
      <w:r w:rsidR="00542389" w:rsidRPr="00542389">
        <w:t>[</w:t>
      </w:r>
      <w:proofErr w:type="spellStart"/>
      <w:r w:rsidR="00542389" w:rsidRPr="00542389">
        <w:t>Cadik</w:t>
      </w:r>
      <w:proofErr w:type="spellEnd"/>
      <w:r w:rsidR="00542389" w:rsidRPr="00542389">
        <w:t xml:space="preserve"> 2008]</w:t>
      </w:r>
      <w:r w:rsidR="00542389">
        <w:rPr>
          <w:rFonts w:hint="eastAsia"/>
        </w:rPr>
        <w:t>进行一个用户研究去表现通过量化用我们的算法进行</w:t>
      </w:r>
      <w:r w:rsidR="00542389">
        <w:rPr>
          <w:rFonts w:hint="eastAsia"/>
        </w:rPr>
        <w:t>RGB2GRAY</w:t>
      </w:r>
      <w:r w:rsidR="00542389">
        <w:rPr>
          <w:rFonts w:hint="eastAsia"/>
        </w:rPr>
        <w:t>转换模型中所有产生的候选中用户比较喜欢的最好的结果。请注意，我们的算法对每一个图像产生几个“好”的结果，其中一个实际“好”的可以通过进一步依靠特定应用涉及感知偏好来选择。第三，我们的研究显示了</w:t>
      </w:r>
      <w:r w:rsidR="00542389">
        <w:rPr>
          <w:rFonts w:hint="eastAsia"/>
        </w:rPr>
        <w:t>RGB2GRAY</w:t>
      </w:r>
      <w:r w:rsidR="00542389">
        <w:rPr>
          <w:rFonts w:hint="eastAsia"/>
        </w:rPr>
        <w:t>转换模型的潜力，并提供了“最佳”的结果，可以通过使用这个模型来得到，它可以背作为“地面实况（</w:t>
      </w:r>
      <w:r w:rsidR="00542389">
        <w:rPr>
          <w:rFonts w:hint="eastAsia"/>
        </w:rPr>
        <w:t>ground truth</w:t>
      </w:r>
      <w:r w:rsidR="00542389">
        <w:rPr>
          <w:rFonts w:hint="eastAsia"/>
        </w:rPr>
        <w:t>）”</w:t>
      </w:r>
      <w:proofErr w:type="spellStart"/>
      <w:r w:rsidR="00542389">
        <w:rPr>
          <w:rFonts w:hint="eastAsia"/>
        </w:rPr>
        <w:t>Cadik</w:t>
      </w:r>
      <w:proofErr w:type="spellEnd"/>
      <w:r w:rsidR="00542389">
        <w:rPr>
          <w:rFonts w:hint="eastAsia"/>
        </w:rPr>
        <w:t>这个模型的数据集的结果。</w:t>
      </w:r>
    </w:p>
    <w:p w:rsidR="00542389" w:rsidRDefault="00542389" w:rsidP="003D02AA"/>
    <w:p w:rsidR="00542389" w:rsidRDefault="00B44B8F" w:rsidP="003D02AA">
      <w:r>
        <w:rPr>
          <w:rFonts w:hint="eastAsia"/>
        </w:rPr>
        <w:t xml:space="preserve">2 </w:t>
      </w:r>
      <w:r>
        <w:rPr>
          <w:rFonts w:hint="eastAsia"/>
        </w:rPr>
        <w:t>我们的方针</w:t>
      </w:r>
    </w:p>
    <w:p w:rsidR="00B44B8F" w:rsidRDefault="00B44B8F" w:rsidP="003D02AA">
      <w:r>
        <w:t>在这个章节中个，我们从描述我们的方针开始，跟着介绍关键的工具和在我们方针中被采用的策略。最后，我们会总结方针。</w:t>
      </w:r>
    </w:p>
    <w:p w:rsidR="00B44B8F" w:rsidRDefault="00B44B8F" w:rsidP="003D02AA"/>
    <w:p w:rsidR="00B44B8F" w:rsidRDefault="00B44B8F" w:rsidP="003D02AA">
      <w:r>
        <w:rPr>
          <w:rFonts w:hint="eastAsia"/>
        </w:rPr>
        <w:t xml:space="preserve">2.1 </w:t>
      </w:r>
      <w:r>
        <w:rPr>
          <w:rFonts w:hint="eastAsia"/>
        </w:rPr>
        <w:t>多尺度对比保存（</w:t>
      </w:r>
      <w:r w:rsidRPr="00B44B8F">
        <w:t>Multi-Scale Contrast Preservation</w:t>
      </w:r>
      <w:r>
        <w:rPr>
          <w:rFonts w:hint="eastAsia"/>
        </w:rPr>
        <w:t>）</w:t>
      </w:r>
    </w:p>
    <w:p w:rsidR="00B44B8F" w:rsidRDefault="007C5A08" w:rsidP="003D02AA">
      <w:r>
        <w:t>在脱色过程中，对比保存通常被认为是关键因素，以避免在不同颜色</w:t>
      </w:r>
      <w:r w:rsidRPr="007C5A08">
        <w:t>[Gooch et al. 2005; Kim et al. 2009; Lu et al. 2012a]</w:t>
      </w:r>
      <w:r>
        <w:t>中的无差别。</w:t>
      </w:r>
      <w:r w:rsidR="00FC6382">
        <w:t>我们方法的动机源于对人类感知偏好的观察对比（通过用户研究，看第三章）：当评估脱色结果，用户倾向于更多关注不同图像在不同空间和范围尺度的对比保存，根据图像的内容。例如，在图</w:t>
      </w:r>
      <w:r w:rsidR="00FC6382">
        <w:rPr>
          <w:rFonts w:hint="eastAsia"/>
        </w:rPr>
        <w:t>2</w:t>
      </w:r>
      <w:r w:rsidR="00FC6382">
        <w:rPr>
          <w:rFonts w:hint="eastAsia"/>
        </w:rPr>
        <w:t>第一行中，保留在小规模，局部区域，花瓣的细节的对比，但是红花和绿叶的对比丢失了。而在整张图像中保存大规模的对比，红色的花变成了显著的灰度在</w:t>
      </w:r>
      <w:r w:rsidR="00FC6382">
        <w:rPr>
          <w:rFonts w:hint="eastAsia"/>
        </w:rPr>
        <w:t>C</w:t>
      </w:r>
      <w:r w:rsidR="00FC6382">
        <w:rPr>
          <w:rFonts w:hint="eastAsia"/>
        </w:rPr>
        <w:t>中，这是用户首选的结果。</w:t>
      </w:r>
      <w:r w:rsidR="003C3CBB">
        <w:rPr>
          <w:rFonts w:hint="eastAsia"/>
        </w:rPr>
        <w:t>然而，在图</w:t>
      </w:r>
      <w:r w:rsidR="003C3CBB">
        <w:rPr>
          <w:rFonts w:hint="eastAsia"/>
        </w:rPr>
        <w:t>2</w:t>
      </w:r>
      <w:r w:rsidR="003C3CBB">
        <w:rPr>
          <w:rFonts w:hint="eastAsia"/>
        </w:rPr>
        <w:t>的第二行，用户首选的结果是</w:t>
      </w:r>
      <w:r w:rsidR="006D7AB8">
        <w:rPr>
          <w:rFonts w:hint="eastAsia"/>
        </w:rPr>
        <w:t>b</w:t>
      </w:r>
      <w:r w:rsidR="006D7AB8">
        <w:rPr>
          <w:rFonts w:hint="eastAsia"/>
        </w:rPr>
        <w:t>，能够保存小规模对比，因为小的区域，红色的叶子在大规模的对比保存中会丢失</w:t>
      </w:r>
      <w:r w:rsidR="00A60FEB">
        <w:rPr>
          <w:rFonts w:hint="eastAsia"/>
        </w:rPr>
        <w:t>（见图</w:t>
      </w:r>
      <w:r w:rsidR="00A60FEB">
        <w:rPr>
          <w:rFonts w:hint="eastAsia"/>
        </w:rPr>
        <w:t>C</w:t>
      </w:r>
      <w:r w:rsidR="00A60FEB">
        <w:rPr>
          <w:rFonts w:hint="eastAsia"/>
        </w:rPr>
        <w:t>）</w:t>
      </w:r>
      <w:r w:rsidR="006D7AB8">
        <w:rPr>
          <w:rFonts w:hint="eastAsia"/>
        </w:rPr>
        <w:t>。</w:t>
      </w:r>
    </w:p>
    <w:p w:rsidR="00C873D5" w:rsidRDefault="00C873D5" w:rsidP="003D02AA"/>
    <w:p w:rsidR="00C873D5" w:rsidRDefault="00C873D5" w:rsidP="003D02AA">
      <w:r>
        <w:t xml:space="preserve">*range domain </w:t>
      </w:r>
      <w:r>
        <w:t>意味着图像颜色</w:t>
      </w:r>
      <w:r>
        <w:t>/</w:t>
      </w:r>
      <w:r>
        <w:t>强度域范围，通常是指在文学的双边滤波。</w:t>
      </w:r>
      <w:r w:rsidRPr="00C873D5">
        <w:t>[Paris et al. 2009].</w:t>
      </w:r>
    </w:p>
    <w:p w:rsidR="002A22A4" w:rsidRPr="002A22A4" w:rsidRDefault="002A22A4" w:rsidP="002A22A4">
      <w:pPr>
        <w:widowControl/>
        <w:jc w:val="left"/>
        <w:rPr>
          <w:rFonts w:ascii="宋体" w:eastAsia="宋体" w:hAnsi="宋体" w:cs="宋体"/>
          <w:kern w:val="0"/>
          <w:sz w:val="24"/>
          <w:szCs w:val="24"/>
        </w:rPr>
      </w:pPr>
      <w:r w:rsidRPr="002A22A4">
        <w:rPr>
          <w:rFonts w:ascii="宋体" w:eastAsia="宋体" w:hAnsi="宋体" w:cs="宋体"/>
          <w:noProof/>
          <w:kern w:val="0"/>
          <w:sz w:val="24"/>
          <w:szCs w:val="24"/>
        </w:rPr>
        <w:lastRenderedPageBreak/>
        <w:drawing>
          <wp:inline distT="0" distB="0" distL="0" distR="0">
            <wp:extent cx="9601200" cy="4438650"/>
            <wp:effectExtent l="0" t="0" r="0" b="0"/>
            <wp:docPr id="2" name="图片 2" descr="C:\Users\hxiaofen\AppData\Roaming\Tencent\Users\754556014\QQ\WinTemp\RichOle\9K9AJ{6LT%B3C_`C1PV0%O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xiaofen\AppData\Roaming\Tencent\Users\754556014\QQ\WinTemp\RichOle\9K9AJ{6LT%B3C_`C1PV0%OG.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601200" cy="4438650"/>
                    </a:xfrm>
                    <a:prstGeom prst="rect">
                      <a:avLst/>
                    </a:prstGeom>
                    <a:noFill/>
                    <a:ln>
                      <a:noFill/>
                    </a:ln>
                  </pic:spPr>
                </pic:pic>
              </a:graphicData>
            </a:graphic>
          </wp:inline>
        </w:drawing>
      </w:r>
    </w:p>
    <w:p w:rsidR="00C873D5" w:rsidRDefault="00C873D5" w:rsidP="003D02AA"/>
    <w:p w:rsidR="00C873D5" w:rsidRDefault="00C873D5" w:rsidP="003D02AA">
      <w:r>
        <w:t>当谈到范围领域时，用户偏好的多样性仍然是真实的。图</w:t>
      </w:r>
      <w:r>
        <w:rPr>
          <w:rFonts w:hint="eastAsia"/>
        </w:rPr>
        <w:t>2</w:t>
      </w:r>
      <w:r>
        <w:rPr>
          <w:rFonts w:hint="eastAsia"/>
        </w:rPr>
        <w:t>的最后两行展示了两个例子。在辣椒图（第三行）</w:t>
      </w:r>
      <w:r w:rsidR="002A22A4">
        <w:rPr>
          <w:rFonts w:hint="eastAsia"/>
        </w:rPr>
        <w:t>，当小规模范围对比保存增强时（看图</w:t>
      </w:r>
      <w:r w:rsidR="002A22A4">
        <w:rPr>
          <w:rFonts w:hint="eastAsia"/>
        </w:rPr>
        <w:t>2(e)</w:t>
      </w:r>
      <w:r w:rsidR="002A22A4">
        <w:rPr>
          <w:rFonts w:hint="eastAsia"/>
        </w:rPr>
        <w:t>），小色变化在一个胡椒里是保存完好的，但对比不同颜色的胡椒是效果比较差。根据我们的用户研究（见第三章），用户实际上更喜欢大的不同颜色的胡椒的对比，如图</w:t>
      </w:r>
      <w:r w:rsidR="002A22A4">
        <w:rPr>
          <w:rFonts w:hint="eastAsia"/>
        </w:rPr>
        <w:t>2(</w:t>
      </w:r>
      <w:r w:rsidR="002A22A4">
        <w:t>f</w:t>
      </w:r>
      <w:r w:rsidR="002A22A4">
        <w:rPr>
          <w:rFonts w:hint="eastAsia"/>
        </w:rPr>
        <w:t>)</w:t>
      </w:r>
      <w:r w:rsidR="002A22A4">
        <w:rPr>
          <w:rFonts w:hint="eastAsia"/>
        </w:rPr>
        <w:t>所示，只有大型颜色对比目标被保存（</w:t>
      </w:r>
      <w:r w:rsidR="002A22A4">
        <w:rPr>
          <w:rFonts w:hint="eastAsia"/>
        </w:rPr>
        <w:t xml:space="preserve">i.e. </w:t>
      </w:r>
      <w:r w:rsidR="002A22A4">
        <w:rPr>
          <w:rFonts w:hint="eastAsia"/>
        </w:rPr>
        <w:t>大范围尺度的对比保存）。</w:t>
      </w:r>
      <w:r w:rsidR="00EC142B">
        <w:rPr>
          <w:rFonts w:hint="eastAsia"/>
        </w:rPr>
        <w:t>一个反面的例子图</w:t>
      </w:r>
      <w:r w:rsidR="00EC142B">
        <w:rPr>
          <w:rFonts w:hint="eastAsia"/>
        </w:rPr>
        <w:t>2</w:t>
      </w:r>
      <w:r w:rsidR="00EC142B">
        <w:rPr>
          <w:rFonts w:hint="eastAsia"/>
        </w:rPr>
        <w:t>的最后一行所示，用户偏好小颜色变化的（小范围规模之内的对比保存）。</w:t>
      </w:r>
    </w:p>
    <w:p w:rsidR="00EC142B" w:rsidRDefault="00EC142B" w:rsidP="003D02AA"/>
    <w:p w:rsidR="00EC142B" w:rsidRDefault="00EC142B" w:rsidP="003D02AA">
      <w:r>
        <w:t>综上分析，用户偏好的多样性对比保存在空间和范围域使得脱色困难地持续产生高质量的结果。通过探索多尺度对比度保存，我们的方法缓解了这样的困难。</w:t>
      </w:r>
    </w:p>
    <w:p w:rsidR="00EC142B" w:rsidRDefault="00EC142B" w:rsidP="003D02AA"/>
    <w:p w:rsidR="00EC142B" w:rsidRDefault="00C57BD4" w:rsidP="003D02AA">
      <w:r>
        <w:rPr>
          <w:rFonts w:hint="eastAsia"/>
        </w:rPr>
        <w:t xml:space="preserve">2.2 </w:t>
      </w:r>
      <w:r w:rsidRPr="00C57BD4">
        <w:t>双边滤波对比保存</w:t>
      </w:r>
    </w:p>
    <w:p w:rsidR="00C57BD4" w:rsidRDefault="00C57BD4" w:rsidP="003D02AA"/>
    <w:p w:rsidR="004D62EB" w:rsidRDefault="00C57BD4" w:rsidP="004D62EB">
      <w:pPr>
        <w:widowControl/>
        <w:jc w:val="left"/>
      </w:pPr>
      <w:r>
        <w:t>我们使用双边滤波</w:t>
      </w:r>
      <w:r w:rsidRPr="00C57BD4">
        <w:t>[Yang et al. 2009]</w:t>
      </w:r>
      <w:r>
        <w:t>去捕获每张图像上的每个像素的周边对比。注意其他更快的边缘保存滤波算法</w:t>
      </w:r>
      <w:r w:rsidRPr="00C57BD4">
        <w:t>[</w:t>
      </w:r>
      <w:proofErr w:type="spellStart"/>
      <w:r w:rsidRPr="00C57BD4">
        <w:t>Gastal</w:t>
      </w:r>
      <w:proofErr w:type="spellEnd"/>
      <w:r w:rsidRPr="00C57BD4">
        <w:t xml:space="preserve"> and Oliveira 2011]</w:t>
      </w:r>
      <w:r>
        <w:t>也是被用于速度问题，但是我们在这里因为它的简单和直接使用双边滤波。</w:t>
      </w:r>
      <w:r w:rsidR="004D62EB">
        <w:t>联合双边滤波的定义如下，</w:t>
      </w:r>
      <w:r w:rsidR="004D62EB">
        <w:rPr>
          <w:rFonts w:hint="eastAsia"/>
        </w:rPr>
        <w:t>P</w:t>
      </w:r>
      <w:r w:rsidR="004D62EB">
        <w:rPr>
          <w:rFonts w:hint="eastAsia"/>
        </w:rPr>
        <w:t>代表每一个像素，</w:t>
      </w:r>
      <w:r w:rsidR="004D62EB">
        <w:rPr>
          <w:rFonts w:hint="eastAsia"/>
        </w:rPr>
        <w:t>L</w:t>
      </w:r>
      <w:r w:rsidR="004D62EB">
        <w:rPr>
          <w:rFonts w:hint="eastAsia"/>
        </w:rPr>
        <w:t>（</w:t>
      </w:r>
      <w:r w:rsidR="004D62EB">
        <w:rPr>
          <w:rFonts w:hint="eastAsia"/>
        </w:rPr>
        <w:t>P</w:t>
      </w:r>
      <w:r w:rsidR="004D62EB">
        <w:rPr>
          <w:rFonts w:hint="eastAsia"/>
        </w:rPr>
        <w:t>）代表每个像素上的颜色，</w:t>
      </w:r>
      <w:r w:rsidR="004D62EB" w:rsidRPr="004D62EB">
        <w:rPr>
          <w:rFonts w:ascii="宋体" w:eastAsia="宋体" w:hAnsi="宋体" w:cs="宋体"/>
          <w:noProof/>
          <w:kern w:val="0"/>
          <w:sz w:val="24"/>
          <w:szCs w:val="24"/>
        </w:rPr>
        <w:drawing>
          <wp:inline distT="0" distB="0" distL="0" distR="0" wp14:anchorId="6E93C9A1" wp14:editId="36AB15F5">
            <wp:extent cx="476250" cy="266700"/>
            <wp:effectExtent l="0" t="0" r="0" b="0"/>
            <wp:docPr id="3" name="图片 3" descr="C:\Users\hxiaofen\AppData\Roaming\Tencent\Users\754556014\QQ\WinTemp\RichOle\C3873WR[LM7%PQMWD~UQCG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xiaofen\AppData\Roaming\Tencent\Users\754556014\QQ\WinTemp\RichOle\C3873WR[LM7%PQMWD~UQCG5.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 cy="266700"/>
                    </a:xfrm>
                    <a:prstGeom prst="rect">
                      <a:avLst/>
                    </a:prstGeom>
                    <a:noFill/>
                    <a:ln>
                      <a:noFill/>
                    </a:ln>
                  </pic:spPr>
                </pic:pic>
              </a:graphicData>
            </a:graphic>
          </wp:inline>
        </w:drawing>
      </w:r>
      <w:r w:rsidR="004D62EB">
        <w:rPr>
          <w:rFonts w:hint="eastAsia"/>
        </w:rPr>
        <w:t>代表被滤波后的值，则我们有如下的公式：</w:t>
      </w:r>
    </w:p>
    <w:p w:rsidR="004D62EB" w:rsidRPr="004D62EB" w:rsidRDefault="004D62EB" w:rsidP="004D62EB">
      <w:pPr>
        <w:widowControl/>
        <w:jc w:val="left"/>
        <w:rPr>
          <w:rFonts w:ascii="宋体" w:eastAsia="宋体" w:hAnsi="宋体" w:cs="宋体"/>
          <w:kern w:val="0"/>
          <w:sz w:val="24"/>
          <w:szCs w:val="24"/>
        </w:rPr>
      </w:pPr>
      <w:r w:rsidRPr="004D62EB">
        <w:rPr>
          <w:rFonts w:ascii="宋体" w:eastAsia="宋体" w:hAnsi="宋体" w:cs="宋体"/>
          <w:noProof/>
          <w:kern w:val="0"/>
          <w:sz w:val="24"/>
          <w:szCs w:val="24"/>
        </w:rPr>
        <w:lastRenderedPageBreak/>
        <w:drawing>
          <wp:inline distT="0" distB="0" distL="0" distR="0">
            <wp:extent cx="4619625" cy="866775"/>
            <wp:effectExtent l="0" t="0" r="9525" b="9525"/>
            <wp:docPr id="5" name="图片 5" descr="C:\Users\hxiaofen\AppData\Roaming\Tencent\Users\754556014\QQ\WinTemp\RichOle\(OMOLOWD)_DW$_5E5$RL3D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xiaofen\AppData\Roaming\Tencent\Users\754556014\QQ\WinTemp\RichOle\(OMOLOWD)_DW$_5E5$RL3DF.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19625" cy="866775"/>
                    </a:xfrm>
                    <a:prstGeom prst="rect">
                      <a:avLst/>
                    </a:prstGeom>
                    <a:noFill/>
                    <a:ln>
                      <a:noFill/>
                    </a:ln>
                  </pic:spPr>
                </pic:pic>
              </a:graphicData>
            </a:graphic>
          </wp:inline>
        </w:drawing>
      </w:r>
    </w:p>
    <w:p w:rsidR="004D62EB" w:rsidRPr="004D62EB" w:rsidRDefault="004D62EB" w:rsidP="004D62EB">
      <w:pPr>
        <w:widowControl/>
        <w:jc w:val="left"/>
        <w:rPr>
          <w:rFonts w:ascii="宋体" w:eastAsia="宋体" w:hAnsi="宋体" w:cs="宋体"/>
          <w:kern w:val="0"/>
          <w:sz w:val="24"/>
          <w:szCs w:val="24"/>
        </w:rPr>
      </w:pPr>
      <w:r>
        <w:rPr>
          <w:rFonts w:ascii="宋体" w:eastAsia="宋体" w:hAnsi="宋体" w:cs="宋体"/>
          <w:kern w:val="0"/>
          <w:sz w:val="24"/>
          <w:szCs w:val="24"/>
        </w:rPr>
        <w:t>q</w:t>
      </w:r>
      <w:r>
        <w:rPr>
          <w:rFonts w:ascii="宋体" w:eastAsia="宋体" w:hAnsi="宋体" w:cs="宋体" w:hint="eastAsia"/>
          <w:kern w:val="0"/>
          <w:sz w:val="24"/>
          <w:szCs w:val="24"/>
        </w:rPr>
        <w:t>是在p像素</w:t>
      </w:r>
      <w:proofErr w:type="gramStart"/>
      <w:r>
        <w:rPr>
          <w:rFonts w:ascii="宋体" w:eastAsia="宋体" w:hAnsi="宋体" w:cs="宋体" w:hint="eastAsia"/>
          <w:kern w:val="0"/>
          <w:sz w:val="24"/>
          <w:szCs w:val="24"/>
        </w:rPr>
        <w:t>的临接像素</w:t>
      </w:r>
      <w:proofErr w:type="gramEnd"/>
      <w:r>
        <w:rPr>
          <w:rFonts w:ascii="宋体" w:eastAsia="宋体" w:hAnsi="宋体" w:cs="宋体" w:hint="eastAsia"/>
          <w:kern w:val="0"/>
          <w:sz w:val="24"/>
          <w:szCs w:val="24"/>
        </w:rPr>
        <w:t>集合</w:t>
      </w:r>
      <w:r w:rsidRPr="004D62EB">
        <w:rPr>
          <w:rFonts w:ascii="宋体" w:eastAsia="宋体" w:hAnsi="宋体" w:cs="宋体"/>
          <w:noProof/>
          <w:kern w:val="0"/>
          <w:sz w:val="24"/>
          <w:szCs w:val="24"/>
        </w:rPr>
        <w:drawing>
          <wp:inline distT="0" distB="0" distL="0" distR="0">
            <wp:extent cx="247650" cy="247650"/>
            <wp:effectExtent l="0" t="0" r="0" b="0"/>
            <wp:docPr id="6" name="图片 6" descr="C:\Users\hxiaofen\AppData\Roaming\Tencent\Users\754556014\QQ\WinTemp\RichOle\`XC(WR@J6Q0ATNKQF88{E}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xiaofen\AppData\Roaming\Tencent\Users\754556014\QQ\WinTemp\RichOle\`XC(WR@J6Q0ATNKQF88{E}5.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Pr>
          <w:rFonts w:ascii="宋体" w:eastAsia="宋体" w:hAnsi="宋体" w:cs="宋体" w:hint="eastAsia"/>
          <w:kern w:val="0"/>
          <w:sz w:val="24"/>
          <w:szCs w:val="24"/>
        </w:rPr>
        <w:t>里面，</w:t>
      </w:r>
      <w:r w:rsidRPr="004D62EB">
        <w:rPr>
          <w:rFonts w:ascii="宋体" w:eastAsia="宋体" w:hAnsi="宋体" w:cs="宋体"/>
          <w:noProof/>
          <w:kern w:val="0"/>
          <w:sz w:val="24"/>
          <w:szCs w:val="24"/>
        </w:rPr>
        <w:drawing>
          <wp:inline distT="0" distB="0" distL="0" distR="0">
            <wp:extent cx="361950" cy="228600"/>
            <wp:effectExtent l="0" t="0" r="0" b="0"/>
            <wp:docPr id="7" name="图片 7" descr="C:\Users\hxiaofen\AppData\Roaming\Tencent\Users\754556014\QQ\WinTemp\RichOle\JSDK[Q9R}UCA_$3}O`$2LO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xiaofen\AppData\Roaming\Tencent\Users\754556014\QQ\WinTemp\RichOle\JSDK[Q9R}UCA_$3}O`$2LOK.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1950" cy="228600"/>
                    </a:xfrm>
                    <a:prstGeom prst="rect">
                      <a:avLst/>
                    </a:prstGeom>
                    <a:noFill/>
                    <a:ln>
                      <a:noFill/>
                    </a:ln>
                  </pic:spPr>
                </pic:pic>
              </a:graphicData>
            </a:graphic>
          </wp:inline>
        </w:drawing>
      </w:r>
      <w:r>
        <w:rPr>
          <w:rFonts w:ascii="宋体" w:eastAsia="宋体" w:hAnsi="宋体" w:cs="宋体"/>
          <w:kern w:val="0"/>
          <w:sz w:val="24"/>
          <w:szCs w:val="24"/>
        </w:rPr>
        <w:t>和</w:t>
      </w:r>
      <w:r w:rsidRPr="004D62EB">
        <w:rPr>
          <w:rFonts w:ascii="宋体" w:eastAsia="宋体" w:hAnsi="宋体" w:cs="宋体"/>
          <w:noProof/>
          <w:kern w:val="0"/>
          <w:sz w:val="24"/>
          <w:szCs w:val="24"/>
        </w:rPr>
        <w:drawing>
          <wp:inline distT="0" distB="0" distL="0" distR="0">
            <wp:extent cx="342900" cy="209550"/>
            <wp:effectExtent l="0" t="0" r="0" b="0"/>
            <wp:docPr id="8" name="图片 8" descr="C:\Users\hxiaofen\AppData\Roaming\Tencent\Users\754556014\QQ\WinTemp\RichOle\]X4X]V$_OIDUIUPAWF%X1K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xiaofen\AppData\Roaming\Tencent\Users\754556014\QQ\WinTemp\RichOle\]X4X]V$_OIDUIUPAWF%X1KL.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900" cy="209550"/>
                    </a:xfrm>
                    <a:prstGeom prst="rect">
                      <a:avLst/>
                    </a:prstGeom>
                    <a:noFill/>
                    <a:ln>
                      <a:noFill/>
                    </a:ln>
                  </pic:spPr>
                </pic:pic>
              </a:graphicData>
            </a:graphic>
          </wp:inline>
        </w:drawing>
      </w:r>
      <w:r>
        <w:rPr>
          <w:rFonts w:ascii="宋体" w:eastAsia="宋体" w:hAnsi="宋体" w:cs="宋体"/>
          <w:kern w:val="0"/>
          <w:sz w:val="24"/>
          <w:szCs w:val="24"/>
        </w:rPr>
        <w:t>是空间和范围滤波测量空间和颜色</w:t>
      </w:r>
      <w:r>
        <w:rPr>
          <w:rFonts w:ascii="宋体" w:eastAsia="宋体" w:hAnsi="宋体" w:cs="宋体" w:hint="eastAsia"/>
          <w:kern w:val="0"/>
          <w:sz w:val="24"/>
          <w:szCs w:val="24"/>
        </w:rPr>
        <w:t>/</w:t>
      </w:r>
      <w:r>
        <w:rPr>
          <w:rFonts w:ascii="宋体" w:eastAsia="宋体" w:hAnsi="宋体" w:cs="宋体"/>
          <w:kern w:val="0"/>
          <w:sz w:val="24"/>
          <w:szCs w:val="24"/>
        </w:rPr>
        <w:t>强度的相似值,J（可以是输入图像</w:t>
      </w:r>
      <w:r>
        <w:rPr>
          <w:rFonts w:ascii="宋体" w:eastAsia="宋体" w:hAnsi="宋体" w:cs="宋体" w:hint="eastAsia"/>
          <w:kern w:val="0"/>
          <w:sz w:val="24"/>
          <w:szCs w:val="24"/>
        </w:rPr>
        <w:t>I本身或其他图像</w:t>
      </w:r>
      <w:r>
        <w:rPr>
          <w:rFonts w:ascii="宋体" w:eastAsia="宋体" w:hAnsi="宋体" w:cs="宋体"/>
          <w:kern w:val="0"/>
          <w:sz w:val="24"/>
          <w:szCs w:val="24"/>
        </w:rPr>
        <w:t>）的指导图像。</w:t>
      </w:r>
    </w:p>
    <w:p w:rsidR="004D62EB" w:rsidRDefault="004D62EB" w:rsidP="004D62EB">
      <w:pPr>
        <w:widowControl/>
        <w:jc w:val="left"/>
        <w:rPr>
          <w:rFonts w:ascii="宋体" w:eastAsia="宋体" w:hAnsi="宋体" w:cs="宋体"/>
          <w:kern w:val="0"/>
          <w:sz w:val="24"/>
          <w:szCs w:val="24"/>
        </w:rPr>
      </w:pPr>
    </w:p>
    <w:p w:rsidR="00075514" w:rsidRDefault="00075514" w:rsidP="00075514">
      <w:pPr>
        <w:widowControl/>
        <w:jc w:val="left"/>
        <w:rPr>
          <w:rFonts w:ascii="宋体" w:eastAsia="宋体" w:hAnsi="宋体" w:cs="宋体"/>
          <w:kern w:val="0"/>
          <w:sz w:val="24"/>
          <w:szCs w:val="24"/>
        </w:rPr>
      </w:pPr>
      <w:r>
        <w:rPr>
          <w:rFonts w:ascii="宋体" w:eastAsia="宋体" w:hAnsi="宋体" w:cs="宋体"/>
          <w:kern w:val="0"/>
          <w:sz w:val="24"/>
          <w:szCs w:val="24"/>
        </w:rPr>
        <w:t>给定一个输入彩色图像</w:t>
      </w:r>
      <w:r>
        <w:rPr>
          <w:rFonts w:ascii="宋体" w:eastAsia="宋体" w:hAnsi="宋体" w:cs="宋体" w:hint="eastAsia"/>
          <w:kern w:val="0"/>
          <w:sz w:val="24"/>
          <w:szCs w:val="24"/>
        </w:rPr>
        <w:t>I和一个灰度转换结果g，我们对I执行双边滤波结果和g作为指导图像，分别得</w:t>
      </w:r>
      <w:bookmarkStart w:id="6" w:name="OLE_LINK7"/>
      <w:bookmarkStart w:id="7" w:name="OLE_LINK8"/>
      <w:r>
        <w:rPr>
          <w:rFonts w:ascii="宋体" w:eastAsia="宋体" w:hAnsi="宋体" w:cs="宋体" w:hint="eastAsia"/>
          <w:kern w:val="0"/>
          <w:sz w:val="24"/>
          <w:szCs w:val="24"/>
        </w:rPr>
        <w:t>到</w:t>
      </w:r>
      <w:r w:rsidRPr="00075514">
        <w:rPr>
          <w:rFonts w:ascii="宋体" w:eastAsia="宋体" w:hAnsi="宋体" w:cs="宋体"/>
          <w:noProof/>
          <w:kern w:val="0"/>
          <w:sz w:val="24"/>
          <w:szCs w:val="24"/>
        </w:rPr>
        <w:drawing>
          <wp:inline distT="0" distB="0" distL="0" distR="0">
            <wp:extent cx="209550" cy="228600"/>
            <wp:effectExtent l="0" t="0" r="0" b="0"/>
            <wp:docPr id="10" name="图片 10" descr="C:\Users\hxiaofen\AppData\Roaming\Tencent\Users\754556014\QQ\WinTemp\RichOle\3G6L_RG)}U)B}HCZFQ2N$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hxiaofen\AppData\Roaming\Tencent\Users\754556014\QQ\WinTemp\RichOle\3G6L_RG)}U)B}HCZFQ2N$35.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9550" cy="228600"/>
                    </a:xfrm>
                    <a:prstGeom prst="rect">
                      <a:avLst/>
                    </a:prstGeom>
                    <a:noFill/>
                    <a:ln>
                      <a:noFill/>
                    </a:ln>
                  </pic:spPr>
                </pic:pic>
              </a:graphicData>
            </a:graphic>
          </wp:inline>
        </w:drawing>
      </w:r>
      <w:r>
        <w:rPr>
          <w:rFonts w:ascii="宋体" w:eastAsia="宋体" w:hAnsi="宋体" w:cs="宋体" w:hint="eastAsia"/>
          <w:kern w:val="0"/>
          <w:sz w:val="24"/>
          <w:szCs w:val="24"/>
        </w:rPr>
        <w:t>和</w:t>
      </w:r>
      <w:r w:rsidRPr="00075514">
        <w:rPr>
          <w:rFonts w:ascii="宋体" w:eastAsia="宋体" w:hAnsi="宋体" w:cs="宋体"/>
          <w:noProof/>
          <w:kern w:val="0"/>
          <w:sz w:val="24"/>
          <w:szCs w:val="24"/>
        </w:rPr>
        <w:drawing>
          <wp:inline distT="0" distB="0" distL="0" distR="0">
            <wp:extent cx="209550" cy="209550"/>
            <wp:effectExtent l="0" t="0" r="0" b="0"/>
            <wp:docPr id="9" name="图片 9" descr="C:\Users\hxiaofen\AppData\Roaming\Tencent\Users\754556014\QQ\WinTemp\RichOle\T@G0VWGZLN]1@{DLBZJ6TK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hxiaofen\AppData\Roaming\Tencent\Users\754556014\QQ\WinTemp\RichOle\T@G0VWGZLN]1@{DLBZJ6TK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bookmarkEnd w:id="6"/>
      <w:bookmarkEnd w:id="7"/>
      <w:r>
        <w:rPr>
          <w:rFonts w:ascii="宋体" w:eastAsia="宋体" w:hAnsi="宋体" w:cs="宋体" w:hint="eastAsia"/>
          <w:kern w:val="0"/>
          <w:sz w:val="24"/>
          <w:szCs w:val="24"/>
        </w:rPr>
        <w:t>。理想情况下如果彩色图像的所有细节都可以显示在灰度图像中，则双边滤波的结果</w:t>
      </w:r>
      <w:r w:rsidR="006B746A" w:rsidRPr="00075514">
        <w:rPr>
          <w:rFonts w:ascii="宋体" w:eastAsia="宋体" w:hAnsi="宋体" w:cs="宋体"/>
          <w:noProof/>
          <w:kern w:val="0"/>
          <w:sz w:val="24"/>
          <w:szCs w:val="24"/>
        </w:rPr>
        <w:drawing>
          <wp:inline distT="0" distB="0" distL="0" distR="0" wp14:anchorId="25572D3C" wp14:editId="1C6F29F8">
            <wp:extent cx="209550" cy="228600"/>
            <wp:effectExtent l="0" t="0" r="0" b="0"/>
            <wp:docPr id="11" name="图片 11" descr="C:\Users\hxiaofen\AppData\Roaming\Tencent\Users\754556014\QQ\WinTemp\RichOle\3G6L_RG)}U)B}HCZFQ2N$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hxiaofen\AppData\Roaming\Tencent\Users\754556014\QQ\WinTemp\RichOle\3G6L_RG)}U)B}HCZFQ2N$35.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9550" cy="228600"/>
                    </a:xfrm>
                    <a:prstGeom prst="rect">
                      <a:avLst/>
                    </a:prstGeom>
                    <a:noFill/>
                    <a:ln>
                      <a:noFill/>
                    </a:ln>
                  </pic:spPr>
                </pic:pic>
              </a:graphicData>
            </a:graphic>
          </wp:inline>
        </w:drawing>
      </w:r>
      <w:r w:rsidR="006B746A">
        <w:rPr>
          <w:rFonts w:ascii="宋体" w:eastAsia="宋体" w:hAnsi="宋体" w:cs="宋体" w:hint="eastAsia"/>
          <w:kern w:val="0"/>
          <w:sz w:val="24"/>
          <w:szCs w:val="24"/>
        </w:rPr>
        <w:t>和</w:t>
      </w:r>
      <w:r w:rsidR="006B746A" w:rsidRPr="00075514">
        <w:rPr>
          <w:rFonts w:ascii="宋体" w:eastAsia="宋体" w:hAnsi="宋体" w:cs="宋体"/>
          <w:noProof/>
          <w:kern w:val="0"/>
          <w:sz w:val="24"/>
          <w:szCs w:val="24"/>
        </w:rPr>
        <w:drawing>
          <wp:inline distT="0" distB="0" distL="0" distR="0" wp14:anchorId="6FA9DA65" wp14:editId="622C4395">
            <wp:extent cx="209550" cy="209550"/>
            <wp:effectExtent l="0" t="0" r="0" b="0"/>
            <wp:docPr id="12" name="图片 12" descr="C:\Users\hxiaofen\AppData\Roaming\Tencent\Users\754556014\QQ\WinTemp\RichOle\T@G0VWGZLN]1@{DLBZJ6TK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hxiaofen\AppData\Roaming\Tencent\Users\754556014\QQ\WinTemp\RichOle\T@G0VWGZLN]1@{DLBZJ6TK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Pr>
          <w:rFonts w:ascii="宋体" w:eastAsia="宋体" w:hAnsi="宋体" w:cs="宋体" w:hint="eastAsia"/>
          <w:kern w:val="0"/>
          <w:sz w:val="24"/>
          <w:szCs w:val="24"/>
        </w:rPr>
        <w:t>应该完全相同。</w:t>
      </w:r>
      <w:r w:rsidR="00E21972">
        <w:rPr>
          <w:rFonts w:ascii="宋体" w:eastAsia="宋体" w:hAnsi="宋体" w:cs="宋体" w:hint="eastAsia"/>
          <w:kern w:val="0"/>
          <w:sz w:val="24"/>
          <w:szCs w:val="24"/>
        </w:rPr>
        <w:t>然而，这不会在现实中出现，由于维数减少对于大多数图像过程可能会造成对比损失。</w:t>
      </w:r>
      <w:r w:rsidR="009E3D3E">
        <w:rPr>
          <w:rFonts w:ascii="宋体" w:eastAsia="宋体" w:hAnsi="宋体" w:cs="宋体" w:hint="eastAsia"/>
          <w:kern w:val="0"/>
          <w:sz w:val="24"/>
          <w:szCs w:val="24"/>
        </w:rPr>
        <w:t>然而，两者</w:t>
      </w:r>
      <w:proofErr w:type="gramStart"/>
      <w:r w:rsidR="009E3D3E">
        <w:rPr>
          <w:rFonts w:ascii="宋体" w:eastAsia="宋体" w:hAnsi="宋体" w:cs="宋体" w:hint="eastAsia"/>
          <w:kern w:val="0"/>
          <w:sz w:val="24"/>
          <w:szCs w:val="24"/>
        </w:rPr>
        <w:t>只见到额匹配</w:t>
      </w:r>
      <w:proofErr w:type="gramEnd"/>
      <w:r w:rsidR="009E3D3E">
        <w:rPr>
          <w:rFonts w:ascii="宋体" w:eastAsia="宋体" w:hAnsi="宋体" w:cs="宋体" w:hint="eastAsia"/>
          <w:kern w:val="0"/>
          <w:sz w:val="24"/>
          <w:szCs w:val="24"/>
        </w:rPr>
        <w:t>成本可以作为结果，作为一个号的指标测量对比保存质量的灰度级转换。具体来说，我们计算匹配成本如下：</w:t>
      </w:r>
    </w:p>
    <w:p w:rsidR="009E3D3E" w:rsidRPr="009E3D3E" w:rsidRDefault="009E3D3E" w:rsidP="009E3D3E">
      <w:pPr>
        <w:widowControl/>
        <w:jc w:val="center"/>
        <w:rPr>
          <w:rFonts w:ascii="宋体" w:eastAsia="宋体" w:hAnsi="宋体" w:cs="宋体"/>
          <w:kern w:val="0"/>
          <w:sz w:val="24"/>
          <w:szCs w:val="24"/>
        </w:rPr>
      </w:pPr>
      <w:r w:rsidRPr="009E3D3E">
        <w:rPr>
          <w:rFonts w:ascii="宋体" w:eastAsia="宋体" w:hAnsi="宋体" w:cs="宋体"/>
          <w:noProof/>
          <w:kern w:val="0"/>
          <w:sz w:val="24"/>
          <w:szCs w:val="24"/>
        </w:rPr>
        <w:drawing>
          <wp:inline distT="0" distB="0" distL="0" distR="0">
            <wp:extent cx="1466850" cy="466725"/>
            <wp:effectExtent l="0" t="0" r="0" b="9525"/>
            <wp:docPr id="13" name="图片 13" descr="C:\Users\hxiaofen\AppData\Roaming\Tencent\Users\754556014\QQ\WinTemp\RichOle\8S6OZSA@64@4ZR)ADAPNZ_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hxiaofen\AppData\Roaming\Tencent\Users\754556014\QQ\WinTemp\RichOle\8S6OZSA@64@4ZR)ADAPNZ_A.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66850" cy="466725"/>
                    </a:xfrm>
                    <a:prstGeom prst="rect">
                      <a:avLst/>
                    </a:prstGeom>
                    <a:noFill/>
                    <a:ln>
                      <a:noFill/>
                    </a:ln>
                  </pic:spPr>
                </pic:pic>
              </a:graphicData>
            </a:graphic>
          </wp:inline>
        </w:drawing>
      </w:r>
    </w:p>
    <w:p w:rsidR="009E3D3E" w:rsidRDefault="00B1382E" w:rsidP="00075514">
      <w:pPr>
        <w:widowControl/>
        <w:jc w:val="left"/>
        <w:rPr>
          <w:rFonts w:ascii="宋体" w:eastAsia="宋体" w:hAnsi="宋体" w:cs="宋体"/>
          <w:kern w:val="0"/>
          <w:sz w:val="24"/>
          <w:szCs w:val="24"/>
        </w:rPr>
      </w:pPr>
      <w:r>
        <w:rPr>
          <w:rFonts w:ascii="宋体" w:eastAsia="宋体" w:hAnsi="宋体" w:cs="宋体" w:hint="eastAsia"/>
          <w:kern w:val="0"/>
          <w:sz w:val="24"/>
          <w:szCs w:val="24"/>
        </w:rPr>
        <w:t>总结所有通道的所有像素在图像匹配成本收益成本，我们采用作为指标来衡量对比保存质量的灰度转换（越低越好）。</w:t>
      </w:r>
    </w:p>
    <w:p w:rsidR="00B1382E" w:rsidRDefault="00B1382E" w:rsidP="00075514">
      <w:pPr>
        <w:widowControl/>
        <w:jc w:val="left"/>
        <w:rPr>
          <w:rFonts w:ascii="宋体" w:eastAsia="宋体" w:hAnsi="宋体" w:cs="宋体"/>
          <w:kern w:val="0"/>
          <w:sz w:val="24"/>
          <w:szCs w:val="24"/>
        </w:rPr>
      </w:pPr>
    </w:p>
    <w:p w:rsidR="00B1382E" w:rsidRDefault="0026551E" w:rsidP="00075514">
      <w:pPr>
        <w:widowControl/>
        <w:jc w:val="left"/>
        <w:rPr>
          <w:rFonts w:ascii="宋体" w:eastAsia="宋体" w:hAnsi="宋体" w:cs="宋体"/>
          <w:kern w:val="0"/>
          <w:sz w:val="24"/>
          <w:szCs w:val="24"/>
        </w:rPr>
      </w:pPr>
      <w:r>
        <w:rPr>
          <w:rFonts w:ascii="宋体" w:eastAsia="宋体" w:hAnsi="宋体" w:cs="宋体"/>
          <w:kern w:val="0"/>
          <w:sz w:val="24"/>
          <w:szCs w:val="24"/>
        </w:rPr>
        <w:t>注意，两个特定的执行滤波参数与：</w:t>
      </w:r>
      <w:r>
        <w:rPr>
          <w:rFonts w:ascii="宋体" w:eastAsia="宋体" w:hAnsi="宋体" w:cs="宋体" w:hint="eastAsia"/>
          <w:kern w:val="0"/>
          <w:sz w:val="24"/>
          <w:szCs w:val="24"/>
        </w:rPr>
        <w:t>s和r。因此，指标只能用于测量对比保存在一个特定的空间和范围内。具体地说，它抓住了对比在一个小空间社区像素当它的规模很小，虽然s变得很大的时候可以计算更多</w:t>
      </w:r>
      <w:proofErr w:type="gramStart"/>
      <w:r>
        <w:rPr>
          <w:rFonts w:ascii="宋体" w:eastAsia="宋体" w:hAnsi="宋体" w:cs="宋体" w:hint="eastAsia"/>
          <w:kern w:val="0"/>
          <w:sz w:val="24"/>
          <w:szCs w:val="24"/>
        </w:rPr>
        <w:t>的临接像素</w:t>
      </w:r>
      <w:proofErr w:type="gramEnd"/>
      <w:r>
        <w:rPr>
          <w:rFonts w:ascii="宋体" w:eastAsia="宋体" w:hAnsi="宋体" w:cs="宋体" w:hint="eastAsia"/>
          <w:kern w:val="0"/>
          <w:sz w:val="24"/>
          <w:szCs w:val="24"/>
        </w:rPr>
        <w:t>。同样地，当r很小的时候，它倾向于灰度图像，可以捕获所有小颜色变化的彩色图像，当r变得大的时候，变得更加宽容小颜色的变化。共同考虑多尺度在这两个领域可以模仿人的偏好。接下来，我们描述我们的策略，考虑到多尺度对比度保存。</w:t>
      </w:r>
    </w:p>
    <w:p w:rsidR="0026551E" w:rsidRDefault="0026551E" w:rsidP="00075514">
      <w:pPr>
        <w:widowControl/>
        <w:jc w:val="left"/>
        <w:rPr>
          <w:rFonts w:ascii="宋体" w:eastAsia="宋体" w:hAnsi="宋体" w:cs="宋体"/>
          <w:kern w:val="0"/>
          <w:sz w:val="24"/>
          <w:szCs w:val="24"/>
        </w:rPr>
      </w:pPr>
    </w:p>
    <w:p w:rsidR="0026551E" w:rsidRDefault="00ED1784" w:rsidP="00075514">
      <w:pPr>
        <w:widowControl/>
        <w:jc w:val="left"/>
        <w:rPr>
          <w:rFonts w:ascii="宋体" w:eastAsia="宋体" w:hAnsi="宋体" w:cs="宋体"/>
          <w:kern w:val="0"/>
          <w:sz w:val="24"/>
          <w:szCs w:val="24"/>
        </w:rPr>
      </w:pPr>
      <w:r>
        <w:rPr>
          <w:rFonts w:ascii="宋体" w:eastAsia="宋体" w:hAnsi="宋体" w:cs="宋体" w:hint="eastAsia"/>
          <w:kern w:val="0"/>
          <w:sz w:val="24"/>
          <w:szCs w:val="24"/>
        </w:rPr>
        <w:t>2.3 局部最小值投票</w:t>
      </w:r>
      <w:r w:rsidRPr="00ED1784">
        <w:rPr>
          <w:rFonts w:ascii="宋体" w:eastAsia="宋体" w:hAnsi="宋体" w:cs="宋体"/>
          <w:kern w:val="0"/>
          <w:sz w:val="24"/>
          <w:szCs w:val="24"/>
        </w:rPr>
        <w:t>Local Minima Voting</w:t>
      </w:r>
    </w:p>
    <w:p w:rsidR="00ED1784" w:rsidRDefault="00ED1784" w:rsidP="00075514">
      <w:pPr>
        <w:widowControl/>
        <w:jc w:val="left"/>
        <w:rPr>
          <w:rFonts w:ascii="宋体" w:eastAsia="宋体" w:hAnsi="宋体" w:cs="宋体"/>
          <w:kern w:val="0"/>
          <w:sz w:val="24"/>
          <w:szCs w:val="24"/>
        </w:rPr>
      </w:pPr>
    </w:p>
    <w:p w:rsidR="00943A0B" w:rsidRPr="00943A0B" w:rsidRDefault="00ED1784" w:rsidP="00943A0B">
      <w:pPr>
        <w:widowControl/>
        <w:jc w:val="left"/>
        <w:rPr>
          <w:rFonts w:ascii="宋体" w:eastAsia="宋体" w:hAnsi="宋体" w:cs="宋体"/>
          <w:kern w:val="0"/>
          <w:sz w:val="24"/>
          <w:szCs w:val="24"/>
        </w:rPr>
      </w:pPr>
      <w:r>
        <w:rPr>
          <w:rFonts w:ascii="宋体" w:eastAsia="宋体" w:hAnsi="宋体" w:cs="宋体" w:hint="eastAsia"/>
          <w:kern w:val="0"/>
          <w:sz w:val="24"/>
          <w:szCs w:val="24"/>
        </w:rPr>
        <w:t>我们使用量化RGB2GRAY转换模型来生成候选的灰度图像</w:t>
      </w:r>
      <w:r w:rsidR="00411AD6">
        <w:rPr>
          <w:rFonts w:ascii="宋体" w:eastAsia="宋体" w:hAnsi="宋体" w:cs="宋体" w:hint="eastAsia"/>
          <w:kern w:val="0"/>
          <w:sz w:val="24"/>
          <w:szCs w:val="24"/>
        </w:rPr>
        <w:t>。根据</w:t>
      </w:r>
      <w:r w:rsidR="00411AD6" w:rsidRPr="00411AD6">
        <w:rPr>
          <w:rFonts w:ascii="宋体" w:eastAsia="宋体" w:hAnsi="宋体" w:cs="宋体"/>
          <w:kern w:val="0"/>
          <w:sz w:val="24"/>
          <w:szCs w:val="24"/>
        </w:rPr>
        <w:t>[Lu et al. 2012b]</w:t>
      </w:r>
      <w:r w:rsidR="00411AD6">
        <w:rPr>
          <w:rFonts w:ascii="宋体" w:eastAsia="宋体" w:hAnsi="宋体" w:cs="宋体"/>
          <w:kern w:val="0"/>
          <w:sz w:val="24"/>
          <w:szCs w:val="24"/>
        </w:rPr>
        <w:t>，我们</w:t>
      </w:r>
      <w:r w:rsidR="00943A0B">
        <w:rPr>
          <w:rFonts w:ascii="宋体" w:eastAsia="宋体" w:hAnsi="宋体" w:cs="宋体"/>
          <w:kern w:val="0"/>
          <w:sz w:val="24"/>
          <w:szCs w:val="24"/>
        </w:rPr>
        <w:t>离散</w:t>
      </w:r>
      <w:r w:rsidR="00943A0B" w:rsidRPr="00943A0B">
        <w:rPr>
          <w:rFonts w:ascii="宋体" w:eastAsia="宋体" w:hAnsi="宋体" w:cs="宋体"/>
          <w:noProof/>
          <w:kern w:val="0"/>
          <w:sz w:val="24"/>
          <w:szCs w:val="24"/>
        </w:rPr>
        <w:drawing>
          <wp:inline distT="0" distB="0" distL="0" distR="0">
            <wp:extent cx="771525" cy="161925"/>
            <wp:effectExtent l="0" t="0" r="9525" b="9525"/>
            <wp:docPr id="14" name="图片 14" descr="C:\Users\hxiaofen\AppData\Roaming\Tencent\Users\754556014\QQ\WinTemp\RichOle\JK`~[L89(J693O3B4OYT[}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hxiaofen\AppData\Roaming\Tencent\Users\754556014\QQ\WinTemp\RichOle\JK`~[L89(J693O3B4OYT[}0.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71525" cy="161925"/>
                    </a:xfrm>
                    <a:prstGeom prst="rect">
                      <a:avLst/>
                    </a:prstGeom>
                    <a:noFill/>
                    <a:ln>
                      <a:noFill/>
                    </a:ln>
                  </pic:spPr>
                </pic:pic>
              </a:graphicData>
            </a:graphic>
          </wp:inline>
        </w:drawing>
      </w:r>
      <w:r w:rsidR="00943A0B">
        <w:rPr>
          <w:rFonts w:ascii="宋体" w:eastAsia="宋体" w:hAnsi="宋体" w:cs="宋体"/>
          <w:kern w:val="0"/>
          <w:sz w:val="24"/>
          <w:szCs w:val="24"/>
        </w:rPr>
        <w:t>在</w:t>
      </w:r>
      <w:r w:rsidR="00943A0B">
        <w:rPr>
          <w:rFonts w:ascii="宋体" w:eastAsia="宋体" w:hAnsi="宋体" w:cs="宋体" w:hint="eastAsia"/>
          <w:kern w:val="0"/>
          <w:sz w:val="24"/>
          <w:szCs w:val="24"/>
        </w:rPr>
        <w:t>[</w:t>
      </w:r>
      <w:r w:rsidR="00943A0B">
        <w:rPr>
          <w:rFonts w:ascii="宋体" w:eastAsia="宋体" w:hAnsi="宋体" w:cs="宋体"/>
          <w:kern w:val="0"/>
          <w:sz w:val="24"/>
          <w:szCs w:val="24"/>
        </w:rPr>
        <w:t>0,1</w:t>
      </w:r>
      <w:r w:rsidR="00943A0B">
        <w:rPr>
          <w:rFonts w:ascii="宋体" w:eastAsia="宋体" w:hAnsi="宋体" w:cs="宋体" w:hint="eastAsia"/>
          <w:kern w:val="0"/>
          <w:sz w:val="24"/>
          <w:szCs w:val="24"/>
        </w:rPr>
        <w:t>]的范围间隔在0.1.这个产生一个候选</w:t>
      </w:r>
      <w:proofErr w:type="gramStart"/>
      <w:r w:rsidR="00943A0B">
        <w:rPr>
          <w:rFonts w:ascii="宋体" w:eastAsia="宋体" w:hAnsi="宋体" w:cs="宋体" w:hint="eastAsia"/>
          <w:kern w:val="0"/>
          <w:sz w:val="24"/>
          <w:szCs w:val="24"/>
        </w:rPr>
        <w:t>集包括</w:t>
      </w:r>
      <w:proofErr w:type="gramEnd"/>
      <w:r w:rsidR="00943A0B">
        <w:rPr>
          <w:rFonts w:ascii="宋体" w:eastAsia="宋体" w:hAnsi="宋体" w:cs="宋体" w:hint="eastAsia"/>
          <w:kern w:val="0"/>
          <w:sz w:val="24"/>
          <w:szCs w:val="24"/>
        </w:rPr>
        <w:t>了66个灰度级图像。这个候选集实际上是均与采样的一个三角形的平面在</w:t>
      </w:r>
      <w:r w:rsidR="00943A0B" w:rsidRPr="00943A0B">
        <w:rPr>
          <w:rFonts w:ascii="宋体" w:eastAsia="宋体" w:hAnsi="宋体" w:cs="宋体"/>
          <w:noProof/>
          <w:kern w:val="0"/>
          <w:sz w:val="24"/>
          <w:szCs w:val="24"/>
        </w:rPr>
        <w:drawing>
          <wp:inline distT="0" distB="0" distL="0" distR="0">
            <wp:extent cx="790575" cy="161925"/>
            <wp:effectExtent l="0" t="0" r="9525" b="9525"/>
            <wp:docPr id="15" name="图片 15" descr="C:\Users\hxiaofen\AppData\Roaming\Tencent\Users\754556014\QQ\WinTemp\RichOle\`XAF@846({X6FOAGH2RK%X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hxiaofen\AppData\Roaming\Tencent\Users\754556014\QQ\WinTemp\RichOle\`XAF@846({X6FOAGH2RK%XW.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90575" cy="161925"/>
                    </a:xfrm>
                    <a:prstGeom prst="rect">
                      <a:avLst/>
                    </a:prstGeom>
                    <a:noFill/>
                    <a:ln>
                      <a:noFill/>
                    </a:ln>
                  </pic:spPr>
                </pic:pic>
              </a:graphicData>
            </a:graphic>
          </wp:inline>
        </w:drawing>
      </w:r>
      <w:r w:rsidR="00943A0B">
        <w:rPr>
          <w:rFonts w:ascii="宋体" w:eastAsia="宋体" w:hAnsi="宋体" w:cs="宋体" w:hint="eastAsia"/>
          <w:kern w:val="0"/>
          <w:sz w:val="24"/>
          <w:szCs w:val="24"/>
        </w:rPr>
        <w:t>空间（见约束方程(2</w:t>
      </w:r>
      <w:r w:rsidR="00943A0B">
        <w:rPr>
          <w:rFonts w:ascii="宋体" w:eastAsia="宋体" w:hAnsi="宋体" w:cs="宋体"/>
          <w:kern w:val="0"/>
          <w:sz w:val="24"/>
          <w:szCs w:val="24"/>
        </w:rPr>
        <w:t>)</w:t>
      </w:r>
      <w:r w:rsidR="00943A0B">
        <w:rPr>
          <w:rFonts w:ascii="宋体" w:eastAsia="宋体" w:hAnsi="宋体" w:cs="宋体" w:hint="eastAsia"/>
          <w:kern w:val="0"/>
          <w:sz w:val="24"/>
          <w:szCs w:val="24"/>
        </w:rPr>
        <w:t>和(3</w:t>
      </w:r>
      <w:r w:rsidR="00943A0B">
        <w:rPr>
          <w:rFonts w:ascii="宋体" w:eastAsia="宋体" w:hAnsi="宋体" w:cs="宋体"/>
          <w:kern w:val="0"/>
          <w:sz w:val="24"/>
          <w:szCs w:val="24"/>
        </w:rPr>
        <w:t>)</w:t>
      </w:r>
      <w:r w:rsidR="00943A0B">
        <w:rPr>
          <w:rFonts w:ascii="宋体" w:eastAsia="宋体" w:hAnsi="宋体" w:cs="宋体" w:hint="eastAsia"/>
          <w:kern w:val="0"/>
          <w:sz w:val="24"/>
          <w:szCs w:val="24"/>
        </w:rPr>
        <w:t>）.注意，系量化是不必要大部分时间的，因为它只能从66个候选里面产生几乎看不见差异的结果。</w:t>
      </w:r>
    </w:p>
    <w:p w:rsidR="00943A0B" w:rsidRPr="00943A0B" w:rsidRDefault="00943A0B" w:rsidP="00943A0B">
      <w:pPr>
        <w:widowControl/>
        <w:jc w:val="left"/>
        <w:rPr>
          <w:rFonts w:ascii="宋体" w:eastAsia="宋体" w:hAnsi="宋体" w:cs="宋体"/>
          <w:kern w:val="0"/>
          <w:sz w:val="24"/>
          <w:szCs w:val="24"/>
        </w:rPr>
      </w:pPr>
    </w:p>
    <w:p w:rsidR="004E6B29" w:rsidRPr="004E6B29" w:rsidRDefault="004E6B29" w:rsidP="004E6B29">
      <w:pPr>
        <w:widowControl/>
        <w:jc w:val="left"/>
        <w:rPr>
          <w:rFonts w:ascii="宋体" w:eastAsia="宋体" w:hAnsi="宋体" w:cs="宋体"/>
          <w:kern w:val="0"/>
          <w:sz w:val="24"/>
          <w:szCs w:val="24"/>
        </w:rPr>
      </w:pPr>
      <w:r>
        <w:rPr>
          <w:rFonts w:ascii="宋体" w:eastAsia="宋体" w:hAnsi="宋体" w:cs="宋体"/>
          <w:kern w:val="0"/>
          <w:sz w:val="24"/>
          <w:szCs w:val="24"/>
        </w:rPr>
        <w:t>图2显示了我们方法的一个流程。首先</w:t>
      </w:r>
      <w:bookmarkStart w:id="8" w:name="_GoBack"/>
      <w:bookmarkEnd w:id="8"/>
      <w:r>
        <w:rPr>
          <w:rFonts w:ascii="宋体" w:eastAsia="宋体" w:hAnsi="宋体" w:cs="宋体"/>
          <w:kern w:val="0"/>
          <w:sz w:val="24"/>
          <w:szCs w:val="24"/>
        </w:rPr>
        <w:t>，我们通过双边滤波使得</w:t>
      </w:r>
      <w:r w:rsidRPr="004E6B29">
        <w:rPr>
          <w:rFonts w:ascii="宋体" w:eastAsia="宋体" w:hAnsi="宋体" w:cs="宋体"/>
          <w:noProof/>
          <w:kern w:val="0"/>
          <w:sz w:val="24"/>
          <w:szCs w:val="24"/>
        </w:rPr>
        <w:drawing>
          <wp:inline distT="0" distB="0" distL="0" distR="0">
            <wp:extent cx="438150" cy="190500"/>
            <wp:effectExtent l="0" t="0" r="0" b="0"/>
            <wp:docPr id="4" name="图片 4" descr="C:\Users\hxiaofen\AppData\Roaming\Tencent\Users\754556014\QQ\WinTemp\RichOle\T[E[HPN$D@6G~5CH1SGILC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xiaofen\AppData\Roaming\Tencent\Users\754556014\QQ\WinTemp\RichOle\T[E[HPN$D@6G~5CH1SGILC7.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8150" cy="190500"/>
                    </a:xfrm>
                    <a:prstGeom prst="rect">
                      <a:avLst/>
                    </a:prstGeom>
                    <a:noFill/>
                    <a:ln>
                      <a:noFill/>
                    </a:ln>
                  </pic:spPr>
                </pic:pic>
              </a:graphicData>
            </a:graphic>
          </wp:inline>
        </w:drawing>
      </w:r>
    </w:p>
    <w:p w:rsidR="004E6B29" w:rsidRPr="004E6B29" w:rsidRDefault="004E6B29" w:rsidP="004E6B29">
      <w:pPr>
        <w:widowControl/>
        <w:jc w:val="left"/>
        <w:rPr>
          <w:rFonts w:ascii="宋体" w:eastAsia="宋体" w:hAnsi="宋体" w:cs="宋体"/>
          <w:kern w:val="0"/>
          <w:sz w:val="24"/>
          <w:szCs w:val="24"/>
        </w:rPr>
      </w:pPr>
      <w:r>
        <w:rPr>
          <w:rFonts w:ascii="宋体" w:eastAsia="宋体" w:hAnsi="宋体" w:cs="宋体" w:hint="eastAsia"/>
          <w:kern w:val="0"/>
          <w:sz w:val="24"/>
          <w:szCs w:val="24"/>
        </w:rPr>
        <w:lastRenderedPageBreak/>
        <w:t>参数量子化。为了给一个设置参数</w:t>
      </w:r>
      <w:r w:rsidRPr="004E6B29">
        <w:rPr>
          <w:rFonts w:ascii="宋体" w:eastAsia="宋体" w:hAnsi="宋体" w:cs="宋体"/>
          <w:noProof/>
          <w:kern w:val="0"/>
          <w:sz w:val="24"/>
          <w:szCs w:val="24"/>
        </w:rPr>
        <w:drawing>
          <wp:inline distT="0" distB="0" distL="0" distR="0">
            <wp:extent cx="600075" cy="190500"/>
            <wp:effectExtent l="0" t="0" r="9525" b="0"/>
            <wp:docPr id="17" name="图片 17" descr="C:\Users\hxiaofen\AppData\Roaming\Tencent\Users\754556014\QQ\WinTemp\RichOle\2)`E74CXAPE~RK@E7S[PW1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xiaofen\AppData\Roaming\Tencent\Users\754556014\QQ\WinTemp\RichOle\2)`E74CXAPE~RK@E7S[PW1S.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0075" cy="190500"/>
                    </a:xfrm>
                    <a:prstGeom prst="rect">
                      <a:avLst/>
                    </a:prstGeom>
                    <a:noFill/>
                    <a:ln>
                      <a:noFill/>
                    </a:ln>
                  </pic:spPr>
                </pic:pic>
              </a:graphicData>
            </a:graphic>
          </wp:inline>
        </w:drawing>
      </w:r>
      <w:r>
        <w:rPr>
          <w:rFonts w:ascii="宋体" w:eastAsia="宋体" w:hAnsi="宋体" w:cs="宋体" w:hint="eastAsia"/>
          <w:kern w:val="0"/>
          <w:sz w:val="24"/>
          <w:szCs w:val="24"/>
        </w:rPr>
        <w:t>，我们计算成本</w:t>
      </w:r>
      <w:r w:rsidRPr="004E6B29">
        <w:rPr>
          <w:rFonts w:ascii="宋体" w:eastAsia="宋体" w:hAnsi="宋体" w:cs="宋体"/>
          <w:noProof/>
          <w:kern w:val="0"/>
          <w:sz w:val="24"/>
          <w:szCs w:val="24"/>
        </w:rPr>
        <w:drawing>
          <wp:inline distT="0" distB="0" distL="0" distR="0">
            <wp:extent cx="180975" cy="180975"/>
            <wp:effectExtent l="0" t="0" r="9525" b="9525"/>
            <wp:docPr id="18" name="图片 18" descr="C:\Users\hxiaofen\AppData\Roaming\Tencent\Users\754556014\QQ\WinTemp\RichOle\0[9}7_6~ML_X@LFP%}LMI3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xiaofen\AppData\Roaming\Tencent\Users\754556014\QQ\WinTemp\RichOle\0[9}7_6~ML_X@LFP%}LMI3I.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rFonts w:ascii="宋体" w:eastAsia="宋体" w:hAnsi="宋体" w:cs="宋体" w:hint="eastAsia"/>
          <w:kern w:val="0"/>
          <w:sz w:val="24"/>
          <w:szCs w:val="24"/>
        </w:rPr>
        <w:t>为每一个灰度图像</w:t>
      </w:r>
      <w:r w:rsidRPr="004E6B29">
        <w:rPr>
          <w:rFonts w:ascii="宋体" w:eastAsia="宋体" w:hAnsi="宋体" w:cs="宋体"/>
          <w:noProof/>
          <w:kern w:val="0"/>
          <w:sz w:val="24"/>
          <w:szCs w:val="24"/>
        </w:rPr>
        <w:drawing>
          <wp:inline distT="0" distB="0" distL="0" distR="0">
            <wp:extent cx="209550" cy="219075"/>
            <wp:effectExtent l="0" t="0" r="0" b="9525"/>
            <wp:docPr id="19" name="图片 19" descr="C:\Users\hxiaofen\AppData\Roaming\Tencent\Users\754556014\QQ\WinTemp\RichOle\`}O~P6RE`GF4R@RZZED}{5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xiaofen\AppData\Roaming\Tencent\Users\754556014\QQ\WinTemp\RichOle\`}O~P6RE`GF4R@RZZED}{5S.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9550" cy="219075"/>
                    </a:xfrm>
                    <a:prstGeom prst="rect">
                      <a:avLst/>
                    </a:prstGeom>
                    <a:noFill/>
                    <a:ln>
                      <a:noFill/>
                    </a:ln>
                  </pic:spPr>
                </pic:pic>
              </a:graphicData>
            </a:graphic>
          </wp:inline>
        </w:drawing>
      </w:r>
      <w:r>
        <w:rPr>
          <w:rFonts w:ascii="宋体" w:eastAsia="宋体" w:hAnsi="宋体" w:cs="宋体" w:hint="eastAsia"/>
          <w:kern w:val="0"/>
          <w:sz w:val="24"/>
          <w:szCs w:val="24"/>
        </w:rPr>
        <w:t>在候选集中使用上述描述的方法，然后有局部最小成本值</w:t>
      </w:r>
      <w:proofErr w:type="gramStart"/>
      <w:r>
        <w:rPr>
          <w:rFonts w:ascii="宋体" w:eastAsia="宋体" w:hAnsi="宋体" w:cs="宋体" w:hint="eastAsia"/>
          <w:kern w:val="0"/>
          <w:sz w:val="24"/>
          <w:szCs w:val="24"/>
        </w:rPr>
        <w:t>候选会</w:t>
      </w:r>
      <w:proofErr w:type="gramEnd"/>
      <w:r>
        <w:rPr>
          <w:rFonts w:ascii="宋体" w:eastAsia="宋体" w:hAnsi="宋体" w:cs="宋体" w:hint="eastAsia"/>
          <w:kern w:val="0"/>
          <w:sz w:val="24"/>
          <w:szCs w:val="24"/>
        </w:rPr>
        <w:t>被选中。这里的局部最小是通过对比每一个候选者它</w:t>
      </w:r>
      <w:proofErr w:type="gramStart"/>
      <w:r>
        <w:rPr>
          <w:rFonts w:ascii="宋体" w:eastAsia="宋体" w:hAnsi="宋体" w:cs="宋体" w:hint="eastAsia"/>
          <w:kern w:val="0"/>
          <w:sz w:val="24"/>
          <w:szCs w:val="24"/>
        </w:rPr>
        <w:t>的临接候选</w:t>
      </w:r>
      <w:proofErr w:type="gramEnd"/>
      <w:r>
        <w:rPr>
          <w:rFonts w:ascii="宋体" w:eastAsia="宋体" w:hAnsi="宋体" w:cs="宋体" w:hint="eastAsia"/>
          <w:kern w:val="0"/>
          <w:sz w:val="24"/>
          <w:szCs w:val="24"/>
        </w:rPr>
        <w:t>者</w:t>
      </w:r>
      <w:r w:rsidRPr="004E6B29">
        <w:rPr>
          <w:rFonts w:ascii="宋体" w:eastAsia="宋体" w:hAnsi="宋体" w:cs="宋体"/>
          <w:kern w:val="0"/>
          <w:sz w:val="24"/>
          <w:szCs w:val="24"/>
        </w:rPr>
        <w:t>(see Fig</w:t>
      </w:r>
      <w:r>
        <w:rPr>
          <w:rFonts w:ascii="宋体" w:eastAsia="宋体" w:hAnsi="宋体" w:cs="宋体"/>
          <w:kern w:val="0"/>
          <w:sz w:val="24"/>
          <w:szCs w:val="24"/>
        </w:rPr>
        <w:t>ure 3 for a 1-D illustration of</w:t>
      </w:r>
      <w:r>
        <w:rPr>
          <w:rFonts w:ascii="宋体" w:eastAsia="宋体" w:hAnsi="宋体" w:cs="宋体" w:hint="eastAsia"/>
          <w:kern w:val="0"/>
          <w:sz w:val="24"/>
          <w:szCs w:val="24"/>
        </w:rPr>
        <w:t xml:space="preserve"> </w:t>
      </w:r>
      <w:r w:rsidRPr="004E6B29">
        <w:rPr>
          <w:rFonts w:ascii="宋体" w:eastAsia="宋体" w:hAnsi="宋体" w:cs="宋体"/>
          <w:kern w:val="0"/>
          <w:sz w:val="24"/>
          <w:szCs w:val="24"/>
        </w:rPr>
        <w:t>local minima selection, note the selec</w:t>
      </w:r>
      <w:r>
        <w:rPr>
          <w:rFonts w:ascii="宋体" w:eastAsia="宋体" w:hAnsi="宋体" w:cs="宋体"/>
          <w:kern w:val="0"/>
          <w:sz w:val="24"/>
          <w:szCs w:val="24"/>
        </w:rPr>
        <w:t>tion is on a 2-D triangle plane</w:t>
      </w:r>
      <w:r>
        <w:rPr>
          <w:rFonts w:ascii="宋体" w:eastAsia="宋体" w:hAnsi="宋体" w:cs="宋体" w:hint="eastAsia"/>
          <w:kern w:val="0"/>
          <w:sz w:val="24"/>
          <w:szCs w:val="24"/>
        </w:rPr>
        <w:t xml:space="preserve"> </w:t>
      </w:r>
      <w:r w:rsidRPr="004E6B29">
        <w:rPr>
          <w:rFonts w:ascii="宋体" w:eastAsia="宋体" w:hAnsi="宋体" w:cs="宋体"/>
          <w:kern w:val="0"/>
          <w:sz w:val="24"/>
          <w:szCs w:val="24"/>
        </w:rPr>
        <w:t xml:space="preserve">in a 3-D </w:t>
      </w:r>
      <w:proofErr w:type="spellStart"/>
      <w:r w:rsidRPr="004E6B29">
        <w:rPr>
          <w:rFonts w:ascii="宋体" w:eastAsia="宋体" w:hAnsi="宋体" w:cs="宋体"/>
          <w:kern w:val="0"/>
          <w:sz w:val="24"/>
          <w:szCs w:val="24"/>
        </w:rPr>
        <w:t>wr</w:t>
      </w:r>
      <w:proofErr w:type="spellEnd"/>
      <w:r w:rsidRPr="004E6B29">
        <w:rPr>
          <w:rFonts w:ascii="宋体" w:eastAsia="宋体" w:hAnsi="宋体" w:cs="宋体"/>
          <w:kern w:val="0"/>
          <w:sz w:val="24"/>
          <w:szCs w:val="24"/>
        </w:rPr>
        <w:t xml:space="preserve"> -</w:t>
      </w:r>
      <w:proofErr w:type="spellStart"/>
      <w:r w:rsidRPr="004E6B29">
        <w:rPr>
          <w:rFonts w:ascii="宋体" w:eastAsia="宋体" w:hAnsi="宋体" w:cs="宋体"/>
          <w:kern w:val="0"/>
          <w:sz w:val="24"/>
          <w:szCs w:val="24"/>
        </w:rPr>
        <w:t>wg</w:t>
      </w:r>
      <w:proofErr w:type="spellEnd"/>
      <w:r w:rsidRPr="004E6B29">
        <w:rPr>
          <w:rFonts w:ascii="宋体" w:eastAsia="宋体" w:hAnsi="宋体" w:cs="宋体"/>
          <w:kern w:val="0"/>
          <w:sz w:val="24"/>
          <w:szCs w:val="24"/>
        </w:rPr>
        <w:t xml:space="preserve"> -</w:t>
      </w:r>
      <w:proofErr w:type="spellStart"/>
      <w:r w:rsidRPr="004E6B29">
        <w:rPr>
          <w:rFonts w:ascii="宋体" w:eastAsia="宋体" w:hAnsi="宋体" w:cs="宋体"/>
          <w:kern w:val="0"/>
          <w:sz w:val="24"/>
          <w:szCs w:val="24"/>
        </w:rPr>
        <w:t>wb</w:t>
      </w:r>
      <w:proofErr w:type="spellEnd"/>
      <w:r w:rsidRPr="004E6B29">
        <w:rPr>
          <w:rFonts w:ascii="宋体" w:eastAsia="宋体" w:hAnsi="宋体" w:cs="宋体"/>
          <w:kern w:val="0"/>
          <w:sz w:val="24"/>
          <w:szCs w:val="24"/>
        </w:rPr>
        <w:t xml:space="preserve"> space)</w:t>
      </w:r>
      <w:r>
        <w:rPr>
          <w:rFonts w:ascii="宋体" w:eastAsia="宋体" w:hAnsi="宋体" w:cs="宋体" w:hint="eastAsia"/>
          <w:kern w:val="0"/>
          <w:sz w:val="24"/>
          <w:szCs w:val="24"/>
        </w:rPr>
        <w:t>来选择的。在处理完所有的</w:t>
      </w:r>
      <w:r w:rsidRPr="004E6B29">
        <w:rPr>
          <w:rFonts w:ascii="宋体" w:eastAsia="宋体" w:hAnsi="宋体" w:cs="宋体"/>
          <w:noProof/>
          <w:kern w:val="0"/>
          <w:sz w:val="24"/>
          <w:szCs w:val="24"/>
        </w:rPr>
        <w:drawing>
          <wp:inline distT="0" distB="0" distL="0" distR="0">
            <wp:extent cx="638175" cy="219075"/>
            <wp:effectExtent l="0" t="0" r="9525" b="9525"/>
            <wp:docPr id="20" name="图片 20" descr="C:\Users\hxiaofen\AppData\Roaming\Tencent\Users\754556014\QQ\WinTemp\RichOle\@EA7A~L}Y)492V346MJ0D3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xiaofen\AppData\Roaming\Tencent\Users\754556014\QQ\WinTemp\RichOle\@EA7A~L}Y)492V346MJ0D3O.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8175" cy="219075"/>
                    </a:xfrm>
                    <a:prstGeom prst="rect">
                      <a:avLst/>
                    </a:prstGeom>
                    <a:noFill/>
                    <a:ln>
                      <a:noFill/>
                    </a:ln>
                  </pic:spPr>
                </pic:pic>
              </a:graphicData>
            </a:graphic>
          </wp:inline>
        </w:drawing>
      </w:r>
    </w:p>
    <w:p w:rsidR="004E6B29" w:rsidRDefault="004E6B29" w:rsidP="004E6B29">
      <w:pPr>
        <w:widowControl/>
        <w:jc w:val="left"/>
        <w:rPr>
          <w:rFonts w:ascii="宋体" w:eastAsia="宋体" w:hAnsi="宋体" w:cs="宋体"/>
          <w:kern w:val="0"/>
          <w:sz w:val="24"/>
          <w:szCs w:val="24"/>
        </w:rPr>
      </w:pPr>
      <w:proofErr w:type="gramStart"/>
      <w:r>
        <w:rPr>
          <w:rFonts w:ascii="宋体" w:eastAsia="宋体" w:hAnsi="宋体" w:cs="宋体"/>
          <w:kern w:val="0"/>
          <w:sz w:val="24"/>
          <w:szCs w:val="24"/>
        </w:rPr>
        <w:t>参数设定着</w:t>
      </w:r>
      <w:proofErr w:type="gramEnd"/>
      <w:r>
        <w:rPr>
          <w:rFonts w:ascii="宋体" w:eastAsia="宋体" w:hAnsi="宋体" w:cs="宋体"/>
          <w:kern w:val="0"/>
          <w:sz w:val="24"/>
          <w:szCs w:val="24"/>
        </w:rPr>
        <w:t>厚厚，我们计算每个候选者的投票然后选中</w:t>
      </w:r>
      <w:r w:rsidR="00611000">
        <w:rPr>
          <w:rFonts w:ascii="宋体" w:eastAsia="宋体" w:hAnsi="宋体" w:cs="宋体"/>
          <w:kern w:val="0"/>
          <w:sz w:val="24"/>
          <w:szCs w:val="24"/>
        </w:rPr>
        <w:t>在输出中</w:t>
      </w:r>
      <w:r>
        <w:rPr>
          <w:rFonts w:ascii="宋体" w:eastAsia="宋体" w:hAnsi="宋体" w:cs="宋体"/>
          <w:kern w:val="0"/>
          <w:sz w:val="24"/>
          <w:szCs w:val="24"/>
        </w:rPr>
        <w:t>有投票比</w:t>
      </w:r>
      <w:r w:rsidR="00611000">
        <w:rPr>
          <w:rFonts w:ascii="宋体" w:eastAsia="宋体" w:hAnsi="宋体" w:cs="宋体"/>
          <w:kern w:val="0"/>
          <w:sz w:val="24"/>
          <w:szCs w:val="24"/>
        </w:rPr>
        <w:t>临界值还高的。</w:t>
      </w:r>
    </w:p>
    <w:p w:rsidR="00170886" w:rsidRDefault="00170886" w:rsidP="004E6B29">
      <w:pPr>
        <w:widowControl/>
        <w:jc w:val="left"/>
        <w:rPr>
          <w:rFonts w:ascii="宋体" w:eastAsia="宋体" w:hAnsi="宋体" w:cs="宋体"/>
          <w:kern w:val="0"/>
          <w:sz w:val="24"/>
          <w:szCs w:val="24"/>
        </w:rPr>
      </w:pPr>
    </w:p>
    <w:p w:rsidR="00170886" w:rsidRDefault="00170886" w:rsidP="004E6B29">
      <w:pPr>
        <w:widowControl/>
        <w:jc w:val="left"/>
        <w:rPr>
          <w:rFonts w:ascii="宋体" w:eastAsia="宋体" w:hAnsi="宋体" w:cs="宋体"/>
          <w:kern w:val="0"/>
          <w:sz w:val="24"/>
          <w:szCs w:val="24"/>
        </w:rPr>
      </w:pPr>
      <w:r>
        <w:rPr>
          <w:rFonts w:ascii="宋体" w:eastAsia="宋体" w:hAnsi="宋体" w:cs="宋体" w:hint="eastAsia"/>
          <w:kern w:val="0"/>
          <w:sz w:val="24"/>
          <w:szCs w:val="24"/>
        </w:rPr>
        <w:t>3 用户研究和实验</w:t>
      </w:r>
    </w:p>
    <w:p w:rsidR="00170886" w:rsidRDefault="00170886" w:rsidP="004E6B29">
      <w:pPr>
        <w:widowControl/>
        <w:jc w:val="left"/>
        <w:rPr>
          <w:rFonts w:ascii="宋体" w:eastAsia="宋体" w:hAnsi="宋体" w:cs="宋体"/>
          <w:kern w:val="0"/>
          <w:sz w:val="24"/>
          <w:szCs w:val="24"/>
        </w:rPr>
      </w:pPr>
    </w:p>
    <w:p w:rsidR="00170886" w:rsidRPr="004E6B29" w:rsidRDefault="00170886" w:rsidP="004E6B29">
      <w:pPr>
        <w:widowControl/>
        <w:jc w:val="left"/>
        <w:rPr>
          <w:rFonts w:ascii="宋体" w:eastAsia="宋体" w:hAnsi="宋体" w:cs="宋体" w:hint="eastAsia"/>
          <w:kern w:val="0"/>
          <w:sz w:val="24"/>
          <w:szCs w:val="24"/>
        </w:rPr>
      </w:pPr>
      <w:r>
        <w:rPr>
          <w:rFonts w:ascii="宋体" w:eastAsia="宋体" w:hAnsi="宋体" w:cs="宋体"/>
          <w:kern w:val="0"/>
          <w:sz w:val="24"/>
          <w:szCs w:val="24"/>
        </w:rPr>
        <w:t>为了获得人类的在我们的方法中对灰度转变和多样性的偏好性，我们进行了一个用户研究在</w:t>
      </w:r>
      <w:proofErr w:type="spellStart"/>
      <w:r>
        <w:rPr>
          <w:rFonts w:ascii="宋体" w:eastAsia="宋体" w:hAnsi="宋体" w:cs="宋体" w:hint="eastAsia"/>
          <w:kern w:val="0"/>
          <w:sz w:val="24"/>
          <w:szCs w:val="24"/>
        </w:rPr>
        <w:t>Ca</w:t>
      </w:r>
      <w:r>
        <w:rPr>
          <w:rFonts w:ascii="宋体" w:eastAsia="宋体" w:hAnsi="宋体" w:cs="宋体"/>
          <w:kern w:val="0"/>
          <w:sz w:val="24"/>
          <w:szCs w:val="24"/>
        </w:rPr>
        <w:t>dik</w:t>
      </w:r>
      <w:proofErr w:type="spellEnd"/>
      <w:r>
        <w:rPr>
          <w:rFonts w:ascii="宋体" w:eastAsia="宋体" w:hAnsi="宋体" w:cs="宋体"/>
          <w:kern w:val="0"/>
          <w:sz w:val="24"/>
          <w:szCs w:val="24"/>
        </w:rPr>
        <w:t>的脱色数据集（</w:t>
      </w:r>
      <w:proofErr w:type="spellStart"/>
      <w:r w:rsidRPr="00170886">
        <w:rPr>
          <w:rFonts w:ascii="宋体" w:eastAsia="宋体" w:hAnsi="宋体" w:cs="宋体"/>
          <w:kern w:val="0"/>
          <w:sz w:val="24"/>
          <w:szCs w:val="24"/>
        </w:rPr>
        <w:t>Cadik</w:t>
      </w:r>
      <w:proofErr w:type="gramStart"/>
      <w:r w:rsidRPr="00170886">
        <w:rPr>
          <w:rFonts w:ascii="宋体" w:eastAsia="宋体" w:hAnsi="宋体" w:cs="宋体"/>
          <w:kern w:val="0"/>
          <w:sz w:val="24"/>
          <w:szCs w:val="24"/>
        </w:rPr>
        <w:t>’</w:t>
      </w:r>
      <w:proofErr w:type="gramEnd"/>
      <w:r w:rsidRPr="00170886">
        <w:rPr>
          <w:rFonts w:ascii="宋体" w:eastAsia="宋体" w:hAnsi="宋体" w:cs="宋体"/>
          <w:kern w:val="0"/>
          <w:sz w:val="24"/>
          <w:szCs w:val="24"/>
        </w:rPr>
        <w:t>s</w:t>
      </w:r>
      <w:proofErr w:type="spellEnd"/>
      <w:r w:rsidRPr="00170886">
        <w:rPr>
          <w:rFonts w:ascii="宋体" w:eastAsia="宋体" w:hAnsi="宋体" w:cs="宋体"/>
          <w:kern w:val="0"/>
          <w:sz w:val="24"/>
          <w:szCs w:val="24"/>
        </w:rPr>
        <w:t xml:space="preserve"> </w:t>
      </w:r>
      <w:proofErr w:type="spellStart"/>
      <w:r w:rsidRPr="00170886">
        <w:rPr>
          <w:rFonts w:ascii="宋体" w:eastAsia="宋体" w:hAnsi="宋体" w:cs="宋体"/>
          <w:kern w:val="0"/>
          <w:sz w:val="24"/>
          <w:szCs w:val="24"/>
        </w:rPr>
        <w:t>decolorization</w:t>
      </w:r>
      <w:proofErr w:type="spellEnd"/>
      <w:r>
        <w:rPr>
          <w:rFonts w:ascii="宋体" w:eastAsia="宋体" w:hAnsi="宋体" w:cs="宋体"/>
          <w:kern w:val="0"/>
          <w:sz w:val="24"/>
          <w:szCs w:val="24"/>
        </w:rPr>
        <w:t xml:space="preserve"> dataset </w:t>
      </w:r>
      <w:r w:rsidRPr="00170886">
        <w:rPr>
          <w:rFonts w:ascii="宋体" w:eastAsia="宋体" w:hAnsi="宋体" w:cs="宋体"/>
          <w:kern w:val="0"/>
          <w:sz w:val="24"/>
          <w:szCs w:val="24"/>
        </w:rPr>
        <w:t>[</w:t>
      </w:r>
      <w:proofErr w:type="spellStart"/>
      <w:r w:rsidRPr="00170886">
        <w:rPr>
          <w:rFonts w:ascii="宋体" w:eastAsia="宋体" w:hAnsi="宋体" w:cs="宋体"/>
          <w:kern w:val="0"/>
          <w:sz w:val="24"/>
          <w:szCs w:val="24"/>
        </w:rPr>
        <w:t>Cadik</w:t>
      </w:r>
      <w:proofErr w:type="spellEnd"/>
      <w:r w:rsidRPr="00170886">
        <w:rPr>
          <w:rFonts w:ascii="宋体" w:eastAsia="宋体" w:hAnsi="宋体" w:cs="宋体"/>
          <w:kern w:val="0"/>
          <w:sz w:val="24"/>
          <w:szCs w:val="24"/>
        </w:rPr>
        <w:t xml:space="preserve"> 2008]</w:t>
      </w:r>
      <w:r>
        <w:rPr>
          <w:rFonts w:ascii="宋体" w:eastAsia="宋体" w:hAnsi="宋体" w:cs="宋体"/>
          <w:kern w:val="0"/>
          <w:sz w:val="24"/>
          <w:szCs w:val="24"/>
        </w:rPr>
        <w:t>），它包括了</w:t>
      </w:r>
      <w:r>
        <w:rPr>
          <w:rFonts w:ascii="宋体" w:eastAsia="宋体" w:hAnsi="宋体" w:cs="宋体" w:hint="eastAsia"/>
          <w:kern w:val="0"/>
          <w:sz w:val="24"/>
          <w:szCs w:val="24"/>
        </w:rPr>
        <w:t>24种颜色的图像。我们</w:t>
      </w:r>
    </w:p>
    <w:p w:rsidR="004E6B29" w:rsidRPr="004E6B29" w:rsidRDefault="004E6B29" w:rsidP="004E6B29">
      <w:pPr>
        <w:widowControl/>
        <w:jc w:val="left"/>
        <w:rPr>
          <w:rFonts w:ascii="宋体" w:eastAsia="宋体" w:hAnsi="宋体" w:cs="宋体"/>
          <w:kern w:val="0"/>
          <w:sz w:val="24"/>
          <w:szCs w:val="24"/>
        </w:rPr>
      </w:pPr>
    </w:p>
    <w:p w:rsidR="004E6B29" w:rsidRPr="004E6B29" w:rsidRDefault="004E6B29" w:rsidP="004E6B29">
      <w:pPr>
        <w:widowControl/>
        <w:jc w:val="left"/>
        <w:rPr>
          <w:rFonts w:ascii="宋体" w:eastAsia="宋体" w:hAnsi="宋体" w:cs="宋体"/>
          <w:kern w:val="0"/>
          <w:sz w:val="24"/>
          <w:szCs w:val="24"/>
        </w:rPr>
      </w:pPr>
    </w:p>
    <w:p w:rsidR="004E6B29" w:rsidRPr="004E6B29" w:rsidRDefault="004E6B29" w:rsidP="004E6B29">
      <w:pPr>
        <w:widowControl/>
        <w:jc w:val="left"/>
        <w:rPr>
          <w:rFonts w:ascii="宋体" w:eastAsia="宋体" w:hAnsi="宋体" w:cs="宋体"/>
          <w:kern w:val="0"/>
          <w:sz w:val="24"/>
          <w:szCs w:val="24"/>
        </w:rPr>
      </w:pPr>
    </w:p>
    <w:p w:rsidR="00ED1784" w:rsidRPr="004E6B29" w:rsidRDefault="00ED1784" w:rsidP="00075514">
      <w:pPr>
        <w:widowControl/>
        <w:jc w:val="left"/>
        <w:rPr>
          <w:rFonts w:ascii="宋体" w:eastAsia="宋体" w:hAnsi="宋体" w:cs="宋体" w:hint="eastAsia"/>
          <w:kern w:val="0"/>
          <w:sz w:val="24"/>
          <w:szCs w:val="24"/>
        </w:rPr>
      </w:pPr>
    </w:p>
    <w:p w:rsidR="00075514" w:rsidRPr="00075514" w:rsidRDefault="00075514" w:rsidP="004D62EB">
      <w:pPr>
        <w:widowControl/>
        <w:jc w:val="left"/>
        <w:rPr>
          <w:rFonts w:ascii="宋体" w:eastAsia="宋体" w:hAnsi="宋体" w:cs="宋体"/>
          <w:kern w:val="0"/>
          <w:sz w:val="24"/>
          <w:szCs w:val="24"/>
        </w:rPr>
      </w:pPr>
    </w:p>
    <w:p w:rsidR="004D62EB" w:rsidRPr="004D62EB" w:rsidRDefault="004D62EB" w:rsidP="004D62EB">
      <w:pPr>
        <w:widowControl/>
        <w:jc w:val="left"/>
        <w:rPr>
          <w:rFonts w:ascii="宋体" w:eastAsia="宋体" w:hAnsi="宋体" w:cs="宋体"/>
          <w:kern w:val="0"/>
          <w:sz w:val="24"/>
          <w:szCs w:val="24"/>
        </w:rPr>
      </w:pPr>
    </w:p>
    <w:p w:rsidR="004D62EB" w:rsidRPr="004D62EB" w:rsidRDefault="004D62EB" w:rsidP="004D62EB">
      <w:pPr>
        <w:widowControl/>
        <w:jc w:val="left"/>
        <w:rPr>
          <w:rFonts w:ascii="宋体" w:eastAsia="宋体" w:hAnsi="宋体" w:cs="宋体"/>
          <w:kern w:val="0"/>
          <w:sz w:val="24"/>
          <w:szCs w:val="24"/>
        </w:rPr>
      </w:pPr>
    </w:p>
    <w:p w:rsidR="00C57BD4" w:rsidRPr="004D62EB" w:rsidRDefault="00C57BD4" w:rsidP="003D02AA"/>
    <w:sectPr w:rsidR="00C57BD4" w:rsidRPr="004D62E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4CAE"/>
    <w:rsid w:val="00075514"/>
    <w:rsid w:val="000925AC"/>
    <w:rsid w:val="00166747"/>
    <w:rsid w:val="00170886"/>
    <w:rsid w:val="002064D4"/>
    <w:rsid w:val="00215A3A"/>
    <w:rsid w:val="0026551E"/>
    <w:rsid w:val="002A22A4"/>
    <w:rsid w:val="003C3CBB"/>
    <w:rsid w:val="003D02AA"/>
    <w:rsid w:val="003F1CCE"/>
    <w:rsid w:val="00411AD6"/>
    <w:rsid w:val="00456BA1"/>
    <w:rsid w:val="0047075A"/>
    <w:rsid w:val="004C3926"/>
    <w:rsid w:val="004D62EB"/>
    <w:rsid w:val="004E6B29"/>
    <w:rsid w:val="00542389"/>
    <w:rsid w:val="00611000"/>
    <w:rsid w:val="006B746A"/>
    <w:rsid w:val="006D7AB8"/>
    <w:rsid w:val="007012A5"/>
    <w:rsid w:val="007C5A08"/>
    <w:rsid w:val="00943A0B"/>
    <w:rsid w:val="009E3D3E"/>
    <w:rsid w:val="00A0154B"/>
    <w:rsid w:val="00A60FEB"/>
    <w:rsid w:val="00B00D38"/>
    <w:rsid w:val="00B1382E"/>
    <w:rsid w:val="00B44B8F"/>
    <w:rsid w:val="00B97424"/>
    <w:rsid w:val="00C57BD4"/>
    <w:rsid w:val="00C873D5"/>
    <w:rsid w:val="00D84E6C"/>
    <w:rsid w:val="00E21972"/>
    <w:rsid w:val="00EC142B"/>
    <w:rsid w:val="00ED1784"/>
    <w:rsid w:val="00F04CAE"/>
    <w:rsid w:val="00F2458D"/>
    <w:rsid w:val="00FC6382"/>
    <w:rsid w:val="00FC64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4596B7-DBBE-4134-BA57-A4B5AB461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034068">
      <w:bodyDiv w:val="1"/>
      <w:marLeft w:val="0"/>
      <w:marRight w:val="0"/>
      <w:marTop w:val="0"/>
      <w:marBottom w:val="0"/>
      <w:divBdr>
        <w:top w:val="none" w:sz="0" w:space="0" w:color="auto"/>
        <w:left w:val="none" w:sz="0" w:space="0" w:color="auto"/>
        <w:bottom w:val="none" w:sz="0" w:space="0" w:color="auto"/>
        <w:right w:val="none" w:sz="0" w:space="0" w:color="auto"/>
      </w:divBdr>
      <w:divsChild>
        <w:div w:id="1311330253">
          <w:marLeft w:val="0"/>
          <w:marRight w:val="0"/>
          <w:marTop w:val="0"/>
          <w:marBottom w:val="0"/>
          <w:divBdr>
            <w:top w:val="none" w:sz="0" w:space="0" w:color="auto"/>
            <w:left w:val="none" w:sz="0" w:space="0" w:color="auto"/>
            <w:bottom w:val="none" w:sz="0" w:space="0" w:color="auto"/>
            <w:right w:val="none" w:sz="0" w:space="0" w:color="auto"/>
          </w:divBdr>
        </w:div>
      </w:divsChild>
    </w:div>
    <w:div w:id="111482664">
      <w:bodyDiv w:val="1"/>
      <w:marLeft w:val="0"/>
      <w:marRight w:val="0"/>
      <w:marTop w:val="0"/>
      <w:marBottom w:val="0"/>
      <w:divBdr>
        <w:top w:val="none" w:sz="0" w:space="0" w:color="auto"/>
        <w:left w:val="none" w:sz="0" w:space="0" w:color="auto"/>
        <w:bottom w:val="none" w:sz="0" w:space="0" w:color="auto"/>
        <w:right w:val="none" w:sz="0" w:space="0" w:color="auto"/>
      </w:divBdr>
      <w:divsChild>
        <w:div w:id="946892731">
          <w:marLeft w:val="0"/>
          <w:marRight w:val="0"/>
          <w:marTop w:val="0"/>
          <w:marBottom w:val="0"/>
          <w:divBdr>
            <w:top w:val="none" w:sz="0" w:space="0" w:color="auto"/>
            <w:left w:val="none" w:sz="0" w:space="0" w:color="auto"/>
            <w:bottom w:val="none" w:sz="0" w:space="0" w:color="auto"/>
            <w:right w:val="none" w:sz="0" w:space="0" w:color="auto"/>
          </w:divBdr>
        </w:div>
      </w:divsChild>
    </w:div>
    <w:div w:id="205263331">
      <w:bodyDiv w:val="1"/>
      <w:marLeft w:val="0"/>
      <w:marRight w:val="0"/>
      <w:marTop w:val="0"/>
      <w:marBottom w:val="0"/>
      <w:divBdr>
        <w:top w:val="none" w:sz="0" w:space="0" w:color="auto"/>
        <w:left w:val="none" w:sz="0" w:space="0" w:color="auto"/>
        <w:bottom w:val="none" w:sz="0" w:space="0" w:color="auto"/>
        <w:right w:val="none" w:sz="0" w:space="0" w:color="auto"/>
      </w:divBdr>
      <w:divsChild>
        <w:div w:id="1767651052">
          <w:marLeft w:val="0"/>
          <w:marRight w:val="0"/>
          <w:marTop w:val="0"/>
          <w:marBottom w:val="0"/>
          <w:divBdr>
            <w:top w:val="none" w:sz="0" w:space="0" w:color="auto"/>
            <w:left w:val="none" w:sz="0" w:space="0" w:color="auto"/>
            <w:bottom w:val="none" w:sz="0" w:space="0" w:color="auto"/>
            <w:right w:val="none" w:sz="0" w:space="0" w:color="auto"/>
          </w:divBdr>
        </w:div>
      </w:divsChild>
    </w:div>
    <w:div w:id="392511060">
      <w:bodyDiv w:val="1"/>
      <w:marLeft w:val="0"/>
      <w:marRight w:val="0"/>
      <w:marTop w:val="0"/>
      <w:marBottom w:val="0"/>
      <w:divBdr>
        <w:top w:val="none" w:sz="0" w:space="0" w:color="auto"/>
        <w:left w:val="none" w:sz="0" w:space="0" w:color="auto"/>
        <w:bottom w:val="none" w:sz="0" w:space="0" w:color="auto"/>
        <w:right w:val="none" w:sz="0" w:space="0" w:color="auto"/>
      </w:divBdr>
      <w:divsChild>
        <w:div w:id="1670597368">
          <w:marLeft w:val="0"/>
          <w:marRight w:val="0"/>
          <w:marTop w:val="0"/>
          <w:marBottom w:val="0"/>
          <w:divBdr>
            <w:top w:val="none" w:sz="0" w:space="0" w:color="auto"/>
            <w:left w:val="none" w:sz="0" w:space="0" w:color="auto"/>
            <w:bottom w:val="none" w:sz="0" w:space="0" w:color="auto"/>
            <w:right w:val="none" w:sz="0" w:space="0" w:color="auto"/>
          </w:divBdr>
        </w:div>
      </w:divsChild>
    </w:div>
    <w:div w:id="447235514">
      <w:bodyDiv w:val="1"/>
      <w:marLeft w:val="0"/>
      <w:marRight w:val="0"/>
      <w:marTop w:val="0"/>
      <w:marBottom w:val="0"/>
      <w:divBdr>
        <w:top w:val="none" w:sz="0" w:space="0" w:color="auto"/>
        <w:left w:val="none" w:sz="0" w:space="0" w:color="auto"/>
        <w:bottom w:val="none" w:sz="0" w:space="0" w:color="auto"/>
        <w:right w:val="none" w:sz="0" w:space="0" w:color="auto"/>
      </w:divBdr>
      <w:divsChild>
        <w:div w:id="1950163871">
          <w:marLeft w:val="0"/>
          <w:marRight w:val="0"/>
          <w:marTop w:val="0"/>
          <w:marBottom w:val="0"/>
          <w:divBdr>
            <w:top w:val="none" w:sz="0" w:space="0" w:color="auto"/>
            <w:left w:val="none" w:sz="0" w:space="0" w:color="auto"/>
            <w:bottom w:val="none" w:sz="0" w:space="0" w:color="auto"/>
            <w:right w:val="none" w:sz="0" w:space="0" w:color="auto"/>
          </w:divBdr>
        </w:div>
      </w:divsChild>
    </w:div>
    <w:div w:id="635259466">
      <w:bodyDiv w:val="1"/>
      <w:marLeft w:val="0"/>
      <w:marRight w:val="0"/>
      <w:marTop w:val="0"/>
      <w:marBottom w:val="0"/>
      <w:divBdr>
        <w:top w:val="none" w:sz="0" w:space="0" w:color="auto"/>
        <w:left w:val="none" w:sz="0" w:space="0" w:color="auto"/>
        <w:bottom w:val="none" w:sz="0" w:space="0" w:color="auto"/>
        <w:right w:val="none" w:sz="0" w:space="0" w:color="auto"/>
      </w:divBdr>
      <w:divsChild>
        <w:div w:id="707530504">
          <w:marLeft w:val="0"/>
          <w:marRight w:val="0"/>
          <w:marTop w:val="0"/>
          <w:marBottom w:val="0"/>
          <w:divBdr>
            <w:top w:val="none" w:sz="0" w:space="0" w:color="auto"/>
            <w:left w:val="none" w:sz="0" w:space="0" w:color="auto"/>
            <w:bottom w:val="none" w:sz="0" w:space="0" w:color="auto"/>
            <w:right w:val="none" w:sz="0" w:space="0" w:color="auto"/>
          </w:divBdr>
        </w:div>
      </w:divsChild>
    </w:div>
    <w:div w:id="979386699">
      <w:bodyDiv w:val="1"/>
      <w:marLeft w:val="0"/>
      <w:marRight w:val="0"/>
      <w:marTop w:val="0"/>
      <w:marBottom w:val="0"/>
      <w:divBdr>
        <w:top w:val="none" w:sz="0" w:space="0" w:color="auto"/>
        <w:left w:val="none" w:sz="0" w:space="0" w:color="auto"/>
        <w:bottom w:val="none" w:sz="0" w:space="0" w:color="auto"/>
        <w:right w:val="none" w:sz="0" w:space="0" w:color="auto"/>
      </w:divBdr>
      <w:divsChild>
        <w:div w:id="174879203">
          <w:marLeft w:val="0"/>
          <w:marRight w:val="0"/>
          <w:marTop w:val="0"/>
          <w:marBottom w:val="0"/>
          <w:divBdr>
            <w:top w:val="none" w:sz="0" w:space="0" w:color="auto"/>
            <w:left w:val="none" w:sz="0" w:space="0" w:color="auto"/>
            <w:bottom w:val="none" w:sz="0" w:space="0" w:color="auto"/>
            <w:right w:val="none" w:sz="0" w:space="0" w:color="auto"/>
          </w:divBdr>
        </w:div>
      </w:divsChild>
    </w:div>
    <w:div w:id="1097561363">
      <w:bodyDiv w:val="1"/>
      <w:marLeft w:val="0"/>
      <w:marRight w:val="0"/>
      <w:marTop w:val="0"/>
      <w:marBottom w:val="0"/>
      <w:divBdr>
        <w:top w:val="none" w:sz="0" w:space="0" w:color="auto"/>
        <w:left w:val="none" w:sz="0" w:space="0" w:color="auto"/>
        <w:bottom w:val="none" w:sz="0" w:space="0" w:color="auto"/>
        <w:right w:val="none" w:sz="0" w:space="0" w:color="auto"/>
      </w:divBdr>
      <w:divsChild>
        <w:div w:id="845552977">
          <w:marLeft w:val="0"/>
          <w:marRight w:val="0"/>
          <w:marTop w:val="0"/>
          <w:marBottom w:val="0"/>
          <w:divBdr>
            <w:top w:val="none" w:sz="0" w:space="0" w:color="auto"/>
            <w:left w:val="none" w:sz="0" w:space="0" w:color="auto"/>
            <w:bottom w:val="none" w:sz="0" w:space="0" w:color="auto"/>
            <w:right w:val="none" w:sz="0" w:space="0" w:color="auto"/>
          </w:divBdr>
        </w:div>
      </w:divsChild>
    </w:div>
    <w:div w:id="1198934622">
      <w:bodyDiv w:val="1"/>
      <w:marLeft w:val="0"/>
      <w:marRight w:val="0"/>
      <w:marTop w:val="0"/>
      <w:marBottom w:val="0"/>
      <w:divBdr>
        <w:top w:val="none" w:sz="0" w:space="0" w:color="auto"/>
        <w:left w:val="none" w:sz="0" w:space="0" w:color="auto"/>
        <w:bottom w:val="none" w:sz="0" w:space="0" w:color="auto"/>
        <w:right w:val="none" w:sz="0" w:space="0" w:color="auto"/>
      </w:divBdr>
      <w:divsChild>
        <w:div w:id="1673726775">
          <w:marLeft w:val="0"/>
          <w:marRight w:val="0"/>
          <w:marTop w:val="0"/>
          <w:marBottom w:val="0"/>
          <w:divBdr>
            <w:top w:val="none" w:sz="0" w:space="0" w:color="auto"/>
            <w:left w:val="none" w:sz="0" w:space="0" w:color="auto"/>
            <w:bottom w:val="none" w:sz="0" w:space="0" w:color="auto"/>
            <w:right w:val="none" w:sz="0" w:space="0" w:color="auto"/>
          </w:divBdr>
        </w:div>
      </w:divsChild>
    </w:div>
    <w:div w:id="1386029695">
      <w:bodyDiv w:val="1"/>
      <w:marLeft w:val="0"/>
      <w:marRight w:val="0"/>
      <w:marTop w:val="0"/>
      <w:marBottom w:val="0"/>
      <w:divBdr>
        <w:top w:val="none" w:sz="0" w:space="0" w:color="auto"/>
        <w:left w:val="none" w:sz="0" w:space="0" w:color="auto"/>
        <w:bottom w:val="none" w:sz="0" w:space="0" w:color="auto"/>
        <w:right w:val="none" w:sz="0" w:space="0" w:color="auto"/>
      </w:divBdr>
      <w:divsChild>
        <w:div w:id="1351444836">
          <w:marLeft w:val="0"/>
          <w:marRight w:val="0"/>
          <w:marTop w:val="0"/>
          <w:marBottom w:val="0"/>
          <w:divBdr>
            <w:top w:val="none" w:sz="0" w:space="0" w:color="auto"/>
            <w:left w:val="none" w:sz="0" w:space="0" w:color="auto"/>
            <w:bottom w:val="none" w:sz="0" w:space="0" w:color="auto"/>
            <w:right w:val="none" w:sz="0" w:space="0" w:color="auto"/>
          </w:divBdr>
        </w:div>
      </w:divsChild>
    </w:div>
    <w:div w:id="1535574912">
      <w:bodyDiv w:val="1"/>
      <w:marLeft w:val="0"/>
      <w:marRight w:val="0"/>
      <w:marTop w:val="0"/>
      <w:marBottom w:val="0"/>
      <w:divBdr>
        <w:top w:val="none" w:sz="0" w:space="0" w:color="auto"/>
        <w:left w:val="none" w:sz="0" w:space="0" w:color="auto"/>
        <w:bottom w:val="none" w:sz="0" w:space="0" w:color="auto"/>
        <w:right w:val="none" w:sz="0" w:space="0" w:color="auto"/>
      </w:divBdr>
      <w:divsChild>
        <w:div w:id="864442420">
          <w:marLeft w:val="0"/>
          <w:marRight w:val="0"/>
          <w:marTop w:val="0"/>
          <w:marBottom w:val="0"/>
          <w:divBdr>
            <w:top w:val="none" w:sz="0" w:space="0" w:color="auto"/>
            <w:left w:val="none" w:sz="0" w:space="0" w:color="auto"/>
            <w:bottom w:val="none" w:sz="0" w:space="0" w:color="auto"/>
            <w:right w:val="none" w:sz="0" w:space="0" w:color="auto"/>
          </w:divBdr>
        </w:div>
      </w:divsChild>
    </w:div>
    <w:div w:id="1563177879">
      <w:bodyDiv w:val="1"/>
      <w:marLeft w:val="0"/>
      <w:marRight w:val="0"/>
      <w:marTop w:val="0"/>
      <w:marBottom w:val="0"/>
      <w:divBdr>
        <w:top w:val="none" w:sz="0" w:space="0" w:color="auto"/>
        <w:left w:val="none" w:sz="0" w:space="0" w:color="auto"/>
        <w:bottom w:val="none" w:sz="0" w:space="0" w:color="auto"/>
        <w:right w:val="none" w:sz="0" w:space="0" w:color="auto"/>
      </w:divBdr>
      <w:divsChild>
        <w:div w:id="472674768">
          <w:marLeft w:val="0"/>
          <w:marRight w:val="0"/>
          <w:marTop w:val="0"/>
          <w:marBottom w:val="0"/>
          <w:divBdr>
            <w:top w:val="none" w:sz="0" w:space="0" w:color="auto"/>
            <w:left w:val="none" w:sz="0" w:space="0" w:color="auto"/>
            <w:bottom w:val="none" w:sz="0" w:space="0" w:color="auto"/>
            <w:right w:val="none" w:sz="0" w:space="0" w:color="auto"/>
          </w:divBdr>
        </w:div>
      </w:divsChild>
    </w:div>
    <w:div w:id="1628243500">
      <w:bodyDiv w:val="1"/>
      <w:marLeft w:val="0"/>
      <w:marRight w:val="0"/>
      <w:marTop w:val="0"/>
      <w:marBottom w:val="0"/>
      <w:divBdr>
        <w:top w:val="none" w:sz="0" w:space="0" w:color="auto"/>
        <w:left w:val="none" w:sz="0" w:space="0" w:color="auto"/>
        <w:bottom w:val="none" w:sz="0" w:space="0" w:color="auto"/>
        <w:right w:val="none" w:sz="0" w:space="0" w:color="auto"/>
      </w:divBdr>
      <w:divsChild>
        <w:div w:id="973291927">
          <w:marLeft w:val="0"/>
          <w:marRight w:val="0"/>
          <w:marTop w:val="0"/>
          <w:marBottom w:val="0"/>
          <w:divBdr>
            <w:top w:val="none" w:sz="0" w:space="0" w:color="auto"/>
            <w:left w:val="none" w:sz="0" w:space="0" w:color="auto"/>
            <w:bottom w:val="none" w:sz="0" w:space="0" w:color="auto"/>
            <w:right w:val="none" w:sz="0" w:space="0" w:color="auto"/>
          </w:divBdr>
        </w:div>
      </w:divsChild>
    </w:div>
    <w:div w:id="1757438574">
      <w:bodyDiv w:val="1"/>
      <w:marLeft w:val="0"/>
      <w:marRight w:val="0"/>
      <w:marTop w:val="0"/>
      <w:marBottom w:val="0"/>
      <w:divBdr>
        <w:top w:val="none" w:sz="0" w:space="0" w:color="auto"/>
        <w:left w:val="none" w:sz="0" w:space="0" w:color="auto"/>
        <w:bottom w:val="none" w:sz="0" w:space="0" w:color="auto"/>
        <w:right w:val="none" w:sz="0" w:space="0" w:color="auto"/>
      </w:divBdr>
      <w:divsChild>
        <w:div w:id="1200632568">
          <w:marLeft w:val="0"/>
          <w:marRight w:val="0"/>
          <w:marTop w:val="0"/>
          <w:marBottom w:val="0"/>
          <w:divBdr>
            <w:top w:val="none" w:sz="0" w:space="0" w:color="auto"/>
            <w:left w:val="none" w:sz="0" w:space="0" w:color="auto"/>
            <w:bottom w:val="none" w:sz="0" w:space="0" w:color="auto"/>
            <w:right w:val="none" w:sz="0" w:space="0" w:color="auto"/>
          </w:divBdr>
        </w:div>
      </w:divsChild>
    </w:div>
    <w:div w:id="1769545628">
      <w:bodyDiv w:val="1"/>
      <w:marLeft w:val="0"/>
      <w:marRight w:val="0"/>
      <w:marTop w:val="0"/>
      <w:marBottom w:val="0"/>
      <w:divBdr>
        <w:top w:val="none" w:sz="0" w:space="0" w:color="auto"/>
        <w:left w:val="none" w:sz="0" w:space="0" w:color="auto"/>
        <w:bottom w:val="none" w:sz="0" w:space="0" w:color="auto"/>
        <w:right w:val="none" w:sz="0" w:space="0" w:color="auto"/>
      </w:divBdr>
      <w:divsChild>
        <w:div w:id="1325816351">
          <w:marLeft w:val="0"/>
          <w:marRight w:val="0"/>
          <w:marTop w:val="0"/>
          <w:marBottom w:val="0"/>
          <w:divBdr>
            <w:top w:val="none" w:sz="0" w:space="0" w:color="auto"/>
            <w:left w:val="none" w:sz="0" w:space="0" w:color="auto"/>
            <w:bottom w:val="none" w:sz="0" w:space="0" w:color="auto"/>
            <w:right w:val="none" w:sz="0" w:space="0" w:color="auto"/>
          </w:divBdr>
        </w:div>
      </w:divsChild>
    </w:div>
    <w:div w:id="1864706720">
      <w:bodyDiv w:val="1"/>
      <w:marLeft w:val="0"/>
      <w:marRight w:val="0"/>
      <w:marTop w:val="0"/>
      <w:marBottom w:val="0"/>
      <w:divBdr>
        <w:top w:val="none" w:sz="0" w:space="0" w:color="auto"/>
        <w:left w:val="none" w:sz="0" w:space="0" w:color="auto"/>
        <w:bottom w:val="none" w:sz="0" w:space="0" w:color="auto"/>
        <w:right w:val="none" w:sz="0" w:space="0" w:color="auto"/>
      </w:divBdr>
      <w:divsChild>
        <w:div w:id="2125691882">
          <w:marLeft w:val="0"/>
          <w:marRight w:val="0"/>
          <w:marTop w:val="0"/>
          <w:marBottom w:val="0"/>
          <w:divBdr>
            <w:top w:val="none" w:sz="0" w:space="0" w:color="auto"/>
            <w:left w:val="none" w:sz="0" w:space="0" w:color="auto"/>
            <w:bottom w:val="none" w:sz="0" w:space="0" w:color="auto"/>
            <w:right w:val="none" w:sz="0" w:space="0" w:color="auto"/>
          </w:divBdr>
        </w:div>
      </w:divsChild>
    </w:div>
    <w:div w:id="1894534341">
      <w:bodyDiv w:val="1"/>
      <w:marLeft w:val="0"/>
      <w:marRight w:val="0"/>
      <w:marTop w:val="0"/>
      <w:marBottom w:val="0"/>
      <w:divBdr>
        <w:top w:val="none" w:sz="0" w:space="0" w:color="auto"/>
        <w:left w:val="none" w:sz="0" w:space="0" w:color="auto"/>
        <w:bottom w:val="none" w:sz="0" w:space="0" w:color="auto"/>
        <w:right w:val="none" w:sz="0" w:space="0" w:color="auto"/>
      </w:divBdr>
      <w:divsChild>
        <w:div w:id="1849171146">
          <w:marLeft w:val="0"/>
          <w:marRight w:val="0"/>
          <w:marTop w:val="0"/>
          <w:marBottom w:val="0"/>
          <w:divBdr>
            <w:top w:val="none" w:sz="0" w:space="0" w:color="auto"/>
            <w:left w:val="none" w:sz="0" w:space="0" w:color="auto"/>
            <w:bottom w:val="none" w:sz="0" w:space="0" w:color="auto"/>
            <w:right w:val="none" w:sz="0" w:space="0" w:color="auto"/>
          </w:divBdr>
        </w:div>
      </w:divsChild>
    </w:div>
    <w:div w:id="2128966004">
      <w:bodyDiv w:val="1"/>
      <w:marLeft w:val="0"/>
      <w:marRight w:val="0"/>
      <w:marTop w:val="0"/>
      <w:marBottom w:val="0"/>
      <w:divBdr>
        <w:top w:val="none" w:sz="0" w:space="0" w:color="auto"/>
        <w:left w:val="none" w:sz="0" w:space="0" w:color="auto"/>
        <w:bottom w:val="none" w:sz="0" w:space="0" w:color="auto"/>
        <w:right w:val="none" w:sz="0" w:space="0" w:color="auto"/>
      </w:divBdr>
      <w:divsChild>
        <w:div w:id="3489921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18" Type="http://schemas.openxmlformats.org/officeDocument/2006/relationships/image" Target="media/image15.jpe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image" Target="media/image14.jpeg"/><Relationship Id="rId2" Type="http://schemas.openxmlformats.org/officeDocument/2006/relationships/settings" Target="settings.xml"/><Relationship Id="rId16" Type="http://schemas.openxmlformats.org/officeDocument/2006/relationships/image" Target="media/image13.jpeg"/><Relationship Id="rId20" Type="http://schemas.openxmlformats.org/officeDocument/2006/relationships/image" Target="media/image17.jpeg"/><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image" Target="media/image12.jpeg"/><Relationship Id="rId10" Type="http://schemas.openxmlformats.org/officeDocument/2006/relationships/image" Target="media/image7.jpeg"/><Relationship Id="rId19" Type="http://schemas.openxmlformats.org/officeDocument/2006/relationships/image" Target="media/image16.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394</TotalTime>
  <Pages>5</Pages>
  <Words>697</Words>
  <Characters>3975</Characters>
  <Application>Microsoft Office Word</Application>
  <DocSecurity>0</DocSecurity>
  <Lines>33</Lines>
  <Paragraphs>9</Paragraphs>
  <ScaleCrop>false</ScaleCrop>
  <Company/>
  <LinksUpToDate>false</LinksUpToDate>
  <CharactersWithSpaces>4663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黄晓芬</dc:creator>
  <cp:keywords/>
  <dc:description/>
  <cp:lastModifiedBy>黄晓芬</cp:lastModifiedBy>
  <cp:revision>26</cp:revision>
  <dcterms:created xsi:type="dcterms:W3CDTF">2013-12-09T13:22:00Z</dcterms:created>
  <dcterms:modified xsi:type="dcterms:W3CDTF">2013-12-14T14:36:00Z</dcterms:modified>
</cp:coreProperties>
</file>