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06C0AA">
      <w:pPr>
        <w:spacing w:line="240" w:lineRule="auto"/>
        <w:ind w:firstLine="0" w:firstLineChars="0"/>
        <w:rPr>
          <w:rFonts w:ascii="Times New Roman" w:hAnsi="Times New Roman"/>
          <w:szCs w:val="24"/>
        </w:rPr>
      </w:pPr>
      <w:bookmarkStart w:id="0" w:name="_Hlk73805638"/>
    </w:p>
    <w:p w14:paraId="3B3D72E4">
      <w:pPr>
        <w:spacing w:before="100" w:beforeAutospacing="1" w:line="240" w:lineRule="auto"/>
        <w:ind w:firstLine="0" w:firstLineChars="0"/>
        <w:jc w:val="center"/>
        <w:rPr>
          <w:rFonts w:ascii="方正行楷_GBK" w:eastAsia="方正行楷_GBK"/>
          <w:spacing w:val="100"/>
          <w:w w:val="150"/>
          <w:sz w:val="18"/>
          <w:szCs w:val="18"/>
        </w:rPr>
      </w:pPr>
      <w:r>
        <w:rPr>
          <w:rFonts w:ascii="方正行楷_GBK" w:eastAsia="方正行楷_GBK"/>
          <w:spacing w:val="100"/>
          <w:w w:val="150"/>
          <w:sz w:val="18"/>
          <w:szCs w:val="18"/>
        </w:rPr>
        <w:drawing>
          <wp:inline distT="0" distB="0" distL="0" distR="0">
            <wp:extent cx="1466850" cy="1457325"/>
            <wp:effectExtent l="0" t="0" r="0" b="9525"/>
            <wp:docPr id="77" name="图片 77" descr="新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7" descr="新校徽"/>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a:xfrm>
                      <a:off x="0" y="0"/>
                      <a:ext cx="1466850" cy="1457325"/>
                    </a:xfrm>
                    <a:prstGeom prst="rect">
                      <a:avLst/>
                    </a:prstGeom>
                    <a:noFill/>
                    <a:ln>
                      <a:noFill/>
                    </a:ln>
                  </pic:spPr>
                </pic:pic>
              </a:graphicData>
            </a:graphic>
          </wp:inline>
        </w:drawing>
      </w:r>
    </w:p>
    <w:p w14:paraId="68EA1EBC">
      <w:pPr>
        <w:spacing w:line="240" w:lineRule="auto"/>
        <w:ind w:firstLine="0" w:firstLineChars="0"/>
        <w:jc w:val="center"/>
        <w:rPr>
          <w:rFonts w:ascii="方正行楷_GBK" w:eastAsia="方正行楷_GBK"/>
          <w:spacing w:val="100"/>
          <w:w w:val="150"/>
          <w:sz w:val="18"/>
          <w:szCs w:val="18"/>
        </w:rPr>
      </w:pPr>
      <w:r>
        <w:rPr>
          <w:rFonts w:ascii="方正行楷_GBK" w:eastAsia="方正行楷_GBK"/>
          <w:spacing w:val="100"/>
          <w:w w:val="150"/>
          <w:sz w:val="44"/>
          <w:szCs w:val="44"/>
        </w:rPr>
        <w:drawing>
          <wp:inline distT="0" distB="0" distL="0" distR="0">
            <wp:extent cx="2876550" cy="781050"/>
            <wp:effectExtent l="0" t="0" r="0" b="0"/>
            <wp:docPr id="78" name="图片 78" descr="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78" descr="123"/>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a:xfrm>
                      <a:off x="0" y="0"/>
                      <a:ext cx="2876550" cy="781050"/>
                    </a:xfrm>
                    <a:prstGeom prst="rect">
                      <a:avLst/>
                    </a:prstGeom>
                    <a:noFill/>
                    <a:ln>
                      <a:noFill/>
                    </a:ln>
                  </pic:spPr>
                </pic:pic>
              </a:graphicData>
            </a:graphic>
          </wp:inline>
        </w:drawing>
      </w:r>
    </w:p>
    <w:p w14:paraId="33678254">
      <w:pPr>
        <w:spacing w:line="220" w:lineRule="exact"/>
        <w:ind w:firstLine="0" w:firstLineChars="0"/>
        <w:jc w:val="center"/>
        <w:rPr>
          <w:rFonts w:ascii="Times New Roman" w:eastAsia="方正小标宋_GBK"/>
          <w:spacing w:val="-14"/>
          <w:sz w:val="21"/>
        </w:rPr>
      </w:pPr>
      <w:r>
        <w:rPr>
          <w:rFonts w:eastAsia="方正小标宋_GBK"/>
          <w:b/>
          <w:bCs/>
          <w:spacing w:val="-14"/>
          <w:sz w:val="21"/>
        </w:rPr>
        <w:t>LANZHOU  UNIVERSITY  OF  TECHNOLOGY</w:t>
      </w:r>
    </w:p>
    <w:p w14:paraId="47B218D0">
      <w:pPr>
        <w:spacing w:line="260" w:lineRule="exact"/>
        <w:ind w:firstLine="0" w:firstLineChars="0"/>
        <w:jc w:val="center"/>
        <w:rPr>
          <w:rFonts w:ascii="方正小标宋_GBK" w:eastAsia="方正小标宋_GBK"/>
          <w:sz w:val="21"/>
        </w:rPr>
      </w:pPr>
    </w:p>
    <w:p w14:paraId="230DBDC7">
      <w:pPr>
        <w:spacing w:line="240" w:lineRule="auto"/>
        <w:ind w:firstLine="0" w:firstLineChars="0"/>
        <w:rPr>
          <w:rFonts w:ascii="方正行楷_GBK" w:eastAsia="方正行楷_GBK"/>
          <w:spacing w:val="100"/>
          <w:w w:val="150"/>
          <w:sz w:val="11"/>
          <w:szCs w:val="11"/>
        </w:rPr>
      </w:pPr>
    </w:p>
    <w:p w14:paraId="5B89519D">
      <w:pPr>
        <w:spacing w:line="240" w:lineRule="auto"/>
        <w:ind w:firstLine="0" w:firstLineChars="0"/>
        <w:jc w:val="center"/>
        <w:rPr>
          <w:rFonts w:ascii="方正行楷_GBK" w:hAnsi="Times New Roman" w:eastAsia="方正行楷_GBK"/>
          <w:spacing w:val="100"/>
          <w:w w:val="150"/>
          <w:sz w:val="44"/>
          <w:szCs w:val="44"/>
        </w:rPr>
      </w:pPr>
      <w:r>
        <w:rPr>
          <w:rFonts w:hint="eastAsia" w:ascii="华文新魏" w:hAnsi="华文新魏" w:eastAsia="华文新魏"/>
          <w:spacing w:val="32"/>
          <w:sz w:val="84"/>
          <w:szCs w:val="84"/>
        </w:rPr>
        <w:t>毕业设计</w:t>
      </w:r>
    </w:p>
    <w:p w14:paraId="5B0CC735">
      <w:pPr>
        <w:spacing w:line="240" w:lineRule="auto"/>
        <w:ind w:firstLine="0" w:firstLineChars="0"/>
        <w:rPr>
          <w:rFonts w:ascii="黑体" w:eastAsia="黑体"/>
          <w:sz w:val="21"/>
        </w:rPr>
      </w:pP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6"/>
        <w:gridCol w:w="6499"/>
      </w:tblGrid>
      <w:tr w14:paraId="0AADD6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0" w:type="auto"/>
            <w:tcBorders>
              <w:top w:val="nil"/>
              <w:left w:val="nil"/>
              <w:bottom w:val="nil"/>
              <w:right w:val="nil"/>
            </w:tcBorders>
            <w:vAlign w:val="bottom"/>
          </w:tcPr>
          <w:p w14:paraId="51C2C080">
            <w:pPr>
              <w:pStyle w:val="14"/>
              <w:spacing w:before="0" w:beforeAutospacing="0" w:after="0" w:afterAutospacing="0"/>
              <w:ind w:firstLine="0" w:firstLineChars="0"/>
              <w:jc w:val="both"/>
              <w:rPr>
                <w:rFonts w:ascii="黑体" w:eastAsia="黑体"/>
                <w:sz w:val="36"/>
                <w:szCs w:val="36"/>
              </w:rPr>
            </w:pPr>
            <w:r>
              <w:rPr>
                <w:rFonts w:hint="eastAsia" w:ascii="黑体" w:eastAsia="黑体"/>
                <w:sz w:val="36"/>
                <w:szCs w:val="36"/>
              </w:rPr>
              <w:t>题目</w:t>
            </w:r>
          </w:p>
        </w:tc>
        <w:tc>
          <w:tcPr>
            <w:tcW w:w="6499" w:type="dxa"/>
            <w:tcBorders>
              <w:top w:val="nil"/>
              <w:left w:val="nil"/>
              <w:right w:val="nil"/>
            </w:tcBorders>
            <w:vAlign w:val="bottom"/>
          </w:tcPr>
          <w:p>
            <w:r>
              <w:t>基于用户行为分析的实时信息流排序与分发系统</w:t>
            </w:r>
          </w:p>
        </w:tc>
      </w:tr>
    </w:tbl>
    <w:p w14:paraId="15AFEF16">
      <w:pPr>
        <w:pStyle w:val="14"/>
        <w:spacing w:before="0" w:beforeAutospacing="0" w:after="0" w:afterAutospacing="0" w:line="312" w:lineRule="auto"/>
        <w:ind w:firstLine="1040"/>
        <w:jc w:val="center"/>
        <w:rPr>
          <w:rFonts w:ascii="Times New Roman"/>
          <w:sz w:val="52"/>
          <w:szCs w:val="52"/>
        </w:rPr>
      </w:pPr>
    </w:p>
    <w:p w14:paraId="6FB485AB">
      <w:pPr>
        <w:pStyle w:val="14"/>
        <w:spacing w:before="0" w:beforeAutospacing="0" w:after="0" w:afterAutospacing="0" w:line="312" w:lineRule="auto"/>
        <w:ind w:firstLine="1040"/>
        <w:jc w:val="center"/>
        <w:rPr>
          <w:rFonts w:ascii="Times New Roman"/>
          <w:color w:val="FF0000"/>
          <w:sz w:val="52"/>
          <w:szCs w:val="52"/>
        </w:rPr>
      </w:pP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6"/>
        <w:gridCol w:w="4333"/>
      </w:tblGrid>
      <w:tr w14:paraId="7DA1E5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0" w:type="auto"/>
            <w:tcBorders>
              <w:top w:val="nil"/>
              <w:left w:val="nil"/>
              <w:bottom w:val="nil"/>
              <w:right w:val="nil"/>
            </w:tcBorders>
            <w:vAlign w:val="bottom"/>
          </w:tcPr>
          <w:p w14:paraId="69A6076B">
            <w:pPr>
              <w:pStyle w:val="14"/>
              <w:spacing w:before="0" w:beforeAutospacing="0" w:after="0" w:afterAutospacing="0"/>
              <w:ind w:firstLine="0" w:firstLineChars="0"/>
              <w:jc w:val="both"/>
              <w:rPr>
                <w:rFonts w:ascii="黑体" w:hAnsi="Arial" w:eastAsia="黑体" w:cs="Arial"/>
                <w:sz w:val="30"/>
                <w:szCs w:val="30"/>
              </w:rPr>
            </w:pPr>
            <w:r>
              <w:rPr>
                <w:rFonts w:hint="eastAsia" w:ascii="黑体" w:hAnsi="Arial" w:eastAsia="黑体" w:cs="Arial"/>
                <w:sz w:val="30"/>
                <w:szCs w:val="30"/>
              </w:rPr>
              <w:t>学生姓名</w:t>
            </w:r>
          </w:p>
        </w:tc>
        <w:tc>
          <w:tcPr>
            <w:tcW w:w="0" w:type="auto"/>
            <w:tcBorders>
              <w:top w:val="nil"/>
              <w:left w:val="nil"/>
              <w:right w:val="nil"/>
            </w:tcBorders>
            <w:vAlign w:val="bottom"/>
          </w:tcPr>
          <w:p>
            <w:r>
              <w:t>甄弘硕</w:t>
            </w:r>
          </w:p>
        </w:tc>
      </w:tr>
      <w:tr w14:paraId="2EB225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0" w:type="auto"/>
            <w:tcBorders>
              <w:top w:val="nil"/>
              <w:left w:val="nil"/>
              <w:bottom w:val="nil"/>
              <w:right w:val="nil"/>
            </w:tcBorders>
            <w:vAlign w:val="bottom"/>
          </w:tcPr>
          <w:p w14:paraId="43A44258">
            <w:pPr>
              <w:pStyle w:val="14"/>
              <w:spacing w:before="0" w:beforeAutospacing="0" w:after="0" w:afterAutospacing="0"/>
              <w:ind w:firstLine="0" w:firstLineChars="0"/>
              <w:jc w:val="both"/>
              <w:rPr>
                <w:rFonts w:ascii="黑体" w:hAnsi="Arial" w:eastAsia="黑体" w:cs="Arial"/>
                <w:sz w:val="30"/>
                <w:szCs w:val="30"/>
              </w:rPr>
            </w:pPr>
            <w:r>
              <w:rPr>
                <w:rFonts w:hint="eastAsia" w:ascii="黑体" w:hAnsi="Arial" w:eastAsia="黑体" w:cs="Arial"/>
                <w:sz w:val="30"/>
                <w:szCs w:val="30"/>
              </w:rPr>
              <w:t>学    号</w:t>
            </w:r>
          </w:p>
        </w:tc>
        <w:tc>
          <w:tcPr>
            <w:tcW w:w="0" w:type="auto"/>
            <w:tcBorders>
              <w:left w:val="nil"/>
              <w:right w:val="nil"/>
            </w:tcBorders>
            <w:vAlign w:val="bottom"/>
          </w:tcPr>
          <w:p>
            <w:r>
              <w:t>220162701059</w:t>
            </w:r>
          </w:p>
        </w:tc>
      </w:tr>
      <w:tr w14:paraId="23169D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0" w:type="auto"/>
            <w:tcBorders>
              <w:top w:val="nil"/>
              <w:left w:val="nil"/>
              <w:bottom w:val="nil"/>
              <w:right w:val="nil"/>
            </w:tcBorders>
            <w:vAlign w:val="bottom"/>
          </w:tcPr>
          <w:p w14:paraId="49AA868D">
            <w:pPr>
              <w:pStyle w:val="14"/>
              <w:spacing w:before="0" w:beforeAutospacing="0" w:after="0" w:afterAutospacing="0"/>
              <w:ind w:firstLine="0" w:firstLineChars="0"/>
              <w:jc w:val="both"/>
              <w:rPr>
                <w:rFonts w:ascii="黑体" w:hAnsi="Arial" w:eastAsia="黑体" w:cs="Arial"/>
                <w:sz w:val="30"/>
                <w:szCs w:val="30"/>
              </w:rPr>
            </w:pPr>
            <w:r>
              <w:rPr>
                <w:rFonts w:hint="eastAsia" w:ascii="黑体" w:hAnsi="Arial" w:eastAsia="黑体" w:cs="Arial"/>
                <w:sz w:val="30"/>
                <w:szCs w:val="30"/>
              </w:rPr>
              <w:t>专业班级</w:t>
            </w:r>
          </w:p>
        </w:tc>
        <w:tc>
          <w:tcPr>
            <w:tcW w:w="0" w:type="auto"/>
            <w:tcBorders>
              <w:left w:val="nil"/>
              <w:right w:val="nil"/>
            </w:tcBorders>
            <w:vAlign w:val="bottom"/>
          </w:tcPr>
          <w:p>
            <w:r>
              <w:t>22软件工程01班</w:t>
            </w:r>
          </w:p>
        </w:tc>
      </w:tr>
      <w:tr w14:paraId="735F0E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0" w:type="auto"/>
            <w:tcBorders>
              <w:top w:val="nil"/>
              <w:left w:val="nil"/>
              <w:bottom w:val="nil"/>
              <w:right w:val="nil"/>
            </w:tcBorders>
            <w:vAlign w:val="bottom"/>
          </w:tcPr>
          <w:p w14:paraId="047D5CA2">
            <w:pPr>
              <w:pStyle w:val="14"/>
              <w:spacing w:before="0" w:beforeAutospacing="0" w:after="0" w:afterAutospacing="0"/>
              <w:ind w:firstLine="0" w:firstLineChars="0"/>
              <w:jc w:val="both"/>
              <w:rPr>
                <w:rFonts w:ascii="黑体" w:hAnsi="Arial" w:eastAsia="黑体" w:cs="Arial"/>
                <w:sz w:val="30"/>
                <w:szCs w:val="30"/>
              </w:rPr>
            </w:pPr>
            <w:r>
              <w:rPr>
                <w:rFonts w:hint="eastAsia" w:ascii="黑体" w:hAnsi="Arial" w:eastAsia="黑体" w:cs="Arial"/>
                <w:sz w:val="30"/>
                <w:szCs w:val="30"/>
              </w:rPr>
              <w:t>指导教师</w:t>
            </w:r>
          </w:p>
        </w:tc>
        <w:tc>
          <w:tcPr>
            <w:tcW w:w="0" w:type="auto"/>
            <w:tcBorders>
              <w:left w:val="nil"/>
              <w:right w:val="nil"/>
            </w:tcBorders>
            <w:vAlign w:val="bottom"/>
          </w:tcPr>
          <w:p>
            <w:r>
              <w:t>韦慧怡</w:t>
            </w:r>
          </w:p>
        </w:tc>
      </w:tr>
      <w:tr w14:paraId="46828F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0" w:type="auto"/>
            <w:tcBorders>
              <w:top w:val="nil"/>
              <w:left w:val="nil"/>
              <w:bottom w:val="nil"/>
              <w:right w:val="nil"/>
            </w:tcBorders>
            <w:vAlign w:val="bottom"/>
          </w:tcPr>
          <w:p w14:paraId="5B9651EA">
            <w:pPr>
              <w:pStyle w:val="14"/>
              <w:spacing w:before="0" w:beforeAutospacing="0" w:after="0" w:afterAutospacing="0"/>
              <w:ind w:firstLine="0" w:firstLineChars="0"/>
              <w:jc w:val="both"/>
              <w:rPr>
                <w:rFonts w:ascii="黑体" w:hAnsi="Arial" w:eastAsia="黑体" w:cs="Arial"/>
                <w:sz w:val="30"/>
                <w:szCs w:val="30"/>
              </w:rPr>
            </w:pPr>
            <w:r>
              <w:rPr>
                <w:rFonts w:hint="eastAsia" w:ascii="黑体" w:hAnsi="Arial" w:eastAsia="黑体" w:cs="Arial"/>
                <w:sz w:val="30"/>
                <w:szCs w:val="30"/>
              </w:rPr>
              <w:t>学    院</w:t>
            </w:r>
          </w:p>
        </w:tc>
        <w:tc>
          <w:tcPr>
            <w:tcW w:w="0" w:type="auto"/>
            <w:tcBorders>
              <w:left w:val="nil"/>
              <w:right w:val="nil"/>
            </w:tcBorders>
            <w:vAlign w:val="bottom"/>
          </w:tcPr>
          <w:p>
            <w:r>
              <w:t>计算机与人工智能学院</w:t>
            </w:r>
          </w:p>
        </w:tc>
      </w:tr>
      <w:tr w14:paraId="404AE3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0" w:type="auto"/>
            <w:tcBorders>
              <w:top w:val="nil"/>
              <w:left w:val="nil"/>
              <w:bottom w:val="nil"/>
              <w:right w:val="nil"/>
            </w:tcBorders>
            <w:vAlign w:val="bottom"/>
          </w:tcPr>
          <w:p w14:paraId="6864F069">
            <w:pPr>
              <w:pStyle w:val="14"/>
              <w:spacing w:before="0" w:beforeAutospacing="0" w:after="0" w:afterAutospacing="0"/>
              <w:ind w:firstLine="0" w:firstLineChars="0"/>
              <w:jc w:val="both"/>
              <w:rPr>
                <w:rFonts w:ascii="黑体" w:hAnsi="Arial" w:eastAsia="黑体" w:cs="Arial"/>
                <w:sz w:val="30"/>
                <w:szCs w:val="30"/>
              </w:rPr>
            </w:pPr>
            <w:r>
              <w:rPr>
                <w:rFonts w:hint="eastAsia" w:ascii="黑体" w:hAnsi="Arial" w:eastAsia="黑体" w:cs="Arial"/>
                <w:sz w:val="30"/>
                <w:szCs w:val="30"/>
              </w:rPr>
              <w:t>答辩日期</w:t>
            </w:r>
          </w:p>
        </w:tc>
        <w:tc>
          <w:tcPr>
            <w:tcW w:w="0" w:type="auto"/>
            <w:tcBorders>
              <w:left w:val="nil"/>
              <w:right w:val="nil"/>
            </w:tcBorders>
            <w:vAlign w:val="bottom"/>
          </w:tcPr>
          <w:p>
            <w:r>
              <w:t>2026年 6 月  日</w:t>
            </w:r>
          </w:p>
        </w:tc>
      </w:tr>
    </w:tbl>
    <w:p w14:paraId="7FA20304">
      <w:pPr>
        <w:ind w:firstLine="560"/>
        <w:jc w:val="center"/>
        <w:rPr>
          <w:rFonts w:ascii="Times New Roman" w:hAnsi="Times New Roman"/>
          <w:sz w:val="28"/>
          <w:szCs w:val="28"/>
        </w:rPr>
        <w:sectPr>
          <w:headerReference r:id="rId6" w:type="first"/>
          <w:footerReference r:id="rId8" w:type="first"/>
          <w:headerReference r:id="rId5" w:type="default"/>
          <w:footerReference r:id="rId7" w:type="default"/>
          <w:pgSz w:w="11906" w:h="16838"/>
          <w:pgMar w:top="1417" w:right="1134" w:bottom="1417" w:left="1417" w:header="1417" w:footer="1361" w:gutter="0"/>
          <w:cols w:space="0" w:num="1"/>
          <w:titlePg/>
          <w:docGrid w:type="lines" w:linePitch="333" w:charSpace="0"/>
        </w:sectPr>
      </w:pPr>
    </w:p>
    <w:p w14:paraId="0152B8DC">
      <w:pPr>
        <w:ind w:firstLine="560"/>
        <w:jc w:val="center"/>
        <w:rPr>
          <w:rFonts w:ascii="Times New Roman" w:hAnsi="Times New Roman"/>
          <w:sz w:val="28"/>
          <w:szCs w:val="28"/>
        </w:rPr>
      </w:pPr>
    </w:p>
    <w:p w14:paraId="12E45429">
      <w:pPr>
        <w:ind w:firstLine="560"/>
        <w:jc w:val="center"/>
        <w:rPr>
          <w:rFonts w:ascii="Times New Roman" w:hAnsi="Times New Roman"/>
          <w:sz w:val="28"/>
          <w:szCs w:val="28"/>
        </w:rPr>
      </w:pPr>
    </w:p>
    <w:p w14:paraId="3F99029F">
      <w:pPr>
        <w:ind w:firstLine="560"/>
        <w:jc w:val="center"/>
        <w:rPr>
          <w:rFonts w:ascii="Times New Roman" w:hAnsi="Times New Roman"/>
          <w:sz w:val="28"/>
          <w:szCs w:val="28"/>
        </w:rPr>
      </w:pPr>
    </w:p>
    <w:p w14:paraId="7067ADF0">
      <w:pPr>
        <w:ind w:firstLine="560"/>
        <w:jc w:val="center"/>
        <w:rPr>
          <w:rFonts w:ascii="Times New Roman" w:hAnsi="Times New Roman"/>
          <w:sz w:val="28"/>
          <w:szCs w:val="28"/>
        </w:rPr>
      </w:pPr>
    </w:p>
    <w:p w14:paraId="465E8623">
      <w:pPr>
        <w:ind w:firstLine="560"/>
        <w:jc w:val="center"/>
        <w:rPr>
          <w:rFonts w:ascii="Times New Roman" w:hAnsi="Times New Roman"/>
          <w:sz w:val="28"/>
          <w:szCs w:val="28"/>
        </w:rPr>
      </w:pPr>
    </w:p>
    <w:p w14:paraId="11B5EF9E">
      <w:pPr>
        <w:ind w:firstLine="0" w:firstLineChars="0"/>
        <w:jc w:val="center"/>
        <w:rPr>
          <w:rFonts w:ascii="Times New Roman" w:hAnsi="Times New Roman"/>
          <w:sz w:val="28"/>
          <w:szCs w:val="28"/>
        </w:rPr>
      </w:pPr>
      <w:r>
        <w:rPr>
          <w:rFonts w:ascii="Times New Roman" w:hAnsi="Times New Roman" w:eastAsia="宋体"/>
          <w:sz w:val="24"/>
        </w:rPr>
        <w:t>基于用户行为分析的实时信息流排序与分发系统</w:t>
      </w:r>
    </w:p>
    <w:p w14:paraId="24112ED4">
      <w:pPr>
        <w:widowControl/>
        <w:ind w:firstLine="0" w:firstLineChars="0"/>
        <w:jc w:val="center"/>
        <w:rPr>
          <w:rStyle w:val="28"/>
        </w:rPr>
      </w:pPr>
      <w:r>
        <w:rPr>
          <w:rFonts w:ascii="Times New Roman" w:hAnsi="Times New Roman" w:eastAsia="宋体"/>
          <w:sz w:val="24"/>
        </w:rPr>
        <w:t>Real-time Information Flow Ranking and Distribution System Based on User Behavior Analysis</w:t>
      </w:r>
    </w:p>
    <w:p w14:paraId="64D358AB">
      <w:pPr>
        <w:ind w:firstLine="560"/>
        <w:jc w:val="center"/>
        <w:rPr>
          <w:rFonts w:ascii="Times New Roman" w:hAnsi="Times New Roman"/>
          <w:sz w:val="28"/>
          <w:szCs w:val="28"/>
        </w:rPr>
      </w:pPr>
    </w:p>
    <w:p w14:paraId="524F9969">
      <w:pPr>
        <w:ind w:firstLine="560"/>
        <w:jc w:val="center"/>
        <w:rPr>
          <w:rFonts w:ascii="Times New Roman" w:hAnsi="Times New Roman"/>
          <w:sz w:val="28"/>
          <w:szCs w:val="28"/>
        </w:rPr>
      </w:pPr>
    </w:p>
    <w:p w14:paraId="1D4D8E58">
      <w:pPr>
        <w:ind w:firstLine="560"/>
        <w:jc w:val="center"/>
        <w:rPr>
          <w:rFonts w:ascii="Times New Roman" w:hAnsi="Times New Roman"/>
          <w:sz w:val="28"/>
          <w:szCs w:val="28"/>
        </w:rPr>
      </w:pPr>
    </w:p>
    <w:p w14:paraId="31246048">
      <w:pPr>
        <w:ind w:firstLine="560"/>
        <w:jc w:val="center"/>
        <w:rPr>
          <w:rFonts w:ascii="Times New Roman" w:hAnsi="Times New Roman"/>
          <w:sz w:val="28"/>
          <w:szCs w:val="28"/>
        </w:rPr>
      </w:pPr>
    </w:p>
    <w:p w14:paraId="29920C34">
      <w:pPr>
        <w:ind w:firstLine="560"/>
        <w:jc w:val="center"/>
        <w:rPr>
          <w:rFonts w:ascii="Times New Roman" w:hAnsi="Times New Roman"/>
          <w:sz w:val="28"/>
          <w:szCs w:val="28"/>
        </w:rPr>
      </w:pPr>
    </w:p>
    <w:p w14:paraId="75040A27">
      <w:pPr>
        <w:ind w:firstLine="560"/>
        <w:jc w:val="center"/>
        <w:rPr>
          <w:rFonts w:ascii="Times New Roman" w:hAnsi="Times New Roman"/>
          <w:sz w:val="28"/>
          <w:szCs w:val="28"/>
        </w:rPr>
      </w:pPr>
    </w:p>
    <w:p w14:paraId="35813FF8">
      <w:pPr>
        <w:ind w:firstLine="560"/>
        <w:jc w:val="center"/>
        <w:rPr>
          <w:rFonts w:ascii="Times New Roman" w:hAnsi="Times New Roman"/>
          <w:sz w:val="28"/>
          <w:szCs w:val="28"/>
        </w:rPr>
      </w:pPr>
    </w:p>
    <w:p w14:paraId="24EFB18F">
      <w:pPr>
        <w:ind w:firstLine="560"/>
        <w:jc w:val="center"/>
        <w:rPr>
          <w:rFonts w:ascii="Times New Roman" w:hAnsi="Times New Roman"/>
          <w:sz w:val="28"/>
          <w:szCs w:val="28"/>
        </w:rPr>
      </w:pPr>
    </w:p>
    <w:p w14:paraId="72BE4E7A">
      <w:pPr>
        <w:ind w:firstLine="560"/>
        <w:jc w:val="center"/>
        <w:rPr>
          <w:rFonts w:ascii="Times New Roman" w:hAnsi="Times New Roman"/>
          <w:sz w:val="28"/>
          <w:szCs w:val="28"/>
        </w:rPr>
      </w:pPr>
    </w:p>
    <w:p w14:paraId="236E1B6D">
      <w:pPr>
        <w:ind w:firstLine="560"/>
        <w:jc w:val="center"/>
        <w:rPr>
          <w:rFonts w:ascii="Times New Roman" w:hAnsi="Times New Roman"/>
          <w:sz w:val="28"/>
          <w:szCs w:val="28"/>
        </w:rPr>
      </w:pPr>
    </w:p>
    <w:p w14:paraId="1C66AD72">
      <w:pPr>
        <w:ind w:firstLine="560"/>
        <w:jc w:val="center"/>
        <w:rPr>
          <w:rFonts w:ascii="Times New Roman" w:hAnsi="Times New Roman"/>
          <w:sz w:val="28"/>
          <w:szCs w:val="28"/>
        </w:rPr>
      </w:pPr>
    </w:p>
    <w:p w14:paraId="06FB06B1">
      <w:pPr>
        <w:ind w:firstLine="560"/>
        <w:jc w:val="center"/>
        <w:rPr>
          <w:rFonts w:ascii="Times New Roman" w:hAnsi="Times New Roman"/>
          <w:sz w:val="28"/>
          <w:szCs w:val="28"/>
        </w:rPr>
      </w:pPr>
    </w:p>
    <w:p w14:paraId="507F9518">
      <w:pPr>
        <w:ind w:firstLine="0" w:firstLineChars="0"/>
        <w:jc w:val="center"/>
        <w:rPr>
          <w:rFonts w:ascii="Times New Roman" w:hAnsi="Times New Roman"/>
          <w:sz w:val="28"/>
          <w:szCs w:val="28"/>
        </w:rPr>
      </w:pPr>
      <w:r>
        <w:rPr>
          <w:rFonts w:ascii="Times New Roman" w:hAnsi="Times New Roman" w:eastAsia="宋体"/>
          <w:sz w:val="24"/>
        </w:rPr>
        <w:t>韦慧怡</w:t>
      </w:r>
    </w:p>
    <w:p w14:paraId="2327C5A6">
      <w:pPr>
        <w:ind w:firstLine="0" w:firstLineChars="0"/>
        <w:jc w:val="center"/>
        <w:rPr>
          <w:rFonts w:ascii="Times New Roman" w:hAnsi="Times New Roman"/>
          <w:sz w:val="32"/>
          <w:szCs w:val="32"/>
        </w:rPr>
        <w:sectPr>
          <w:pgSz w:w="11906" w:h="16838"/>
          <w:pgMar w:top="1417" w:right="1134" w:bottom="1417" w:left="1417" w:header="1417" w:footer="1361" w:gutter="0"/>
          <w:cols w:space="0" w:num="1"/>
          <w:titlePg/>
          <w:docGrid w:type="lines" w:linePitch="333" w:charSpace="0"/>
        </w:sectPr>
      </w:pPr>
      <w:r>
        <w:rPr>
          <w:rFonts w:ascii="Times New Roman" w:hAnsi="Times New Roman" w:eastAsia="宋体"/>
          <w:sz w:val="24"/>
        </w:rPr>
        <w:t>220162701059</w:t>
      </w:r>
    </w:p>
    <w:bookmarkEnd w:id="0"/>
    <w:p>
      <w:r>
        <w:rPr>
          <w:rFonts w:ascii="Times New Roman" w:hAnsi="Times New Roman" w:eastAsia="宋体"/>
          <w:sz w:val="24"/>
        </w:rPr>
        <w:br w:type="page"/>
      </w:r>
    </w:p>
    <w:p>
      <w:pPr>
        <w:spacing w:line="360" w:lineRule="auto"/>
        <w:jc w:val="center"/>
      </w:pPr>
      <w:r>
        <w:rPr>
          <w:rFonts w:ascii="Times New Roman" w:hAnsi="Times New Roman" w:eastAsia="黑体"/>
          <w:b/>
          <w:sz w:val="32"/>
        </w:rPr>
        <w:t>摘  要</w:t>
      </w:r>
    </w:p>
    <w:p>
      <w:pPr>
        <w:spacing w:line="360" w:lineRule="auto" w:after="0"/>
        <w:ind w:firstLine="480"/>
      </w:pPr>
      <w:r>
        <w:rPr>
          <w:rFonts w:ascii="Times New Roman" w:hAnsi="Times New Roman" w:eastAsia="宋体"/>
          <w:sz w:val="24"/>
        </w:rPr>
        <w:t>随着社交媒体内容规模持续增长，单纯按发布时间倒序展示的信息流已难以满足用户的个性化阅读需求。本文围绕“基于用户行为分析的实时信息流排序与分发系统”这一课题，设计并实现了一套类 X/Twitter 的社交媒体推荐原型系统。系统采用前后端分离架构，后端基于 Spring Boot 提供 RESTful API 与 WebSocket 服务，前端基于 Vue 3 构建单页应用，数据库采用 MySQL 存储用户、内容、行为、关注、通知、私信、广告等业务数据。系统实现了注册登录、内容发布、评论、点赞、点踩、转发、引用、关注、搜索、实时通知、私信、用户画像、广告投放和后台管理等功能。</w:t>
      </w:r>
    </w:p>
    <w:p>
      <w:pPr>
        <w:spacing w:line="360" w:lineRule="auto" w:after="0"/>
        <w:ind w:firstLine="480"/>
      </w:pPr>
      <w:r>
        <w:rPr>
          <w:rFonts w:ascii="Times New Roman" w:hAnsi="Times New Roman" w:eastAsia="宋体"/>
          <w:sz w:val="24"/>
        </w:rPr>
        <w:t>在推荐算法方面，系统通过行为记录表（Behavior）统一记录浏览、点赞、评论、转发、搜索、点踩和快速滑过等行为事件，结合停留时长、内容标签与社交关系构建用户画像。在排序阶段，系统融合多行为加权评分、TF-IDF 内容相似度、协同过滤、时间衰减、热门话题加成、负反馈过滤、作者多样性惩罚和随机探索等策略，形成可解释的混合推荐结果。同时，系统接入 Ollama 本地大模型作为 AI 推荐策略，并通过策略管理器支持管理员在传统多因子推荐与 AI 推荐之间切换。为便于验证算法效果，系统还提供推荐流与时间流对比、权重调节、排序管道漏斗图和用户画像可视化等功能。</w:t>
      </w:r>
    </w:p>
    <w:p>
      <w:pPr>
        <w:spacing w:line="360" w:lineRule="auto" w:after="0"/>
      </w:pPr>
      <w:r>
        <w:rPr>
          <w:rFonts w:ascii="Times New Roman" w:hAnsi="Times New Roman" w:eastAsia="宋体"/>
          <w:sz w:val="24"/>
        </w:rPr>
        <w:t>关键词：信息流推荐；用户行为分析；用户画像；混合排序；Spring Boot</w:t>
      </w:r>
    </w:p>
    <w:p>
      <w:r>
        <w:rPr>
          <w:rFonts w:ascii="Times New Roman" w:hAnsi="Times New Roman" w:eastAsia="宋体"/>
          <w:sz w:val="24"/>
        </w:rPr>
        <w:br w:type="page"/>
      </w:r>
    </w:p>
    <w:p>
      <w:pPr>
        <w:spacing w:line="360" w:lineRule="auto"/>
        <w:jc w:val="center"/>
      </w:pPr>
      <w:r>
        <w:rPr>
          <w:rFonts w:ascii="Times New Roman" w:hAnsi="Times New Roman" w:eastAsia="Times New Roman"/>
          <w:b/>
          <w:sz w:val="32"/>
        </w:rPr>
        <w:t>Abstract</w:t>
      </w:r>
    </w:p>
    <w:p>
      <w:pPr>
        <w:spacing w:line="360" w:lineRule="auto" w:after="0"/>
        <w:ind w:firstLine="480"/>
      </w:pPr>
      <w:r>
        <w:rPr>
          <w:rFonts w:ascii="Times New Roman" w:hAnsi="Times New Roman" w:eastAsia="宋体"/>
          <w:sz w:val="24"/>
        </w:rPr>
        <w:t>With the rapid growth of social media content, traditional chronological feeds can no longer satisfy users' personalized reading needs. This project designs and implements a real-time feed ranking and distribution system based on user behavior analysis. The system adopts a front-end and back-end separated architecture. The back end is built with Spring Boot and provides RESTful APIs, while the front end is implemented as a Vue 3 single-page application. MySQL is used to store users, posts, behaviors, relationships, notifications, advertisements and other business data.</w:t>
      </w:r>
    </w:p>
    <w:p>
      <w:pPr>
        <w:spacing w:line="360" w:lineRule="auto" w:after="0"/>
        <w:ind w:firstLine="480"/>
      </w:pPr>
      <w:r>
        <w:rPr>
          <w:rFonts w:ascii="Times New Roman" w:hAnsi="Times New Roman" w:eastAsia="宋体"/>
          <w:sz w:val="24"/>
        </w:rPr>
        <w:t>The system supports user authentication, post publishing, comments, likes, dislikes, reposts, quotes, following, search, real-time notifications, private messages, user personas, advertisement delivery and administrator management. For recommendation, the system records behavior events such as views, likes, comments, reposts, searches, dislikes and quick skips, builds user interest profiles, and combines multi-behavior weighted scoring, TF-IDF content similarity, collaborative filtering, time decay, trending topic boosting, negative feedback filtering, author diversity penalty and controlled exploration. In addition, an Ollama-based AI recommendation strategy is integrated, and administrators can switch between the traditional hybrid strategy and the AI strategy. The system also provides recommendation comparison, parameter tuning, pipeline funnel visualization and user persona visualization for demonstration and evaluation.</w:t>
      </w:r>
    </w:p>
    <w:p>
      <w:pPr>
        <w:spacing w:line="360" w:lineRule="auto" w:after="0"/>
      </w:pPr>
      <w:r>
        <w:rPr>
          <w:rFonts w:ascii="Times New Roman" w:hAnsi="Times New Roman" w:eastAsia="宋体"/>
          <w:sz w:val="24"/>
        </w:rPr>
        <w:t>Key Words: feed recommendation; user behavior analysis; user persona; hybrid ranking; Spring Boot</w:t>
      </w:r>
    </w:p>
    <w:p>
      <w:r>
        <w:rPr>
          <w:rFonts w:ascii="Times New Roman" w:hAnsi="Times New Roman" w:eastAsia="宋体"/>
          <w:sz w:val="24"/>
        </w:rPr>
        <w:br w:type="page"/>
      </w:r>
    </w:p>
    <w:p>
      <w:pPr>
        <w:spacing w:line="360" w:lineRule="auto"/>
        <w:jc w:val="center"/>
      </w:pPr>
      <w:r>
        <w:rPr>
          <w:rFonts w:ascii="Times New Roman" w:hAnsi="Times New Roman" w:eastAsia="黑体"/>
          <w:b/>
          <w:sz w:val="32"/>
        </w:rPr>
        <w:t>目  录</w:t>
      </w:r>
    </w:p>
    <w:p>
      <w:pPr>
        <w:jc w:val="left"/>
      </w:pPr>
      <w:r>
        <w:rPr>
          <w:rFonts w:ascii="Times New Roman" w:hAnsi="Times New Roman" w:eastAsia="宋体"/>
          <w:sz w:val="24"/>
        </w:rPr>
        <w:fldChar w:fldCharType="begin"/>
        <w:instrText xml:space="preserve">TOC \o "1-3" \h \z \u</w:instrText>
        <w:fldChar w:fldCharType="separate"/>
        <w:t>请在 Word 中右键选择“更新域”生成目录。</w:t>
        <w:fldChar w:fldCharType="end"/>
      </w:r>
    </w:p>
    <w:p>
      <w:r>
        <w:rPr>
          <w:rFonts w:ascii="Times New Roman" w:hAnsi="Times New Roman" w:eastAsia="宋体"/>
          <w:sz w:val="24"/>
        </w:rPr>
        <w:br w:type="page"/>
      </w:r>
    </w:p>
    <w:p>
      <w:pPr>
        <w:pStyle w:val="2"/>
        <w:spacing w:line="360" w:lineRule="auto"/>
      </w:pPr>
      <w:r>
        <w:rPr>
          <w:rFonts w:ascii="Times New Roman" w:hAnsi="Times New Roman" w:eastAsia="黑体"/>
          <w:b/>
          <w:sz w:val="32"/>
        </w:rPr>
        <w:t>第1章  绪论</w:t>
      </w:r>
    </w:p>
    <w:p>
      <w:pPr>
        <w:pStyle w:val="3"/>
        <w:spacing w:line="360" w:lineRule="auto"/>
      </w:pPr>
      <w:r>
        <w:rPr>
          <w:rFonts w:ascii="Times New Roman" w:hAnsi="Times New Roman" w:eastAsia="黑体"/>
          <w:b/>
          <w:sz w:val="28"/>
        </w:rPr>
        <w:t>1.1 研究背景及意义</w:t>
      </w:r>
    </w:p>
    <w:p>
      <w:pPr>
        <w:spacing w:line="360" w:lineRule="auto" w:after="0"/>
        <w:ind w:firstLine="480"/>
      </w:pPr>
      <w:r>
        <w:rPr>
          <w:rFonts w:ascii="Times New Roman" w:hAnsi="Times New Roman" w:eastAsia="宋体"/>
          <w:sz w:val="24"/>
        </w:rPr>
        <w:t>随着移动互联网和社交媒体平台的快速发展，用户每天面对的信息规模持续扩大。以微博、X、抖音、B站等平台为代表的内容社区，已经从单纯的信息发布工具发展为内容消费、社交互动、广告分发和智能服务的综合平台。在这样的场景下，平台内容供给远远超过用户能够主动浏览和筛选的范围，信息过载成为影响用户体验的重要问题。</w:t>
      </w:r>
    </w:p>
    <w:p>
      <w:pPr>
        <w:spacing w:line="360" w:lineRule="auto" w:after="0"/>
        <w:ind w:firstLine="480"/>
      </w:pPr>
      <w:r>
        <w:rPr>
          <w:rFonts w:ascii="Times New Roman" w:hAnsi="Times New Roman" w:eastAsia="宋体"/>
          <w:sz w:val="24"/>
        </w:rPr>
        <w:t>信息过载不仅意味着“看不完”，还会导致注意力资源的稀缺分配：用户在同一停留时间内只能消费有限条内容，平台必须在海量候选中做出取舍。传统时间流假设“越新越重要”，隐含前提是用户对所有发布者具有均匀关注度，这与真实社交网络中的兴趣差异、互动强度和内容偏好并不一致。推荐排序试图依据浏览、点赞、评论、关注等行为推断用户偏好，使每一次刷新更具针对性，从而提升用户满意度与平台粘性，这与基于用户浏览行为的个性化推荐研究以及深度学习推荐系统的基本目标一致[7][11]。</w:t>
      </w:r>
    </w:p>
    <w:p>
      <w:pPr>
        <w:spacing w:line="360" w:lineRule="auto" w:after="0"/>
        <w:ind w:firstLine="480"/>
      </w:pPr>
      <w:r>
        <w:rPr>
          <w:rFonts w:ascii="Times New Roman" w:hAnsi="Times New Roman" w:eastAsia="宋体"/>
          <w:sz w:val="24"/>
        </w:rPr>
        <w:t>传统信息流通常采用发布时间倒序排列方式，即最新发布的内容排在最前面。这种方式实现简单，能够保证时效性，但缺少对用户兴趣、内容质量、社交关系和行为反馈的综合考虑。当平台内容数量增加后，用户需要花费大量时间从时间流中寻找有价值内容，容易错过真正感兴趣的帖子。同时，优质内容也可能因为发布时间较早而快速失去曝光机会，平台内容分发效率受到限制。</w:t>
      </w:r>
    </w:p>
    <w:p>
      <w:pPr>
        <w:spacing w:line="360" w:lineRule="auto" w:after="0"/>
        <w:ind w:firstLine="480"/>
      </w:pPr>
      <w:r>
        <w:rPr>
          <w:rFonts w:ascii="Times New Roman" w:hAnsi="Times New Roman" w:eastAsia="宋体"/>
          <w:sz w:val="24"/>
        </w:rPr>
        <w:t>推荐排序技术为解决上述问题提供了有效途径。系统可以通过采集用户浏览、点赞、评论、转发、搜索、关注、点踩、快速滑过等多维行为，分析用户兴趣偏好和互动习惯，并结合内容标签、文本相似度、热门话题、社交关系和时间衰减等因素，对信息流进行个性化排序。相比单一时间倒序，个性化推荐能够在保持内容新鲜度的同时提高兴趣命中率，使用户更快获得符合自身需求的信息。</w:t>
      </w:r>
    </w:p>
    <w:p>
      <w:pPr>
        <w:spacing w:line="360" w:lineRule="auto" w:after="0"/>
        <w:ind w:firstLine="480"/>
      </w:pPr>
      <w:r>
        <w:rPr>
          <w:rFonts w:ascii="Times New Roman" w:hAnsi="Times New Roman" w:eastAsia="宋体"/>
          <w:sz w:val="24"/>
        </w:rPr>
        <w:t>本课题以类 X/Twitter 社交媒体平台为业务背景，设计并实现一套基于用户行为分析的实时信息流排序与分发系统。系统既包含注册登录、发帖、评论、点赞、转发、引用、关注、搜索、通知、私信等社交媒体基础功能，也重点实现用户画像、混合多因子推荐、协同过滤、TF-IDF 内容相似度、AI 推荐策略、算法效果对比和信息流广告智能分发等核心模块。通过该课题的设计与实现，可以综合训练 Web 系统开发、数据库建模、推荐算法工程化、实时通信、数据可视化和 AI 服务集成等能力。</w:t>
      </w:r>
    </w:p>
    <w:p>
      <w:pPr>
        <w:pStyle w:val="3"/>
        <w:spacing w:line="360" w:lineRule="auto"/>
      </w:pPr>
      <w:r>
        <w:rPr>
          <w:rFonts w:ascii="Times New Roman" w:hAnsi="Times New Roman" w:eastAsia="黑体"/>
          <w:b/>
          <w:sz w:val="28"/>
        </w:rPr>
        <w:t>1.2 设计目的及主要内容</w:t>
      </w:r>
    </w:p>
    <w:p>
      <w:pPr>
        <w:spacing w:line="360" w:lineRule="auto" w:after="0"/>
        <w:ind w:firstLine="480"/>
      </w:pPr>
      <w:r>
        <w:rPr>
          <w:rFonts w:ascii="Times New Roman" w:hAnsi="Times New Roman" w:eastAsia="宋体"/>
          <w:sz w:val="24"/>
        </w:rPr>
        <w:t>本设计的主要目的是构建一个具备完整业务链路和推荐排序能力的社交媒体信息流系统。系统需要在前后端分离架构下实现用户端、管理员端和算法验证端，并通过统一的数据模型将用户行为、内容特征、社交关系和推荐结果连接起来，形成可验证、可测试、可扩展的软件系统。</w:t>
      </w:r>
    </w:p>
    <w:p>
      <w:pPr>
        <w:spacing w:line="360" w:lineRule="auto" w:after="0"/>
        <w:ind w:firstLine="480"/>
      </w:pPr>
      <w:r>
        <w:rPr>
          <w:rFonts w:ascii="Times New Roman" w:hAnsi="Times New Roman" w:eastAsia="宋体"/>
          <w:sz w:val="24"/>
        </w:rPr>
        <w:t>本设计的总体目标是在项目周期内交付一套可运行、可演示、可验证的社交媒体信息流推荐系统，并形成覆盖需求分析、系统设计、编码实现和测试验证的技术文档。功能层面，系统需要贯通用户认证、内容生产、社交互动、实时通知、私信、搜索、广告与后台治理等链路；算法层面，需要实现以用户行为画像为核心的混合排序，并结合 TF-IDF、协同过滤和 AI 推荐策略进行对照；工程层面，需要保持后端分层清晰、前端组件职责明确、接口命名稳定，并在 AI 推理、数据导入等长耗时场景中提供降级或补齐机制；评测层面，需要通过对比实验、评分明细、漏斗图和参数调节面板展示推荐策略的有效性。</w:t>
      </w:r>
    </w:p>
    <w:p>
      <w:pPr>
        <w:spacing w:line="360" w:lineRule="auto" w:after="0"/>
        <w:ind w:firstLine="480"/>
      </w:pPr>
      <w:r>
        <w:rPr>
          <w:rFonts w:ascii="Times New Roman" w:hAnsi="Times New Roman" w:eastAsia="宋体"/>
          <w:sz w:val="24"/>
        </w:rPr>
        <w:t>本文所称“实时”主要指交互层面的及时反馈，例如通知推送、私信到达、信息流刷新和策略切换后的结果更新，而非面向超高并发生产环境的极限吞吐指标。传统混合推荐路径以毫秒级到秒级响应为目标；AI 推荐路径由于依赖本地大模型推理，采用缓存优先与异步预计算思路，在缓存未命中时先返回传统推荐结果，同时后台触发 AI 排序计算，以保证信息流主链路可用。</w:t>
      </w:r>
    </w:p>
    <w:p>
      <w:pPr>
        <w:spacing w:line="360" w:lineRule="auto" w:after="0"/>
        <w:ind w:firstLine="480"/>
      </w:pPr>
      <w:r>
        <w:rPr>
          <w:rFonts w:ascii="Times New Roman" w:hAnsi="Times New Roman" w:eastAsia="宋体"/>
          <w:sz w:val="24"/>
        </w:rPr>
        <w:t>本课题的主要内容包括以下几个方面。第一，设计并实现系统基础平台，包括用户注册登录、角色管理、内容发布、图片上传、评论与多级回复、点赞、点踩、转发、引用、关注、搜索、热门话题、通知和私信等功能。第二，设计统一的用户行为数据模型，记录浏览、点赞、评论、转发、搜索、点踩、快速滑过等行为，为用户画像和推荐算法提供数据基础。第三，构建用户画像模块，从兴趣标签、作者偏好、行为强度、互动风格、内容深度偏好和新鲜度偏好等维度描述用户。第四，实现混合多因子推荐排序算法，将多行为加权评分、互动率、关注来源加成、标签匹配、TF-IDF 相似度、协同过滤、热门话题加成、时间衰减、负反馈过滤、作者多样性惩罚和随机探索机制结合起来。第五，集成 AI 大语言模型，提供 AI 自动打标、AI 推荐和智能问答能力。第六，实现广告智能分发模块，根据用户兴趣标签、广告标签、出价和历史点击率计算广告匹配分，并按配置在信息流中插入原生广告。第七，实现算法效果可视化对比，包括推荐流与时间流对比、多用户画像对比、推荐评分详情、参数调节面板和排序管道漏斗图。</w:t>
      </w:r>
    </w:p>
    <w:p>
      <w:pPr>
        <w:spacing w:line="360" w:lineRule="auto" w:after="0"/>
        <w:ind w:firstLine="480"/>
      </w:pPr>
      <w:r>
        <w:rPr>
          <w:rFonts w:ascii="Times New Roman" w:hAnsi="Times New Roman" w:eastAsia="宋体"/>
          <w:sz w:val="24"/>
        </w:rPr>
        <w:t>通过上述设计，系统能够较完整地覆盖从内容产生、行为采集、画像构建、候选召回、排序分发到效果验证的推荐链路。该系统在软件工程完整性与推荐算法应用价值之间形成相互支撑的整体。</w:t>
      </w:r>
    </w:p>
    <w:p>
      <w:pPr>
        <w:pStyle w:val="3"/>
        <w:spacing w:line="360" w:lineRule="auto"/>
      </w:pPr>
      <w:r>
        <w:rPr>
          <w:rFonts w:ascii="Times New Roman" w:hAnsi="Times New Roman" w:eastAsia="黑体"/>
          <w:b/>
          <w:sz w:val="28"/>
        </w:rPr>
        <w:t>1.3 开发技术介绍</w:t>
      </w:r>
    </w:p>
    <w:p>
      <w:pPr>
        <w:pStyle w:val="4"/>
        <w:spacing w:line="360" w:lineRule="auto"/>
      </w:pPr>
      <w:r>
        <w:rPr>
          <w:rFonts w:ascii="Times New Roman" w:hAnsi="Times New Roman" w:eastAsia="黑体"/>
          <w:b/>
          <w:sz w:val="24"/>
        </w:rPr>
        <w:t>1.3.1 Spring Boot 技术</w:t>
      </w:r>
    </w:p>
    <w:p>
      <w:pPr>
        <w:spacing w:line="360" w:lineRule="auto" w:after="0"/>
        <w:ind w:firstLine="480"/>
      </w:pPr>
      <w:r>
        <w:rPr>
          <w:rFonts w:ascii="Times New Roman" w:hAnsi="Times New Roman" w:eastAsia="宋体"/>
          <w:sz w:val="24"/>
        </w:rPr>
        <w:t>Spring Boot 是基于 Spring 生态的快速开发框架，具有自动配置、依赖管理、嵌入式服务器和工程结构清晰等特点。后端系统采用 Spring Boot 3.2.1 构建 RESTful API，按 controller、service、repository、model、dto 和 config 等层次组织代码。控制层负责接收前端请求并返回统一响应，业务层负责处理推荐、画像、广告、通知和内容互动逻辑，数据访问层基于 Spring Data JPA 操作 MySQL 数据库。</w:t>
      </w:r>
    </w:p>
    <w:p>
      <w:pPr>
        <w:spacing w:line="360" w:lineRule="auto" w:after="0"/>
        <w:ind w:firstLine="480"/>
      </w:pPr>
      <w:r>
        <w:rPr>
          <w:rFonts w:ascii="Times New Roman" w:hAnsi="Times New Roman" w:eastAsia="宋体"/>
          <w:sz w:val="24"/>
        </w:rPr>
        <w:t>在本系统中，Spring Boot 还承担 WebSocket 通信、文件上传映射、跨域配置、AI 服务调用和管理员接口管理等任务。通过框架提供的注解机制和依赖注入机制，系统各模块之间保持较低耦合，便于后续扩展新的推荐策略或业务功能。</w:t>
      </w:r>
    </w:p>
    <w:p>
      <w:pPr>
        <w:pStyle w:val="4"/>
        <w:spacing w:line="360" w:lineRule="auto"/>
      </w:pPr>
      <w:r>
        <w:rPr>
          <w:rFonts w:ascii="Times New Roman" w:hAnsi="Times New Roman" w:eastAsia="黑体"/>
          <w:b/>
          <w:sz w:val="24"/>
        </w:rPr>
        <w:t>1.3.2 Vue 3 技术</w:t>
      </w:r>
    </w:p>
    <w:p>
      <w:pPr>
        <w:spacing w:line="360" w:lineRule="auto" w:after="0"/>
        <w:ind w:firstLine="480"/>
      </w:pPr>
      <w:r>
        <w:rPr>
          <w:rFonts w:ascii="Times New Roman" w:hAnsi="Times New Roman" w:eastAsia="宋体"/>
          <w:sz w:val="24"/>
        </w:rPr>
        <w:t>Vue 3 是渐进式 JavaScript 前端框架，适合构建单页应用。系统前端使用 Vue 3 与 Vite 搭建，结合 Element Plus 实现页面组件，使用 Axios 与后端进行 REST API 通信，使用 ECharts 展示用户画像、广告报表和推荐效果对比等图表。前端页面主要包括首页信息流、登录注册、个人主页、搜索页、通知页、私信页、管理后台、算法验证页、广告报表页和 AI 助手页。</w:t>
      </w:r>
    </w:p>
    <w:p>
      <w:pPr>
        <w:spacing w:line="360" w:lineRule="auto" w:after="0"/>
        <w:ind w:firstLine="480"/>
      </w:pPr>
      <w:r>
        <w:rPr>
          <w:rFonts w:ascii="Times New Roman" w:hAnsi="Times New Roman" w:eastAsia="宋体"/>
          <w:sz w:val="24"/>
        </w:rPr>
        <w:t>Vue 组件化开发方式使页面结构清晰，信息流列表组件（FeedList）、帖子卡片组件（TweetCard）、右侧面板组件（RightPanel）、权重调节组件（WeightTuner）等可以复用在不同场景中。对于推荐系统而言，前端不仅负责展示帖子列表，还需要呈现推荐理由、评分详情、当前推荐策略、广告卡片和算法对比指标，因此数据交互和可视化能力尤为重要。</w:t>
      </w:r>
    </w:p>
    <w:p>
      <w:pPr>
        <w:pStyle w:val="4"/>
        <w:spacing w:line="360" w:lineRule="auto"/>
      </w:pPr>
      <w:r>
        <w:rPr>
          <w:rFonts w:ascii="Times New Roman" w:hAnsi="Times New Roman" w:eastAsia="黑体"/>
          <w:b/>
          <w:sz w:val="24"/>
        </w:rPr>
        <w:t>1.3.3 MySQL、Redis 与 WebSocket 技术</w:t>
      </w:r>
    </w:p>
    <w:p>
      <w:pPr>
        <w:spacing w:line="360" w:lineRule="auto" w:after="0"/>
        <w:ind w:firstLine="480"/>
      </w:pPr>
      <w:r>
        <w:rPr>
          <w:rFonts w:ascii="Times New Roman" w:hAnsi="Times New Roman" w:eastAsia="宋体"/>
          <w:sz w:val="24"/>
        </w:rPr>
        <w:t>MySQL 是本系统的主要持久化数据库，用于存储用户、帖子、行为、关注关系、标签、通知、私信、广告和广告配置等数据。关系型数据库适合表达系统中的实体关系，例如用户与内容、用户与关注、内容与标签、内容与评论之间的关联。系统通过 JPA 实体和 Repository 层完成数据访问，减少手写 SQL 的工作量。</w:t>
      </w:r>
    </w:p>
    <w:p>
      <w:pPr>
        <w:spacing w:line="360" w:lineRule="auto" w:after="0"/>
        <w:ind w:firstLine="480"/>
      </w:pPr>
      <w:r>
        <w:rPr>
          <w:rFonts w:ascii="Times New Roman" w:hAnsi="Times New Roman" w:eastAsia="宋体"/>
          <w:sz w:val="24"/>
        </w:rPr>
        <w:t>Redis 可用于缓存和临时状态管理，在推荐系统中可扩展用于热门话题缓存、用户画像缓存和接口限流等场景。WebSocket 用于实现通知和私信的实时推送。后端通过 STOMP 用户队列向指定用户推送消息，前端建立连接后订阅相应通道，使点赞、评论、关注和私信等事件能够及时展示。</w:t>
      </w:r>
    </w:p>
    <w:p>
      <w:pPr>
        <w:pStyle w:val="4"/>
        <w:spacing w:line="360" w:lineRule="auto"/>
      </w:pPr>
      <w:r>
        <w:rPr>
          <w:rFonts w:ascii="Times New Roman" w:hAnsi="Times New Roman" w:eastAsia="黑体"/>
          <w:b/>
          <w:sz w:val="24"/>
        </w:rPr>
        <w:t>1.3.4 推荐算法与 AI 技术</w:t>
      </w:r>
    </w:p>
    <w:p>
      <w:pPr>
        <w:spacing w:line="360" w:lineRule="auto" w:after="0"/>
        <w:ind w:firstLine="480"/>
      </w:pPr>
      <w:r>
        <w:rPr>
          <w:rFonts w:ascii="Times New Roman" w:hAnsi="Times New Roman" w:eastAsia="宋体"/>
          <w:sz w:val="24"/>
        </w:rPr>
        <w:t>推荐排序是本系统的核心技术。系统采用混合多因子推荐策略，将内容互动分、用户画像匹配、文本相似度、协同过滤、热门话题、新鲜度、负反馈和随机探索等因素组合为综合得分。TF-IDF 用于衡量用户历史兴趣文本与候选内容之间的相似度，协同过滤用于根据相似用户行为发现潜在兴趣内容，时间衰减用于平衡新鲜内容和长尾内容的曝光机会。</w:t>
      </w:r>
    </w:p>
    <w:p>
      <w:pPr>
        <w:spacing w:line="360" w:lineRule="auto" w:after="0"/>
        <w:ind w:firstLine="480"/>
      </w:pPr>
      <w:r>
        <w:rPr>
          <w:rFonts w:ascii="Times New Roman" w:hAnsi="Times New Roman" w:eastAsia="宋体"/>
          <w:sz w:val="24"/>
        </w:rPr>
        <w:t>在 AI 集成方面，系统使用 Ollama 本地模型完成内容打标和 AI 推荐，并使用 DeepSeek API 支持智能问答助手。AI 推荐策略通过用户画像和候选帖子摘要构造提示词，由大语言模型输出排序结果与推荐理由；策略管理器在此基础上加入缓存和异步预计算机制，使 AI 能力在不阻塞主信息流的前提下参与排序。管理员可在后台切换传统多因子推荐与 AI 推荐策略，以便对比两种排序机制的差异。</w:t>
      </w:r>
    </w:p>
    <w:p>
      <w:pPr>
        <w:pStyle w:val="4"/>
        <w:spacing w:line="360" w:lineRule="auto"/>
      </w:pPr>
      <w:r>
        <w:rPr>
          <w:rFonts w:ascii="Times New Roman" w:hAnsi="Times New Roman" w:eastAsia="黑体"/>
          <w:b/>
          <w:sz w:val="24"/>
        </w:rPr>
        <w:t>1.3.5 技术选型理由与替代方案</w:t>
      </w:r>
    </w:p>
    <w:p>
      <w:pPr>
        <w:spacing w:line="360" w:lineRule="auto" w:after="0"/>
        <w:ind w:firstLine="480"/>
      </w:pPr>
      <w:r>
        <w:rPr>
          <w:rFonts w:ascii="Times New Roman" w:hAnsi="Times New Roman" w:eastAsia="宋体"/>
          <w:sz w:val="24"/>
        </w:rPr>
        <w:t>后端选用 Spring Boot，主要考虑其 Java 生态成熟、RESTful API 开发成本较低，且与任务书提出的前后端分离 B/S 架构相匹配[6][9]。前端选用 Vue 3，是因为其组合式 API、组件化组织和管理后台生态较适合表单密集型页面与可视化页面开发[10]。持久层选用 MySQL，能够满足本文用户、帖子、互动、消息、通知、广告与推荐日志等结构化数据的事务一致性要求；若后续扩展到更大规模日志分析，可再引入搜索引擎或数据仓库组件[13]。本地推理选用 Ollama 主要用于 AI 推荐解释与候选重排的辅助实验，核心排序仍保留 Hybrid 策略作为稳定降级路径，便于在工程实现中兼顾智能化与可维护性[11][14]。</w:t>
      </w:r>
    </w:p>
    <w:p>
      <w:pPr>
        <w:pStyle w:val="3"/>
        <w:spacing w:line="360" w:lineRule="auto"/>
      </w:pPr>
      <w:r>
        <w:rPr>
          <w:rFonts w:ascii="Times New Roman" w:hAnsi="Times New Roman" w:eastAsia="黑体"/>
          <w:b/>
          <w:sz w:val="28"/>
        </w:rPr>
        <w:t>1.4 国内外研究现状</w:t>
      </w:r>
    </w:p>
    <w:p>
      <w:pPr>
        <w:spacing w:line="360" w:lineRule="auto" w:after="0"/>
        <w:ind w:firstLine="480"/>
      </w:pPr>
      <w:r>
        <w:rPr>
          <w:rFonts w:ascii="Times New Roman" w:hAnsi="Times New Roman" w:eastAsia="宋体"/>
          <w:sz w:val="24"/>
        </w:rPr>
        <w:t>工业界推荐系统已从早期协同过滤与矩阵分解，逐步演进为融合深度模型、多任务学习与海量日志训练的排序架构。YouTube 推荐系统相关研究表明，深度神经网络可以综合用户历史行为、上下文和候选内容特征，从而服务于大规模视频推荐场景[21]。X 平台开源的推荐算法也展示了候选召回、过滤与重排序等工程流水线思想，为本课题“关注源 + 全站源”的双源候选组织提供了现实参照[15]。</w:t>
      </w:r>
    </w:p>
    <w:p>
      <w:pPr>
        <w:spacing w:line="360" w:lineRule="auto" w:after="0"/>
        <w:ind w:firstLine="480"/>
      </w:pPr>
      <w:r>
        <w:rPr>
          <w:rFonts w:ascii="Times New Roman" w:hAnsi="Times New Roman" w:eastAsia="宋体"/>
          <w:sz w:val="24"/>
        </w:rPr>
        <w:t>在国内学术语境下，信息流推荐、用户画像和算法治理同样是研究热点。已有研究从科技传播、用户浏览行为、用户画像构建和推荐去偏等角度指出，推荐系统既要提升内容匹配效率，也要兼顾用户兴趣漂移、信息茧房和结果可解释性等问题[1][7][8][20]。因此，本文在实现混合推荐排序时，不只追求点击与互动分数，还加入作者多样性、负反馈衰减、冷启动探索和评分拆分展示，使算法逻辑能够对应系统实际功能与可视化分析要求。</w:t>
      </w:r>
    </w:p>
    <w:p>
      <w:pPr>
        <w:spacing w:line="360" w:lineRule="auto" w:after="0"/>
        <w:ind w:firstLine="480"/>
      </w:pPr>
      <w:r>
        <w:rPr>
          <w:rFonts w:ascii="Times New Roman" w:hAnsi="Times New Roman" w:eastAsia="宋体"/>
          <w:sz w:val="24"/>
        </w:rPr>
        <w:t>近年来，深度学习推荐模型和 CTR 预估模型不断强化对用户兴趣序列、交叉特征和上下文信息的建模能力，DeepFM、DIEN 等方法说明了深度模型在点击率预测与兴趣演化建模中的价值[18][19]。本文系统没有直接训练大规模深度推荐模型，而是在可解释混合打分基础上增加 AI 推荐策略，用于候选理解、排序解释和降级对比，从而在毕业设计规模的数据条件下体现智能推荐思想[11][14]。</w:t>
      </w:r>
    </w:p>
    <w:p>
      <w:pPr>
        <w:spacing w:line="360" w:lineRule="auto" w:after="0"/>
        <w:ind w:firstLine="480"/>
      </w:pPr>
      <w:r>
        <w:rPr>
          <w:rFonts w:ascii="Times New Roman" w:hAnsi="Times New Roman" w:eastAsia="宋体"/>
          <w:sz w:val="24"/>
        </w:rPr>
        <w:t>矩阵分解和深度推荐模型通常通过低维向量表示用户与物品，并利用历史交互学习潜在偏好，能够在大规模行为日志中发现人工标签难以覆盖的兴趣关系[16][18][19]。与这类需要持续训练和较大数据规模的方法相比，本文当前实现更强调可运行、可解释和易调参的多因子启发式排序；协同过滤加成、文本相似度加成和动态权重共同构成了适合本系统数据规模的折中方案。</w:t>
      </w:r>
    </w:p>
    <w:p>
      <w:pPr>
        <w:spacing w:line="360" w:lineRule="auto" w:after="0"/>
        <w:ind w:firstLine="480"/>
      </w:pPr>
      <w:r>
        <w:rPr>
          <w:rFonts w:ascii="Times New Roman" w:hAnsi="Times New Roman" w:eastAsia="宋体"/>
          <w:sz w:val="24"/>
        </w:rPr>
        <w:t>在国内工程语境中，Spring Boot、Vue 与 MySQL 的组合具有较低学习成本和较好的资料基础，适合完成任务书要求的前后端分离信息系统[6][9][10]。数据库层面，本文以关系型模型承载用户、帖子、互动、消息、通知、广告和推荐日志等核心对象，并通过索引与业务分层控制查询复杂度[13]。算法层面，矩阵分解、协同过滤和深度学习推荐系统的理论为本文理解用户兴趣建模、隐式反馈和排序评估提供了方法参照[11][16][17]。</w:t>
      </w:r>
    </w:p>
    <w:p>
      <w:pPr>
        <w:spacing w:line="360" w:lineRule="auto" w:after="0"/>
        <w:ind w:firstLine="480"/>
      </w:pPr>
      <w:r>
        <w:rPr>
          <w:rFonts w:ascii="Times New Roman" w:hAnsi="Times New Roman" w:eastAsia="宋体"/>
          <w:sz w:val="24"/>
        </w:rPr>
        <w:t>接口设计方面，系统围绕用户、帖子、互动、关注、消息、通知、广告、画像和推荐策略等资源划分 RESTful API，使前端页面能够通过统一路径访问后端服务；实时私信和通知则通过消息通道实现近实时推送。该设计符合任务书对 Spring Boot RESTful API、Vue 单页应用和前后端分离 B/S 架构的要求，也便于后续进行接口测试、权限控制和功能扩展[6][13]。</w:t>
      </w:r>
    </w:p>
    <w:p>
      <w:pPr>
        <w:pStyle w:val="3"/>
        <w:spacing w:line="360" w:lineRule="auto"/>
      </w:pPr>
      <w:r>
        <w:rPr>
          <w:rFonts w:ascii="Times New Roman" w:hAnsi="Times New Roman" w:eastAsia="黑体"/>
          <w:b/>
          <w:sz w:val="28"/>
        </w:rPr>
        <w:t>1.5 本文组织结构</w:t>
      </w:r>
    </w:p>
    <w:p>
      <w:pPr>
        <w:spacing w:line="360" w:lineRule="auto" w:after="0"/>
        <w:ind w:firstLine="480"/>
      </w:pPr>
      <w:r>
        <w:rPr>
          <w:rFonts w:ascii="Times New Roman" w:hAnsi="Times New Roman" w:eastAsia="宋体"/>
          <w:sz w:val="24"/>
        </w:rPr>
        <w:t>全文包含中文摘要与关键词、英文 Abstract 与 Key Words。正文依照软件工程生命周期组织：第 2 章给出需求、可行性、业务流程与数据字典；第 3 章给出总体架构、模块设计、数据库与核心算法（混合推荐、画像、广告与可视化），并在章末给出术语与符号说明及推荐流水线与复杂度分析（3.10、3.11 节）；第 4 章描述开发环境、部署运维、关键模块实现、测试用例、测试结果分析及测试数据构造（含 4.2、4.9 节）；第 5 章总结工作、分析不足与展望，并给出系统功能验证流程概要（5.4 节）。文后为参考文献与致谢。</w:t>
      </w:r>
    </w:p>
    <w:p>
      <w:pPr>
        <w:pStyle w:val="2"/>
        <w:spacing w:line="360" w:lineRule="auto"/>
      </w:pPr>
      <w:r>
        <w:rPr>
          <w:rFonts w:ascii="Times New Roman" w:hAnsi="Times New Roman" w:eastAsia="黑体"/>
          <w:b/>
          <w:sz w:val="32"/>
        </w:rPr>
        <w:t>第2章  系统需求分析</w:t>
      </w:r>
    </w:p>
    <w:p>
      <w:pPr>
        <w:pStyle w:val="3"/>
        <w:spacing w:line="360" w:lineRule="auto"/>
      </w:pPr>
      <w:r>
        <w:rPr>
          <w:rFonts w:ascii="Times New Roman" w:hAnsi="Times New Roman" w:eastAsia="黑体"/>
          <w:b/>
          <w:sz w:val="28"/>
        </w:rPr>
        <w:t>2.1 需求分析</w:t>
      </w:r>
    </w:p>
    <w:p>
      <w:pPr>
        <w:spacing w:line="360" w:lineRule="auto" w:after="0"/>
        <w:ind w:firstLine="480"/>
      </w:pPr>
      <w:r>
        <w:rPr>
          <w:rFonts w:ascii="Times New Roman" w:hAnsi="Times New Roman" w:eastAsia="宋体"/>
          <w:sz w:val="24"/>
        </w:rPr>
        <w:t>根据课题任务要求和系统业务场景，系统面向两类主要角色：普通用户和管理员。普通用户主要完成内容消费与社交互动，包括注册登录、浏览推荐信息流、发布帖子、上传图片、评论、点赞、点踩、转发、引用、关注、取关、搜索内容、查看通知、发送私信和查看个人画像等操作。管理员主要完成平台治理与运维配置，包括用户管理、角色切换、封禁用户、平台统计、推荐策略切换、AI 批量打标、Kaggle 数据导入、广告管理和算法验证等操作。</w:t>
      </w:r>
    </w:p>
    <w:p>
      <w:pPr>
        <w:pStyle w:val="46"/>
        <w:spacing w:line="240" w:lineRule="auto"/>
        <w:jc w:val="center"/>
      </w:pPr>
      <w:r>
        <w:rPr>
          <w:rFonts w:ascii="Times New Roman" w:hAnsi="Times New Roman" w:eastAsia="楷体"/>
          <w:sz w:val="21"/>
        </w:rPr>
        <w:t>表2-1 系统功能需求表</w:t>
      </w:r>
    </w:p>
    <w:tbl>
      <w:tblPr>
        <w:tblStyle w:val="17"/>
        <w:tblW w:type="dxa" w:w="9000"/>
        <w:jc w:val="center"/>
        <w:tblLayout w:type="fixed"/>
        <w:tblLook w:firstColumn="1" w:firstRow="1" w:lastColumn="0" w:lastRow="0" w:noHBand="0" w:noVBand="1" w:val="04A0"/>
      </w:tblPr>
      <w:tblGrid>
        <w:gridCol w:w="4677"/>
        <w:gridCol w:w="4677"/>
      </w:tblGrid>
      <w:tr>
        <w:tc>
          <w:tcPr>
            <w:tcW w:type="dxa" w:w="2500"/>
            <w:vAlign w:val="center"/>
          </w:tcPr>
          <w:p>
            <w:pPr>
              <w:spacing w:line="240" w:lineRule="auto" w:after="0"/>
            </w:pPr>
            <w:r/>
            <w:r>
              <w:rPr>
                <w:rFonts w:ascii="Times New Roman" w:hAnsi="Times New Roman" w:eastAsia="宋体"/>
                <w:b/>
                <w:sz w:val="19"/>
              </w:rPr>
              <w:t>功能模块</w:t>
            </w:r>
          </w:p>
        </w:tc>
        <w:tc>
          <w:tcPr>
            <w:tcW w:type="dxa" w:w="6500"/>
            <w:vAlign w:val="center"/>
          </w:tcPr>
          <w:p>
            <w:pPr>
              <w:spacing w:line="240" w:lineRule="auto" w:after="0"/>
            </w:pPr>
            <w:r/>
            <w:r>
              <w:rPr>
                <w:rFonts w:ascii="Times New Roman" w:hAnsi="Times New Roman" w:eastAsia="宋体"/>
                <w:b/>
                <w:sz w:val="19"/>
              </w:rPr>
              <w:t>主要需求</w:t>
            </w:r>
          </w:p>
        </w:tc>
      </w:tr>
      <w:tr>
        <w:tc>
          <w:tcPr>
            <w:tcW w:type="dxa" w:w="2500"/>
            <w:vAlign w:val="center"/>
          </w:tcPr>
          <w:p>
            <w:pPr>
              <w:spacing w:line="240" w:lineRule="auto" w:after="0"/>
            </w:pPr>
            <w:r/>
            <w:r>
              <w:rPr>
                <w:rFonts w:ascii="Times New Roman" w:hAnsi="Times New Roman" w:eastAsia="宋体"/>
                <w:b w:val="0"/>
                <w:sz w:val="19"/>
              </w:rPr>
              <w:t>用户模块</w:t>
            </w:r>
          </w:p>
        </w:tc>
        <w:tc>
          <w:tcPr>
            <w:tcW w:type="dxa" w:w="6500"/>
            <w:vAlign w:val="center"/>
          </w:tcPr>
          <w:p>
            <w:pPr>
              <w:spacing w:line="240" w:lineRule="auto" w:after="0"/>
            </w:pPr>
            <w:r/>
            <w:r>
              <w:rPr>
                <w:rFonts w:ascii="Times New Roman" w:hAnsi="Times New Roman" w:eastAsia="宋体"/>
                <w:b w:val="0"/>
                <w:sz w:val="19"/>
              </w:rPr>
              <w:t>注册、登录、用户资料查看与编辑、头像上传、角色管理、封禁管理。</w:t>
            </w:r>
          </w:p>
        </w:tc>
      </w:tr>
      <w:tr>
        <w:tc>
          <w:tcPr>
            <w:tcW w:type="dxa" w:w="2500"/>
            <w:vAlign w:val="center"/>
          </w:tcPr>
          <w:p>
            <w:pPr>
              <w:spacing w:line="240" w:lineRule="auto" w:after="0"/>
            </w:pPr>
            <w:r/>
            <w:r>
              <w:rPr>
                <w:rFonts w:ascii="Times New Roman" w:hAnsi="Times New Roman" w:eastAsia="宋体"/>
                <w:b w:val="0"/>
                <w:sz w:val="19"/>
              </w:rPr>
              <w:t>内容模块</w:t>
            </w:r>
          </w:p>
        </w:tc>
        <w:tc>
          <w:tcPr>
            <w:tcW w:type="dxa" w:w="6500"/>
            <w:vAlign w:val="center"/>
          </w:tcPr>
          <w:p>
            <w:pPr>
              <w:spacing w:line="240" w:lineRule="auto" w:after="0"/>
            </w:pPr>
            <w:r/>
            <w:r>
              <w:rPr>
                <w:rFonts w:ascii="Times New Roman" w:hAnsi="Times New Roman" w:eastAsia="宋体"/>
                <w:b w:val="0"/>
                <w:sz w:val="19"/>
              </w:rPr>
              <w:t>发帖、图片上传、评论、多级回复、转发、引用、删除、帖子详情查看。</w:t>
            </w:r>
          </w:p>
        </w:tc>
      </w:tr>
      <w:tr>
        <w:tc>
          <w:tcPr>
            <w:tcW w:type="dxa" w:w="2500"/>
            <w:vAlign w:val="center"/>
          </w:tcPr>
          <w:p>
            <w:pPr>
              <w:spacing w:line="240" w:lineRule="auto" w:after="0"/>
            </w:pPr>
            <w:r/>
            <w:r>
              <w:rPr>
                <w:rFonts w:ascii="Times New Roman" w:hAnsi="Times New Roman" w:eastAsia="宋体"/>
                <w:b w:val="0"/>
                <w:sz w:val="19"/>
              </w:rPr>
              <w:t>社交模块</w:t>
            </w:r>
          </w:p>
        </w:tc>
        <w:tc>
          <w:tcPr>
            <w:tcW w:type="dxa" w:w="6500"/>
            <w:vAlign w:val="center"/>
          </w:tcPr>
          <w:p>
            <w:pPr>
              <w:spacing w:line="240" w:lineRule="auto" w:after="0"/>
            </w:pPr>
            <w:r/>
            <w:r>
              <w:rPr>
                <w:rFonts w:ascii="Times New Roman" w:hAnsi="Times New Roman" w:eastAsia="宋体"/>
                <w:b w:val="0"/>
                <w:sz w:val="19"/>
              </w:rPr>
              <w:t>关注、取关、关注状态查询、关注列表、粉丝列表和推荐关注。</w:t>
            </w:r>
          </w:p>
        </w:tc>
      </w:tr>
      <w:tr>
        <w:tc>
          <w:tcPr>
            <w:tcW w:type="dxa" w:w="2500"/>
            <w:vAlign w:val="center"/>
          </w:tcPr>
          <w:p>
            <w:pPr>
              <w:spacing w:line="240" w:lineRule="auto" w:after="0"/>
            </w:pPr>
            <w:r/>
            <w:r>
              <w:rPr>
                <w:rFonts w:ascii="Times New Roman" w:hAnsi="Times New Roman" w:eastAsia="宋体"/>
                <w:b w:val="0"/>
                <w:sz w:val="19"/>
              </w:rPr>
              <w:t>行为模块</w:t>
            </w:r>
          </w:p>
        </w:tc>
        <w:tc>
          <w:tcPr>
            <w:tcW w:type="dxa" w:w="6500"/>
            <w:vAlign w:val="center"/>
          </w:tcPr>
          <w:p>
            <w:pPr>
              <w:spacing w:line="240" w:lineRule="auto" w:after="0"/>
            </w:pPr>
            <w:r/>
            <w:r>
              <w:rPr>
                <w:rFonts w:ascii="Times New Roman" w:hAnsi="Times New Roman" w:eastAsia="宋体"/>
                <w:b w:val="0"/>
                <w:sz w:val="19"/>
              </w:rPr>
              <w:t>记录浏览、点赞、评论、转发、搜索、点踩、跳过等行为事件。</w:t>
            </w:r>
          </w:p>
        </w:tc>
      </w:tr>
      <w:tr>
        <w:tc>
          <w:tcPr>
            <w:tcW w:type="dxa" w:w="2500"/>
            <w:vAlign w:val="center"/>
          </w:tcPr>
          <w:p>
            <w:pPr>
              <w:spacing w:line="240" w:lineRule="auto" w:after="0"/>
            </w:pPr>
            <w:r/>
            <w:r>
              <w:rPr>
                <w:rFonts w:ascii="Times New Roman" w:hAnsi="Times New Roman" w:eastAsia="宋体"/>
                <w:b w:val="0"/>
                <w:sz w:val="19"/>
              </w:rPr>
              <w:t>推荐模块</w:t>
            </w:r>
          </w:p>
        </w:tc>
        <w:tc>
          <w:tcPr>
            <w:tcW w:type="dxa" w:w="6500"/>
            <w:vAlign w:val="center"/>
          </w:tcPr>
          <w:p>
            <w:pPr>
              <w:spacing w:line="240" w:lineRule="auto" w:after="0"/>
            </w:pPr>
            <w:r/>
            <w:r>
              <w:rPr>
                <w:rFonts w:ascii="Times New Roman" w:hAnsi="Times New Roman" w:eastAsia="宋体"/>
                <w:b w:val="0"/>
                <w:sz w:val="19"/>
              </w:rPr>
              <w:t>个性化推荐、关注流、传统推荐策略、AI 推荐策略和策略热切换。</w:t>
            </w:r>
          </w:p>
        </w:tc>
      </w:tr>
      <w:tr>
        <w:tc>
          <w:tcPr>
            <w:tcW w:type="dxa" w:w="2500"/>
            <w:vAlign w:val="center"/>
          </w:tcPr>
          <w:p>
            <w:pPr>
              <w:spacing w:line="240" w:lineRule="auto" w:after="0"/>
            </w:pPr>
            <w:r/>
            <w:r>
              <w:rPr>
                <w:rFonts w:ascii="Times New Roman" w:hAnsi="Times New Roman" w:eastAsia="宋体"/>
                <w:b w:val="0"/>
                <w:sz w:val="19"/>
              </w:rPr>
              <w:t>画像模块</w:t>
            </w:r>
          </w:p>
        </w:tc>
        <w:tc>
          <w:tcPr>
            <w:tcW w:type="dxa" w:w="6500"/>
            <w:vAlign w:val="center"/>
          </w:tcPr>
          <w:p>
            <w:pPr>
              <w:spacing w:line="240" w:lineRule="auto" w:after="0"/>
            </w:pPr>
            <w:r/>
            <w:r>
              <w:rPr>
                <w:rFonts w:ascii="Times New Roman" w:hAnsi="Times New Roman" w:eastAsia="宋体"/>
                <w:b w:val="0"/>
                <w:sz w:val="19"/>
              </w:rPr>
              <w:t>兴趣标签、行为统计、活跃时段、用户类型、内容偏好、词云和雷达图。</w:t>
            </w:r>
          </w:p>
        </w:tc>
      </w:tr>
      <w:tr>
        <w:tc>
          <w:tcPr>
            <w:tcW w:type="dxa" w:w="2500"/>
            <w:vAlign w:val="center"/>
          </w:tcPr>
          <w:p>
            <w:pPr>
              <w:spacing w:line="240" w:lineRule="auto" w:after="0"/>
            </w:pPr>
            <w:r/>
            <w:r>
              <w:rPr>
                <w:rFonts w:ascii="Times New Roman" w:hAnsi="Times New Roman" w:eastAsia="宋体"/>
                <w:b w:val="0"/>
                <w:sz w:val="19"/>
              </w:rPr>
              <w:t>搜索模块</w:t>
            </w:r>
          </w:p>
        </w:tc>
        <w:tc>
          <w:tcPr>
            <w:tcW w:type="dxa" w:w="6500"/>
            <w:vAlign w:val="center"/>
          </w:tcPr>
          <w:p>
            <w:pPr>
              <w:spacing w:line="240" w:lineRule="auto" w:after="0"/>
            </w:pPr>
            <w:r/>
            <w:r>
              <w:rPr>
                <w:rFonts w:ascii="Times New Roman" w:hAnsi="Times New Roman" w:eastAsia="宋体"/>
                <w:b w:val="0"/>
                <w:sz w:val="19"/>
              </w:rPr>
              <w:t>综合搜索、帖子搜索、用户搜索、话题搜索和搜索建议。</w:t>
            </w:r>
          </w:p>
        </w:tc>
      </w:tr>
      <w:tr>
        <w:tc>
          <w:tcPr>
            <w:tcW w:type="dxa" w:w="2500"/>
            <w:vAlign w:val="center"/>
          </w:tcPr>
          <w:p>
            <w:pPr>
              <w:spacing w:line="240" w:lineRule="auto" w:after="0"/>
            </w:pPr>
            <w:r/>
            <w:r>
              <w:rPr>
                <w:rFonts w:ascii="Times New Roman" w:hAnsi="Times New Roman" w:eastAsia="宋体"/>
                <w:b w:val="0"/>
                <w:sz w:val="19"/>
              </w:rPr>
              <w:t>通知私信模块</w:t>
            </w:r>
          </w:p>
        </w:tc>
        <w:tc>
          <w:tcPr>
            <w:tcW w:type="dxa" w:w="6500"/>
            <w:vAlign w:val="center"/>
          </w:tcPr>
          <w:p>
            <w:pPr>
              <w:spacing w:line="240" w:lineRule="auto" w:after="0"/>
            </w:pPr>
            <w:r/>
            <w:r>
              <w:rPr>
                <w:rFonts w:ascii="Times New Roman" w:hAnsi="Times New Roman" w:eastAsia="宋体"/>
                <w:b w:val="0"/>
                <w:sz w:val="19"/>
              </w:rPr>
              <w:t>点赞、评论、关注、转发、引用通知，未读数管理和实时私信。</w:t>
            </w:r>
          </w:p>
        </w:tc>
      </w:tr>
      <w:tr>
        <w:tc>
          <w:tcPr>
            <w:tcW w:type="dxa" w:w="2500"/>
            <w:vAlign w:val="center"/>
          </w:tcPr>
          <w:p>
            <w:pPr>
              <w:spacing w:line="240" w:lineRule="auto" w:after="0"/>
            </w:pPr>
            <w:r/>
            <w:r>
              <w:rPr>
                <w:rFonts w:ascii="Times New Roman" w:hAnsi="Times New Roman" w:eastAsia="宋体"/>
                <w:b w:val="0"/>
                <w:sz w:val="19"/>
              </w:rPr>
              <w:t>广告模块</w:t>
            </w:r>
          </w:p>
        </w:tc>
        <w:tc>
          <w:tcPr>
            <w:tcW w:type="dxa" w:w="6500"/>
            <w:vAlign w:val="center"/>
          </w:tcPr>
          <w:p>
            <w:pPr>
              <w:spacing w:line="240" w:lineRule="auto" w:after="0"/>
            </w:pPr>
            <w:r/>
            <w:r>
              <w:rPr>
                <w:rFonts w:ascii="Times New Roman" w:hAnsi="Times New Roman" w:eastAsia="宋体"/>
                <w:b w:val="0"/>
                <w:sz w:val="19"/>
              </w:rPr>
              <w:t>信息流广告插入、广告匹配、广告创建编辑、展示点击统计。</w:t>
            </w:r>
          </w:p>
        </w:tc>
      </w:tr>
      <w:tr>
        <w:tc>
          <w:tcPr>
            <w:tcW w:type="dxa" w:w="2500"/>
            <w:vAlign w:val="center"/>
          </w:tcPr>
          <w:p>
            <w:pPr>
              <w:spacing w:line="240" w:lineRule="auto" w:after="0"/>
            </w:pPr>
            <w:r/>
            <w:r>
              <w:rPr>
                <w:rFonts w:ascii="Times New Roman" w:hAnsi="Times New Roman" w:eastAsia="宋体"/>
                <w:b w:val="0"/>
                <w:sz w:val="19"/>
              </w:rPr>
              <w:t>管理模块</w:t>
            </w:r>
          </w:p>
        </w:tc>
        <w:tc>
          <w:tcPr>
            <w:tcW w:type="dxa" w:w="6500"/>
            <w:vAlign w:val="center"/>
          </w:tcPr>
          <w:p>
            <w:pPr>
              <w:spacing w:line="240" w:lineRule="auto" w:after="0"/>
            </w:pPr>
            <w:r/>
            <w:r>
              <w:rPr>
                <w:rFonts w:ascii="Times New Roman" w:hAnsi="Times New Roman" w:eastAsia="宋体"/>
                <w:b w:val="0"/>
                <w:sz w:val="19"/>
              </w:rPr>
              <w:t>用户管理、平台统计、推荐策略管理、Kaggle 数据导入、AI 打标和广告管理。</w:t>
            </w:r>
          </w:p>
        </w:tc>
      </w:tr>
    </w:tbl>
    <w:p/>
    <w:p>
      <w:pPr>
        <w:spacing w:line="360" w:lineRule="auto" w:after="0"/>
        <w:ind w:firstLine="480"/>
      </w:pPr>
      <w:r>
        <w:rPr>
          <w:rFonts w:ascii="Times New Roman" w:hAnsi="Times New Roman" w:eastAsia="宋体"/>
          <w:sz w:val="24"/>
        </w:rPr>
        <w:t>上表按模块聚合需求，可与课题需求条目逐项对照；实际实现时仍存在跨模块耦合点需要注意。例如推荐模块依赖行为模块的完备性——若搜索行为（SEARCH）未记录，则画像缺少主动意图信号；广告模块依赖画像模块的标签质量——若 AI 打标失败则匹配度下降；通知模块依赖内容模块的评论层级正确性——若父内容字段（parentContent）关联错误，将导致通知定位失败。职责划分并不能取代集成测试，第 4 章据此给出端到端场景用例。</w:t>
      </w:r>
    </w:p>
    <w:p>
      <w:pPr>
        <w:spacing w:line="360" w:lineRule="auto" w:after="0"/>
        <w:ind w:firstLine="480"/>
      </w:pPr>
      <w:r>
        <w:rPr>
          <w:rFonts w:ascii="Times New Roman" w:hAnsi="Times New Roman" w:eastAsia="宋体"/>
          <w:sz w:val="24"/>
        </w:rPr>
        <w:t>系统的非功能需求主要包括可用性、可维护性、可扩展性、实时性、安全性和可视化能力。可用性要求普通用户能够按照常见社交媒体操作习惯完成浏览与互动；可维护性要求后端分层清晰、前端组件职责明确；可扩展性要求推荐策略可替换、广告策略可扩展；实时性要求通知和私信能够及时推送；安全性要求登录状态与角色权限具备基本控制；可视化能力要求推荐效果和用户画像能够通过图表进行展示。</w:t>
      </w:r>
    </w:p>
    <w:p>
      <w:pPr>
        <w:spacing w:line="360" w:lineRule="auto" w:after="0"/>
        <w:ind w:firstLine="480"/>
      </w:pPr>
      <w:r>
        <w:rPr>
          <w:rFonts w:ascii="Times New Roman" w:hAnsi="Times New Roman" w:eastAsia="宋体"/>
          <w:sz w:val="24"/>
        </w:rPr>
        <w:t>普通用户视角：需要稳定登录与会话保持、清晰的信息流切换（For You / Following）、可靠的互动反馈（计数与通知）。管理员视角：需要便捷的用户治理、策略切换与外部数据导入能力。推荐与画像视角：需要统一 behavior 模型与足够的日志字段支撑离线分析与在线排序。广告视角：需要定向字段与统计闭环。AI 视角：需要可配置模型地址与超时降级。</w:t>
      </w:r>
    </w:p>
    <w:p>
      <w:pPr>
        <w:spacing w:line="360" w:lineRule="auto" w:after="0"/>
        <w:ind w:firstLine="480"/>
      </w:pPr>
      <w:r>
        <w:rPr>
          <w:rFonts w:ascii="Times New Roman" w:hAnsi="Times New Roman" w:eastAsia="宋体"/>
          <w:sz w:val="24"/>
        </w:rPr>
        <w:t>普通用户侧细化：除发帖与互动外，需保证会话失效后可重新登录且不丢失历史行为沉淀；推荐流与关注流切换时应维持分页或刷新策略一致，避免误跳。私信侧需支持未读状态与送达感知。</w:t>
      </w:r>
    </w:p>
    <w:p>
      <w:pPr>
        <w:spacing w:line="360" w:lineRule="auto" w:after="0"/>
        <w:ind w:firstLine="480"/>
      </w:pPr>
      <w:r>
        <w:rPr>
          <w:rFonts w:ascii="Times New Roman" w:hAnsi="Times New Roman" w:eastAsia="宋体"/>
          <w:sz w:val="24"/>
        </w:rPr>
        <w:t>管理员侧细化：后台操作应具备明确反馈与列表刷新；批量导入与批量打标属于长耗时任务，理想情况下可进一步异步化并以任务 ID 查询进度；当前实现通过限制单次导入规模和失败时使用内置内容库补齐，保证演示数据可以稳定生成。</w:t>
      </w:r>
    </w:p>
    <w:p>
      <w:pPr>
        <w:spacing w:line="360" w:lineRule="auto" w:after="0"/>
        <w:ind w:firstLine="480"/>
      </w:pPr>
      <w:r>
        <w:rPr>
          <w:rFonts w:ascii="Times New Roman" w:hAnsi="Times New Roman" w:eastAsia="宋体"/>
          <w:sz w:val="24"/>
        </w:rPr>
        <w:t>推荐子系统：需暴露策略类型与评分明细字段以便算法验证页展示；候选为空时应返回空列表而非错误码，以便前端区分“无内容”与“接口故障”。</w:t>
      </w:r>
    </w:p>
    <w:p>
      <w:pPr>
        <w:spacing w:line="360" w:lineRule="auto" w:after="0"/>
        <w:ind w:firstLine="480"/>
      </w:pPr>
      <w:r>
        <w:rPr>
          <w:rFonts w:ascii="Times New Roman" w:hAnsi="Times New Roman" w:eastAsia="宋体"/>
          <w:sz w:val="24"/>
        </w:rPr>
        <w:t>广告子系统：需区分广告启用与全局插入开关；无可用广告时不应阻断信息流主体加载。</w:t>
      </w:r>
    </w:p>
    <w:p>
      <w:pPr>
        <w:spacing w:line="360" w:lineRule="auto" w:after="0"/>
        <w:ind w:firstLine="480"/>
      </w:pPr>
      <w:r>
        <w:rPr>
          <w:rFonts w:ascii="Times New Roman" w:hAnsi="Times New Roman" w:eastAsia="宋体"/>
          <w:sz w:val="24"/>
        </w:rPr>
        <w:t>AI 子系统：需区分打标模型与推荐模型的配置键；云端对话与本地推理失败时应互不牵连。</w:t>
      </w:r>
    </w:p>
    <w:p>
      <w:pPr>
        <w:pStyle w:val="3"/>
        <w:spacing w:line="360" w:lineRule="auto"/>
      </w:pPr>
      <w:r>
        <w:rPr>
          <w:rFonts w:ascii="Times New Roman" w:hAnsi="Times New Roman" w:eastAsia="黑体"/>
          <w:b/>
          <w:sz w:val="28"/>
        </w:rPr>
        <w:t>2.2 可行性分析</w:t>
      </w:r>
    </w:p>
    <w:p>
      <w:pPr>
        <w:spacing w:line="360" w:lineRule="auto" w:after="0"/>
        <w:ind w:firstLine="480"/>
      </w:pPr>
      <w:r>
        <w:rPr>
          <w:rFonts w:ascii="Times New Roman" w:hAnsi="Times New Roman" w:eastAsia="宋体"/>
          <w:sz w:val="24"/>
        </w:rPr>
        <w:t>从技术可行性看，系统采用的技术均较成熟。Spring Boot 能够支撑后端 REST API 开发和业务模块组织；Vue 3 能够完成前端单页应用开发；MySQL 能够满足本文数据规模下的存储要求；WebSocket 能够实现实时通知和私信；ECharts 能够完成算法效果、画像和广告报表可视化；Ollama 和 DeepSeek API 能够为 AI 推荐、AI 打标和智能助手提供模型能力。因此，系统在技术上具有可实现性。</w:t>
      </w:r>
    </w:p>
    <w:p>
      <w:pPr>
        <w:spacing w:line="360" w:lineRule="auto" w:after="0"/>
        <w:ind w:firstLine="480"/>
      </w:pPr>
      <w:r>
        <w:rPr>
          <w:rFonts w:ascii="Times New Roman" w:hAnsi="Times New Roman" w:eastAsia="宋体"/>
          <w:sz w:val="24"/>
        </w:rPr>
        <w:t>从经济可行性看，系统主要依赖开源框架和本地开发环境。Spring Boot、Vue、MySQL、ECharts、Maven、Node.js 等工具均可免费使用，AI 推荐可以通过本地 Ollama 模型运行，降低外部接口调用成本。在本项目约束下，开发与部署成本可控。</w:t>
      </w:r>
    </w:p>
    <w:p>
      <w:pPr>
        <w:spacing w:line="360" w:lineRule="auto" w:after="0"/>
        <w:ind w:firstLine="480"/>
      </w:pPr>
      <w:r>
        <w:rPr>
          <w:rFonts w:ascii="Times New Roman" w:hAnsi="Times New Roman" w:eastAsia="宋体"/>
          <w:sz w:val="24"/>
        </w:rPr>
        <w:t>从操作可行性看，系统界面参照主流社交媒体交互方式设计。普通用户能够通过首页信息流完成浏览、发帖、点赞、评论和关注等常见操作，管理员能够在后台完成用户管理、推荐策略切换、AI 打标和广告管理。系统操作流程符合常见 Web 应用习惯，具备可操作性。</w:t>
      </w:r>
    </w:p>
    <w:p>
      <w:pPr>
        <w:spacing w:line="360" w:lineRule="auto" w:after="0"/>
        <w:ind w:firstLine="480"/>
      </w:pPr>
      <w:r>
        <w:rPr>
          <w:rFonts w:ascii="Times New Roman" w:hAnsi="Times New Roman" w:eastAsia="宋体"/>
          <w:sz w:val="24"/>
        </w:rPr>
        <w:t>数据可行性：系统可通过 DataSeeder、Kaggle 公开数据集导入和内置内容库补齐构造多标签、多用户、多行为样本，满足算法验证所需的最小数据规模。风险可行性：主要风险包括外部数据源不可用、本地模型资源占用与推理延迟；对策包括本地缓存、内置数据兜底、超时降级与切换传统算法。综上，项目在既定资源约束下可完成开发与验证。</w:t>
      </w:r>
    </w:p>
    <w:p>
      <w:pPr>
        <w:pStyle w:val="3"/>
        <w:spacing w:line="360" w:lineRule="auto"/>
      </w:pPr>
      <w:r>
        <w:rPr>
          <w:rFonts w:ascii="Times New Roman" w:hAnsi="Times New Roman" w:eastAsia="黑体"/>
          <w:b/>
          <w:sz w:val="28"/>
        </w:rPr>
        <w:t>2.3 业务流程分析</w:t>
      </w:r>
    </w:p>
    <w:p>
      <w:pPr>
        <w:spacing w:line="360" w:lineRule="auto" w:after="0"/>
        <w:ind w:firstLine="480"/>
      </w:pPr>
      <w:r>
        <w:rPr>
          <w:rFonts w:ascii="Times New Roman" w:hAnsi="Times New Roman" w:eastAsia="宋体"/>
          <w:sz w:val="24"/>
        </w:rPr>
        <w:t>系统的核心业务流程围绕用户访问、内容分发和行为反馈展开。用户进入系统后首先进行注册或登录，登录成功后进入首页。首页包含推荐流和关注流两种信息流类型。推荐流由系统根据用户画像和候选内容进行个性化排序，关注流则展示用户关注对象发布的内容。用户在浏览过程中产生点赞、点踩、评论、转发、搜索、跳过等行为，这些行为被写入行为表，并在后续画像构建和推荐排序中发挥作用。</w:t>
      </w:r>
    </w:p>
    <w:p>
      <w:pPr>
        <w:pStyle w:val="46"/>
        <w:spacing w:line="240" w:lineRule="auto"/>
        <w:jc w:val="center"/>
      </w:pPr>
      <w:r>
        <w:rPr>
          <w:rFonts w:ascii="Times New Roman" w:hAnsi="Times New Roman" w:eastAsia="楷体"/>
          <w:sz w:val="21"/>
        </w:rPr>
        <w:t>图2-1 系统总体业务流程图：用户登录后进入首页，系统构建候选池并生成推荐信息流，用户互动行为被记录后反哺用户画像和后续排序。</w:t>
      </w:r>
    </w:p>
    <w:p>
      <w:pPr>
        <w:spacing w:line="360" w:lineRule="auto" w:after="0"/>
        <w:ind w:firstLine="480"/>
      </w:pPr>
      <w:r>
        <w:rPr>
          <w:rFonts w:ascii="Times New Roman" w:hAnsi="Times New Roman" w:eastAsia="宋体"/>
          <w:sz w:val="24"/>
        </w:rPr>
        <w:t>内容发布流程包括输入文本、选择图片、上传图片、调用发帖接口、保存内容、解析话题标签和异步 AI 打标等步骤。若用户输入正文中包含显式话题标签，系统会将标签保存到内容标签关联表；若没有显式标签，系统也可以通过 AI 打标服务生成语义标签。这样既满足用户主动标注需求，也能提高推荐算法可用的内容特征数量。</w:t>
      </w:r>
    </w:p>
    <w:p>
      <w:pPr>
        <w:spacing w:line="360" w:lineRule="auto" w:after="0"/>
        <w:ind w:firstLine="480"/>
      </w:pPr>
      <w:r>
        <w:rPr>
          <w:rFonts w:ascii="Times New Roman" w:hAnsi="Times New Roman" w:eastAsia="宋体"/>
          <w:sz w:val="24"/>
        </w:rPr>
        <w:t>推荐信息流流程包括候选池构建、负反馈过滤、用户画像读取、协同过滤召回、多因子评分、作者多样性惩罚和加权随机采样。候选池包含网内来源和网外来源，网内来源来自用户关注对象发布的内容，网外来源来自全站公开内容。系统先过滤用户明确屏蔽或不感兴趣的内容，再对候选内容计算综合推荐分，最后通过加权随机采样生成具有一定差异性的结果列表。</w:t>
      </w:r>
    </w:p>
    <w:p>
      <w:pPr>
        <w:spacing w:line="360" w:lineRule="auto" w:after="0"/>
        <w:ind w:firstLine="480"/>
      </w:pPr>
      <w:r>
        <w:rPr>
          <w:rFonts w:ascii="Times New Roman" w:hAnsi="Times New Roman" w:eastAsia="宋体"/>
          <w:sz w:val="24"/>
        </w:rPr>
        <w:t>登录与鉴权子流程：用户提交凭证→服务端校验→签发 JWT→前端持久化→后续请求携带头。发帖子流程：可选上传→发布→标签解析→异步打标。广告子流程：读取配置→算分→插入列表→回写展示点击。通知子流程：互动事件→写通知表→WS 推送→前端更新未读。</w:t>
      </w:r>
    </w:p>
    <w:p>
      <w:pPr>
        <w:spacing w:line="360" w:lineRule="auto" w:after="0"/>
        <w:ind w:firstLine="480"/>
      </w:pPr>
      <w:r>
        <w:rPr>
          <w:rFonts w:ascii="Times New Roman" w:hAnsi="Times New Roman" w:eastAsia="宋体"/>
          <w:sz w:val="24"/>
        </w:rPr>
        <w:t>异常与分支说明：登录失败包括账号不存在、密码错误、账号封禁三类，应在前端区分提示文案以降低用户枚举风险。发帖失败可能源于上传超时或正文为空，应先校验前端表单再调用接口。推荐流在候选为空时返回空数组并提示用户关注更多作者或等待数据导入。广告插入若 interval 大于列表长度则本轮可能无广告位，属正常边界。通知推送若 WebSocket 未连接，仍依赖通知列表接口补偿；私信同理。</w:t>
      </w:r>
    </w:p>
    <w:p>
      <w:pPr>
        <w:pStyle w:val="3"/>
        <w:spacing w:line="360" w:lineRule="auto"/>
      </w:pPr>
      <w:r>
        <w:rPr>
          <w:rFonts w:ascii="Times New Roman" w:hAnsi="Times New Roman" w:eastAsia="黑体"/>
          <w:b/>
          <w:sz w:val="28"/>
        </w:rPr>
        <w:t>2.4 数据流与数据字典</w:t>
      </w:r>
    </w:p>
    <w:p>
      <w:pPr>
        <w:spacing w:line="360" w:lineRule="auto" w:after="0"/>
        <w:ind w:firstLine="480"/>
      </w:pPr>
      <w:r>
        <w:rPr>
          <w:rFonts w:ascii="Times New Roman" w:hAnsi="Times New Roman" w:eastAsia="宋体"/>
          <w:sz w:val="24"/>
        </w:rPr>
        <w:t>系统数据主要在前端页面、后端服务、数据库、AI 服务和外部数据源之间流动。前端通过 Axios 调用后端接口，通过 WebSocket 接收通知和私信；后端通过 Repository 层读写 MySQL 数据库，通过 AI 服务调用 Ollama 或 DeepSeek，通过 Kaggle 数据导入服务（KaggleImportService）接入公开数据集，并在外部数据源不可用或数据不足时使用内置内容库补齐。</w:t>
      </w:r>
    </w:p>
    <w:p>
      <w:pPr>
        <w:pStyle w:val="46"/>
        <w:spacing w:line="240" w:lineRule="auto"/>
        <w:jc w:val="center"/>
      </w:pPr>
      <w:r>
        <w:rPr>
          <w:rFonts w:ascii="Times New Roman" w:hAnsi="Times New Roman" w:eastAsia="楷体"/>
          <w:sz w:val="21"/>
        </w:rPr>
        <w:t>图2-2 系统一层数据流图：用户与管理员通过 Vue 前端访问后端 API，后端读写业务数据库，并调用推荐服务、AI 服务、WebSocket 服务和外部数据导入服务。</w:t>
      </w:r>
    </w:p>
    <w:p>
      <w:pPr>
        <w:pStyle w:val="46"/>
        <w:spacing w:line="240" w:lineRule="auto"/>
        <w:jc w:val="center"/>
      </w:pPr>
      <w:r>
        <w:rPr>
          <w:rFonts w:ascii="Times New Roman" w:hAnsi="Times New Roman" w:eastAsia="楷体"/>
          <w:sz w:val="21"/>
        </w:rPr>
        <w:t>表2-2 核心数据字典</w:t>
      </w:r>
    </w:p>
    <w:tbl>
      <w:tblPr>
        <w:tblStyle w:val="17"/>
        <w:tblW w:type="dxa" w:w="9000"/>
        <w:jc w:val="center"/>
        <w:tblLayout w:type="fixed"/>
        <w:tblLook w:firstColumn="1" w:firstRow="1" w:lastColumn="0" w:lastRow="0" w:noHBand="0" w:noVBand="1" w:val="04A0"/>
      </w:tblPr>
      <w:tblGrid>
        <w:gridCol w:w="2339"/>
        <w:gridCol w:w="2339"/>
        <w:gridCol w:w="2339"/>
        <w:gridCol w:w="2339"/>
      </w:tblGrid>
      <w:tr>
        <w:tc>
          <w:tcPr>
            <w:tcW w:type="dxa" w:w="1800"/>
            <w:vAlign w:val="center"/>
          </w:tcPr>
          <w:p>
            <w:pPr>
              <w:spacing w:line="240" w:lineRule="auto" w:after="0"/>
            </w:pPr>
            <w:r/>
            <w:r>
              <w:rPr>
                <w:rFonts w:ascii="Times New Roman" w:hAnsi="Times New Roman" w:eastAsia="宋体"/>
                <w:b/>
                <w:sz w:val="19"/>
              </w:rPr>
              <w:t>数据项</w:t>
            </w:r>
          </w:p>
        </w:tc>
        <w:tc>
          <w:tcPr>
            <w:tcW w:type="dxa" w:w="2400"/>
            <w:vAlign w:val="center"/>
          </w:tcPr>
          <w:p>
            <w:pPr>
              <w:spacing w:line="240" w:lineRule="auto" w:after="0"/>
            </w:pPr>
            <w:r/>
            <w:r>
              <w:rPr>
                <w:rFonts w:ascii="Times New Roman" w:hAnsi="Times New Roman" w:eastAsia="宋体"/>
                <w:b/>
                <w:sz w:val="19"/>
              </w:rPr>
              <w:t>含义</w:t>
            </w:r>
          </w:p>
        </w:tc>
        <w:tc>
          <w:tcPr>
            <w:tcW w:type="dxa" w:w="2400"/>
            <w:vAlign w:val="center"/>
          </w:tcPr>
          <w:p>
            <w:pPr>
              <w:spacing w:line="240" w:lineRule="auto" w:after="0"/>
            </w:pPr>
            <w:r/>
            <w:r>
              <w:rPr>
                <w:rFonts w:ascii="Times New Roman" w:hAnsi="Times New Roman" w:eastAsia="宋体"/>
                <w:b/>
                <w:sz w:val="19"/>
              </w:rPr>
              <w:t>来源</w:t>
            </w:r>
          </w:p>
        </w:tc>
        <w:tc>
          <w:tcPr>
            <w:tcW w:type="dxa" w:w="2400"/>
            <w:vAlign w:val="center"/>
          </w:tcPr>
          <w:p>
            <w:pPr>
              <w:spacing w:line="240" w:lineRule="auto" w:after="0"/>
            </w:pPr>
            <w:r/>
            <w:r>
              <w:rPr>
                <w:rFonts w:ascii="Times New Roman" w:hAnsi="Times New Roman" w:eastAsia="宋体"/>
                <w:b/>
                <w:sz w:val="19"/>
              </w:rPr>
              <w:t>去向</w:t>
            </w:r>
          </w:p>
        </w:tc>
      </w:tr>
      <w:tr>
        <w:tc>
          <w:tcPr>
            <w:tcW w:type="dxa" w:w="1800"/>
            <w:vAlign w:val="center"/>
          </w:tcPr>
          <w:p>
            <w:pPr>
              <w:spacing w:line="240" w:lineRule="auto" w:after="0"/>
            </w:pPr>
            <w:r/>
            <w:r>
              <w:rPr>
                <w:rFonts w:ascii="Times New Roman" w:hAnsi="Times New Roman" w:eastAsia="宋体"/>
                <w:b w:val="0"/>
                <w:sz w:val="19"/>
              </w:rPr>
              <w:t>userId</w:t>
            </w:r>
          </w:p>
        </w:tc>
        <w:tc>
          <w:tcPr>
            <w:tcW w:type="dxa" w:w="2400"/>
            <w:vAlign w:val="center"/>
          </w:tcPr>
          <w:p>
            <w:pPr>
              <w:spacing w:line="240" w:lineRule="auto" w:after="0"/>
            </w:pPr>
            <w:r/>
            <w:r>
              <w:rPr>
                <w:rFonts w:ascii="Times New Roman" w:hAnsi="Times New Roman" w:eastAsia="宋体"/>
                <w:b w:val="0"/>
                <w:sz w:val="19"/>
              </w:rPr>
              <w:t>用户唯一标识</w:t>
            </w:r>
          </w:p>
        </w:tc>
        <w:tc>
          <w:tcPr>
            <w:tcW w:type="dxa" w:w="2400"/>
            <w:vAlign w:val="center"/>
          </w:tcPr>
          <w:p>
            <w:pPr>
              <w:spacing w:line="240" w:lineRule="auto" w:after="0"/>
            </w:pPr>
            <w:r/>
            <w:r>
              <w:rPr>
                <w:rFonts w:ascii="Times New Roman" w:hAnsi="Times New Roman" w:eastAsia="宋体"/>
                <w:b w:val="0"/>
                <w:sz w:val="19"/>
              </w:rPr>
              <w:t>登录用户、请求参数</w:t>
            </w:r>
          </w:p>
        </w:tc>
        <w:tc>
          <w:tcPr>
            <w:tcW w:type="dxa" w:w="2400"/>
            <w:vAlign w:val="center"/>
          </w:tcPr>
          <w:p>
            <w:pPr>
              <w:spacing w:line="240" w:lineRule="auto" w:after="0"/>
            </w:pPr>
            <w:r/>
            <w:r>
              <w:rPr>
                <w:rFonts w:ascii="Times New Roman" w:hAnsi="Times New Roman" w:eastAsia="宋体"/>
                <w:b w:val="0"/>
                <w:sz w:val="19"/>
              </w:rPr>
              <w:t>内容、行为、关注、通知、推荐服务</w:t>
            </w:r>
          </w:p>
        </w:tc>
      </w:tr>
      <w:tr>
        <w:tc>
          <w:tcPr>
            <w:tcW w:type="dxa" w:w="1800"/>
            <w:vAlign w:val="center"/>
          </w:tcPr>
          <w:p>
            <w:pPr>
              <w:spacing w:line="240" w:lineRule="auto" w:after="0"/>
            </w:pPr>
            <w:r/>
            <w:r>
              <w:rPr>
                <w:rFonts w:ascii="Times New Roman" w:hAnsi="Times New Roman" w:eastAsia="宋体"/>
                <w:b w:val="0"/>
                <w:sz w:val="19"/>
              </w:rPr>
              <w:t>contentId</w:t>
            </w:r>
          </w:p>
        </w:tc>
        <w:tc>
          <w:tcPr>
            <w:tcW w:type="dxa" w:w="2400"/>
            <w:vAlign w:val="center"/>
          </w:tcPr>
          <w:p>
            <w:pPr>
              <w:spacing w:line="240" w:lineRule="auto" w:after="0"/>
            </w:pPr>
            <w:r/>
            <w:r>
              <w:rPr>
                <w:rFonts w:ascii="Times New Roman" w:hAnsi="Times New Roman" w:eastAsia="宋体"/>
                <w:b w:val="0"/>
                <w:sz w:val="19"/>
              </w:rPr>
              <w:t>帖子唯一标识</w:t>
            </w:r>
          </w:p>
        </w:tc>
        <w:tc>
          <w:tcPr>
            <w:tcW w:type="dxa" w:w="2400"/>
            <w:vAlign w:val="center"/>
          </w:tcPr>
          <w:p>
            <w:pPr>
              <w:spacing w:line="240" w:lineRule="auto" w:after="0"/>
            </w:pPr>
            <w:r/>
            <w:r>
              <w:rPr>
                <w:rFonts w:ascii="Times New Roman" w:hAnsi="Times New Roman" w:eastAsia="宋体"/>
                <w:b w:val="0"/>
                <w:sz w:val="19"/>
              </w:rPr>
              <w:t>内容表</w:t>
            </w:r>
          </w:p>
        </w:tc>
        <w:tc>
          <w:tcPr>
            <w:tcW w:type="dxa" w:w="2400"/>
            <w:vAlign w:val="center"/>
          </w:tcPr>
          <w:p>
            <w:pPr>
              <w:spacing w:line="240" w:lineRule="auto" w:after="0"/>
            </w:pPr>
            <w:r/>
            <w:r>
              <w:rPr>
                <w:rFonts w:ascii="Times New Roman" w:hAnsi="Times New Roman" w:eastAsia="宋体"/>
                <w:b w:val="0"/>
                <w:sz w:val="19"/>
              </w:rPr>
              <w:t>行为记录、评论、通知、推荐候选池</w:t>
            </w:r>
          </w:p>
        </w:tc>
      </w:tr>
      <w:tr>
        <w:tc>
          <w:tcPr>
            <w:tcW w:type="dxa" w:w="1800"/>
            <w:vAlign w:val="center"/>
          </w:tcPr>
          <w:p>
            <w:pPr>
              <w:spacing w:line="240" w:lineRule="auto" w:after="0"/>
            </w:pPr>
            <w:r/>
            <w:r>
              <w:rPr>
                <w:rFonts w:ascii="Times New Roman" w:hAnsi="Times New Roman" w:eastAsia="宋体"/>
                <w:b w:val="0"/>
                <w:sz w:val="19"/>
              </w:rPr>
              <w:t>behaviorType</w:t>
            </w:r>
          </w:p>
        </w:tc>
        <w:tc>
          <w:tcPr>
            <w:tcW w:type="dxa" w:w="2400"/>
            <w:vAlign w:val="center"/>
          </w:tcPr>
          <w:p>
            <w:pPr>
              <w:spacing w:line="240" w:lineRule="auto" w:after="0"/>
            </w:pPr>
            <w:r/>
            <w:r>
              <w:rPr>
                <w:rFonts w:ascii="Times New Roman" w:hAnsi="Times New Roman" w:eastAsia="宋体"/>
                <w:b w:val="0"/>
                <w:sz w:val="19"/>
              </w:rPr>
              <w:t>行为类型，如 VIEW、LIKE、COMMENT、REPOST、SEARCH</w:t>
            </w:r>
          </w:p>
        </w:tc>
        <w:tc>
          <w:tcPr>
            <w:tcW w:type="dxa" w:w="2400"/>
            <w:vAlign w:val="center"/>
          </w:tcPr>
          <w:p>
            <w:pPr>
              <w:spacing w:line="240" w:lineRule="auto" w:after="0"/>
            </w:pPr>
            <w:r/>
            <w:r>
              <w:rPr>
                <w:rFonts w:ascii="Times New Roman" w:hAnsi="Times New Roman" w:eastAsia="宋体"/>
                <w:b w:val="0"/>
                <w:sz w:val="19"/>
              </w:rPr>
              <w:t>用户操作</w:t>
            </w:r>
          </w:p>
        </w:tc>
        <w:tc>
          <w:tcPr>
            <w:tcW w:type="dxa" w:w="2400"/>
            <w:vAlign w:val="center"/>
          </w:tcPr>
          <w:p>
            <w:pPr>
              <w:spacing w:line="240" w:lineRule="auto" w:after="0"/>
            </w:pPr>
            <w:r/>
            <w:r>
              <w:rPr>
                <w:rFonts w:ascii="Times New Roman" w:hAnsi="Times New Roman" w:eastAsia="宋体"/>
                <w:b w:val="0"/>
                <w:sz w:val="19"/>
              </w:rPr>
              <w:t>用户画像、推荐算法、统计分析</w:t>
            </w:r>
          </w:p>
        </w:tc>
      </w:tr>
      <w:tr>
        <w:tc>
          <w:tcPr>
            <w:tcW w:type="dxa" w:w="1800"/>
            <w:vAlign w:val="center"/>
          </w:tcPr>
          <w:p>
            <w:pPr>
              <w:spacing w:line="240" w:lineRule="auto" w:after="0"/>
            </w:pPr>
            <w:r/>
            <w:r>
              <w:rPr>
                <w:rFonts w:ascii="Times New Roman" w:hAnsi="Times New Roman" w:eastAsia="宋体"/>
                <w:b w:val="0"/>
                <w:sz w:val="19"/>
              </w:rPr>
              <w:t>tagName</w:t>
            </w:r>
          </w:p>
        </w:tc>
        <w:tc>
          <w:tcPr>
            <w:tcW w:type="dxa" w:w="2400"/>
            <w:vAlign w:val="center"/>
          </w:tcPr>
          <w:p>
            <w:pPr>
              <w:spacing w:line="240" w:lineRule="auto" w:after="0"/>
            </w:pPr>
            <w:r/>
            <w:r>
              <w:rPr>
                <w:rFonts w:ascii="Times New Roman" w:hAnsi="Times New Roman" w:eastAsia="宋体"/>
                <w:b w:val="0"/>
                <w:sz w:val="19"/>
              </w:rPr>
              <w:t>标签名称</w:t>
            </w:r>
          </w:p>
        </w:tc>
        <w:tc>
          <w:tcPr>
            <w:tcW w:type="dxa" w:w="2400"/>
            <w:vAlign w:val="center"/>
          </w:tcPr>
          <w:p>
            <w:pPr>
              <w:spacing w:line="240" w:lineRule="auto" w:after="0"/>
            </w:pPr>
            <w:r/>
            <w:r>
              <w:rPr>
                <w:rFonts w:ascii="Times New Roman" w:hAnsi="Times New Roman" w:eastAsia="宋体"/>
                <w:b w:val="0"/>
                <w:sz w:val="19"/>
              </w:rPr>
              <w:t>发帖解析、AI 打标</w:t>
            </w:r>
          </w:p>
        </w:tc>
        <w:tc>
          <w:tcPr>
            <w:tcW w:type="dxa" w:w="2400"/>
            <w:vAlign w:val="center"/>
          </w:tcPr>
          <w:p>
            <w:pPr>
              <w:spacing w:line="240" w:lineRule="auto" w:after="0"/>
            </w:pPr>
            <w:r/>
            <w:r>
              <w:rPr>
                <w:rFonts w:ascii="Times New Roman" w:hAnsi="Times New Roman" w:eastAsia="宋体"/>
                <w:b w:val="0"/>
                <w:sz w:val="19"/>
              </w:rPr>
              <w:t>搜索、热门话题、标签匹配推荐</w:t>
            </w:r>
          </w:p>
        </w:tc>
      </w:tr>
      <w:tr>
        <w:tc>
          <w:tcPr>
            <w:tcW w:type="dxa" w:w="1800"/>
            <w:vAlign w:val="center"/>
          </w:tcPr>
          <w:p>
            <w:pPr>
              <w:spacing w:line="240" w:lineRule="auto" w:after="0"/>
            </w:pPr>
            <w:r/>
            <w:r>
              <w:rPr>
                <w:rFonts w:ascii="Times New Roman" w:hAnsi="Times New Roman" w:eastAsia="宋体"/>
                <w:b w:val="0"/>
                <w:sz w:val="19"/>
              </w:rPr>
              <w:t>scoreBreakdown</w:t>
            </w:r>
          </w:p>
        </w:tc>
        <w:tc>
          <w:tcPr>
            <w:tcW w:type="dxa" w:w="2400"/>
            <w:vAlign w:val="center"/>
          </w:tcPr>
          <w:p>
            <w:pPr>
              <w:spacing w:line="240" w:lineRule="auto" w:after="0"/>
            </w:pPr>
            <w:r/>
            <w:r>
              <w:rPr>
                <w:rFonts w:ascii="Times New Roman" w:hAnsi="Times New Roman" w:eastAsia="宋体"/>
                <w:b w:val="0"/>
                <w:sz w:val="19"/>
              </w:rPr>
              <w:t>推荐得分详情</w:t>
            </w:r>
          </w:p>
        </w:tc>
        <w:tc>
          <w:tcPr>
            <w:tcW w:type="dxa" w:w="2400"/>
            <w:vAlign w:val="center"/>
          </w:tcPr>
          <w:p>
            <w:pPr>
              <w:spacing w:line="240" w:lineRule="auto" w:after="0"/>
            </w:pPr>
            <w:r/>
            <w:r>
              <w:rPr>
                <w:rFonts w:ascii="Times New Roman" w:hAnsi="Times New Roman" w:eastAsia="宋体"/>
                <w:b w:val="0"/>
                <w:sz w:val="19"/>
              </w:rPr>
              <w:t>推荐算法</w:t>
            </w:r>
          </w:p>
        </w:tc>
        <w:tc>
          <w:tcPr>
            <w:tcW w:type="dxa" w:w="2400"/>
            <w:vAlign w:val="center"/>
          </w:tcPr>
          <w:p>
            <w:pPr>
              <w:spacing w:line="240" w:lineRule="auto" w:after="0"/>
            </w:pPr>
            <w:r/>
            <w:r>
              <w:rPr>
                <w:rFonts w:ascii="Times New Roman" w:hAnsi="Times New Roman" w:eastAsia="宋体"/>
                <w:b w:val="0"/>
                <w:sz w:val="19"/>
              </w:rPr>
              <w:t>前端评分面板、算法对比页面</w:t>
            </w:r>
          </w:p>
        </w:tc>
      </w:tr>
      <w:tr>
        <w:tc>
          <w:tcPr>
            <w:tcW w:type="dxa" w:w="1800"/>
            <w:vAlign w:val="center"/>
          </w:tcPr>
          <w:p>
            <w:pPr>
              <w:spacing w:line="240" w:lineRule="auto" w:after="0"/>
            </w:pPr>
            <w:r/>
            <w:r>
              <w:rPr>
                <w:rFonts w:ascii="Times New Roman" w:hAnsi="Times New Roman" w:eastAsia="宋体"/>
                <w:b w:val="0"/>
                <w:sz w:val="19"/>
              </w:rPr>
              <w:t>negativeSignal</w:t>
            </w:r>
          </w:p>
        </w:tc>
        <w:tc>
          <w:tcPr>
            <w:tcW w:type="dxa" w:w="2400"/>
            <w:vAlign w:val="center"/>
          </w:tcPr>
          <w:p>
            <w:pPr>
              <w:spacing w:line="240" w:lineRule="auto" w:after="0"/>
            </w:pPr>
            <w:r/>
            <w:r>
              <w:rPr>
                <w:rFonts w:ascii="Times New Roman" w:hAnsi="Times New Roman" w:eastAsia="宋体"/>
                <w:b w:val="0"/>
                <w:sz w:val="19"/>
              </w:rPr>
              <w:t>负反馈信号</w:t>
            </w:r>
          </w:p>
        </w:tc>
        <w:tc>
          <w:tcPr>
            <w:tcW w:type="dxa" w:w="2400"/>
            <w:vAlign w:val="center"/>
          </w:tcPr>
          <w:p>
            <w:pPr>
              <w:spacing w:line="240" w:lineRule="auto" w:after="0"/>
            </w:pPr>
            <w:r/>
            <w:r>
              <w:rPr>
                <w:rFonts w:ascii="Times New Roman" w:hAnsi="Times New Roman" w:eastAsia="宋体"/>
                <w:b w:val="0"/>
                <w:sz w:val="19"/>
              </w:rPr>
              <w:t>不感兴趣、屏蔽、静音操作</w:t>
            </w:r>
          </w:p>
        </w:tc>
        <w:tc>
          <w:tcPr>
            <w:tcW w:type="dxa" w:w="2400"/>
            <w:vAlign w:val="center"/>
          </w:tcPr>
          <w:p>
            <w:pPr>
              <w:spacing w:line="240" w:lineRule="auto" w:after="0"/>
            </w:pPr>
            <w:r/>
            <w:r>
              <w:rPr>
                <w:rFonts w:ascii="Times New Roman" w:hAnsi="Times New Roman" w:eastAsia="宋体"/>
                <w:b w:val="0"/>
                <w:sz w:val="19"/>
              </w:rPr>
              <w:t>推荐过滤和降权处理</w:t>
            </w:r>
          </w:p>
        </w:tc>
      </w:tr>
      <w:tr>
        <w:tc>
          <w:tcPr>
            <w:tcW w:type="dxa" w:w="1800"/>
            <w:vAlign w:val="center"/>
          </w:tcPr>
          <w:p>
            <w:pPr>
              <w:spacing w:line="240" w:lineRule="auto" w:after="0"/>
            </w:pPr>
            <w:r/>
            <w:r>
              <w:rPr>
                <w:rFonts w:ascii="Times New Roman" w:hAnsi="Times New Roman" w:eastAsia="宋体"/>
                <w:b w:val="0"/>
                <w:sz w:val="19"/>
              </w:rPr>
              <w:t>adScore</w:t>
            </w:r>
          </w:p>
        </w:tc>
        <w:tc>
          <w:tcPr>
            <w:tcW w:type="dxa" w:w="2400"/>
            <w:vAlign w:val="center"/>
          </w:tcPr>
          <w:p>
            <w:pPr>
              <w:spacing w:line="240" w:lineRule="auto" w:after="0"/>
            </w:pPr>
            <w:r/>
            <w:r>
              <w:rPr>
                <w:rFonts w:ascii="Times New Roman" w:hAnsi="Times New Roman" w:eastAsia="宋体"/>
                <w:b w:val="0"/>
                <w:sz w:val="19"/>
              </w:rPr>
              <w:t>广告匹配分</w:t>
            </w:r>
          </w:p>
        </w:tc>
        <w:tc>
          <w:tcPr>
            <w:tcW w:type="dxa" w:w="2400"/>
            <w:vAlign w:val="center"/>
          </w:tcPr>
          <w:p>
            <w:pPr>
              <w:spacing w:line="240" w:lineRule="auto" w:after="0"/>
            </w:pPr>
            <w:r/>
            <w:r>
              <w:rPr>
                <w:rFonts w:ascii="Times New Roman" w:hAnsi="Times New Roman" w:eastAsia="宋体"/>
                <w:b w:val="0"/>
                <w:sz w:val="19"/>
              </w:rPr>
              <w:t>广告服务</w:t>
            </w:r>
          </w:p>
        </w:tc>
        <w:tc>
          <w:tcPr>
            <w:tcW w:type="dxa" w:w="2400"/>
            <w:vAlign w:val="center"/>
          </w:tcPr>
          <w:p>
            <w:pPr>
              <w:spacing w:line="240" w:lineRule="auto" w:after="0"/>
            </w:pPr>
            <w:r/>
            <w:r>
              <w:rPr>
                <w:rFonts w:ascii="Times New Roman" w:hAnsi="Times New Roman" w:eastAsia="宋体"/>
                <w:b w:val="0"/>
                <w:sz w:val="19"/>
              </w:rPr>
              <w:t>信息流广告排序与插入</w:t>
            </w:r>
          </w:p>
        </w:tc>
      </w:tr>
    </w:tbl>
    <w:p/>
    <w:p>
      <w:pPr>
        <w:spacing w:line="360" w:lineRule="auto" w:after="0"/>
        <w:ind w:firstLine="480"/>
      </w:pPr>
      <w:r>
        <w:rPr>
          <w:rFonts w:ascii="Times New Roman" w:hAnsi="Times New Roman" w:eastAsia="宋体"/>
          <w:sz w:val="24"/>
        </w:rPr>
        <w:t>补充数据项：negative_signal 记录（user_id、target_type、target_id、signal_type）支撑候选过滤；私信消息行（sender_id、recipient_id、content、is_read）支撑会话与未读统计；广告配置中的插入间隔 interval 决定前端合并列表的下标规则。上述项与表 2-2 主干字段共同构成端到端数据闭环。在二层分解中，可将推荐相关读路径抽象为相对独立的子过程（读取行为与内容、输出评分明细），与以事务写入为主的业务路径在职责上分离，便于后续按负载分别伸缩或部署。若写入峰值较高且需减轻画像更新对主库的压力，可演进为“先持久化行为事件、由消费者异步聚合刷新画像”的流水线（常配合消息队列或变更日志）；本课题实现仍以请求路径内的同步读写为主，该模式作为规模化场景下的可选架构方向。分层数据流同时标明了各子系统的数据输入输出与依赖关系，可作为扩展时划分服务边界与数据归属的参照。</w:t>
      </w:r>
    </w:p>
    <w:p>
      <w:pPr>
        <w:pStyle w:val="46"/>
        <w:spacing w:line="240" w:lineRule="auto"/>
        <w:jc w:val="center"/>
      </w:pPr>
      <w:r>
        <w:rPr>
          <w:rFonts w:ascii="Times New Roman" w:hAnsi="Times New Roman" w:eastAsia="楷体"/>
          <w:sz w:val="21"/>
        </w:rPr>
        <w:t>图2-3 二层数据流分解（逻辑示意）：前端请求经 API 网关至业务服务；业务服务写入数据库并触发推荐子过程；推荐子过程读取行为与画像返回排序列表。</w:t>
      </w:r>
    </w:p>
    <w:p>
      <w:pPr>
        <w:pStyle w:val="3"/>
        <w:spacing w:line="360" w:lineRule="auto"/>
      </w:pPr>
      <w:r>
        <w:rPr>
          <w:rFonts w:ascii="Times New Roman" w:hAnsi="Times New Roman" w:eastAsia="黑体"/>
          <w:b/>
          <w:sz w:val="28"/>
        </w:rPr>
        <w:t>2.5 非功能需求分析</w:t>
      </w:r>
    </w:p>
    <w:p>
      <w:pPr>
        <w:spacing w:line="360" w:lineRule="auto" w:after="0"/>
        <w:ind w:firstLine="480"/>
      </w:pPr>
      <w:r>
        <w:rPr>
          <w:rFonts w:ascii="Times New Roman" w:hAnsi="Times New Roman" w:eastAsia="宋体"/>
          <w:sz w:val="24"/>
        </w:rPr>
        <w:t>性能与可扩展性：中小规模部署下单机即可满足需求；后续可通过 Redis 缓存热门话题与画像摘要、异步线程池执行 AI 打标降低接口尾延迟。安全性：当前实现侧重功能链路完整性，生产环境需加固密码存储、HTTPS、CSRF 与接口鉴权。可维护性：Java 包结构与 Vue 目录结构遵循约定，便于团队协作。可观测性：关键路径打印耗时日志可辅助定位推荐瓶颈。兼容性：前端采用现代浏览器特性，WebSocket 降级由 SockJS 处理。</w:t>
      </w:r>
    </w:p>
    <w:p>
      <w:pPr>
        <w:pStyle w:val="3"/>
        <w:spacing w:line="360" w:lineRule="auto"/>
      </w:pPr>
      <w:r>
        <w:rPr>
          <w:rFonts w:ascii="Times New Roman" w:hAnsi="Times New Roman" w:eastAsia="黑体"/>
          <w:b/>
          <w:sz w:val="28"/>
        </w:rPr>
        <w:t>2.6 需求与实现对应关系</w:t>
      </w:r>
    </w:p>
    <w:p>
      <w:pPr>
        <w:spacing w:line="360" w:lineRule="auto" w:after="0"/>
        <w:ind w:firstLine="480"/>
      </w:pPr>
      <w:r>
        <w:rPr>
          <w:rFonts w:ascii="Times New Roman" w:hAnsi="Times New Roman" w:eastAsia="宋体"/>
          <w:sz w:val="24"/>
        </w:rPr>
        <w:t>本节将课题任务书中的条目与系统实现模块进行映射。（一）架构与基础平台：任务书要求 B/S、前后端分离、Spring Boot、Vue 与 MySQL，本系统在一套仓库内分别维护 backend 与 frontend 工程并完成联调；注册登录与角色区分通过 JWT 与角色字段（role）实现；帖文发布、浏览、多级评论、点赞、转发、引用对应内容实体（Content）及其 REST 接口；关注关系对应关注实体（Follow）与关注流查询；关键词与 Hashtag 搜索由搜索控制器（SearchController）与正文标签解析协同完成；热门话题由标签统计与互动加权模块生成；基于 WebSocket 的私信与基于通知表的站内提醒满足实时通信任务描述。</w:t>
      </w:r>
    </w:p>
    <w:p>
      <w:pPr>
        <w:spacing w:line="360" w:lineRule="auto" w:after="0"/>
        <w:ind w:firstLine="480"/>
      </w:pPr>
      <w:r>
        <w:rPr>
          <w:rFonts w:ascii="Times New Roman" w:hAnsi="Times New Roman" w:eastAsia="宋体"/>
          <w:sz w:val="24"/>
        </w:rPr>
        <w:t>（二）行为采集与画像：行为记录表（Behavior）统一承载多维事件；画像模块输出兴趣标签、活跃时段、用户类型与行为强度；负反馈实体用于屏蔽作者或隐藏帖子并在候选阶段剔除。（三）信息流排序：混合多因子打分涵盖互动加权、互动率、网内加成、标签匹配、TF-IDF、分段衰减、热门话题、作者多样性、加权随机采样与协同过滤；管理员可在传统混合推荐策略（Hybrid）与 AI 推荐策略（AiRecommendationStrategy）之间切换。（四）AI 与广告：对话式助手调用 DeepSeek API；信息流广告按间隔插入并按标签、出价与 CTR 排序。（五）可视化实验：算法对比页面（CompareView）集成对比指标、漏斗图与权重调节组件（WeightTuner）。（六）数据与测试：支持种子数据、Kaggle 数据集导入与内置内容库补齐；第 4 章给出用例表与结果分析。</w:t>
      </w:r>
    </w:p>
    <w:p>
      <w:pPr>
        <w:pStyle w:val="2"/>
        <w:spacing w:line="360" w:lineRule="auto"/>
      </w:pPr>
      <w:r>
        <w:rPr>
          <w:rFonts w:ascii="Times New Roman" w:hAnsi="Times New Roman" w:eastAsia="黑体"/>
          <w:b/>
          <w:sz w:val="32"/>
        </w:rPr>
        <w:t>第3章  系统总体设计</w:t>
      </w:r>
    </w:p>
    <w:p>
      <w:pPr>
        <w:pStyle w:val="3"/>
        <w:spacing w:line="360" w:lineRule="auto"/>
      </w:pPr>
      <w:r>
        <w:rPr>
          <w:rFonts w:ascii="Times New Roman" w:hAnsi="Times New Roman" w:eastAsia="黑体"/>
          <w:b/>
          <w:sz w:val="28"/>
        </w:rPr>
        <w:t>3.1 系统总体架构设计</w:t>
      </w:r>
    </w:p>
    <w:p>
      <w:pPr>
        <w:spacing w:line="360" w:lineRule="auto" w:after="0"/>
        <w:ind w:firstLine="480"/>
      </w:pPr>
      <w:r>
        <w:rPr>
          <w:rFonts w:ascii="Times New Roman" w:hAnsi="Times New Roman" w:eastAsia="宋体"/>
          <w:sz w:val="24"/>
        </w:rPr>
        <w:t>系统采用 B/S 架构和前后端分离模式。浏览器端运行 Vue 3 单页应用，负责页面展示、用户交互、状态维护和图表渲染；后端采用 Spring Boot 提供 RESTful API 和 WebSocket 服务；数据库采用 MySQL 存储用户、内容、行为、标签、关注、通知、私信、广告等业务数据；AI 服务通过 Ollama 和 DeepSeek API 提供内容打标、AI 推荐和智能问答能力；外部数据导入模块用于导入 Kaggle 公开数据集，并在导入不足时使用内置内容库补齐候选内容。</w:t>
      </w:r>
    </w:p>
    <w:p>
      <w:pPr>
        <w:spacing w:line="360" w:lineRule="auto" w:after="0"/>
        <w:ind w:firstLine="480"/>
      </w:pPr>
      <w:r>
        <w:rPr>
          <w:rFonts w:ascii="Times New Roman" w:hAnsi="Times New Roman" w:eastAsia="宋体"/>
          <w:sz w:val="24"/>
        </w:rPr>
        <w:t>前后端分离使界面迭代与算法迭代可并行：前端专注交互与可视化，后端专注业务一致性与数据完整性。推荐链路在逻辑上可分为数据层（行为与内容持久化）、特征层（画像与 TF-IDF 向量）、排序层（Hybrid 或 AI 策略）、展示层（信息流混合广告）。异常与降级集中在排序层实现，避免向上层泄漏实现细节。</w:t>
      </w:r>
    </w:p>
    <w:p>
      <w:pPr>
        <w:pStyle w:val="46"/>
        <w:spacing w:line="240" w:lineRule="auto"/>
        <w:jc w:val="center"/>
      </w:pPr>
      <w:r>
        <w:rPr>
          <w:rFonts w:ascii="Times New Roman" w:hAnsi="Times New Roman" w:eastAsia="楷体"/>
          <w:sz w:val="21"/>
        </w:rPr>
        <w:t>图3-1 系统总体架构图：浏览器访问 Vue 前端，前端通过 Axios 和 WebSocket 与 Spring Boot 后端通信，后端连接 MySQL、AI 服务和外部数据源。</w:t>
      </w:r>
    </w:p>
    <w:p>
      <w:pPr>
        <w:spacing w:line="360" w:lineRule="auto" w:after="0"/>
        <w:ind w:firstLine="480"/>
      </w:pPr>
      <w:r>
        <w:rPr>
          <w:rFonts w:ascii="Times New Roman" w:hAnsi="Times New Roman" w:eastAsia="宋体"/>
          <w:sz w:val="24"/>
        </w:rPr>
        <w:t>后端分层设计能够提高系统可维护性。controller 层负责请求入口，service 层负责业务规则和算法逻辑，repository 层负责数据访问，model 层定义 JPA 实体，dto 层封装前后端交互对象，config 层管理跨域、安全、WebSocket 和文件映射等配置。推荐系统相关逻辑集中在 service 层，便于传统推荐策略、AI 推荐策略和策略管理器之间解耦。DTO 中的评分拆分对象（ScoreBreakdown）、画像响应对象（PersonaResponse）等与前端字段一一对应，减少重复拼装字段。</w:t>
      </w:r>
    </w:p>
    <w:p>
      <w:pPr>
        <w:pStyle w:val="3"/>
        <w:spacing w:line="360" w:lineRule="auto"/>
      </w:pPr>
      <w:r>
        <w:rPr>
          <w:rFonts w:ascii="Times New Roman" w:hAnsi="Times New Roman" w:eastAsia="黑体"/>
          <w:b/>
          <w:sz w:val="28"/>
        </w:rPr>
        <w:t>3.2 功能模块设计</w:t>
      </w:r>
    </w:p>
    <w:p>
      <w:pPr>
        <w:spacing w:line="360" w:lineRule="auto" w:after="0"/>
        <w:ind w:firstLine="480"/>
      </w:pPr>
      <w:r>
        <w:rPr>
          <w:rFonts w:ascii="Times New Roman" w:hAnsi="Times New Roman" w:eastAsia="宋体"/>
          <w:sz w:val="24"/>
        </w:rPr>
        <w:t>系统功能模块按照业务领域划分为用户认证与资料模块、内容发布与互动模块、社交关系模块、行为采集模块、推荐排序模块、用户画像模块、搜索与热门话题模块、通知与私信模块、广告分发模块、AI 智能模块、管理后台模块和数据导入模块。各模块之间通过 REST API、WebSocket 推送与共享数据库表协作：行为采集模块为画像与推荐提供输入；推荐排序模块依赖画像输出动态权重；通知与私信模块依赖内容与行为事件触发；广告分发模块依赖画像标签与广告定向标签匹配。</w:t>
      </w:r>
    </w:p>
    <w:p>
      <w:pPr>
        <w:pStyle w:val="46"/>
        <w:spacing w:line="240" w:lineRule="auto"/>
        <w:jc w:val="center"/>
      </w:pPr>
      <w:r>
        <w:rPr>
          <w:rFonts w:ascii="Times New Roman" w:hAnsi="Times New Roman" w:eastAsia="楷体"/>
          <w:sz w:val="21"/>
        </w:rPr>
        <w:t>图3-2 系统功能模块结构图：系统由用户端业务模块、推荐算法模块、AI 智能模块、广告模块、管理后台和数据导入模块共同组成。</w:t>
      </w:r>
    </w:p>
    <w:p>
      <w:pPr>
        <w:spacing w:line="360" w:lineRule="auto" w:after="0"/>
        <w:ind w:firstLine="480"/>
      </w:pPr>
      <w:r>
        <w:rPr>
          <w:rFonts w:ascii="Times New Roman" w:hAnsi="Times New Roman" w:eastAsia="宋体"/>
          <w:sz w:val="24"/>
        </w:rPr>
        <w:t>从软件工程角度，每个核心模块可归纳为输入、处理逻辑、输出与异常处理四个要素，以保证后续实现与测试有据可依。用户认证与资料模块的输入为注册信息、登录凭证与资料编辑表单；处理包括用户名唯一性校验、密码校验、封禁状态检查、JWT 生成与返回；输出为用户实体与 Token；异常包括用户名冲突、密码错误、账号封禁等。内容发布与互动模块的输入为帖子正文、图片、评论父节点及转发引用关系；处理包括上传文件映射、内容持久化、标签解析与异步 AI 打标；输出为 Content 实体及互动计数更新；异常包括上传失败、内容为空、删除权限不足等。</w:t>
      </w:r>
    </w:p>
    <w:p>
      <w:pPr>
        <w:spacing w:line="360" w:lineRule="auto" w:after="0"/>
        <w:ind w:firstLine="480"/>
      </w:pPr>
      <w:r>
        <w:rPr>
          <w:rFonts w:ascii="Times New Roman" w:hAnsi="Times New Roman" w:eastAsia="宋体"/>
          <w:sz w:val="24"/>
        </w:rPr>
        <w:t>社交关系模块维护关注者标识（followerId）和被关注者标识（followeeId），输入为关注或取关请求；处理包括重复关注过滤、双向列表查询；输出为关注状态与列表数据；异常包括关注自身、目标用户不存在等。行为采集模块输入为前端上报的行为类型与可选停留时长；处理为写入 behaviors 表并在部分场景更新内容计数；输出为行为记录 ID；异常包括未登录、非法类型等。推荐排序模块输入为用户 ID 与分页参数；处理为候选池构建、策略选择、打分与采样；输出为排序后的帖子列表及可选评分拆分对象（ScoreBreakdown）；异常包括候选为空、AI 服务超时触发降级等。</w:t>
      </w:r>
    </w:p>
    <w:p>
      <w:pPr>
        <w:spacing w:line="360" w:lineRule="auto" w:after="0"/>
        <w:ind w:firstLine="480"/>
      </w:pPr>
      <w:r>
        <w:rPr>
          <w:rFonts w:ascii="Times New Roman" w:hAnsi="Times New Roman" w:eastAsia="宋体"/>
          <w:sz w:val="24"/>
        </w:rPr>
        <w:t>用户画像模块输入为用户 ID 与时间窗口；处理为聚合行为、统计标签与偏好并计算动态权重集合（DynamicWeights）；输出为画像 DTO 供推荐与广告使用；异常包括冷启动用户数据不足时返回默认权重。搜索与热门话题模块输入为关键词与分页；处理为全文或字段检索、话题聚合；输出为帖子、用户、话题等多类型结果；异常包括关键词过短返回提示。通知与私信模块输入为互动事件或私信载荷；处理为持久化并经由 WebSocket 推送；输出为通知列表或未读数；异常包括接收者离线仅保留数据库记录。广告分发模块输入为用户画像与广告配置；处理为匹配分计算与间隔插入；输出为广告卡片与统计字段；异常包括无可用广告时跳过插入。</w:t>
      </w:r>
    </w:p>
    <w:p>
      <w:pPr>
        <w:pStyle w:val="46"/>
        <w:spacing w:line="240" w:lineRule="auto"/>
        <w:jc w:val="center"/>
      </w:pPr>
      <w:r>
        <w:rPr>
          <w:rFonts w:ascii="Times New Roman" w:hAnsi="Times New Roman" w:eastAsia="楷体"/>
          <w:sz w:val="21"/>
        </w:rPr>
        <w:t>表3-1 核心模块输入输出概要</w:t>
      </w:r>
    </w:p>
    <w:tbl>
      <w:tblPr>
        <w:tblStyle w:val="17"/>
        <w:tblW w:type="dxa" w:w="9000"/>
        <w:jc w:val="center"/>
        <w:tblLayout w:type="fixed"/>
        <w:tblLook w:firstColumn="1" w:firstRow="1" w:lastColumn="0" w:lastRow="0" w:noHBand="0" w:noVBand="1" w:val="04A0"/>
      </w:tblPr>
      <w:tblGrid>
        <w:gridCol w:w="2339"/>
        <w:gridCol w:w="2339"/>
        <w:gridCol w:w="2339"/>
        <w:gridCol w:w="2339"/>
      </w:tblGrid>
      <w:tr>
        <w:tc>
          <w:tcPr>
            <w:tcW w:type="dxa" w:w="1800"/>
            <w:vAlign w:val="center"/>
          </w:tcPr>
          <w:p>
            <w:pPr>
              <w:spacing w:line="240" w:lineRule="auto" w:after="0"/>
            </w:pPr>
            <w:r/>
            <w:r>
              <w:rPr>
                <w:rFonts w:ascii="Times New Roman" w:hAnsi="Times New Roman" w:eastAsia="宋体"/>
                <w:b/>
                <w:sz w:val="19"/>
              </w:rPr>
              <w:t>模块</w:t>
            </w:r>
          </w:p>
        </w:tc>
        <w:tc>
          <w:tcPr>
            <w:tcW w:type="dxa" w:w="2400"/>
            <w:vAlign w:val="center"/>
          </w:tcPr>
          <w:p>
            <w:pPr>
              <w:spacing w:line="240" w:lineRule="auto" w:after="0"/>
            </w:pPr>
            <w:r/>
            <w:r>
              <w:rPr>
                <w:rFonts w:ascii="Times New Roman" w:hAnsi="Times New Roman" w:eastAsia="宋体"/>
                <w:b/>
                <w:sz w:val="19"/>
              </w:rPr>
              <w:t>主要输入</w:t>
            </w:r>
          </w:p>
        </w:tc>
        <w:tc>
          <w:tcPr>
            <w:tcW w:type="dxa" w:w="2400"/>
            <w:vAlign w:val="center"/>
          </w:tcPr>
          <w:p>
            <w:pPr>
              <w:spacing w:line="240" w:lineRule="auto" w:after="0"/>
            </w:pPr>
            <w:r/>
            <w:r>
              <w:rPr>
                <w:rFonts w:ascii="Times New Roman" w:hAnsi="Times New Roman" w:eastAsia="宋体"/>
                <w:b/>
                <w:sz w:val="19"/>
              </w:rPr>
              <w:t>主要输出</w:t>
            </w:r>
          </w:p>
        </w:tc>
        <w:tc>
          <w:tcPr>
            <w:tcW w:type="dxa" w:w="2400"/>
            <w:vAlign w:val="center"/>
          </w:tcPr>
          <w:p>
            <w:pPr>
              <w:spacing w:line="240" w:lineRule="auto" w:after="0"/>
            </w:pPr>
            <w:r/>
            <w:r>
              <w:rPr>
                <w:rFonts w:ascii="Times New Roman" w:hAnsi="Times New Roman" w:eastAsia="宋体"/>
                <w:b/>
                <w:sz w:val="19"/>
              </w:rPr>
              <w:t>典型异常</w:t>
            </w:r>
          </w:p>
        </w:tc>
      </w:tr>
      <w:tr>
        <w:tc>
          <w:tcPr>
            <w:tcW w:type="dxa" w:w="1800"/>
            <w:vAlign w:val="center"/>
          </w:tcPr>
          <w:p>
            <w:pPr>
              <w:spacing w:line="240" w:lineRule="auto" w:after="0"/>
            </w:pPr>
            <w:r/>
            <w:r>
              <w:rPr>
                <w:rFonts w:ascii="Times New Roman" w:hAnsi="Times New Roman" w:eastAsia="宋体"/>
                <w:b w:val="0"/>
                <w:sz w:val="19"/>
              </w:rPr>
              <w:t>用户认证与资料</w:t>
            </w:r>
          </w:p>
        </w:tc>
        <w:tc>
          <w:tcPr>
            <w:tcW w:type="dxa" w:w="2400"/>
            <w:vAlign w:val="center"/>
          </w:tcPr>
          <w:p>
            <w:pPr>
              <w:spacing w:line="240" w:lineRule="auto" w:after="0"/>
            </w:pPr>
            <w:r/>
            <w:r>
              <w:rPr>
                <w:rFonts w:ascii="Times New Roman" w:hAnsi="Times New Roman" w:eastAsia="宋体"/>
                <w:b w:val="0"/>
                <w:sz w:val="19"/>
              </w:rPr>
              <w:t>用户名、密码、资料字段</w:t>
            </w:r>
          </w:p>
        </w:tc>
        <w:tc>
          <w:tcPr>
            <w:tcW w:type="dxa" w:w="2400"/>
            <w:vAlign w:val="center"/>
          </w:tcPr>
          <w:p>
            <w:pPr>
              <w:spacing w:line="240" w:lineRule="auto" w:after="0"/>
            </w:pPr>
            <w:r/>
            <w:r>
              <w:rPr>
                <w:rFonts w:ascii="Times New Roman" w:hAnsi="Times New Roman" w:eastAsia="宋体"/>
                <w:b w:val="0"/>
                <w:sz w:val="19"/>
              </w:rPr>
              <w:t>用户信息与 Token</w:t>
            </w:r>
          </w:p>
        </w:tc>
        <w:tc>
          <w:tcPr>
            <w:tcW w:type="dxa" w:w="2400"/>
            <w:vAlign w:val="center"/>
          </w:tcPr>
          <w:p>
            <w:pPr>
              <w:spacing w:line="240" w:lineRule="auto" w:after="0"/>
            </w:pPr>
            <w:r/>
            <w:r>
              <w:rPr>
                <w:rFonts w:ascii="Times New Roman" w:hAnsi="Times New Roman" w:eastAsia="宋体"/>
                <w:b w:val="0"/>
                <w:sz w:val="19"/>
              </w:rPr>
              <w:t>用户名重复、账号封禁</w:t>
            </w:r>
          </w:p>
        </w:tc>
      </w:tr>
      <w:tr>
        <w:tc>
          <w:tcPr>
            <w:tcW w:type="dxa" w:w="1800"/>
            <w:vAlign w:val="center"/>
          </w:tcPr>
          <w:p>
            <w:pPr>
              <w:spacing w:line="240" w:lineRule="auto" w:after="0"/>
            </w:pPr>
            <w:r/>
            <w:r>
              <w:rPr>
                <w:rFonts w:ascii="Times New Roman" w:hAnsi="Times New Roman" w:eastAsia="宋体"/>
                <w:b w:val="0"/>
                <w:sz w:val="19"/>
              </w:rPr>
              <w:t>内容与互动</w:t>
            </w:r>
          </w:p>
        </w:tc>
        <w:tc>
          <w:tcPr>
            <w:tcW w:type="dxa" w:w="2400"/>
            <w:vAlign w:val="center"/>
          </w:tcPr>
          <w:p>
            <w:pPr>
              <w:spacing w:line="240" w:lineRule="auto" w:after="0"/>
            </w:pPr>
            <w:r/>
            <w:r>
              <w:rPr>
                <w:rFonts w:ascii="Times New Roman" w:hAnsi="Times New Roman" w:eastAsia="宋体"/>
                <w:b w:val="0"/>
                <w:sz w:val="19"/>
              </w:rPr>
              <w:t>帖子、评论、转发参数</w:t>
            </w:r>
          </w:p>
        </w:tc>
        <w:tc>
          <w:tcPr>
            <w:tcW w:type="dxa" w:w="2400"/>
            <w:vAlign w:val="center"/>
          </w:tcPr>
          <w:p>
            <w:pPr>
              <w:spacing w:line="240" w:lineRule="auto" w:after="0"/>
            </w:pPr>
            <w:r/>
            <w:r>
              <w:rPr>
                <w:rFonts w:ascii="Times New Roman" w:hAnsi="Times New Roman" w:eastAsia="宋体"/>
                <w:b w:val="0"/>
                <w:sz w:val="19"/>
              </w:rPr>
              <w:t>Content 与计数更新</w:t>
            </w:r>
          </w:p>
        </w:tc>
        <w:tc>
          <w:tcPr>
            <w:tcW w:type="dxa" w:w="2400"/>
            <w:vAlign w:val="center"/>
          </w:tcPr>
          <w:p>
            <w:pPr>
              <w:spacing w:line="240" w:lineRule="auto" w:after="0"/>
            </w:pPr>
            <w:r/>
            <w:r>
              <w:rPr>
                <w:rFonts w:ascii="Times New Roman" w:hAnsi="Times New Roman" w:eastAsia="宋体"/>
                <w:b w:val="0"/>
                <w:sz w:val="19"/>
              </w:rPr>
              <w:t>上传失败、权限不足</w:t>
            </w:r>
          </w:p>
        </w:tc>
      </w:tr>
      <w:tr>
        <w:tc>
          <w:tcPr>
            <w:tcW w:type="dxa" w:w="1800"/>
            <w:vAlign w:val="center"/>
          </w:tcPr>
          <w:p>
            <w:pPr>
              <w:spacing w:line="240" w:lineRule="auto" w:after="0"/>
            </w:pPr>
            <w:r/>
            <w:r>
              <w:rPr>
                <w:rFonts w:ascii="Times New Roman" w:hAnsi="Times New Roman" w:eastAsia="宋体"/>
                <w:b w:val="0"/>
                <w:sz w:val="19"/>
              </w:rPr>
              <w:t>行为采集</w:t>
            </w:r>
          </w:p>
        </w:tc>
        <w:tc>
          <w:tcPr>
            <w:tcW w:type="dxa" w:w="2400"/>
            <w:vAlign w:val="center"/>
          </w:tcPr>
          <w:p>
            <w:pPr>
              <w:spacing w:line="240" w:lineRule="auto" w:after="0"/>
            </w:pPr>
            <w:r/>
            <w:r>
              <w:rPr>
                <w:rFonts w:ascii="Times New Roman" w:hAnsi="Times New Roman" w:eastAsia="宋体"/>
                <w:b w:val="0"/>
                <w:sz w:val="19"/>
              </w:rPr>
              <w:t>行为类型、contentId、时长</w:t>
            </w:r>
          </w:p>
        </w:tc>
        <w:tc>
          <w:tcPr>
            <w:tcW w:type="dxa" w:w="2400"/>
            <w:vAlign w:val="center"/>
          </w:tcPr>
          <w:p>
            <w:pPr>
              <w:spacing w:line="240" w:lineRule="auto" w:after="0"/>
            </w:pPr>
            <w:r/>
            <w:r>
              <w:rPr>
                <w:rFonts w:ascii="Times New Roman" w:hAnsi="Times New Roman" w:eastAsia="宋体"/>
                <w:b w:val="0"/>
                <w:sz w:val="19"/>
              </w:rPr>
              <w:t>Behavior 记录</w:t>
            </w:r>
          </w:p>
        </w:tc>
        <w:tc>
          <w:tcPr>
            <w:tcW w:type="dxa" w:w="2400"/>
            <w:vAlign w:val="center"/>
          </w:tcPr>
          <w:p>
            <w:pPr>
              <w:spacing w:line="240" w:lineRule="auto" w:after="0"/>
            </w:pPr>
            <w:r/>
            <w:r>
              <w:rPr>
                <w:rFonts w:ascii="Times New Roman" w:hAnsi="Times New Roman" w:eastAsia="宋体"/>
                <w:b w:val="0"/>
                <w:sz w:val="19"/>
              </w:rPr>
              <w:t>类型非法、未登录</w:t>
            </w:r>
          </w:p>
        </w:tc>
      </w:tr>
      <w:tr>
        <w:tc>
          <w:tcPr>
            <w:tcW w:type="dxa" w:w="1800"/>
            <w:vAlign w:val="center"/>
          </w:tcPr>
          <w:p>
            <w:pPr>
              <w:spacing w:line="240" w:lineRule="auto" w:after="0"/>
            </w:pPr>
            <w:r/>
            <w:r>
              <w:rPr>
                <w:rFonts w:ascii="Times New Roman" w:hAnsi="Times New Roman" w:eastAsia="宋体"/>
                <w:b w:val="0"/>
                <w:sz w:val="19"/>
              </w:rPr>
              <w:t>推荐排序</w:t>
            </w:r>
          </w:p>
        </w:tc>
        <w:tc>
          <w:tcPr>
            <w:tcW w:type="dxa" w:w="2400"/>
            <w:vAlign w:val="center"/>
          </w:tcPr>
          <w:p>
            <w:pPr>
              <w:spacing w:line="240" w:lineRule="auto" w:after="0"/>
            </w:pPr>
            <w:r/>
            <w:r>
              <w:rPr>
                <w:rFonts w:ascii="Times New Roman" w:hAnsi="Times New Roman" w:eastAsia="宋体"/>
                <w:b w:val="0"/>
                <w:sz w:val="19"/>
              </w:rPr>
              <w:t>userId、分页</w:t>
            </w:r>
          </w:p>
        </w:tc>
        <w:tc>
          <w:tcPr>
            <w:tcW w:type="dxa" w:w="2400"/>
            <w:vAlign w:val="center"/>
          </w:tcPr>
          <w:p>
            <w:pPr>
              <w:spacing w:line="240" w:lineRule="auto" w:after="0"/>
            </w:pPr>
            <w:r/>
            <w:r>
              <w:rPr>
                <w:rFonts w:ascii="Times New Roman" w:hAnsi="Times New Roman" w:eastAsia="宋体"/>
                <w:b w:val="0"/>
                <w:sz w:val="19"/>
              </w:rPr>
              <w:t>排序 Feed、评分明细</w:t>
            </w:r>
          </w:p>
        </w:tc>
        <w:tc>
          <w:tcPr>
            <w:tcW w:type="dxa" w:w="2400"/>
            <w:vAlign w:val="center"/>
          </w:tcPr>
          <w:p>
            <w:pPr>
              <w:spacing w:line="240" w:lineRule="auto" w:after="0"/>
            </w:pPr>
            <w:r/>
            <w:r>
              <w:rPr>
                <w:rFonts w:ascii="Times New Roman" w:hAnsi="Times New Roman" w:eastAsia="宋体"/>
                <w:b w:val="0"/>
                <w:sz w:val="19"/>
              </w:rPr>
              <w:t>候选为空、AI 降级</w:t>
            </w:r>
          </w:p>
        </w:tc>
      </w:tr>
      <w:tr>
        <w:tc>
          <w:tcPr>
            <w:tcW w:type="dxa" w:w="1800"/>
            <w:vAlign w:val="center"/>
          </w:tcPr>
          <w:p>
            <w:pPr>
              <w:spacing w:line="240" w:lineRule="auto" w:after="0"/>
            </w:pPr>
            <w:r/>
            <w:r>
              <w:rPr>
                <w:rFonts w:ascii="Times New Roman" w:hAnsi="Times New Roman" w:eastAsia="宋体"/>
                <w:b w:val="0"/>
                <w:sz w:val="19"/>
              </w:rPr>
              <w:t>用户画像</w:t>
            </w:r>
          </w:p>
        </w:tc>
        <w:tc>
          <w:tcPr>
            <w:tcW w:type="dxa" w:w="2400"/>
            <w:vAlign w:val="center"/>
          </w:tcPr>
          <w:p>
            <w:pPr>
              <w:spacing w:line="240" w:lineRule="auto" w:after="0"/>
            </w:pPr>
            <w:r/>
            <w:r>
              <w:rPr>
                <w:rFonts w:ascii="Times New Roman" w:hAnsi="Times New Roman" w:eastAsia="宋体"/>
                <w:b w:val="0"/>
                <w:sz w:val="19"/>
              </w:rPr>
              <w:t>userId</w:t>
            </w:r>
          </w:p>
        </w:tc>
        <w:tc>
          <w:tcPr>
            <w:tcW w:type="dxa" w:w="2400"/>
            <w:vAlign w:val="center"/>
          </w:tcPr>
          <w:p>
            <w:pPr>
              <w:spacing w:line="240" w:lineRule="auto" w:after="0"/>
            </w:pPr>
            <w:r/>
            <w:r>
              <w:rPr>
                <w:rFonts w:ascii="Times New Roman" w:hAnsi="Times New Roman" w:eastAsia="宋体"/>
                <w:b w:val="0"/>
                <w:sz w:val="19"/>
              </w:rPr>
              <w:t>标签分布、动态权重</w:t>
            </w:r>
          </w:p>
        </w:tc>
        <w:tc>
          <w:tcPr>
            <w:tcW w:type="dxa" w:w="2400"/>
            <w:vAlign w:val="center"/>
          </w:tcPr>
          <w:p>
            <w:pPr>
              <w:spacing w:line="240" w:lineRule="auto" w:after="0"/>
            </w:pPr>
            <w:r/>
            <w:r>
              <w:rPr>
                <w:rFonts w:ascii="Times New Roman" w:hAnsi="Times New Roman" w:eastAsia="宋体"/>
                <w:b w:val="0"/>
                <w:sz w:val="19"/>
              </w:rPr>
              <w:t>冷启动默认策略</w:t>
            </w:r>
          </w:p>
        </w:tc>
      </w:tr>
      <w:tr>
        <w:tc>
          <w:tcPr>
            <w:tcW w:type="dxa" w:w="1800"/>
            <w:vAlign w:val="center"/>
          </w:tcPr>
          <w:p>
            <w:pPr>
              <w:spacing w:line="240" w:lineRule="auto" w:after="0"/>
            </w:pPr>
            <w:r/>
            <w:r>
              <w:rPr>
                <w:rFonts w:ascii="Times New Roman" w:hAnsi="Times New Roman" w:eastAsia="宋体"/>
                <w:b w:val="0"/>
                <w:sz w:val="19"/>
              </w:rPr>
              <w:t>通知与私信</w:t>
            </w:r>
          </w:p>
        </w:tc>
        <w:tc>
          <w:tcPr>
            <w:tcW w:type="dxa" w:w="2400"/>
            <w:vAlign w:val="center"/>
          </w:tcPr>
          <w:p>
            <w:pPr>
              <w:spacing w:line="240" w:lineRule="auto" w:after="0"/>
            </w:pPr>
            <w:r/>
            <w:r>
              <w:rPr>
                <w:rFonts w:ascii="Times New Roman" w:hAnsi="Times New Roman" w:eastAsia="宋体"/>
                <w:b w:val="0"/>
                <w:sz w:val="19"/>
              </w:rPr>
              <w:t>事件、消息体</w:t>
            </w:r>
          </w:p>
        </w:tc>
        <w:tc>
          <w:tcPr>
            <w:tcW w:type="dxa" w:w="2400"/>
            <w:vAlign w:val="center"/>
          </w:tcPr>
          <w:p>
            <w:pPr>
              <w:spacing w:line="240" w:lineRule="auto" w:after="0"/>
            </w:pPr>
            <w:r/>
            <w:r>
              <w:rPr>
                <w:rFonts w:ascii="Times New Roman" w:hAnsi="Times New Roman" w:eastAsia="宋体"/>
                <w:b w:val="0"/>
                <w:sz w:val="19"/>
              </w:rPr>
              <w:t>通知记录、WS 推送</w:t>
            </w:r>
          </w:p>
        </w:tc>
        <w:tc>
          <w:tcPr>
            <w:tcW w:type="dxa" w:w="2400"/>
            <w:vAlign w:val="center"/>
          </w:tcPr>
          <w:p>
            <w:pPr>
              <w:spacing w:line="240" w:lineRule="auto" w:after="0"/>
            </w:pPr>
            <w:r/>
            <w:r>
              <w:rPr>
                <w:rFonts w:ascii="Times New Roman" w:hAnsi="Times New Roman" w:eastAsia="宋体"/>
                <w:b w:val="0"/>
                <w:sz w:val="19"/>
              </w:rPr>
              <w:t>连接断开仅落库</w:t>
            </w:r>
          </w:p>
        </w:tc>
      </w:tr>
      <w:tr>
        <w:tc>
          <w:tcPr>
            <w:tcW w:type="dxa" w:w="1800"/>
            <w:vAlign w:val="center"/>
          </w:tcPr>
          <w:p>
            <w:pPr>
              <w:spacing w:line="240" w:lineRule="auto" w:after="0"/>
            </w:pPr>
            <w:r/>
            <w:r>
              <w:rPr>
                <w:rFonts w:ascii="Times New Roman" w:hAnsi="Times New Roman" w:eastAsia="宋体"/>
                <w:b w:val="0"/>
                <w:sz w:val="19"/>
              </w:rPr>
              <w:t>广告分发</w:t>
            </w:r>
          </w:p>
        </w:tc>
        <w:tc>
          <w:tcPr>
            <w:tcW w:type="dxa" w:w="2400"/>
            <w:vAlign w:val="center"/>
          </w:tcPr>
          <w:p>
            <w:pPr>
              <w:spacing w:line="240" w:lineRule="auto" w:after="0"/>
            </w:pPr>
            <w:r/>
            <w:r>
              <w:rPr>
                <w:rFonts w:ascii="Times New Roman" w:hAnsi="Times New Roman" w:eastAsia="宋体"/>
                <w:b w:val="0"/>
                <w:sz w:val="19"/>
              </w:rPr>
              <w:t>画像标签、广告配置</w:t>
            </w:r>
          </w:p>
        </w:tc>
        <w:tc>
          <w:tcPr>
            <w:tcW w:type="dxa" w:w="2400"/>
            <w:vAlign w:val="center"/>
          </w:tcPr>
          <w:p>
            <w:pPr>
              <w:spacing w:line="240" w:lineRule="auto" w:after="0"/>
            </w:pPr>
            <w:r/>
            <w:r>
              <w:rPr>
                <w:rFonts w:ascii="Times New Roman" w:hAnsi="Times New Roman" w:eastAsia="宋体"/>
                <w:b w:val="0"/>
                <w:sz w:val="19"/>
              </w:rPr>
              <w:t>排序广告、展示统计</w:t>
            </w:r>
          </w:p>
        </w:tc>
        <w:tc>
          <w:tcPr>
            <w:tcW w:type="dxa" w:w="2400"/>
            <w:vAlign w:val="center"/>
          </w:tcPr>
          <w:p>
            <w:pPr>
              <w:spacing w:line="240" w:lineRule="auto" w:after="0"/>
            </w:pPr>
            <w:r/>
            <w:r>
              <w:rPr>
                <w:rFonts w:ascii="Times New Roman" w:hAnsi="Times New Roman" w:eastAsia="宋体"/>
                <w:b w:val="0"/>
                <w:sz w:val="19"/>
              </w:rPr>
              <w:t>无启用广告</w:t>
            </w:r>
          </w:p>
        </w:tc>
      </w:tr>
    </w:tbl>
    <w:p/>
    <w:p>
      <w:pPr>
        <w:pStyle w:val="3"/>
        <w:spacing w:line="360" w:lineRule="auto"/>
      </w:pPr>
      <w:r>
        <w:rPr>
          <w:rFonts w:ascii="Times New Roman" w:hAnsi="Times New Roman" w:eastAsia="黑体"/>
          <w:b/>
          <w:sz w:val="28"/>
        </w:rPr>
        <w:t>3.3 数据库设计</w:t>
      </w:r>
    </w:p>
    <w:p>
      <w:pPr>
        <w:spacing w:line="360" w:lineRule="auto" w:after="0"/>
        <w:ind w:firstLine="480"/>
      </w:pPr>
      <w:r>
        <w:rPr>
          <w:rFonts w:ascii="Times New Roman" w:hAnsi="Times New Roman" w:eastAsia="宋体"/>
          <w:sz w:val="24"/>
        </w:rPr>
        <w:t>数据库设计围绕用户、内容、行为、社交关系和推荐辅助数据展开。核心实体包括用户、帖子、行为、标签、关注、通知、私信、负反馈、广告和广告配置。用户可以发布多条内容，可以产生多条行为记录，也可以关注多个用户；内容可以拥有多个标签，可以触发多条通知，也可以作为评论、转发和引用的目标；广告根据标签、类别、出价和历史效果参与信息流插入。</w:t>
      </w:r>
    </w:p>
    <w:p>
      <w:pPr>
        <w:pStyle w:val="46"/>
        <w:spacing w:line="240" w:lineRule="auto"/>
        <w:jc w:val="center"/>
      </w:pPr>
      <w:r>
        <w:rPr>
          <w:rFonts w:ascii="Times New Roman" w:hAnsi="Times New Roman" w:eastAsia="楷体"/>
          <w:sz w:val="21"/>
        </w:rPr>
        <w:t>图3-3 系统 E-R 图：用户与内容、行为、关注、通知、私信之间形成一对多关系，内容与标签之间形成多对多关系，广告与广告配置共同支持投放。</w:t>
      </w:r>
    </w:p>
    <w:p>
      <w:pPr>
        <w:pStyle w:val="46"/>
        <w:spacing w:line="240" w:lineRule="auto"/>
        <w:jc w:val="center"/>
      </w:pPr>
      <w:r>
        <w:rPr>
          <w:rFonts w:ascii="Times New Roman" w:hAnsi="Times New Roman" w:eastAsia="楷体"/>
          <w:sz w:val="21"/>
        </w:rPr>
        <w:t>表3-2 用户表设计</w:t>
      </w:r>
    </w:p>
    <w:tbl>
      <w:tblPr>
        <w:tblStyle w:val="17"/>
        <w:tblW w:type="dxa" w:w="9000"/>
        <w:jc w:val="center"/>
        <w:tblLayout w:type="fixed"/>
        <w:tblLook w:firstColumn="1" w:firstRow="1" w:lastColumn="0" w:lastRow="0" w:noHBand="0" w:noVBand="1" w:val="04A0"/>
      </w:tblPr>
      <w:tblGrid>
        <w:gridCol w:w="3118"/>
        <w:gridCol w:w="3118"/>
        <w:gridCol w:w="3118"/>
      </w:tblGrid>
      <w:tr>
        <w:tc>
          <w:tcPr>
            <w:tcW w:type="dxa" w:w="2200"/>
            <w:vAlign w:val="center"/>
          </w:tcPr>
          <w:p>
            <w:pPr>
              <w:spacing w:line="240" w:lineRule="auto" w:after="0"/>
            </w:pPr>
            <w:r/>
            <w:r>
              <w:rPr>
                <w:rFonts w:ascii="Times New Roman" w:hAnsi="Times New Roman" w:eastAsia="宋体"/>
                <w:b/>
                <w:sz w:val="19"/>
              </w:rPr>
              <w:t>字段</w:t>
            </w:r>
          </w:p>
        </w:tc>
        <w:tc>
          <w:tcPr>
            <w:tcW w:type="dxa" w:w="3400"/>
            <w:vAlign w:val="center"/>
          </w:tcPr>
          <w:p>
            <w:pPr>
              <w:spacing w:line="240" w:lineRule="auto" w:after="0"/>
            </w:pPr>
            <w:r/>
            <w:r>
              <w:rPr>
                <w:rFonts w:ascii="Times New Roman" w:hAnsi="Times New Roman" w:eastAsia="宋体"/>
                <w:b/>
                <w:sz w:val="19"/>
              </w:rPr>
              <w:t>类型</w:t>
            </w:r>
          </w:p>
        </w:tc>
        <w:tc>
          <w:tcPr>
            <w:tcW w:type="dxa" w:w="3400"/>
            <w:vAlign w:val="center"/>
          </w:tcPr>
          <w:p>
            <w:pPr>
              <w:spacing w:line="240" w:lineRule="auto" w:after="0"/>
            </w:pPr>
            <w:r/>
            <w:r>
              <w:rPr>
                <w:rFonts w:ascii="Times New Roman" w:hAnsi="Times New Roman" w:eastAsia="宋体"/>
                <w:b/>
                <w:sz w:val="19"/>
              </w:rPr>
              <w:t>说明</w:t>
            </w:r>
          </w:p>
        </w:tc>
      </w:tr>
      <w:tr>
        <w:tc>
          <w:tcPr>
            <w:tcW w:type="dxa" w:w="2200"/>
            <w:vAlign w:val="center"/>
          </w:tcPr>
          <w:p>
            <w:pPr>
              <w:spacing w:line="240" w:lineRule="auto" w:after="0"/>
            </w:pPr>
            <w:r/>
            <w:r>
              <w:rPr>
                <w:rFonts w:ascii="Times New Roman" w:hAnsi="Times New Roman" w:eastAsia="宋体"/>
                <w:b w:val="0"/>
                <w:sz w:val="19"/>
              </w:rPr>
              <w:t>id</w:t>
            </w:r>
          </w:p>
        </w:tc>
        <w:tc>
          <w:tcPr>
            <w:tcW w:type="dxa" w:w="3400"/>
            <w:vAlign w:val="center"/>
          </w:tcPr>
          <w:p>
            <w:pPr>
              <w:spacing w:line="240" w:lineRule="auto" w:after="0"/>
            </w:pPr>
            <w:r/>
            <w:r>
              <w:rPr>
                <w:rFonts w:ascii="Times New Roman" w:hAnsi="Times New Roman" w:eastAsia="宋体"/>
                <w:b w:val="0"/>
                <w:sz w:val="19"/>
              </w:rPr>
              <w:t>BIGINT</w:t>
            </w:r>
          </w:p>
        </w:tc>
        <w:tc>
          <w:tcPr>
            <w:tcW w:type="dxa" w:w="3400"/>
            <w:vAlign w:val="center"/>
          </w:tcPr>
          <w:p>
            <w:pPr>
              <w:spacing w:line="240" w:lineRule="auto" w:after="0"/>
            </w:pPr>
            <w:r/>
            <w:r>
              <w:rPr>
                <w:rFonts w:ascii="Times New Roman" w:hAnsi="Times New Roman" w:eastAsia="宋体"/>
                <w:b w:val="0"/>
                <w:sz w:val="19"/>
              </w:rPr>
              <w:t>用户 ID</w:t>
            </w:r>
          </w:p>
        </w:tc>
      </w:tr>
      <w:tr>
        <w:tc>
          <w:tcPr>
            <w:tcW w:type="dxa" w:w="2200"/>
            <w:vAlign w:val="center"/>
          </w:tcPr>
          <w:p>
            <w:pPr>
              <w:spacing w:line="240" w:lineRule="auto" w:after="0"/>
            </w:pPr>
            <w:r/>
            <w:r>
              <w:rPr>
                <w:rFonts w:ascii="Times New Roman" w:hAnsi="Times New Roman" w:eastAsia="宋体"/>
                <w:b w:val="0"/>
                <w:sz w:val="19"/>
              </w:rPr>
              <w:t>username</w:t>
            </w:r>
          </w:p>
        </w:tc>
        <w:tc>
          <w:tcPr>
            <w:tcW w:type="dxa" w:w="3400"/>
            <w:vAlign w:val="center"/>
          </w:tcPr>
          <w:p>
            <w:pPr>
              <w:spacing w:line="240" w:lineRule="auto" w:after="0"/>
            </w:pPr>
            <w:r/>
            <w:r>
              <w:rPr>
                <w:rFonts w:ascii="Times New Roman" w:hAnsi="Times New Roman" w:eastAsia="宋体"/>
                <w:b w:val="0"/>
                <w:sz w:val="19"/>
              </w:rPr>
              <w:t>VARCHAR</w:t>
            </w:r>
          </w:p>
        </w:tc>
        <w:tc>
          <w:tcPr>
            <w:tcW w:type="dxa" w:w="3400"/>
            <w:vAlign w:val="center"/>
          </w:tcPr>
          <w:p>
            <w:pPr>
              <w:spacing w:line="240" w:lineRule="auto" w:after="0"/>
            </w:pPr>
            <w:r/>
            <w:r>
              <w:rPr>
                <w:rFonts w:ascii="Times New Roman" w:hAnsi="Times New Roman" w:eastAsia="宋体"/>
                <w:b w:val="0"/>
                <w:sz w:val="19"/>
              </w:rPr>
              <w:t>用户名，唯一</w:t>
            </w:r>
          </w:p>
        </w:tc>
      </w:tr>
      <w:tr>
        <w:tc>
          <w:tcPr>
            <w:tcW w:type="dxa" w:w="2200"/>
            <w:vAlign w:val="center"/>
          </w:tcPr>
          <w:p>
            <w:pPr>
              <w:spacing w:line="240" w:lineRule="auto" w:after="0"/>
            </w:pPr>
            <w:r/>
            <w:r>
              <w:rPr>
                <w:rFonts w:ascii="Times New Roman" w:hAnsi="Times New Roman" w:eastAsia="宋体"/>
                <w:b w:val="0"/>
                <w:sz w:val="19"/>
              </w:rPr>
              <w:t>handle</w:t>
            </w:r>
          </w:p>
        </w:tc>
        <w:tc>
          <w:tcPr>
            <w:tcW w:type="dxa" w:w="3400"/>
            <w:vAlign w:val="center"/>
          </w:tcPr>
          <w:p>
            <w:pPr>
              <w:spacing w:line="240" w:lineRule="auto" w:after="0"/>
            </w:pPr>
            <w:r/>
            <w:r>
              <w:rPr>
                <w:rFonts w:ascii="Times New Roman" w:hAnsi="Times New Roman" w:eastAsia="宋体"/>
                <w:b w:val="0"/>
                <w:sz w:val="19"/>
              </w:rPr>
              <w:t>VARCHAR</w:t>
            </w:r>
          </w:p>
        </w:tc>
        <w:tc>
          <w:tcPr>
            <w:tcW w:type="dxa" w:w="3400"/>
            <w:vAlign w:val="center"/>
          </w:tcPr>
          <w:p>
            <w:pPr>
              <w:spacing w:line="240" w:lineRule="auto" w:after="0"/>
            </w:pPr>
            <w:r/>
            <w:r>
              <w:rPr>
                <w:rFonts w:ascii="Times New Roman" w:hAnsi="Times New Roman" w:eastAsia="宋体"/>
                <w:b w:val="0"/>
                <w:sz w:val="19"/>
              </w:rPr>
              <w:t>用户昵称标识，如 @user1</w:t>
            </w:r>
          </w:p>
        </w:tc>
      </w:tr>
      <w:tr>
        <w:tc>
          <w:tcPr>
            <w:tcW w:type="dxa" w:w="2200"/>
            <w:vAlign w:val="center"/>
          </w:tcPr>
          <w:p>
            <w:pPr>
              <w:spacing w:line="240" w:lineRule="auto" w:after="0"/>
            </w:pPr>
            <w:r/>
            <w:r>
              <w:rPr>
                <w:rFonts w:ascii="Times New Roman" w:hAnsi="Times New Roman" w:eastAsia="宋体"/>
                <w:b w:val="0"/>
                <w:sz w:val="19"/>
              </w:rPr>
              <w:t>avatarUrl</w:t>
            </w:r>
          </w:p>
        </w:tc>
        <w:tc>
          <w:tcPr>
            <w:tcW w:type="dxa" w:w="3400"/>
            <w:vAlign w:val="center"/>
          </w:tcPr>
          <w:p>
            <w:pPr>
              <w:spacing w:line="240" w:lineRule="auto" w:after="0"/>
            </w:pPr>
            <w:r/>
            <w:r>
              <w:rPr>
                <w:rFonts w:ascii="Times New Roman" w:hAnsi="Times New Roman" w:eastAsia="宋体"/>
                <w:b w:val="0"/>
                <w:sz w:val="19"/>
              </w:rPr>
              <w:t>VARCHAR</w:t>
            </w:r>
          </w:p>
        </w:tc>
        <w:tc>
          <w:tcPr>
            <w:tcW w:type="dxa" w:w="3400"/>
            <w:vAlign w:val="center"/>
          </w:tcPr>
          <w:p>
            <w:pPr>
              <w:spacing w:line="240" w:lineRule="auto" w:after="0"/>
            </w:pPr>
            <w:r/>
            <w:r>
              <w:rPr>
                <w:rFonts w:ascii="Times New Roman" w:hAnsi="Times New Roman" w:eastAsia="宋体"/>
                <w:b w:val="0"/>
                <w:sz w:val="19"/>
              </w:rPr>
              <w:t>头像地址</w:t>
            </w:r>
          </w:p>
        </w:tc>
      </w:tr>
      <w:tr>
        <w:tc>
          <w:tcPr>
            <w:tcW w:type="dxa" w:w="2200"/>
            <w:vAlign w:val="center"/>
          </w:tcPr>
          <w:p>
            <w:pPr>
              <w:spacing w:line="240" w:lineRule="auto" w:after="0"/>
            </w:pPr>
            <w:r/>
            <w:r>
              <w:rPr>
                <w:rFonts w:ascii="Times New Roman" w:hAnsi="Times New Roman" w:eastAsia="宋体"/>
                <w:b w:val="0"/>
                <w:sz w:val="19"/>
              </w:rPr>
              <w:t>bio</w:t>
            </w:r>
          </w:p>
        </w:tc>
        <w:tc>
          <w:tcPr>
            <w:tcW w:type="dxa" w:w="3400"/>
            <w:vAlign w:val="center"/>
          </w:tcPr>
          <w:p>
            <w:pPr>
              <w:spacing w:line="240" w:lineRule="auto" w:after="0"/>
            </w:pPr>
            <w:r/>
            <w:r>
              <w:rPr>
                <w:rFonts w:ascii="Times New Roman" w:hAnsi="Times New Roman" w:eastAsia="宋体"/>
                <w:b w:val="0"/>
                <w:sz w:val="19"/>
              </w:rPr>
              <w:t>VARCHAR</w:t>
            </w:r>
          </w:p>
        </w:tc>
        <w:tc>
          <w:tcPr>
            <w:tcW w:type="dxa" w:w="3400"/>
            <w:vAlign w:val="center"/>
          </w:tcPr>
          <w:p>
            <w:pPr>
              <w:spacing w:line="240" w:lineRule="auto" w:after="0"/>
            </w:pPr>
            <w:r/>
            <w:r>
              <w:rPr>
                <w:rFonts w:ascii="Times New Roman" w:hAnsi="Times New Roman" w:eastAsia="宋体"/>
                <w:b w:val="0"/>
                <w:sz w:val="19"/>
              </w:rPr>
              <w:t>个人简介</w:t>
            </w:r>
          </w:p>
        </w:tc>
      </w:tr>
      <w:tr>
        <w:tc>
          <w:tcPr>
            <w:tcW w:type="dxa" w:w="2200"/>
            <w:vAlign w:val="center"/>
          </w:tcPr>
          <w:p>
            <w:pPr>
              <w:spacing w:line="240" w:lineRule="auto" w:after="0"/>
            </w:pPr>
            <w:r/>
            <w:r>
              <w:rPr>
                <w:rFonts w:ascii="Times New Roman" w:hAnsi="Times New Roman" w:eastAsia="宋体"/>
                <w:b w:val="0"/>
                <w:sz w:val="19"/>
              </w:rPr>
              <w:t>password</w:t>
            </w:r>
          </w:p>
        </w:tc>
        <w:tc>
          <w:tcPr>
            <w:tcW w:type="dxa" w:w="3400"/>
            <w:vAlign w:val="center"/>
          </w:tcPr>
          <w:p>
            <w:pPr>
              <w:spacing w:line="240" w:lineRule="auto" w:after="0"/>
            </w:pPr>
            <w:r/>
            <w:r>
              <w:rPr>
                <w:rFonts w:ascii="Times New Roman" w:hAnsi="Times New Roman" w:eastAsia="宋体"/>
                <w:b w:val="0"/>
                <w:sz w:val="19"/>
              </w:rPr>
              <w:t>VARCHAR</w:t>
            </w:r>
          </w:p>
        </w:tc>
        <w:tc>
          <w:tcPr>
            <w:tcW w:type="dxa" w:w="3400"/>
            <w:vAlign w:val="center"/>
          </w:tcPr>
          <w:p>
            <w:pPr>
              <w:spacing w:line="240" w:lineRule="auto" w:after="0"/>
            </w:pPr>
            <w:r/>
            <w:r>
              <w:rPr>
                <w:rFonts w:ascii="Times New Roman" w:hAnsi="Times New Roman" w:eastAsia="宋体"/>
                <w:b w:val="0"/>
                <w:sz w:val="19"/>
              </w:rPr>
              <w:t>登录密码</w:t>
            </w:r>
          </w:p>
        </w:tc>
      </w:tr>
      <w:tr>
        <w:tc>
          <w:tcPr>
            <w:tcW w:type="dxa" w:w="2200"/>
            <w:vAlign w:val="center"/>
          </w:tcPr>
          <w:p>
            <w:pPr>
              <w:spacing w:line="240" w:lineRule="auto" w:after="0"/>
            </w:pPr>
            <w:r/>
            <w:r>
              <w:rPr>
                <w:rFonts w:ascii="Times New Roman" w:hAnsi="Times New Roman" w:eastAsia="宋体"/>
                <w:b w:val="0"/>
                <w:sz w:val="19"/>
              </w:rPr>
              <w:t>role</w:t>
            </w:r>
          </w:p>
        </w:tc>
        <w:tc>
          <w:tcPr>
            <w:tcW w:type="dxa" w:w="3400"/>
            <w:vAlign w:val="center"/>
          </w:tcPr>
          <w:p>
            <w:pPr>
              <w:spacing w:line="240" w:lineRule="auto" w:after="0"/>
            </w:pPr>
            <w:r/>
            <w:r>
              <w:rPr>
                <w:rFonts w:ascii="Times New Roman" w:hAnsi="Times New Roman" w:eastAsia="宋体"/>
                <w:b w:val="0"/>
                <w:sz w:val="19"/>
              </w:rPr>
              <w:t>VARCHAR</w:t>
            </w:r>
          </w:p>
        </w:tc>
        <w:tc>
          <w:tcPr>
            <w:tcW w:type="dxa" w:w="3400"/>
            <w:vAlign w:val="center"/>
          </w:tcPr>
          <w:p>
            <w:pPr>
              <w:spacing w:line="240" w:lineRule="auto" w:after="0"/>
            </w:pPr>
            <w:r/>
            <w:r>
              <w:rPr>
                <w:rFonts w:ascii="Times New Roman" w:hAnsi="Times New Roman" w:eastAsia="宋体"/>
                <w:b w:val="0"/>
                <w:sz w:val="19"/>
              </w:rPr>
              <w:t>USER 或 ADMIN</w:t>
            </w:r>
          </w:p>
        </w:tc>
      </w:tr>
      <w:tr>
        <w:tc>
          <w:tcPr>
            <w:tcW w:type="dxa" w:w="2200"/>
            <w:vAlign w:val="center"/>
          </w:tcPr>
          <w:p>
            <w:pPr>
              <w:spacing w:line="240" w:lineRule="auto" w:after="0"/>
            </w:pPr>
            <w:r/>
            <w:r>
              <w:rPr>
                <w:rFonts w:ascii="Times New Roman" w:hAnsi="Times New Roman" w:eastAsia="宋体"/>
                <w:b w:val="0"/>
                <w:sz w:val="19"/>
              </w:rPr>
              <w:t>banned</w:t>
            </w:r>
          </w:p>
        </w:tc>
        <w:tc>
          <w:tcPr>
            <w:tcW w:type="dxa" w:w="3400"/>
            <w:vAlign w:val="center"/>
          </w:tcPr>
          <w:p>
            <w:pPr>
              <w:spacing w:line="240" w:lineRule="auto" w:after="0"/>
            </w:pPr>
            <w:r/>
            <w:r>
              <w:rPr>
                <w:rFonts w:ascii="Times New Roman" w:hAnsi="Times New Roman" w:eastAsia="宋体"/>
                <w:b w:val="0"/>
                <w:sz w:val="19"/>
              </w:rPr>
              <w:t>BOOLEAN</w:t>
            </w:r>
          </w:p>
        </w:tc>
        <w:tc>
          <w:tcPr>
            <w:tcW w:type="dxa" w:w="3400"/>
            <w:vAlign w:val="center"/>
          </w:tcPr>
          <w:p>
            <w:pPr>
              <w:spacing w:line="240" w:lineRule="auto" w:after="0"/>
            </w:pPr>
            <w:r/>
            <w:r>
              <w:rPr>
                <w:rFonts w:ascii="Times New Roman" w:hAnsi="Times New Roman" w:eastAsia="宋体"/>
                <w:b w:val="0"/>
                <w:sz w:val="19"/>
              </w:rPr>
              <w:t>是否封禁</w:t>
            </w:r>
          </w:p>
        </w:tc>
      </w:tr>
      <w:tr>
        <w:tc>
          <w:tcPr>
            <w:tcW w:type="dxa" w:w="2200"/>
            <w:vAlign w:val="center"/>
          </w:tcPr>
          <w:p>
            <w:pPr>
              <w:spacing w:line="240" w:lineRule="auto" w:after="0"/>
            </w:pPr>
            <w:r/>
            <w:r>
              <w:rPr>
                <w:rFonts w:ascii="Times New Roman" w:hAnsi="Times New Roman" w:eastAsia="宋体"/>
                <w:b w:val="0"/>
                <w:sz w:val="19"/>
              </w:rPr>
              <w:t>customWeights</w:t>
            </w:r>
          </w:p>
        </w:tc>
        <w:tc>
          <w:tcPr>
            <w:tcW w:type="dxa" w:w="3400"/>
            <w:vAlign w:val="center"/>
          </w:tcPr>
          <w:p>
            <w:pPr>
              <w:spacing w:line="240" w:lineRule="auto" w:after="0"/>
            </w:pPr>
            <w:r/>
            <w:r>
              <w:rPr>
                <w:rFonts w:ascii="Times New Roman" w:hAnsi="Times New Roman" w:eastAsia="宋体"/>
                <w:b w:val="0"/>
                <w:sz w:val="19"/>
              </w:rPr>
              <w:t>TEXT</w:t>
            </w:r>
          </w:p>
        </w:tc>
        <w:tc>
          <w:tcPr>
            <w:tcW w:type="dxa" w:w="3400"/>
            <w:vAlign w:val="center"/>
          </w:tcPr>
          <w:p>
            <w:pPr>
              <w:spacing w:line="240" w:lineRule="auto" w:after="0"/>
            </w:pPr>
            <w:r/>
            <w:r>
              <w:rPr>
                <w:rFonts w:ascii="Times New Roman" w:hAnsi="Times New Roman" w:eastAsia="宋体"/>
                <w:b w:val="0"/>
                <w:sz w:val="19"/>
              </w:rPr>
              <w:t>用户自定义推荐权重 JSON</w:t>
            </w:r>
          </w:p>
        </w:tc>
      </w:tr>
      <w:tr>
        <w:tc>
          <w:tcPr>
            <w:tcW w:type="dxa" w:w="2200"/>
            <w:vAlign w:val="center"/>
          </w:tcPr>
          <w:p>
            <w:pPr>
              <w:spacing w:line="240" w:lineRule="auto" w:after="0"/>
            </w:pPr>
            <w:r/>
            <w:r>
              <w:rPr>
                <w:rFonts w:ascii="Times New Roman" w:hAnsi="Times New Roman" w:eastAsia="宋体"/>
                <w:b w:val="0"/>
                <w:sz w:val="19"/>
              </w:rPr>
              <w:t>createdAt</w:t>
            </w:r>
          </w:p>
        </w:tc>
        <w:tc>
          <w:tcPr>
            <w:tcW w:type="dxa" w:w="3400"/>
            <w:vAlign w:val="center"/>
          </w:tcPr>
          <w:p>
            <w:pPr>
              <w:spacing w:line="240" w:lineRule="auto" w:after="0"/>
            </w:pPr>
            <w:r/>
            <w:r>
              <w:rPr>
                <w:rFonts w:ascii="Times New Roman" w:hAnsi="Times New Roman" w:eastAsia="宋体"/>
                <w:b w:val="0"/>
                <w:sz w:val="19"/>
              </w:rPr>
              <w:t>DATETIME</w:t>
            </w:r>
          </w:p>
        </w:tc>
        <w:tc>
          <w:tcPr>
            <w:tcW w:type="dxa" w:w="3400"/>
            <w:vAlign w:val="center"/>
          </w:tcPr>
          <w:p>
            <w:pPr>
              <w:spacing w:line="240" w:lineRule="auto" w:after="0"/>
            </w:pPr>
            <w:r/>
            <w:r>
              <w:rPr>
                <w:rFonts w:ascii="Times New Roman" w:hAnsi="Times New Roman" w:eastAsia="宋体"/>
                <w:b w:val="0"/>
                <w:sz w:val="19"/>
              </w:rPr>
              <w:t>创建时间</w:t>
            </w:r>
          </w:p>
        </w:tc>
      </w:tr>
    </w:tbl>
    <w:p/>
    <w:p>
      <w:pPr>
        <w:pStyle w:val="46"/>
        <w:spacing w:line="240" w:lineRule="auto"/>
        <w:jc w:val="center"/>
      </w:pPr>
      <w:r>
        <w:rPr>
          <w:rFonts w:ascii="Times New Roman" w:hAnsi="Times New Roman" w:eastAsia="楷体"/>
          <w:sz w:val="21"/>
        </w:rPr>
        <w:t>表3-3 内容表设计</w:t>
      </w:r>
    </w:p>
    <w:tbl>
      <w:tblPr>
        <w:tblStyle w:val="17"/>
        <w:tblW w:type="dxa" w:w="9000"/>
        <w:jc w:val="center"/>
        <w:tblLayout w:type="fixed"/>
        <w:tblLook w:firstColumn="1" w:firstRow="1" w:lastColumn="0" w:lastRow="0" w:noHBand="0" w:noVBand="1" w:val="04A0"/>
      </w:tblPr>
      <w:tblGrid>
        <w:gridCol w:w="3118"/>
        <w:gridCol w:w="3118"/>
        <w:gridCol w:w="3118"/>
      </w:tblGrid>
      <w:tr>
        <w:tc>
          <w:tcPr>
            <w:tcW w:type="dxa" w:w="2200"/>
            <w:vAlign w:val="center"/>
          </w:tcPr>
          <w:p>
            <w:pPr>
              <w:spacing w:line="240" w:lineRule="auto" w:after="0"/>
            </w:pPr>
            <w:r/>
            <w:r>
              <w:rPr>
                <w:rFonts w:ascii="Times New Roman" w:hAnsi="Times New Roman" w:eastAsia="宋体"/>
                <w:b/>
                <w:sz w:val="19"/>
              </w:rPr>
              <w:t>字段</w:t>
            </w:r>
          </w:p>
        </w:tc>
        <w:tc>
          <w:tcPr>
            <w:tcW w:type="dxa" w:w="3400"/>
            <w:vAlign w:val="center"/>
          </w:tcPr>
          <w:p>
            <w:pPr>
              <w:spacing w:line="240" w:lineRule="auto" w:after="0"/>
            </w:pPr>
            <w:r/>
            <w:r>
              <w:rPr>
                <w:rFonts w:ascii="Times New Roman" w:hAnsi="Times New Roman" w:eastAsia="宋体"/>
                <w:b/>
                <w:sz w:val="19"/>
              </w:rPr>
              <w:t>类型</w:t>
            </w:r>
          </w:p>
        </w:tc>
        <w:tc>
          <w:tcPr>
            <w:tcW w:type="dxa" w:w="3400"/>
            <w:vAlign w:val="center"/>
          </w:tcPr>
          <w:p>
            <w:pPr>
              <w:spacing w:line="240" w:lineRule="auto" w:after="0"/>
            </w:pPr>
            <w:r/>
            <w:r>
              <w:rPr>
                <w:rFonts w:ascii="Times New Roman" w:hAnsi="Times New Roman" w:eastAsia="宋体"/>
                <w:b/>
                <w:sz w:val="19"/>
              </w:rPr>
              <w:t>说明</w:t>
            </w:r>
          </w:p>
        </w:tc>
      </w:tr>
      <w:tr>
        <w:tc>
          <w:tcPr>
            <w:tcW w:type="dxa" w:w="2200"/>
            <w:vAlign w:val="center"/>
          </w:tcPr>
          <w:p>
            <w:pPr>
              <w:spacing w:line="240" w:lineRule="auto" w:after="0"/>
            </w:pPr>
            <w:r/>
            <w:r>
              <w:rPr>
                <w:rFonts w:ascii="Times New Roman" w:hAnsi="Times New Roman" w:eastAsia="宋体"/>
                <w:b w:val="0"/>
                <w:sz w:val="19"/>
              </w:rPr>
              <w:t>id</w:t>
            </w:r>
          </w:p>
        </w:tc>
        <w:tc>
          <w:tcPr>
            <w:tcW w:type="dxa" w:w="3400"/>
            <w:vAlign w:val="center"/>
          </w:tcPr>
          <w:p>
            <w:pPr>
              <w:spacing w:line="240" w:lineRule="auto" w:after="0"/>
            </w:pPr>
            <w:r/>
            <w:r>
              <w:rPr>
                <w:rFonts w:ascii="Times New Roman" w:hAnsi="Times New Roman" w:eastAsia="宋体"/>
                <w:b w:val="0"/>
                <w:sz w:val="19"/>
              </w:rPr>
              <w:t>BIGINT</w:t>
            </w:r>
          </w:p>
        </w:tc>
        <w:tc>
          <w:tcPr>
            <w:tcW w:type="dxa" w:w="3400"/>
            <w:vAlign w:val="center"/>
          </w:tcPr>
          <w:p>
            <w:pPr>
              <w:spacing w:line="240" w:lineRule="auto" w:after="0"/>
            </w:pPr>
            <w:r/>
            <w:r>
              <w:rPr>
                <w:rFonts w:ascii="Times New Roman" w:hAnsi="Times New Roman" w:eastAsia="宋体"/>
                <w:b w:val="0"/>
                <w:sz w:val="19"/>
              </w:rPr>
              <w:t>帖子 ID</w:t>
            </w:r>
          </w:p>
        </w:tc>
      </w:tr>
      <w:tr>
        <w:tc>
          <w:tcPr>
            <w:tcW w:type="dxa" w:w="2200"/>
            <w:vAlign w:val="center"/>
          </w:tcPr>
          <w:p>
            <w:pPr>
              <w:spacing w:line="240" w:lineRule="auto" w:after="0"/>
            </w:pPr>
            <w:r/>
            <w:r>
              <w:rPr>
                <w:rFonts w:ascii="Times New Roman" w:hAnsi="Times New Roman" w:eastAsia="宋体"/>
                <w:b w:val="0"/>
                <w:sz w:val="19"/>
              </w:rPr>
              <w:t>author</w:t>
            </w:r>
          </w:p>
        </w:tc>
        <w:tc>
          <w:tcPr>
            <w:tcW w:type="dxa" w:w="3400"/>
            <w:vAlign w:val="center"/>
          </w:tcPr>
          <w:p>
            <w:pPr>
              <w:spacing w:line="240" w:lineRule="auto" w:after="0"/>
            </w:pPr>
            <w:r/>
            <w:r>
              <w:rPr>
                <w:rFonts w:ascii="Times New Roman" w:hAnsi="Times New Roman" w:eastAsia="宋体"/>
                <w:b w:val="0"/>
                <w:sz w:val="19"/>
              </w:rPr>
              <w:t>BIGINT</w:t>
            </w:r>
          </w:p>
        </w:tc>
        <w:tc>
          <w:tcPr>
            <w:tcW w:type="dxa" w:w="3400"/>
            <w:vAlign w:val="center"/>
          </w:tcPr>
          <w:p>
            <w:pPr>
              <w:spacing w:line="240" w:lineRule="auto" w:after="0"/>
            </w:pPr>
            <w:r/>
            <w:r>
              <w:rPr>
                <w:rFonts w:ascii="Times New Roman" w:hAnsi="Times New Roman" w:eastAsia="宋体"/>
                <w:b w:val="0"/>
                <w:sz w:val="19"/>
              </w:rPr>
              <w:t>作者 ID</w:t>
            </w:r>
          </w:p>
        </w:tc>
      </w:tr>
      <w:tr>
        <w:tc>
          <w:tcPr>
            <w:tcW w:type="dxa" w:w="2200"/>
            <w:vAlign w:val="center"/>
          </w:tcPr>
          <w:p>
            <w:pPr>
              <w:spacing w:line="240" w:lineRule="auto" w:after="0"/>
            </w:pPr>
            <w:r/>
            <w:r>
              <w:rPr>
                <w:rFonts w:ascii="Times New Roman" w:hAnsi="Times New Roman" w:eastAsia="宋体"/>
                <w:b w:val="0"/>
                <w:sz w:val="19"/>
              </w:rPr>
              <w:t>parentContent</w:t>
            </w:r>
          </w:p>
        </w:tc>
        <w:tc>
          <w:tcPr>
            <w:tcW w:type="dxa" w:w="3400"/>
            <w:vAlign w:val="center"/>
          </w:tcPr>
          <w:p>
            <w:pPr>
              <w:spacing w:line="240" w:lineRule="auto" w:after="0"/>
            </w:pPr>
            <w:r/>
            <w:r>
              <w:rPr>
                <w:rFonts w:ascii="Times New Roman" w:hAnsi="Times New Roman" w:eastAsia="宋体"/>
                <w:b w:val="0"/>
                <w:sz w:val="19"/>
              </w:rPr>
              <w:t>BIGINT</w:t>
            </w:r>
          </w:p>
        </w:tc>
        <w:tc>
          <w:tcPr>
            <w:tcW w:type="dxa" w:w="3400"/>
            <w:vAlign w:val="center"/>
          </w:tcPr>
          <w:p>
            <w:pPr>
              <w:spacing w:line="240" w:lineRule="auto" w:after="0"/>
            </w:pPr>
            <w:r/>
            <w:r>
              <w:rPr>
                <w:rFonts w:ascii="Times New Roman" w:hAnsi="Times New Roman" w:eastAsia="宋体"/>
                <w:b w:val="0"/>
                <w:sz w:val="19"/>
              </w:rPr>
              <w:t>父评论 ID</w:t>
            </w:r>
          </w:p>
        </w:tc>
      </w:tr>
      <w:tr>
        <w:tc>
          <w:tcPr>
            <w:tcW w:type="dxa" w:w="2200"/>
            <w:vAlign w:val="center"/>
          </w:tcPr>
          <w:p>
            <w:pPr>
              <w:spacing w:line="240" w:lineRule="auto" w:after="0"/>
            </w:pPr>
            <w:r/>
            <w:r>
              <w:rPr>
                <w:rFonts w:ascii="Times New Roman" w:hAnsi="Times New Roman" w:eastAsia="宋体"/>
                <w:b w:val="0"/>
                <w:sz w:val="19"/>
              </w:rPr>
              <w:t>content</w:t>
            </w:r>
          </w:p>
        </w:tc>
        <w:tc>
          <w:tcPr>
            <w:tcW w:type="dxa" w:w="3400"/>
            <w:vAlign w:val="center"/>
          </w:tcPr>
          <w:p>
            <w:pPr>
              <w:spacing w:line="240" w:lineRule="auto" w:after="0"/>
            </w:pPr>
            <w:r/>
            <w:r>
              <w:rPr>
                <w:rFonts w:ascii="Times New Roman" w:hAnsi="Times New Roman" w:eastAsia="宋体"/>
                <w:b w:val="0"/>
                <w:sz w:val="19"/>
              </w:rPr>
              <w:t>TEXT</w:t>
            </w:r>
          </w:p>
        </w:tc>
        <w:tc>
          <w:tcPr>
            <w:tcW w:type="dxa" w:w="3400"/>
            <w:vAlign w:val="center"/>
          </w:tcPr>
          <w:p>
            <w:pPr>
              <w:spacing w:line="240" w:lineRule="auto" w:after="0"/>
            </w:pPr>
            <w:r/>
            <w:r>
              <w:rPr>
                <w:rFonts w:ascii="Times New Roman" w:hAnsi="Times New Roman" w:eastAsia="宋体"/>
                <w:b w:val="0"/>
                <w:sz w:val="19"/>
              </w:rPr>
              <w:t>正文内容</w:t>
            </w:r>
          </w:p>
        </w:tc>
      </w:tr>
      <w:tr>
        <w:tc>
          <w:tcPr>
            <w:tcW w:type="dxa" w:w="2200"/>
            <w:vAlign w:val="center"/>
          </w:tcPr>
          <w:p>
            <w:pPr>
              <w:spacing w:line="240" w:lineRule="auto" w:after="0"/>
            </w:pPr>
            <w:r/>
            <w:r>
              <w:rPr>
                <w:rFonts w:ascii="Times New Roman" w:hAnsi="Times New Roman" w:eastAsia="宋体"/>
                <w:b w:val="0"/>
                <w:sz w:val="19"/>
              </w:rPr>
              <w:t>imageUrl</w:t>
            </w:r>
          </w:p>
        </w:tc>
        <w:tc>
          <w:tcPr>
            <w:tcW w:type="dxa" w:w="3400"/>
            <w:vAlign w:val="center"/>
          </w:tcPr>
          <w:p>
            <w:pPr>
              <w:spacing w:line="240" w:lineRule="auto" w:after="0"/>
            </w:pPr>
            <w:r/>
            <w:r>
              <w:rPr>
                <w:rFonts w:ascii="Times New Roman" w:hAnsi="Times New Roman" w:eastAsia="宋体"/>
                <w:b w:val="0"/>
                <w:sz w:val="19"/>
              </w:rPr>
              <w:t>VARCHAR</w:t>
            </w:r>
          </w:p>
        </w:tc>
        <w:tc>
          <w:tcPr>
            <w:tcW w:type="dxa" w:w="3400"/>
            <w:vAlign w:val="center"/>
          </w:tcPr>
          <w:p>
            <w:pPr>
              <w:spacing w:line="240" w:lineRule="auto" w:after="0"/>
            </w:pPr>
            <w:r/>
            <w:r>
              <w:rPr>
                <w:rFonts w:ascii="Times New Roman" w:hAnsi="Times New Roman" w:eastAsia="宋体"/>
                <w:b w:val="0"/>
                <w:sz w:val="19"/>
              </w:rPr>
              <w:t>图片地址</w:t>
            </w:r>
          </w:p>
        </w:tc>
      </w:tr>
      <w:tr>
        <w:tc>
          <w:tcPr>
            <w:tcW w:type="dxa" w:w="2200"/>
            <w:vAlign w:val="center"/>
          </w:tcPr>
          <w:p>
            <w:pPr>
              <w:spacing w:line="240" w:lineRule="auto" w:after="0"/>
            </w:pPr>
            <w:r/>
            <w:r>
              <w:rPr>
                <w:rFonts w:ascii="Times New Roman" w:hAnsi="Times New Roman" w:eastAsia="宋体"/>
                <w:b w:val="0"/>
                <w:sz w:val="19"/>
              </w:rPr>
              <w:t>category</w:t>
            </w:r>
          </w:p>
        </w:tc>
        <w:tc>
          <w:tcPr>
            <w:tcW w:type="dxa" w:w="3400"/>
            <w:vAlign w:val="center"/>
          </w:tcPr>
          <w:p>
            <w:pPr>
              <w:spacing w:line="240" w:lineRule="auto" w:after="0"/>
            </w:pPr>
            <w:r/>
            <w:r>
              <w:rPr>
                <w:rFonts w:ascii="Times New Roman" w:hAnsi="Times New Roman" w:eastAsia="宋体"/>
                <w:b w:val="0"/>
                <w:sz w:val="19"/>
              </w:rPr>
              <w:t>VARCHAR</w:t>
            </w:r>
          </w:p>
        </w:tc>
        <w:tc>
          <w:tcPr>
            <w:tcW w:type="dxa" w:w="3400"/>
            <w:vAlign w:val="center"/>
          </w:tcPr>
          <w:p>
            <w:pPr>
              <w:spacing w:line="240" w:lineRule="auto" w:after="0"/>
            </w:pPr>
            <w:r/>
            <w:r>
              <w:rPr>
                <w:rFonts w:ascii="Times New Roman" w:hAnsi="Times New Roman" w:eastAsia="宋体"/>
                <w:b w:val="0"/>
                <w:sz w:val="19"/>
              </w:rPr>
              <w:t>内容分类</w:t>
            </w:r>
          </w:p>
        </w:tc>
      </w:tr>
      <w:tr>
        <w:tc>
          <w:tcPr>
            <w:tcW w:type="dxa" w:w="2200"/>
            <w:vAlign w:val="center"/>
          </w:tcPr>
          <w:p>
            <w:pPr>
              <w:spacing w:line="240" w:lineRule="auto" w:after="0"/>
            </w:pPr>
            <w:r/>
            <w:r>
              <w:rPr>
                <w:rFonts w:ascii="Times New Roman" w:hAnsi="Times New Roman" w:eastAsia="宋体"/>
                <w:b w:val="0"/>
                <w:sz w:val="19"/>
              </w:rPr>
              <w:t>viewCount</w:t>
            </w:r>
          </w:p>
        </w:tc>
        <w:tc>
          <w:tcPr>
            <w:tcW w:type="dxa" w:w="3400"/>
            <w:vAlign w:val="center"/>
          </w:tcPr>
          <w:p>
            <w:pPr>
              <w:spacing w:line="240" w:lineRule="auto" w:after="0"/>
            </w:pPr>
            <w:r/>
            <w:r>
              <w:rPr>
                <w:rFonts w:ascii="Times New Roman" w:hAnsi="Times New Roman" w:eastAsia="宋体"/>
                <w:b w:val="0"/>
                <w:sz w:val="19"/>
              </w:rPr>
              <w:t>INT</w:t>
            </w:r>
          </w:p>
        </w:tc>
        <w:tc>
          <w:tcPr>
            <w:tcW w:type="dxa" w:w="3400"/>
            <w:vAlign w:val="center"/>
          </w:tcPr>
          <w:p>
            <w:pPr>
              <w:spacing w:line="240" w:lineRule="auto" w:after="0"/>
            </w:pPr>
            <w:r/>
            <w:r>
              <w:rPr>
                <w:rFonts w:ascii="Times New Roman" w:hAnsi="Times New Roman" w:eastAsia="宋体"/>
                <w:b w:val="0"/>
                <w:sz w:val="19"/>
              </w:rPr>
              <w:t>浏览数</w:t>
            </w:r>
          </w:p>
        </w:tc>
      </w:tr>
      <w:tr>
        <w:tc>
          <w:tcPr>
            <w:tcW w:type="dxa" w:w="2200"/>
            <w:vAlign w:val="center"/>
          </w:tcPr>
          <w:p>
            <w:pPr>
              <w:spacing w:line="240" w:lineRule="auto" w:after="0"/>
            </w:pPr>
            <w:r/>
            <w:r>
              <w:rPr>
                <w:rFonts w:ascii="Times New Roman" w:hAnsi="Times New Roman" w:eastAsia="宋体"/>
                <w:b w:val="0"/>
                <w:sz w:val="19"/>
              </w:rPr>
              <w:t>likeCount</w:t>
            </w:r>
          </w:p>
        </w:tc>
        <w:tc>
          <w:tcPr>
            <w:tcW w:type="dxa" w:w="3400"/>
            <w:vAlign w:val="center"/>
          </w:tcPr>
          <w:p>
            <w:pPr>
              <w:spacing w:line="240" w:lineRule="auto" w:after="0"/>
            </w:pPr>
            <w:r/>
            <w:r>
              <w:rPr>
                <w:rFonts w:ascii="Times New Roman" w:hAnsi="Times New Roman" w:eastAsia="宋体"/>
                <w:b w:val="0"/>
                <w:sz w:val="19"/>
              </w:rPr>
              <w:t>INT</w:t>
            </w:r>
          </w:p>
        </w:tc>
        <w:tc>
          <w:tcPr>
            <w:tcW w:type="dxa" w:w="3400"/>
            <w:vAlign w:val="center"/>
          </w:tcPr>
          <w:p>
            <w:pPr>
              <w:spacing w:line="240" w:lineRule="auto" w:after="0"/>
            </w:pPr>
            <w:r/>
            <w:r>
              <w:rPr>
                <w:rFonts w:ascii="Times New Roman" w:hAnsi="Times New Roman" w:eastAsia="宋体"/>
                <w:b w:val="0"/>
                <w:sz w:val="19"/>
              </w:rPr>
              <w:t>点赞数</w:t>
            </w:r>
          </w:p>
        </w:tc>
      </w:tr>
      <w:tr>
        <w:tc>
          <w:tcPr>
            <w:tcW w:type="dxa" w:w="2200"/>
            <w:vAlign w:val="center"/>
          </w:tcPr>
          <w:p>
            <w:pPr>
              <w:spacing w:line="240" w:lineRule="auto" w:after="0"/>
            </w:pPr>
            <w:r/>
            <w:r>
              <w:rPr>
                <w:rFonts w:ascii="Times New Roman" w:hAnsi="Times New Roman" w:eastAsia="宋体"/>
                <w:b w:val="0"/>
                <w:sz w:val="19"/>
              </w:rPr>
              <w:t>commentCount</w:t>
            </w:r>
          </w:p>
        </w:tc>
        <w:tc>
          <w:tcPr>
            <w:tcW w:type="dxa" w:w="3400"/>
            <w:vAlign w:val="center"/>
          </w:tcPr>
          <w:p>
            <w:pPr>
              <w:spacing w:line="240" w:lineRule="auto" w:after="0"/>
            </w:pPr>
            <w:r/>
            <w:r>
              <w:rPr>
                <w:rFonts w:ascii="Times New Roman" w:hAnsi="Times New Roman" w:eastAsia="宋体"/>
                <w:b w:val="0"/>
                <w:sz w:val="19"/>
              </w:rPr>
              <w:t>INT</w:t>
            </w:r>
          </w:p>
        </w:tc>
        <w:tc>
          <w:tcPr>
            <w:tcW w:type="dxa" w:w="3400"/>
            <w:vAlign w:val="center"/>
          </w:tcPr>
          <w:p>
            <w:pPr>
              <w:spacing w:line="240" w:lineRule="auto" w:after="0"/>
            </w:pPr>
            <w:r/>
            <w:r>
              <w:rPr>
                <w:rFonts w:ascii="Times New Roman" w:hAnsi="Times New Roman" w:eastAsia="宋体"/>
                <w:b w:val="0"/>
                <w:sz w:val="19"/>
              </w:rPr>
              <w:t>评论数</w:t>
            </w:r>
          </w:p>
        </w:tc>
      </w:tr>
      <w:tr>
        <w:tc>
          <w:tcPr>
            <w:tcW w:type="dxa" w:w="2200"/>
            <w:vAlign w:val="center"/>
          </w:tcPr>
          <w:p>
            <w:pPr>
              <w:spacing w:line="240" w:lineRule="auto" w:after="0"/>
            </w:pPr>
            <w:r/>
            <w:r>
              <w:rPr>
                <w:rFonts w:ascii="Times New Roman" w:hAnsi="Times New Roman" w:eastAsia="宋体"/>
                <w:b w:val="0"/>
                <w:sz w:val="19"/>
              </w:rPr>
              <w:t>dislikeCount</w:t>
            </w:r>
          </w:p>
        </w:tc>
        <w:tc>
          <w:tcPr>
            <w:tcW w:type="dxa" w:w="3400"/>
            <w:vAlign w:val="center"/>
          </w:tcPr>
          <w:p>
            <w:pPr>
              <w:spacing w:line="240" w:lineRule="auto" w:after="0"/>
            </w:pPr>
            <w:r/>
            <w:r>
              <w:rPr>
                <w:rFonts w:ascii="Times New Roman" w:hAnsi="Times New Roman" w:eastAsia="宋体"/>
                <w:b w:val="0"/>
                <w:sz w:val="19"/>
              </w:rPr>
              <w:t>INT</w:t>
            </w:r>
          </w:p>
        </w:tc>
        <w:tc>
          <w:tcPr>
            <w:tcW w:type="dxa" w:w="3400"/>
            <w:vAlign w:val="center"/>
          </w:tcPr>
          <w:p>
            <w:pPr>
              <w:spacing w:line="240" w:lineRule="auto" w:after="0"/>
            </w:pPr>
            <w:r/>
            <w:r>
              <w:rPr>
                <w:rFonts w:ascii="Times New Roman" w:hAnsi="Times New Roman" w:eastAsia="宋体"/>
                <w:b w:val="0"/>
                <w:sz w:val="19"/>
              </w:rPr>
              <w:t>点踩数</w:t>
            </w:r>
          </w:p>
        </w:tc>
      </w:tr>
      <w:tr>
        <w:tc>
          <w:tcPr>
            <w:tcW w:type="dxa" w:w="2200"/>
            <w:vAlign w:val="center"/>
          </w:tcPr>
          <w:p>
            <w:pPr>
              <w:spacing w:line="240" w:lineRule="auto" w:after="0"/>
            </w:pPr>
            <w:r/>
            <w:r>
              <w:rPr>
                <w:rFonts w:ascii="Times New Roman" w:hAnsi="Times New Roman" w:eastAsia="宋体"/>
                <w:b w:val="0"/>
                <w:sz w:val="19"/>
              </w:rPr>
              <w:t>repostCount</w:t>
            </w:r>
          </w:p>
        </w:tc>
        <w:tc>
          <w:tcPr>
            <w:tcW w:type="dxa" w:w="3400"/>
            <w:vAlign w:val="center"/>
          </w:tcPr>
          <w:p>
            <w:pPr>
              <w:spacing w:line="240" w:lineRule="auto" w:after="0"/>
            </w:pPr>
            <w:r/>
            <w:r>
              <w:rPr>
                <w:rFonts w:ascii="Times New Roman" w:hAnsi="Times New Roman" w:eastAsia="宋体"/>
                <w:b w:val="0"/>
                <w:sz w:val="19"/>
              </w:rPr>
              <w:t>INT</w:t>
            </w:r>
          </w:p>
        </w:tc>
        <w:tc>
          <w:tcPr>
            <w:tcW w:type="dxa" w:w="3400"/>
            <w:vAlign w:val="center"/>
          </w:tcPr>
          <w:p>
            <w:pPr>
              <w:spacing w:line="240" w:lineRule="auto" w:after="0"/>
            </w:pPr>
            <w:r/>
            <w:r>
              <w:rPr>
                <w:rFonts w:ascii="Times New Roman" w:hAnsi="Times New Roman" w:eastAsia="宋体"/>
                <w:b w:val="0"/>
                <w:sz w:val="19"/>
              </w:rPr>
              <w:t>转发或引用数</w:t>
            </w:r>
          </w:p>
        </w:tc>
      </w:tr>
      <w:tr>
        <w:tc>
          <w:tcPr>
            <w:tcW w:type="dxa" w:w="2200"/>
            <w:vAlign w:val="center"/>
          </w:tcPr>
          <w:p>
            <w:pPr>
              <w:spacing w:line="240" w:lineRule="auto" w:after="0"/>
            </w:pPr>
            <w:r/>
            <w:r>
              <w:rPr>
                <w:rFonts w:ascii="Times New Roman" w:hAnsi="Times New Roman" w:eastAsia="宋体"/>
                <w:b w:val="0"/>
                <w:sz w:val="19"/>
              </w:rPr>
              <w:t>createdAt</w:t>
            </w:r>
          </w:p>
        </w:tc>
        <w:tc>
          <w:tcPr>
            <w:tcW w:type="dxa" w:w="3400"/>
            <w:vAlign w:val="center"/>
          </w:tcPr>
          <w:p>
            <w:pPr>
              <w:spacing w:line="240" w:lineRule="auto" w:after="0"/>
            </w:pPr>
            <w:r/>
            <w:r>
              <w:rPr>
                <w:rFonts w:ascii="Times New Roman" w:hAnsi="Times New Roman" w:eastAsia="宋体"/>
                <w:b w:val="0"/>
                <w:sz w:val="19"/>
              </w:rPr>
              <w:t>DATETIME</w:t>
            </w:r>
          </w:p>
        </w:tc>
        <w:tc>
          <w:tcPr>
            <w:tcW w:type="dxa" w:w="3400"/>
            <w:vAlign w:val="center"/>
          </w:tcPr>
          <w:p>
            <w:pPr>
              <w:spacing w:line="240" w:lineRule="auto" w:after="0"/>
            </w:pPr>
            <w:r/>
            <w:r>
              <w:rPr>
                <w:rFonts w:ascii="Times New Roman" w:hAnsi="Times New Roman" w:eastAsia="宋体"/>
                <w:b w:val="0"/>
                <w:sz w:val="19"/>
              </w:rPr>
              <w:t>发布时间</w:t>
            </w:r>
          </w:p>
        </w:tc>
      </w:tr>
    </w:tbl>
    <w:p/>
    <w:p>
      <w:pPr>
        <w:pStyle w:val="46"/>
        <w:spacing w:line="240" w:lineRule="auto"/>
        <w:jc w:val="center"/>
      </w:pPr>
      <w:r>
        <w:rPr>
          <w:rFonts w:ascii="Times New Roman" w:hAnsi="Times New Roman" w:eastAsia="楷体"/>
          <w:sz w:val="21"/>
        </w:rPr>
        <w:t>表3-4 行为表设计</w:t>
      </w:r>
    </w:p>
    <w:tbl>
      <w:tblPr>
        <w:tblStyle w:val="17"/>
        <w:tblW w:type="dxa" w:w="9000"/>
        <w:jc w:val="center"/>
        <w:tblLayout w:type="fixed"/>
        <w:tblLook w:firstColumn="1" w:firstRow="1" w:lastColumn="0" w:lastRow="0" w:noHBand="0" w:noVBand="1" w:val="04A0"/>
      </w:tblPr>
      <w:tblGrid>
        <w:gridCol w:w="3118"/>
        <w:gridCol w:w="3118"/>
        <w:gridCol w:w="3118"/>
      </w:tblGrid>
      <w:tr>
        <w:tc>
          <w:tcPr>
            <w:tcW w:type="dxa" w:w="2200"/>
            <w:vAlign w:val="center"/>
          </w:tcPr>
          <w:p>
            <w:pPr>
              <w:spacing w:line="240" w:lineRule="auto" w:after="0"/>
            </w:pPr>
            <w:r/>
            <w:r>
              <w:rPr>
                <w:rFonts w:ascii="Times New Roman" w:hAnsi="Times New Roman" w:eastAsia="宋体"/>
                <w:b/>
                <w:sz w:val="19"/>
              </w:rPr>
              <w:t>字段</w:t>
            </w:r>
          </w:p>
        </w:tc>
        <w:tc>
          <w:tcPr>
            <w:tcW w:type="dxa" w:w="3400"/>
            <w:vAlign w:val="center"/>
          </w:tcPr>
          <w:p>
            <w:pPr>
              <w:spacing w:line="240" w:lineRule="auto" w:after="0"/>
            </w:pPr>
            <w:r/>
            <w:r>
              <w:rPr>
                <w:rFonts w:ascii="Times New Roman" w:hAnsi="Times New Roman" w:eastAsia="宋体"/>
                <w:b/>
                <w:sz w:val="19"/>
              </w:rPr>
              <w:t>类型</w:t>
            </w:r>
          </w:p>
        </w:tc>
        <w:tc>
          <w:tcPr>
            <w:tcW w:type="dxa" w:w="3400"/>
            <w:vAlign w:val="center"/>
          </w:tcPr>
          <w:p>
            <w:pPr>
              <w:spacing w:line="240" w:lineRule="auto" w:after="0"/>
            </w:pPr>
            <w:r/>
            <w:r>
              <w:rPr>
                <w:rFonts w:ascii="Times New Roman" w:hAnsi="Times New Roman" w:eastAsia="宋体"/>
                <w:b/>
                <w:sz w:val="19"/>
              </w:rPr>
              <w:t>说明</w:t>
            </w:r>
          </w:p>
        </w:tc>
      </w:tr>
      <w:tr>
        <w:tc>
          <w:tcPr>
            <w:tcW w:type="dxa" w:w="2200"/>
            <w:vAlign w:val="center"/>
          </w:tcPr>
          <w:p>
            <w:pPr>
              <w:spacing w:line="240" w:lineRule="auto" w:after="0"/>
            </w:pPr>
            <w:r/>
            <w:r>
              <w:rPr>
                <w:rFonts w:ascii="Times New Roman" w:hAnsi="Times New Roman" w:eastAsia="宋体"/>
                <w:b w:val="0"/>
                <w:sz w:val="19"/>
              </w:rPr>
              <w:t>id</w:t>
            </w:r>
          </w:p>
        </w:tc>
        <w:tc>
          <w:tcPr>
            <w:tcW w:type="dxa" w:w="3400"/>
            <w:vAlign w:val="center"/>
          </w:tcPr>
          <w:p>
            <w:pPr>
              <w:spacing w:line="240" w:lineRule="auto" w:after="0"/>
            </w:pPr>
            <w:r/>
            <w:r>
              <w:rPr>
                <w:rFonts w:ascii="Times New Roman" w:hAnsi="Times New Roman" w:eastAsia="宋体"/>
                <w:b w:val="0"/>
                <w:sz w:val="19"/>
              </w:rPr>
              <w:t>BIGINT</w:t>
            </w:r>
          </w:p>
        </w:tc>
        <w:tc>
          <w:tcPr>
            <w:tcW w:type="dxa" w:w="3400"/>
            <w:vAlign w:val="center"/>
          </w:tcPr>
          <w:p>
            <w:pPr>
              <w:spacing w:line="240" w:lineRule="auto" w:after="0"/>
            </w:pPr>
            <w:r/>
            <w:r>
              <w:rPr>
                <w:rFonts w:ascii="Times New Roman" w:hAnsi="Times New Roman" w:eastAsia="宋体"/>
                <w:b w:val="0"/>
                <w:sz w:val="19"/>
              </w:rPr>
              <w:t>行为 ID</w:t>
            </w:r>
          </w:p>
        </w:tc>
      </w:tr>
      <w:tr>
        <w:tc>
          <w:tcPr>
            <w:tcW w:type="dxa" w:w="2200"/>
            <w:vAlign w:val="center"/>
          </w:tcPr>
          <w:p>
            <w:pPr>
              <w:spacing w:line="240" w:lineRule="auto" w:after="0"/>
            </w:pPr>
            <w:r/>
            <w:r>
              <w:rPr>
                <w:rFonts w:ascii="Times New Roman" w:hAnsi="Times New Roman" w:eastAsia="宋体"/>
                <w:b w:val="0"/>
                <w:sz w:val="19"/>
              </w:rPr>
              <w:t>userId</w:t>
            </w:r>
          </w:p>
        </w:tc>
        <w:tc>
          <w:tcPr>
            <w:tcW w:type="dxa" w:w="3400"/>
            <w:vAlign w:val="center"/>
          </w:tcPr>
          <w:p>
            <w:pPr>
              <w:spacing w:line="240" w:lineRule="auto" w:after="0"/>
            </w:pPr>
            <w:r/>
            <w:r>
              <w:rPr>
                <w:rFonts w:ascii="Times New Roman" w:hAnsi="Times New Roman" w:eastAsia="宋体"/>
                <w:b w:val="0"/>
                <w:sz w:val="19"/>
              </w:rPr>
              <w:t>BIGINT</w:t>
            </w:r>
          </w:p>
        </w:tc>
        <w:tc>
          <w:tcPr>
            <w:tcW w:type="dxa" w:w="3400"/>
            <w:vAlign w:val="center"/>
          </w:tcPr>
          <w:p>
            <w:pPr>
              <w:spacing w:line="240" w:lineRule="auto" w:after="0"/>
            </w:pPr>
            <w:r/>
            <w:r>
              <w:rPr>
                <w:rFonts w:ascii="Times New Roman" w:hAnsi="Times New Roman" w:eastAsia="宋体"/>
                <w:b w:val="0"/>
                <w:sz w:val="19"/>
              </w:rPr>
              <w:t>用户 ID</w:t>
            </w:r>
          </w:p>
        </w:tc>
      </w:tr>
      <w:tr>
        <w:tc>
          <w:tcPr>
            <w:tcW w:type="dxa" w:w="2200"/>
            <w:vAlign w:val="center"/>
          </w:tcPr>
          <w:p>
            <w:pPr>
              <w:spacing w:line="240" w:lineRule="auto" w:after="0"/>
            </w:pPr>
            <w:r/>
            <w:r>
              <w:rPr>
                <w:rFonts w:ascii="Times New Roman" w:hAnsi="Times New Roman" w:eastAsia="宋体"/>
                <w:b w:val="0"/>
                <w:sz w:val="19"/>
              </w:rPr>
              <w:t>contentId</w:t>
            </w:r>
          </w:p>
        </w:tc>
        <w:tc>
          <w:tcPr>
            <w:tcW w:type="dxa" w:w="3400"/>
            <w:vAlign w:val="center"/>
          </w:tcPr>
          <w:p>
            <w:pPr>
              <w:spacing w:line="240" w:lineRule="auto" w:after="0"/>
            </w:pPr>
            <w:r/>
            <w:r>
              <w:rPr>
                <w:rFonts w:ascii="Times New Roman" w:hAnsi="Times New Roman" w:eastAsia="宋体"/>
                <w:b w:val="0"/>
                <w:sz w:val="19"/>
              </w:rPr>
              <w:t>BIGINT</w:t>
            </w:r>
          </w:p>
        </w:tc>
        <w:tc>
          <w:tcPr>
            <w:tcW w:type="dxa" w:w="3400"/>
            <w:vAlign w:val="center"/>
          </w:tcPr>
          <w:p>
            <w:pPr>
              <w:spacing w:line="240" w:lineRule="auto" w:after="0"/>
            </w:pPr>
            <w:r/>
            <w:r>
              <w:rPr>
                <w:rFonts w:ascii="Times New Roman" w:hAnsi="Times New Roman" w:eastAsia="宋体"/>
                <w:b w:val="0"/>
                <w:sz w:val="19"/>
              </w:rPr>
              <w:t>内容 ID，搜索等行为可为空</w:t>
            </w:r>
          </w:p>
        </w:tc>
      </w:tr>
      <w:tr>
        <w:tc>
          <w:tcPr>
            <w:tcW w:type="dxa" w:w="2200"/>
            <w:vAlign w:val="center"/>
          </w:tcPr>
          <w:p>
            <w:pPr>
              <w:spacing w:line="240" w:lineRule="auto" w:after="0"/>
            </w:pPr>
            <w:r/>
            <w:r>
              <w:rPr>
                <w:rFonts w:ascii="Times New Roman" w:hAnsi="Times New Roman" w:eastAsia="宋体"/>
                <w:b w:val="0"/>
                <w:sz w:val="19"/>
              </w:rPr>
              <w:t>type</w:t>
            </w:r>
          </w:p>
        </w:tc>
        <w:tc>
          <w:tcPr>
            <w:tcW w:type="dxa" w:w="3400"/>
            <w:vAlign w:val="center"/>
          </w:tcPr>
          <w:p>
            <w:pPr>
              <w:spacing w:line="240" w:lineRule="auto" w:after="0"/>
            </w:pPr>
            <w:r/>
            <w:r>
              <w:rPr>
                <w:rFonts w:ascii="Times New Roman" w:hAnsi="Times New Roman" w:eastAsia="宋体"/>
                <w:b w:val="0"/>
                <w:sz w:val="19"/>
              </w:rPr>
              <w:t>VARCHAR</w:t>
            </w:r>
          </w:p>
        </w:tc>
        <w:tc>
          <w:tcPr>
            <w:tcW w:type="dxa" w:w="3400"/>
            <w:vAlign w:val="center"/>
          </w:tcPr>
          <w:p>
            <w:pPr>
              <w:spacing w:line="240" w:lineRule="auto" w:after="0"/>
            </w:pPr>
            <w:r/>
            <w:r>
              <w:rPr>
                <w:rFonts w:ascii="Times New Roman" w:hAnsi="Times New Roman" w:eastAsia="宋体"/>
                <w:b w:val="0"/>
                <w:sz w:val="19"/>
              </w:rPr>
              <w:t>VIEW、LIKE、DISLIKE、SKIP、SEARCH 等</w:t>
            </w:r>
          </w:p>
        </w:tc>
      </w:tr>
      <w:tr>
        <w:tc>
          <w:tcPr>
            <w:tcW w:type="dxa" w:w="2200"/>
            <w:vAlign w:val="center"/>
          </w:tcPr>
          <w:p>
            <w:pPr>
              <w:spacing w:line="240" w:lineRule="auto" w:after="0"/>
            </w:pPr>
            <w:r/>
            <w:r>
              <w:rPr>
                <w:rFonts w:ascii="Times New Roman" w:hAnsi="Times New Roman" w:eastAsia="宋体"/>
                <w:b w:val="0"/>
                <w:sz w:val="19"/>
              </w:rPr>
              <w:t>duration</w:t>
            </w:r>
          </w:p>
        </w:tc>
        <w:tc>
          <w:tcPr>
            <w:tcW w:type="dxa" w:w="3400"/>
            <w:vAlign w:val="center"/>
          </w:tcPr>
          <w:p>
            <w:pPr>
              <w:spacing w:line="240" w:lineRule="auto" w:after="0"/>
            </w:pPr>
            <w:r/>
            <w:r>
              <w:rPr>
                <w:rFonts w:ascii="Times New Roman" w:hAnsi="Times New Roman" w:eastAsia="宋体"/>
                <w:b w:val="0"/>
                <w:sz w:val="19"/>
              </w:rPr>
              <w:t>INT</w:t>
            </w:r>
          </w:p>
        </w:tc>
        <w:tc>
          <w:tcPr>
            <w:tcW w:type="dxa" w:w="3400"/>
            <w:vAlign w:val="center"/>
          </w:tcPr>
          <w:p>
            <w:pPr>
              <w:spacing w:line="240" w:lineRule="auto" w:after="0"/>
            </w:pPr>
            <w:r/>
            <w:r>
              <w:rPr>
                <w:rFonts w:ascii="Times New Roman" w:hAnsi="Times New Roman" w:eastAsia="宋体"/>
                <w:b w:val="0"/>
                <w:sz w:val="19"/>
              </w:rPr>
              <w:t>浏览停留时长</w:t>
            </w:r>
          </w:p>
        </w:tc>
      </w:tr>
      <w:tr>
        <w:tc>
          <w:tcPr>
            <w:tcW w:type="dxa" w:w="2200"/>
            <w:vAlign w:val="center"/>
          </w:tcPr>
          <w:p>
            <w:pPr>
              <w:spacing w:line="240" w:lineRule="auto" w:after="0"/>
            </w:pPr>
            <w:r/>
            <w:r>
              <w:rPr>
                <w:rFonts w:ascii="Times New Roman" w:hAnsi="Times New Roman" w:eastAsia="宋体"/>
                <w:b w:val="0"/>
                <w:sz w:val="19"/>
              </w:rPr>
              <w:t>createdAt</w:t>
            </w:r>
          </w:p>
        </w:tc>
        <w:tc>
          <w:tcPr>
            <w:tcW w:type="dxa" w:w="3400"/>
            <w:vAlign w:val="center"/>
          </w:tcPr>
          <w:p>
            <w:pPr>
              <w:spacing w:line="240" w:lineRule="auto" w:after="0"/>
            </w:pPr>
            <w:r/>
            <w:r>
              <w:rPr>
                <w:rFonts w:ascii="Times New Roman" w:hAnsi="Times New Roman" w:eastAsia="宋体"/>
                <w:b w:val="0"/>
                <w:sz w:val="19"/>
              </w:rPr>
              <w:t>DATETIME</w:t>
            </w:r>
          </w:p>
        </w:tc>
        <w:tc>
          <w:tcPr>
            <w:tcW w:type="dxa" w:w="3400"/>
            <w:vAlign w:val="center"/>
          </w:tcPr>
          <w:p>
            <w:pPr>
              <w:spacing w:line="240" w:lineRule="auto" w:after="0"/>
            </w:pPr>
            <w:r/>
            <w:r>
              <w:rPr>
                <w:rFonts w:ascii="Times New Roman" w:hAnsi="Times New Roman" w:eastAsia="宋体"/>
                <w:b w:val="0"/>
                <w:sz w:val="19"/>
              </w:rPr>
              <w:t>行为发生时间</w:t>
            </w:r>
          </w:p>
        </w:tc>
      </w:tr>
    </w:tbl>
    <w:p/>
    <w:p>
      <w:pPr>
        <w:spacing w:line="360" w:lineRule="auto" w:after="0"/>
        <w:ind w:firstLine="480"/>
      </w:pPr>
      <w:r>
        <w:rPr>
          <w:rFonts w:ascii="Times New Roman" w:hAnsi="Times New Roman" w:eastAsia="宋体"/>
          <w:sz w:val="24"/>
        </w:rPr>
        <w:t>关注表用于表达用户之间的有向社交关系，是“网内候选”的数据来源：若 followerId 关注 followeeId，则 followeeId 发布的内容可优先进入该 followerId 的候选池并给予 In-Network 加成。标签系统通常采用标签实体表与内容标签关联表的多对多结构：标签名称唯一，内容与标签通过中间表关联，便于热门话题统计与检索索引。通知表记录点赞、评论、关注等事件型消息；私信表或消息实体记录会话与聊天内容，可与 WebSocket 推送配合实现实时性。</w:t>
      </w:r>
    </w:p>
    <w:p>
      <w:pPr>
        <w:pStyle w:val="46"/>
        <w:spacing w:line="240" w:lineRule="auto"/>
        <w:jc w:val="center"/>
      </w:pPr>
      <w:r>
        <w:rPr>
          <w:rFonts w:ascii="Times New Roman" w:hAnsi="Times New Roman" w:eastAsia="楷体"/>
          <w:sz w:val="21"/>
        </w:rPr>
        <w:t>表3-5 关注表设计概要</w:t>
      </w:r>
    </w:p>
    <w:tbl>
      <w:tblPr>
        <w:tblStyle w:val="17"/>
        <w:tblW w:type="dxa" w:w="9000"/>
        <w:jc w:val="center"/>
        <w:tblLayout w:type="fixed"/>
        <w:tblLook w:firstColumn="1" w:firstRow="1" w:lastColumn="0" w:lastRow="0" w:noHBand="0" w:noVBand="1" w:val="04A0"/>
      </w:tblPr>
      <w:tblGrid>
        <w:gridCol w:w="3118"/>
        <w:gridCol w:w="3118"/>
        <w:gridCol w:w="3118"/>
      </w:tblGrid>
      <w:tr>
        <w:tc>
          <w:tcPr>
            <w:tcW w:type="dxa" w:w="2200"/>
            <w:vAlign w:val="center"/>
          </w:tcPr>
          <w:p>
            <w:pPr>
              <w:spacing w:line="240" w:lineRule="auto" w:after="0"/>
            </w:pPr>
            <w:r/>
            <w:r>
              <w:rPr>
                <w:rFonts w:ascii="Times New Roman" w:hAnsi="Times New Roman" w:eastAsia="宋体"/>
                <w:b/>
                <w:sz w:val="19"/>
              </w:rPr>
              <w:t>字段</w:t>
            </w:r>
          </w:p>
        </w:tc>
        <w:tc>
          <w:tcPr>
            <w:tcW w:type="dxa" w:w="3400"/>
            <w:vAlign w:val="center"/>
          </w:tcPr>
          <w:p>
            <w:pPr>
              <w:spacing w:line="240" w:lineRule="auto" w:after="0"/>
            </w:pPr>
            <w:r/>
            <w:r>
              <w:rPr>
                <w:rFonts w:ascii="Times New Roman" w:hAnsi="Times New Roman" w:eastAsia="宋体"/>
                <w:b/>
                <w:sz w:val="19"/>
              </w:rPr>
              <w:t>类型</w:t>
            </w:r>
          </w:p>
        </w:tc>
        <w:tc>
          <w:tcPr>
            <w:tcW w:type="dxa" w:w="3400"/>
            <w:vAlign w:val="center"/>
          </w:tcPr>
          <w:p>
            <w:pPr>
              <w:spacing w:line="240" w:lineRule="auto" w:after="0"/>
            </w:pPr>
            <w:r/>
            <w:r>
              <w:rPr>
                <w:rFonts w:ascii="Times New Roman" w:hAnsi="Times New Roman" w:eastAsia="宋体"/>
                <w:b/>
                <w:sz w:val="19"/>
              </w:rPr>
              <w:t>说明</w:t>
            </w:r>
          </w:p>
        </w:tc>
      </w:tr>
      <w:tr>
        <w:tc>
          <w:tcPr>
            <w:tcW w:type="dxa" w:w="2200"/>
            <w:vAlign w:val="center"/>
          </w:tcPr>
          <w:p>
            <w:pPr>
              <w:spacing w:line="240" w:lineRule="auto" w:after="0"/>
            </w:pPr>
            <w:r/>
            <w:r>
              <w:rPr>
                <w:rFonts w:ascii="Times New Roman" w:hAnsi="Times New Roman" w:eastAsia="宋体"/>
                <w:b w:val="0"/>
                <w:sz w:val="19"/>
              </w:rPr>
              <w:t>id</w:t>
            </w:r>
          </w:p>
        </w:tc>
        <w:tc>
          <w:tcPr>
            <w:tcW w:type="dxa" w:w="3400"/>
            <w:vAlign w:val="center"/>
          </w:tcPr>
          <w:p>
            <w:pPr>
              <w:spacing w:line="240" w:lineRule="auto" w:after="0"/>
            </w:pPr>
            <w:r/>
            <w:r>
              <w:rPr>
                <w:rFonts w:ascii="Times New Roman" w:hAnsi="Times New Roman" w:eastAsia="宋体"/>
                <w:b w:val="0"/>
                <w:sz w:val="19"/>
              </w:rPr>
              <w:t>BIGINT</w:t>
            </w:r>
          </w:p>
        </w:tc>
        <w:tc>
          <w:tcPr>
            <w:tcW w:type="dxa" w:w="3400"/>
            <w:vAlign w:val="center"/>
          </w:tcPr>
          <w:p>
            <w:pPr>
              <w:spacing w:line="240" w:lineRule="auto" w:after="0"/>
            </w:pPr>
            <w:r/>
            <w:r>
              <w:rPr>
                <w:rFonts w:ascii="Times New Roman" w:hAnsi="Times New Roman" w:eastAsia="宋体"/>
                <w:b w:val="0"/>
                <w:sz w:val="19"/>
              </w:rPr>
              <w:t>主键</w:t>
            </w:r>
          </w:p>
        </w:tc>
      </w:tr>
      <w:tr>
        <w:tc>
          <w:tcPr>
            <w:tcW w:type="dxa" w:w="2200"/>
            <w:vAlign w:val="center"/>
          </w:tcPr>
          <w:p>
            <w:pPr>
              <w:spacing w:line="240" w:lineRule="auto" w:after="0"/>
            </w:pPr>
            <w:r/>
            <w:r>
              <w:rPr>
                <w:rFonts w:ascii="Times New Roman" w:hAnsi="Times New Roman" w:eastAsia="宋体"/>
                <w:b w:val="0"/>
                <w:sz w:val="19"/>
              </w:rPr>
              <w:t>followerId</w:t>
            </w:r>
          </w:p>
        </w:tc>
        <w:tc>
          <w:tcPr>
            <w:tcW w:type="dxa" w:w="3400"/>
            <w:vAlign w:val="center"/>
          </w:tcPr>
          <w:p>
            <w:pPr>
              <w:spacing w:line="240" w:lineRule="auto" w:after="0"/>
            </w:pPr>
            <w:r/>
            <w:r>
              <w:rPr>
                <w:rFonts w:ascii="Times New Roman" w:hAnsi="Times New Roman" w:eastAsia="宋体"/>
                <w:b w:val="0"/>
                <w:sz w:val="19"/>
              </w:rPr>
              <w:t>BIGINT</w:t>
            </w:r>
          </w:p>
        </w:tc>
        <w:tc>
          <w:tcPr>
            <w:tcW w:type="dxa" w:w="3400"/>
            <w:vAlign w:val="center"/>
          </w:tcPr>
          <w:p>
            <w:pPr>
              <w:spacing w:line="240" w:lineRule="auto" w:after="0"/>
            </w:pPr>
            <w:r/>
            <w:r>
              <w:rPr>
                <w:rFonts w:ascii="Times New Roman" w:hAnsi="Times New Roman" w:eastAsia="宋体"/>
                <w:b w:val="0"/>
                <w:sz w:val="19"/>
              </w:rPr>
              <w:t>关注者用户 ID，逻辑外键指向 users.id</w:t>
            </w:r>
          </w:p>
        </w:tc>
      </w:tr>
      <w:tr>
        <w:tc>
          <w:tcPr>
            <w:tcW w:type="dxa" w:w="2200"/>
            <w:vAlign w:val="center"/>
          </w:tcPr>
          <w:p>
            <w:pPr>
              <w:spacing w:line="240" w:lineRule="auto" w:after="0"/>
            </w:pPr>
            <w:r/>
            <w:r>
              <w:rPr>
                <w:rFonts w:ascii="Times New Roman" w:hAnsi="Times New Roman" w:eastAsia="宋体"/>
                <w:b w:val="0"/>
                <w:sz w:val="19"/>
              </w:rPr>
              <w:t>followeeId</w:t>
            </w:r>
          </w:p>
        </w:tc>
        <w:tc>
          <w:tcPr>
            <w:tcW w:type="dxa" w:w="3400"/>
            <w:vAlign w:val="center"/>
          </w:tcPr>
          <w:p>
            <w:pPr>
              <w:spacing w:line="240" w:lineRule="auto" w:after="0"/>
            </w:pPr>
            <w:r/>
            <w:r>
              <w:rPr>
                <w:rFonts w:ascii="Times New Roman" w:hAnsi="Times New Roman" w:eastAsia="宋体"/>
                <w:b w:val="0"/>
                <w:sz w:val="19"/>
              </w:rPr>
              <w:t>BIGINT</w:t>
            </w:r>
          </w:p>
        </w:tc>
        <w:tc>
          <w:tcPr>
            <w:tcW w:type="dxa" w:w="3400"/>
            <w:vAlign w:val="center"/>
          </w:tcPr>
          <w:p>
            <w:pPr>
              <w:spacing w:line="240" w:lineRule="auto" w:after="0"/>
            </w:pPr>
            <w:r/>
            <w:r>
              <w:rPr>
                <w:rFonts w:ascii="Times New Roman" w:hAnsi="Times New Roman" w:eastAsia="宋体"/>
                <w:b w:val="0"/>
                <w:sz w:val="19"/>
              </w:rPr>
              <w:t>被关注者用户 ID</w:t>
            </w:r>
          </w:p>
        </w:tc>
      </w:tr>
      <w:tr>
        <w:tc>
          <w:tcPr>
            <w:tcW w:type="dxa" w:w="2200"/>
            <w:vAlign w:val="center"/>
          </w:tcPr>
          <w:p>
            <w:pPr>
              <w:spacing w:line="240" w:lineRule="auto" w:after="0"/>
            </w:pPr>
            <w:r/>
            <w:r>
              <w:rPr>
                <w:rFonts w:ascii="Times New Roman" w:hAnsi="Times New Roman" w:eastAsia="宋体"/>
                <w:b w:val="0"/>
                <w:sz w:val="19"/>
              </w:rPr>
              <w:t>createdAt</w:t>
            </w:r>
          </w:p>
        </w:tc>
        <w:tc>
          <w:tcPr>
            <w:tcW w:type="dxa" w:w="3400"/>
            <w:vAlign w:val="center"/>
          </w:tcPr>
          <w:p>
            <w:pPr>
              <w:spacing w:line="240" w:lineRule="auto" w:after="0"/>
            </w:pPr>
            <w:r/>
            <w:r>
              <w:rPr>
                <w:rFonts w:ascii="Times New Roman" w:hAnsi="Times New Roman" w:eastAsia="宋体"/>
                <w:b w:val="0"/>
                <w:sz w:val="19"/>
              </w:rPr>
              <w:t>DATETIME</w:t>
            </w:r>
          </w:p>
        </w:tc>
        <w:tc>
          <w:tcPr>
            <w:tcW w:type="dxa" w:w="3400"/>
            <w:vAlign w:val="center"/>
          </w:tcPr>
          <w:p>
            <w:pPr>
              <w:spacing w:line="240" w:lineRule="auto" w:after="0"/>
            </w:pPr>
            <w:r/>
            <w:r>
              <w:rPr>
                <w:rFonts w:ascii="Times New Roman" w:hAnsi="Times New Roman" w:eastAsia="宋体"/>
                <w:b w:val="0"/>
                <w:sz w:val="19"/>
              </w:rPr>
              <w:t>关注时间，可用于推荐中新关注加权</w:t>
            </w:r>
          </w:p>
        </w:tc>
      </w:tr>
    </w:tbl>
    <w:p/>
    <w:p>
      <w:pPr>
        <w:pStyle w:val="46"/>
        <w:spacing w:line="240" w:lineRule="auto"/>
        <w:jc w:val="center"/>
      </w:pPr>
      <w:r>
        <w:rPr>
          <w:rFonts w:ascii="Times New Roman" w:hAnsi="Times New Roman" w:eastAsia="楷体"/>
          <w:sz w:val="21"/>
        </w:rPr>
        <w:t>表3-6 标签实体与内容标签关联（逻辑结构）</w:t>
      </w:r>
    </w:p>
    <w:tbl>
      <w:tblPr>
        <w:tblStyle w:val="17"/>
        <w:tblW w:type="dxa" w:w="9000"/>
        <w:jc w:val="center"/>
        <w:tblLayout w:type="fixed"/>
        <w:tblLook w:firstColumn="1" w:firstRow="1" w:lastColumn="0" w:lastRow="0" w:noHBand="0" w:noVBand="1" w:val="04A0"/>
      </w:tblPr>
      <w:tblGrid>
        <w:gridCol w:w="4677"/>
        <w:gridCol w:w="4677"/>
      </w:tblGrid>
      <w:tr>
        <w:tc>
          <w:tcPr>
            <w:tcW w:type="dxa" w:w="2500"/>
            <w:vAlign w:val="center"/>
          </w:tcPr>
          <w:p>
            <w:pPr>
              <w:spacing w:line="240" w:lineRule="auto" w:after="0"/>
            </w:pPr>
            <w:r/>
            <w:r>
              <w:rPr>
                <w:rFonts w:ascii="Times New Roman" w:hAnsi="Times New Roman" w:eastAsia="宋体"/>
                <w:b/>
                <w:sz w:val="19"/>
              </w:rPr>
              <w:t>对象</w:t>
            </w:r>
          </w:p>
        </w:tc>
        <w:tc>
          <w:tcPr>
            <w:tcW w:type="dxa" w:w="6500"/>
            <w:vAlign w:val="center"/>
          </w:tcPr>
          <w:p>
            <w:pPr>
              <w:spacing w:line="240" w:lineRule="auto" w:after="0"/>
            </w:pPr>
            <w:r/>
            <w:r>
              <w:rPr>
                <w:rFonts w:ascii="Times New Roman" w:hAnsi="Times New Roman" w:eastAsia="宋体"/>
                <w:b/>
                <w:sz w:val="19"/>
              </w:rPr>
              <w:t>说明</w:t>
            </w:r>
          </w:p>
        </w:tc>
      </w:tr>
      <w:tr>
        <w:tc>
          <w:tcPr>
            <w:tcW w:type="dxa" w:w="2500"/>
            <w:vAlign w:val="center"/>
          </w:tcPr>
          <w:p>
            <w:pPr>
              <w:spacing w:line="240" w:lineRule="auto" w:after="0"/>
            </w:pPr>
            <w:r/>
            <w:r>
              <w:rPr>
                <w:rFonts w:ascii="Times New Roman" w:hAnsi="Times New Roman" w:eastAsia="宋体"/>
                <w:b w:val="0"/>
                <w:sz w:val="19"/>
              </w:rPr>
              <w:t>tags</w:t>
            </w:r>
          </w:p>
        </w:tc>
        <w:tc>
          <w:tcPr>
            <w:tcW w:type="dxa" w:w="6500"/>
            <w:vAlign w:val="center"/>
          </w:tcPr>
          <w:p>
            <w:pPr>
              <w:spacing w:line="240" w:lineRule="auto" w:after="0"/>
            </w:pPr>
            <w:r/>
            <w:r>
              <w:rPr>
                <w:rFonts w:ascii="Times New Roman" w:hAnsi="Times New Roman" w:eastAsia="宋体"/>
                <w:b w:val="0"/>
                <w:sz w:val="19"/>
              </w:rPr>
              <w:t>标签表：id、name（唯一）、可选统计字段。</w:t>
            </w:r>
          </w:p>
        </w:tc>
      </w:tr>
      <w:tr>
        <w:tc>
          <w:tcPr>
            <w:tcW w:type="dxa" w:w="2500"/>
            <w:vAlign w:val="center"/>
          </w:tcPr>
          <w:p>
            <w:pPr>
              <w:spacing w:line="240" w:lineRule="auto" w:after="0"/>
            </w:pPr>
            <w:r/>
            <w:r>
              <w:rPr>
                <w:rFonts w:ascii="Times New Roman" w:hAnsi="Times New Roman" w:eastAsia="宋体"/>
                <w:b w:val="0"/>
                <w:sz w:val="19"/>
              </w:rPr>
              <w:t>content_tags</w:t>
            </w:r>
          </w:p>
        </w:tc>
        <w:tc>
          <w:tcPr>
            <w:tcW w:type="dxa" w:w="6500"/>
            <w:vAlign w:val="center"/>
          </w:tcPr>
          <w:p>
            <w:pPr>
              <w:spacing w:line="240" w:lineRule="auto" w:after="0"/>
            </w:pPr>
            <w:r/>
            <w:r>
              <w:rPr>
                <w:rFonts w:ascii="Times New Roman" w:hAnsi="Times New Roman" w:eastAsia="宋体"/>
                <w:b w:val="0"/>
                <w:sz w:val="19"/>
              </w:rPr>
              <w:t>关联表：contentId、tagId，联合唯一约束防止重复绑定。</w:t>
            </w:r>
          </w:p>
        </w:tc>
      </w:tr>
    </w:tbl>
    <w:p/>
    <w:p>
      <w:pPr>
        <w:pStyle w:val="46"/>
        <w:spacing w:line="240" w:lineRule="auto"/>
        <w:jc w:val="center"/>
      </w:pPr>
      <w:r>
        <w:rPr>
          <w:rFonts w:ascii="Times New Roman" w:hAnsi="Times New Roman" w:eastAsia="楷体"/>
          <w:sz w:val="21"/>
        </w:rPr>
        <w:t>表3-7 通知表设计概要</w:t>
      </w:r>
    </w:p>
    <w:tbl>
      <w:tblPr>
        <w:tblStyle w:val="17"/>
        <w:tblW w:type="dxa" w:w="9000"/>
        <w:jc w:val="center"/>
        <w:tblLayout w:type="fixed"/>
        <w:tblLook w:firstColumn="1" w:firstRow="1" w:lastColumn="0" w:lastRow="0" w:noHBand="0" w:noVBand="1" w:val="04A0"/>
      </w:tblPr>
      <w:tblGrid>
        <w:gridCol w:w="3118"/>
        <w:gridCol w:w="3118"/>
        <w:gridCol w:w="3118"/>
      </w:tblGrid>
      <w:tr>
        <w:tc>
          <w:tcPr>
            <w:tcW w:type="dxa" w:w="2200"/>
            <w:vAlign w:val="center"/>
          </w:tcPr>
          <w:p>
            <w:pPr>
              <w:spacing w:line="240" w:lineRule="auto" w:after="0"/>
            </w:pPr>
            <w:r/>
            <w:r>
              <w:rPr>
                <w:rFonts w:ascii="Times New Roman" w:hAnsi="Times New Roman" w:eastAsia="宋体"/>
                <w:b/>
                <w:sz w:val="19"/>
              </w:rPr>
              <w:t>字段</w:t>
            </w:r>
          </w:p>
        </w:tc>
        <w:tc>
          <w:tcPr>
            <w:tcW w:type="dxa" w:w="3400"/>
            <w:vAlign w:val="center"/>
          </w:tcPr>
          <w:p>
            <w:pPr>
              <w:spacing w:line="240" w:lineRule="auto" w:after="0"/>
            </w:pPr>
            <w:r/>
            <w:r>
              <w:rPr>
                <w:rFonts w:ascii="Times New Roman" w:hAnsi="Times New Roman" w:eastAsia="宋体"/>
                <w:b/>
                <w:sz w:val="19"/>
              </w:rPr>
              <w:t>类型</w:t>
            </w:r>
          </w:p>
        </w:tc>
        <w:tc>
          <w:tcPr>
            <w:tcW w:type="dxa" w:w="3400"/>
            <w:vAlign w:val="center"/>
          </w:tcPr>
          <w:p>
            <w:pPr>
              <w:spacing w:line="240" w:lineRule="auto" w:after="0"/>
            </w:pPr>
            <w:r/>
            <w:r>
              <w:rPr>
                <w:rFonts w:ascii="Times New Roman" w:hAnsi="Times New Roman" w:eastAsia="宋体"/>
                <w:b/>
                <w:sz w:val="19"/>
              </w:rPr>
              <w:t>说明</w:t>
            </w:r>
          </w:p>
        </w:tc>
      </w:tr>
      <w:tr>
        <w:tc>
          <w:tcPr>
            <w:tcW w:type="dxa" w:w="2200"/>
            <w:vAlign w:val="center"/>
          </w:tcPr>
          <w:p>
            <w:pPr>
              <w:spacing w:line="240" w:lineRule="auto" w:after="0"/>
            </w:pPr>
            <w:r/>
            <w:r>
              <w:rPr>
                <w:rFonts w:ascii="Times New Roman" w:hAnsi="Times New Roman" w:eastAsia="宋体"/>
                <w:b w:val="0"/>
                <w:sz w:val="19"/>
              </w:rPr>
              <w:t>id</w:t>
            </w:r>
          </w:p>
        </w:tc>
        <w:tc>
          <w:tcPr>
            <w:tcW w:type="dxa" w:w="3400"/>
            <w:vAlign w:val="center"/>
          </w:tcPr>
          <w:p>
            <w:pPr>
              <w:spacing w:line="240" w:lineRule="auto" w:after="0"/>
            </w:pPr>
            <w:r/>
            <w:r>
              <w:rPr>
                <w:rFonts w:ascii="Times New Roman" w:hAnsi="Times New Roman" w:eastAsia="宋体"/>
                <w:b w:val="0"/>
                <w:sz w:val="19"/>
              </w:rPr>
              <w:t>BIGINT</w:t>
            </w:r>
          </w:p>
        </w:tc>
        <w:tc>
          <w:tcPr>
            <w:tcW w:type="dxa" w:w="3400"/>
            <w:vAlign w:val="center"/>
          </w:tcPr>
          <w:p>
            <w:pPr>
              <w:spacing w:line="240" w:lineRule="auto" w:after="0"/>
            </w:pPr>
            <w:r/>
            <w:r>
              <w:rPr>
                <w:rFonts w:ascii="Times New Roman" w:hAnsi="Times New Roman" w:eastAsia="宋体"/>
                <w:b w:val="0"/>
                <w:sz w:val="19"/>
              </w:rPr>
              <w:t>主键</w:t>
            </w:r>
          </w:p>
        </w:tc>
      </w:tr>
      <w:tr>
        <w:tc>
          <w:tcPr>
            <w:tcW w:type="dxa" w:w="2200"/>
            <w:vAlign w:val="center"/>
          </w:tcPr>
          <w:p>
            <w:pPr>
              <w:spacing w:line="240" w:lineRule="auto" w:after="0"/>
            </w:pPr>
            <w:r/>
            <w:r>
              <w:rPr>
                <w:rFonts w:ascii="Times New Roman" w:hAnsi="Times New Roman" w:eastAsia="宋体"/>
                <w:b w:val="0"/>
                <w:sz w:val="19"/>
              </w:rPr>
              <w:t>recipientId</w:t>
            </w:r>
          </w:p>
        </w:tc>
        <w:tc>
          <w:tcPr>
            <w:tcW w:type="dxa" w:w="3400"/>
            <w:vAlign w:val="center"/>
          </w:tcPr>
          <w:p>
            <w:pPr>
              <w:spacing w:line="240" w:lineRule="auto" w:after="0"/>
            </w:pPr>
            <w:r/>
            <w:r>
              <w:rPr>
                <w:rFonts w:ascii="Times New Roman" w:hAnsi="Times New Roman" w:eastAsia="宋体"/>
                <w:b w:val="0"/>
                <w:sz w:val="19"/>
              </w:rPr>
              <w:t>BIGINT</w:t>
            </w:r>
          </w:p>
        </w:tc>
        <w:tc>
          <w:tcPr>
            <w:tcW w:type="dxa" w:w="3400"/>
            <w:vAlign w:val="center"/>
          </w:tcPr>
          <w:p>
            <w:pPr>
              <w:spacing w:line="240" w:lineRule="auto" w:after="0"/>
            </w:pPr>
            <w:r/>
            <w:r>
              <w:rPr>
                <w:rFonts w:ascii="Times New Roman" w:hAnsi="Times New Roman" w:eastAsia="宋体"/>
                <w:b w:val="0"/>
                <w:sz w:val="19"/>
              </w:rPr>
              <w:t>接收者</w:t>
            </w:r>
          </w:p>
        </w:tc>
      </w:tr>
      <w:tr>
        <w:tc>
          <w:tcPr>
            <w:tcW w:type="dxa" w:w="2200"/>
            <w:vAlign w:val="center"/>
          </w:tcPr>
          <w:p>
            <w:pPr>
              <w:spacing w:line="240" w:lineRule="auto" w:after="0"/>
            </w:pPr>
            <w:r/>
            <w:r>
              <w:rPr>
                <w:rFonts w:ascii="Times New Roman" w:hAnsi="Times New Roman" w:eastAsia="宋体"/>
                <w:b w:val="0"/>
                <w:sz w:val="19"/>
              </w:rPr>
              <w:t>actorId</w:t>
            </w:r>
          </w:p>
        </w:tc>
        <w:tc>
          <w:tcPr>
            <w:tcW w:type="dxa" w:w="3400"/>
            <w:vAlign w:val="center"/>
          </w:tcPr>
          <w:p>
            <w:pPr>
              <w:spacing w:line="240" w:lineRule="auto" w:after="0"/>
            </w:pPr>
            <w:r/>
            <w:r>
              <w:rPr>
                <w:rFonts w:ascii="Times New Roman" w:hAnsi="Times New Roman" w:eastAsia="宋体"/>
                <w:b w:val="0"/>
                <w:sz w:val="19"/>
              </w:rPr>
              <w:t>BIGINT</w:t>
            </w:r>
          </w:p>
        </w:tc>
        <w:tc>
          <w:tcPr>
            <w:tcW w:type="dxa" w:w="3400"/>
            <w:vAlign w:val="center"/>
          </w:tcPr>
          <w:p>
            <w:pPr>
              <w:spacing w:line="240" w:lineRule="auto" w:after="0"/>
            </w:pPr>
            <w:r/>
            <w:r>
              <w:rPr>
                <w:rFonts w:ascii="Times New Roman" w:hAnsi="Times New Roman" w:eastAsia="宋体"/>
                <w:b w:val="0"/>
                <w:sz w:val="19"/>
              </w:rPr>
              <w:t>触发者</w:t>
            </w:r>
          </w:p>
        </w:tc>
      </w:tr>
      <w:tr>
        <w:tc>
          <w:tcPr>
            <w:tcW w:type="dxa" w:w="2200"/>
            <w:vAlign w:val="center"/>
          </w:tcPr>
          <w:p>
            <w:pPr>
              <w:spacing w:line="240" w:lineRule="auto" w:after="0"/>
            </w:pPr>
            <w:r/>
            <w:r>
              <w:rPr>
                <w:rFonts w:ascii="Times New Roman" w:hAnsi="Times New Roman" w:eastAsia="宋体"/>
                <w:b w:val="0"/>
                <w:sz w:val="19"/>
              </w:rPr>
              <w:t>type</w:t>
            </w:r>
          </w:p>
        </w:tc>
        <w:tc>
          <w:tcPr>
            <w:tcW w:type="dxa" w:w="3400"/>
            <w:vAlign w:val="center"/>
          </w:tcPr>
          <w:p>
            <w:pPr>
              <w:spacing w:line="240" w:lineRule="auto" w:after="0"/>
            </w:pPr>
            <w:r/>
            <w:r>
              <w:rPr>
                <w:rFonts w:ascii="Times New Roman" w:hAnsi="Times New Roman" w:eastAsia="宋体"/>
                <w:b w:val="0"/>
                <w:sz w:val="19"/>
              </w:rPr>
              <w:t>VARCHAR</w:t>
            </w:r>
          </w:p>
        </w:tc>
        <w:tc>
          <w:tcPr>
            <w:tcW w:type="dxa" w:w="3400"/>
            <w:vAlign w:val="center"/>
          </w:tcPr>
          <w:p>
            <w:pPr>
              <w:spacing w:line="240" w:lineRule="auto" w:after="0"/>
            </w:pPr>
            <w:r/>
            <w:r>
              <w:rPr>
                <w:rFonts w:ascii="Times New Roman" w:hAnsi="Times New Roman" w:eastAsia="宋体"/>
                <w:b w:val="0"/>
                <w:sz w:val="19"/>
              </w:rPr>
              <w:t>LIKE、COMMENT、FOLLOW、REPOST、QUOTE 等</w:t>
            </w:r>
          </w:p>
        </w:tc>
      </w:tr>
      <w:tr>
        <w:tc>
          <w:tcPr>
            <w:tcW w:type="dxa" w:w="2200"/>
            <w:vAlign w:val="center"/>
          </w:tcPr>
          <w:p>
            <w:pPr>
              <w:spacing w:line="240" w:lineRule="auto" w:after="0"/>
            </w:pPr>
            <w:r/>
            <w:r>
              <w:rPr>
                <w:rFonts w:ascii="Times New Roman" w:hAnsi="Times New Roman" w:eastAsia="宋体"/>
                <w:b w:val="0"/>
                <w:sz w:val="19"/>
              </w:rPr>
              <w:t>entityId</w:t>
            </w:r>
          </w:p>
        </w:tc>
        <w:tc>
          <w:tcPr>
            <w:tcW w:type="dxa" w:w="3400"/>
            <w:vAlign w:val="center"/>
          </w:tcPr>
          <w:p>
            <w:pPr>
              <w:spacing w:line="240" w:lineRule="auto" w:after="0"/>
            </w:pPr>
            <w:r/>
            <w:r>
              <w:rPr>
                <w:rFonts w:ascii="Times New Roman" w:hAnsi="Times New Roman" w:eastAsia="宋体"/>
                <w:b w:val="0"/>
                <w:sz w:val="19"/>
              </w:rPr>
              <w:t>BIGINT</w:t>
            </w:r>
          </w:p>
        </w:tc>
        <w:tc>
          <w:tcPr>
            <w:tcW w:type="dxa" w:w="3400"/>
            <w:vAlign w:val="center"/>
          </w:tcPr>
          <w:p>
            <w:pPr>
              <w:spacing w:line="240" w:lineRule="auto" w:after="0"/>
            </w:pPr>
            <w:r/>
            <w:r>
              <w:rPr>
                <w:rFonts w:ascii="Times New Roman" w:hAnsi="Times New Roman" w:eastAsia="宋体"/>
                <w:b w:val="0"/>
                <w:sz w:val="19"/>
              </w:rPr>
              <w:t>关联帖子或内容 ID</w:t>
            </w:r>
          </w:p>
        </w:tc>
      </w:tr>
      <w:tr>
        <w:tc>
          <w:tcPr>
            <w:tcW w:type="dxa" w:w="2200"/>
            <w:vAlign w:val="center"/>
          </w:tcPr>
          <w:p>
            <w:pPr>
              <w:spacing w:line="240" w:lineRule="auto" w:after="0"/>
            </w:pPr>
            <w:r/>
            <w:r>
              <w:rPr>
                <w:rFonts w:ascii="Times New Roman" w:hAnsi="Times New Roman" w:eastAsia="宋体"/>
                <w:b w:val="0"/>
                <w:sz w:val="19"/>
              </w:rPr>
              <w:t>isRead</w:t>
            </w:r>
          </w:p>
        </w:tc>
        <w:tc>
          <w:tcPr>
            <w:tcW w:type="dxa" w:w="3400"/>
            <w:vAlign w:val="center"/>
          </w:tcPr>
          <w:p>
            <w:pPr>
              <w:spacing w:line="240" w:lineRule="auto" w:after="0"/>
            </w:pPr>
            <w:r/>
            <w:r>
              <w:rPr>
                <w:rFonts w:ascii="Times New Roman" w:hAnsi="Times New Roman" w:eastAsia="宋体"/>
                <w:b w:val="0"/>
                <w:sz w:val="19"/>
              </w:rPr>
              <w:t>BOOLEAN</w:t>
            </w:r>
          </w:p>
        </w:tc>
        <w:tc>
          <w:tcPr>
            <w:tcW w:type="dxa" w:w="3400"/>
            <w:vAlign w:val="center"/>
          </w:tcPr>
          <w:p>
            <w:pPr>
              <w:spacing w:line="240" w:lineRule="auto" w:after="0"/>
            </w:pPr>
            <w:r/>
            <w:r>
              <w:rPr>
                <w:rFonts w:ascii="Times New Roman" w:hAnsi="Times New Roman" w:eastAsia="宋体"/>
                <w:b w:val="0"/>
                <w:sz w:val="19"/>
              </w:rPr>
              <w:t>是否已读</w:t>
            </w:r>
          </w:p>
        </w:tc>
      </w:tr>
      <w:tr>
        <w:tc>
          <w:tcPr>
            <w:tcW w:type="dxa" w:w="2200"/>
            <w:vAlign w:val="center"/>
          </w:tcPr>
          <w:p>
            <w:pPr>
              <w:spacing w:line="240" w:lineRule="auto" w:after="0"/>
            </w:pPr>
            <w:r/>
            <w:r>
              <w:rPr>
                <w:rFonts w:ascii="Times New Roman" w:hAnsi="Times New Roman" w:eastAsia="宋体"/>
                <w:b w:val="0"/>
                <w:sz w:val="19"/>
              </w:rPr>
              <w:t>createdAt</w:t>
            </w:r>
          </w:p>
        </w:tc>
        <w:tc>
          <w:tcPr>
            <w:tcW w:type="dxa" w:w="3400"/>
            <w:vAlign w:val="center"/>
          </w:tcPr>
          <w:p>
            <w:pPr>
              <w:spacing w:line="240" w:lineRule="auto" w:after="0"/>
            </w:pPr>
            <w:r/>
            <w:r>
              <w:rPr>
                <w:rFonts w:ascii="Times New Roman" w:hAnsi="Times New Roman" w:eastAsia="宋体"/>
                <w:b w:val="0"/>
                <w:sz w:val="19"/>
              </w:rPr>
              <w:t>DATETIME</w:t>
            </w:r>
          </w:p>
        </w:tc>
        <w:tc>
          <w:tcPr>
            <w:tcW w:type="dxa" w:w="3400"/>
            <w:vAlign w:val="center"/>
          </w:tcPr>
          <w:p>
            <w:pPr>
              <w:spacing w:line="240" w:lineRule="auto" w:after="0"/>
            </w:pPr>
            <w:r/>
            <w:r>
              <w:rPr>
                <w:rFonts w:ascii="Times New Roman" w:hAnsi="Times New Roman" w:eastAsia="宋体"/>
                <w:b w:val="0"/>
                <w:sz w:val="19"/>
              </w:rPr>
              <w:t>通知时间</w:t>
            </w:r>
          </w:p>
        </w:tc>
      </w:tr>
    </w:tbl>
    <w:p/>
    <w:p>
      <w:pPr>
        <w:pStyle w:val="46"/>
        <w:spacing w:line="240" w:lineRule="auto"/>
        <w:jc w:val="center"/>
      </w:pPr>
      <w:r>
        <w:rPr>
          <w:rFonts w:ascii="Times New Roman" w:hAnsi="Times New Roman" w:eastAsia="楷体"/>
          <w:sz w:val="21"/>
        </w:rPr>
        <w:t>表3-8 广告表设计概要</w:t>
      </w:r>
    </w:p>
    <w:tbl>
      <w:tblPr>
        <w:tblStyle w:val="17"/>
        <w:tblW w:type="dxa" w:w="9000"/>
        <w:jc w:val="center"/>
        <w:tblLayout w:type="fixed"/>
        <w:tblLook w:firstColumn="1" w:firstRow="1" w:lastColumn="0" w:lastRow="0" w:noHBand="0" w:noVBand="1" w:val="04A0"/>
      </w:tblPr>
      <w:tblGrid>
        <w:gridCol w:w="3118"/>
        <w:gridCol w:w="3118"/>
        <w:gridCol w:w="3118"/>
      </w:tblGrid>
      <w:tr>
        <w:tc>
          <w:tcPr>
            <w:tcW w:type="dxa" w:w="2200"/>
            <w:vAlign w:val="center"/>
          </w:tcPr>
          <w:p>
            <w:pPr>
              <w:spacing w:line="240" w:lineRule="auto" w:after="0"/>
            </w:pPr>
            <w:r/>
            <w:r>
              <w:rPr>
                <w:rFonts w:ascii="Times New Roman" w:hAnsi="Times New Roman" w:eastAsia="宋体"/>
                <w:b/>
                <w:sz w:val="19"/>
              </w:rPr>
              <w:t>字段</w:t>
            </w:r>
          </w:p>
        </w:tc>
        <w:tc>
          <w:tcPr>
            <w:tcW w:type="dxa" w:w="3400"/>
            <w:vAlign w:val="center"/>
          </w:tcPr>
          <w:p>
            <w:pPr>
              <w:spacing w:line="240" w:lineRule="auto" w:after="0"/>
            </w:pPr>
            <w:r/>
            <w:r>
              <w:rPr>
                <w:rFonts w:ascii="Times New Roman" w:hAnsi="Times New Roman" w:eastAsia="宋体"/>
                <w:b/>
                <w:sz w:val="19"/>
              </w:rPr>
              <w:t>类型</w:t>
            </w:r>
          </w:p>
        </w:tc>
        <w:tc>
          <w:tcPr>
            <w:tcW w:type="dxa" w:w="3400"/>
            <w:vAlign w:val="center"/>
          </w:tcPr>
          <w:p>
            <w:pPr>
              <w:spacing w:line="240" w:lineRule="auto" w:after="0"/>
            </w:pPr>
            <w:r/>
            <w:r>
              <w:rPr>
                <w:rFonts w:ascii="Times New Roman" w:hAnsi="Times New Roman" w:eastAsia="宋体"/>
                <w:b/>
                <w:sz w:val="19"/>
              </w:rPr>
              <w:t>说明</w:t>
            </w:r>
          </w:p>
        </w:tc>
      </w:tr>
      <w:tr>
        <w:tc>
          <w:tcPr>
            <w:tcW w:type="dxa" w:w="2200"/>
            <w:vAlign w:val="center"/>
          </w:tcPr>
          <w:p>
            <w:pPr>
              <w:spacing w:line="240" w:lineRule="auto" w:after="0"/>
            </w:pPr>
            <w:r/>
            <w:r>
              <w:rPr>
                <w:rFonts w:ascii="Times New Roman" w:hAnsi="Times New Roman" w:eastAsia="宋体"/>
                <w:b w:val="0"/>
                <w:sz w:val="19"/>
              </w:rPr>
              <w:t>id</w:t>
            </w:r>
          </w:p>
        </w:tc>
        <w:tc>
          <w:tcPr>
            <w:tcW w:type="dxa" w:w="3400"/>
            <w:vAlign w:val="center"/>
          </w:tcPr>
          <w:p>
            <w:pPr>
              <w:spacing w:line="240" w:lineRule="auto" w:after="0"/>
            </w:pPr>
            <w:r/>
            <w:r>
              <w:rPr>
                <w:rFonts w:ascii="Times New Roman" w:hAnsi="Times New Roman" w:eastAsia="宋体"/>
                <w:b w:val="0"/>
                <w:sz w:val="19"/>
              </w:rPr>
              <w:t>BIGINT</w:t>
            </w:r>
          </w:p>
        </w:tc>
        <w:tc>
          <w:tcPr>
            <w:tcW w:type="dxa" w:w="3400"/>
            <w:vAlign w:val="center"/>
          </w:tcPr>
          <w:p>
            <w:pPr>
              <w:spacing w:line="240" w:lineRule="auto" w:after="0"/>
            </w:pPr>
            <w:r/>
            <w:r>
              <w:rPr>
                <w:rFonts w:ascii="Times New Roman" w:hAnsi="Times New Roman" w:eastAsia="宋体"/>
                <w:b w:val="0"/>
                <w:sz w:val="19"/>
              </w:rPr>
              <w:t>主键</w:t>
            </w:r>
          </w:p>
        </w:tc>
      </w:tr>
      <w:tr>
        <w:tc>
          <w:tcPr>
            <w:tcW w:type="dxa" w:w="2200"/>
            <w:vAlign w:val="center"/>
          </w:tcPr>
          <w:p>
            <w:pPr>
              <w:spacing w:line="240" w:lineRule="auto" w:after="0"/>
            </w:pPr>
            <w:r/>
            <w:r>
              <w:rPr>
                <w:rFonts w:ascii="Times New Roman" w:hAnsi="Times New Roman" w:eastAsia="宋体"/>
                <w:b w:val="0"/>
                <w:sz w:val="19"/>
              </w:rPr>
              <w:t>title、description、imageUrl</w:t>
            </w:r>
          </w:p>
        </w:tc>
        <w:tc>
          <w:tcPr>
            <w:tcW w:type="dxa" w:w="3400"/>
            <w:vAlign w:val="center"/>
          </w:tcPr>
          <w:p>
            <w:pPr>
              <w:spacing w:line="240" w:lineRule="auto" w:after="0"/>
            </w:pPr>
            <w:r/>
            <w:r>
              <w:rPr>
                <w:rFonts w:ascii="Times New Roman" w:hAnsi="Times New Roman" w:eastAsia="宋体"/>
                <w:b w:val="0"/>
                <w:sz w:val="19"/>
              </w:rPr>
              <w:t>VARCHAR/TEXT</w:t>
            </w:r>
          </w:p>
        </w:tc>
        <w:tc>
          <w:tcPr>
            <w:tcW w:type="dxa" w:w="3400"/>
            <w:vAlign w:val="center"/>
          </w:tcPr>
          <w:p>
            <w:pPr>
              <w:spacing w:line="240" w:lineRule="auto" w:after="0"/>
            </w:pPr>
            <w:r/>
            <w:r>
              <w:rPr>
                <w:rFonts w:ascii="Times New Roman" w:hAnsi="Times New Roman" w:eastAsia="宋体"/>
                <w:b w:val="0"/>
                <w:sz w:val="19"/>
              </w:rPr>
              <w:t>展示文案与素材</w:t>
            </w:r>
          </w:p>
        </w:tc>
      </w:tr>
      <w:tr>
        <w:tc>
          <w:tcPr>
            <w:tcW w:type="dxa" w:w="2200"/>
            <w:vAlign w:val="center"/>
          </w:tcPr>
          <w:p>
            <w:pPr>
              <w:spacing w:line="240" w:lineRule="auto" w:after="0"/>
            </w:pPr>
            <w:r/>
            <w:r>
              <w:rPr>
                <w:rFonts w:ascii="Times New Roman" w:hAnsi="Times New Roman" w:eastAsia="宋体"/>
                <w:b w:val="0"/>
                <w:sz w:val="19"/>
              </w:rPr>
              <w:t>targetUrl</w:t>
            </w:r>
          </w:p>
        </w:tc>
        <w:tc>
          <w:tcPr>
            <w:tcW w:type="dxa" w:w="3400"/>
            <w:vAlign w:val="center"/>
          </w:tcPr>
          <w:p>
            <w:pPr>
              <w:spacing w:line="240" w:lineRule="auto" w:after="0"/>
            </w:pPr>
            <w:r/>
            <w:r>
              <w:rPr>
                <w:rFonts w:ascii="Times New Roman" w:hAnsi="Times New Roman" w:eastAsia="宋体"/>
                <w:b w:val="0"/>
                <w:sz w:val="19"/>
              </w:rPr>
              <w:t>VARCHAR</w:t>
            </w:r>
          </w:p>
        </w:tc>
        <w:tc>
          <w:tcPr>
            <w:tcW w:type="dxa" w:w="3400"/>
            <w:vAlign w:val="center"/>
          </w:tcPr>
          <w:p>
            <w:pPr>
              <w:spacing w:line="240" w:lineRule="auto" w:after="0"/>
            </w:pPr>
            <w:r/>
            <w:r>
              <w:rPr>
                <w:rFonts w:ascii="Times New Roman" w:hAnsi="Times New Roman" w:eastAsia="宋体"/>
                <w:b w:val="0"/>
                <w:sz w:val="19"/>
              </w:rPr>
              <w:t>点击跳转地址</w:t>
            </w:r>
          </w:p>
        </w:tc>
      </w:tr>
      <w:tr>
        <w:tc>
          <w:tcPr>
            <w:tcW w:type="dxa" w:w="2200"/>
            <w:vAlign w:val="center"/>
          </w:tcPr>
          <w:p>
            <w:pPr>
              <w:spacing w:line="240" w:lineRule="auto" w:after="0"/>
            </w:pPr>
            <w:r/>
            <w:r>
              <w:rPr>
                <w:rFonts w:ascii="Times New Roman" w:hAnsi="Times New Roman" w:eastAsia="宋体"/>
                <w:b w:val="0"/>
                <w:sz w:val="19"/>
              </w:rPr>
              <w:t>advertiser</w:t>
            </w:r>
          </w:p>
        </w:tc>
        <w:tc>
          <w:tcPr>
            <w:tcW w:type="dxa" w:w="3400"/>
            <w:vAlign w:val="center"/>
          </w:tcPr>
          <w:p>
            <w:pPr>
              <w:spacing w:line="240" w:lineRule="auto" w:after="0"/>
            </w:pPr>
            <w:r/>
            <w:r>
              <w:rPr>
                <w:rFonts w:ascii="Times New Roman" w:hAnsi="Times New Roman" w:eastAsia="宋体"/>
                <w:b w:val="0"/>
                <w:sz w:val="19"/>
              </w:rPr>
              <w:t>VARCHAR</w:t>
            </w:r>
          </w:p>
        </w:tc>
        <w:tc>
          <w:tcPr>
            <w:tcW w:type="dxa" w:w="3400"/>
            <w:vAlign w:val="center"/>
          </w:tcPr>
          <w:p>
            <w:pPr>
              <w:spacing w:line="240" w:lineRule="auto" w:after="0"/>
            </w:pPr>
            <w:r/>
            <w:r>
              <w:rPr>
                <w:rFonts w:ascii="Times New Roman" w:hAnsi="Times New Roman" w:eastAsia="宋体"/>
                <w:b w:val="0"/>
                <w:sz w:val="19"/>
              </w:rPr>
              <w:t>广告主标识</w:t>
            </w:r>
          </w:p>
        </w:tc>
      </w:tr>
      <w:tr>
        <w:tc>
          <w:tcPr>
            <w:tcW w:type="dxa" w:w="2200"/>
            <w:vAlign w:val="center"/>
          </w:tcPr>
          <w:p>
            <w:pPr>
              <w:spacing w:line="240" w:lineRule="auto" w:after="0"/>
            </w:pPr>
            <w:r/>
            <w:r>
              <w:rPr>
                <w:rFonts w:ascii="Times New Roman" w:hAnsi="Times New Roman" w:eastAsia="宋体"/>
                <w:b w:val="0"/>
                <w:sz w:val="19"/>
              </w:rPr>
              <w:t>targetTags、category</w:t>
            </w:r>
          </w:p>
        </w:tc>
        <w:tc>
          <w:tcPr>
            <w:tcW w:type="dxa" w:w="3400"/>
            <w:vAlign w:val="center"/>
          </w:tcPr>
          <w:p>
            <w:pPr>
              <w:spacing w:line="240" w:lineRule="auto" w:after="0"/>
            </w:pPr>
            <w:r/>
            <w:r>
              <w:rPr>
                <w:rFonts w:ascii="Times New Roman" w:hAnsi="Times New Roman" w:eastAsia="宋体"/>
                <w:b w:val="0"/>
                <w:sz w:val="19"/>
              </w:rPr>
              <w:t>VARCHAR</w:t>
            </w:r>
          </w:p>
        </w:tc>
        <w:tc>
          <w:tcPr>
            <w:tcW w:type="dxa" w:w="3400"/>
            <w:vAlign w:val="center"/>
          </w:tcPr>
          <w:p>
            <w:pPr>
              <w:spacing w:line="240" w:lineRule="auto" w:after="0"/>
            </w:pPr>
            <w:r/>
            <w:r>
              <w:rPr>
                <w:rFonts w:ascii="Times New Roman" w:hAnsi="Times New Roman" w:eastAsia="宋体"/>
                <w:b w:val="0"/>
                <w:sz w:val="19"/>
              </w:rPr>
              <w:t>定向标签与类别</w:t>
            </w:r>
          </w:p>
        </w:tc>
      </w:tr>
      <w:tr>
        <w:tc>
          <w:tcPr>
            <w:tcW w:type="dxa" w:w="2200"/>
            <w:vAlign w:val="center"/>
          </w:tcPr>
          <w:p>
            <w:pPr>
              <w:spacing w:line="240" w:lineRule="auto" w:after="0"/>
            </w:pPr>
            <w:r/>
            <w:r>
              <w:rPr>
                <w:rFonts w:ascii="Times New Roman" w:hAnsi="Times New Roman" w:eastAsia="宋体"/>
                <w:b w:val="0"/>
                <w:sz w:val="19"/>
              </w:rPr>
              <w:t>bidPrice</w:t>
            </w:r>
          </w:p>
        </w:tc>
        <w:tc>
          <w:tcPr>
            <w:tcW w:type="dxa" w:w="3400"/>
            <w:vAlign w:val="center"/>
          </w:tcPr>
          <w:p>
            <w:pPr>
              <w:spacing w:line="240" w:lineRule="auto" w:after="0"/>
            </w:pPr>
            <w:r/>
            <w:r>
              <w:rPr>
                <w:rFonts w:ascii="Times New Roman" w:hAnsi="Times New Roman" w:eastAsia="宋体"/>
                <w:b w:val="0"/>
                <w:sz w:val="19"/>
              </w:rPr>
              <w:t>DOUBLE</w:t>
            </w:r>
          </w:p>
        </w:tc>
        <w:tc>
          <w:tcPr>
            <w:tcW w:type="dxa" w:w="3400"/>
            <w:vAlign w:val="center"/>
          </w:tcPr>
          <w:p>
            <w:pPr>
              <w:spacing w:line="240" w:lineRule="auto" w:after="0"/>
            </w:pPr>
            <w:r/>
            <w:r>
              <w:rPr>
                <w:rFonts w:ascii="Times New Roman" w:hAnsi="Times New Roman" w:eastAsia="宋体"/>
                <w:b w:val="0"/>
                <w:sz w:val="19"/>
              </w:rPr>
              <w:t>出价，用于排序加权</w:t>
            </w:r>
          </w:p>
        </w:tc>
      </w:tr>
      <w:tr>
        <w:tc>
          <w:tcPr>
            <w:tcW w:type="dxa" w:w="2200"/>
            <w:vAlign w:val="center"/>
          </w:tcPr>
          <w:p>
            <w:pPr>
              <w:spacing w:line="240" w:lineRule="auto" w:after="0"/>
            </w:pPr>
            <w:r/>
            <w:r>
              <w:rPr>
                <w:rFonts w:ascii="Times New Roman" w:hAnsi="Times New Roman" w:eastAsia="宋体"/>
                <w:b w:val="0"/>
                <w:sz w:val="19"/>
              </w:rPr>
              <w:t>impressionCount、clickCount</w:t>
            </w:r>
          </w:p>
        </w:tc>
        <w:tc>
          <w:tcPr>
            <w:tcW w:type="dxa" w:w="3400"/>
            <w:vAlign w:val="center"/>
          </w:tcPr>
          <w:p>
            <w:pPr>
              <w:spacing w:line="240" w:lineRule="auto" w:after="0"/>
            </w:pPr>
            <w:r/>
            <w:r>
              <w:rPr>
                <w:rFonts w:ascii="Times New Roman" w:hAnsi="Times New Roman" w:eastAsia="宋体"/>
                <w:b w:val="0"/>
                <w:sz w:val="19"/>
              </w:rPr>
              <w:t>INT</w:t>
            </w:r>
          </w:p>
        </w:tc>
        <w:tc>
          <w:tcPr>
            <w:tcW w:type="dxa" w:w="3400"/>
            <w:vAlign w:val="center"/>
          </w:tcPr>
          <w:p>
            <w:pPr>
              <w:spacing w:line="240" w:lineRule="auto" w:after="0"/>
            </w:pPr>
            <w:r/>
            <w:r>
              <w:rPr>
                <w:rFonts w:ascii="Times New Roman" w:hAnsi="Times New Roman" w:eastAsia="宋体"/>
                <w:b w:val="0"/>
                <w:sz w:val="19"/>
              </w:rPr>
              <w:t>展示与点击计数</w:t>
            </w:r>
          </w:p>
        </w:tc>
      </w:tr>
      <w:tr>
        <w:tc>
          <w:tcPr>
            <w:tcW w:type="dxa" w:w="2200"/>
            <w:vAlign w:val="center"/>
          </w:tcPr>
          <w:p>
            <w:pPr>
              <w:spacing w:line="240" w:lineRule="auto" w:after="0"/>
            </w:pPr>
            <w:r/>
            <w:r>
              <w:rPr>
                <w:rFonts w:ascii="Times New Roman" w:hAnsi="Times New Roman" w:eastAsia="宋体"/>
                <w:b w:val="0"/>
                <w:sz w:val="19"/>
              </w:rPr>
              <w:t>active</w:t>
            </w:r>
          </w:p>
        </w:tc>
        <w:tc>
          <w:tcPr>
            <w:tcW w:type="dxa" w:w="3400"/>
            <w:vAlign w:val="center"/>
          </w:tcPr>
          <w:p>
            <w:pPr>
              <w:spacing w:line="240" w:lineRule="auto" w:after="0"/>
            </w:pPr>
            <w:r/>
            <w:r>
              <w:rPr>
                <w:rFonts w:ascii="Times New Roman" w:hAnsi="Times New Roman" w:eastAsia="宋体"/>
                <w:b w:val="0"/>
                <w:sz w:val="19"/>
              </w:rPr>
              <w:t>BOOLEAN</w:t>
            </w:r>
          </w:p>
        </w:tc>
        <w:tc>
          <w:tcPr>
            <w:tcW w:type="dxa" w:w="3400"/>
            <w:vAlign w:val="center"/>
          </w:tcPr>
          <w:p>
            <w:pPr>
              <w:spacing w:line="240" w:lineRule="auto" w:after="0"/>
            </w:pPr>
            <w:r/>
            <w:r>
              <w:rPr>
                <w:rFonts w:ascii="Times New Roman" w:hAnsi="Times New Roman" w:eastAsia="宋体"/>
                <w:b w:val="0"/>
                <w:sz w:val="19"/>
              </w:rPr>
              <w:t>是否启用投放</w:t>
            </w:r>
          </w:p>
        </w:tc>
      </w:tr>
    </w:tbl>
    <w:p/>
    <w:p>
      <w:pPr>
        <w:pStyle w:val="46"/>
        <w:spacing w:line="240" w:lineRule="auto"/>
        <w:jc w:val="center"/>
      </w:pPr>
      <w:r>
        <w:rPr>
          <w:rFonts w:ascii="Times New Roman" w:hAnsi="Times New Roman" w:eastAsia="楷体"/>
          <w:sz w:val="21"/>
        </w:rPr>
        <w:t>表3-9 负反馈信号表（negative_signals）</w:t>
      </w:r>
    </w:p>
    <w:tbl>
      <w:tblPr>
        <w:tblStyle w:val="17"/>
        <w:tblW w:type="dxa" w:w="9000"/>
        <w:jc w:val="center"/>
        <w:tblLayout w:type="fixed"/>
        <w:tblLook w:firstColumn="1" w:firstRow="1" w:lastColumn="0" w:lastRow="0" w:noHBand="0" w:noVBand="1" w:val="04A0"/>
      </w:tblPr>
      <w:tblGrid>
        <w:gridCol w:w="3118"/>
        <w:gridCol w:w="3118"/>
        <w:gridCol w:w="3118"/>
      </w:tblGrid>
      <w:tr>
        <w:tc>
          <w:tcPr>
            <w:tcW w:type="dxa" w:w="2200"/>
            <w:vAlign w:val="center"/>
          </w:tcPr>
          <w:p>
            <w:pPr>
              <w:spacing w:line="240" w:lineRule="auto" w:after="0"/>
            </w:pPr>
            <w:r/>
            <w:r>
              <w:rPr>
                <w:rFonts w:ascii="Times New Roman" w:hAnsi="Times New Roman" w:eastAsia="宋体"/>
                <w:b/>
                <w:sz w:val="19"/>
              </w:rPr>
              <w:t>字段</w:t>
            </w:r>
          </w:p>
        </w:tc>
        <w:tc>
          <w:tcPr>
            <w:tcW w:type="dxa" w:w="3400"/>
            <w:vAlign w:val="center"/>
          </w:tcPr>
          <w:p>
            <w:pPr>
              <w:spacing w:line="240" w:lineRule="auto" w:after="0"/>
            </w:pPr>
            <w:r/>
            <w:r>
              <w:rPr>
                <w:rFonts w:ascii="Times New Roman" w:hAnsi="Times New Roman" w:eastAsia="宋体"/>
                <w:b/>
                <w:sz w:val="19"/>
              </w:rPr>
              <w:t>类型</w:t>
            </w:r>
          </w:p>
        </w:tc>
        <w:tc>
          <w:tcPr>
            <w:tcW w:type="dxa" w:w="3400"/>
            <w:vAlign w:val="center"/>
          </w:tcPr>
          <w:p>
            <w:pPr>
              <w:spacing w:line="240" w:lineRule="auto" w:after="0"/>
            </w:pPr>
            <w:r/>
            <w:r>
              <w:rPr>
                <w:rFonts w:ascii="Times New Roman" w:hAnsi="Times New Roman" w:eastAsia="宋体"/>
                <w:b/>
                <w:sz w:val="19"/>
              </w:rPr>
              <w:t>说明</w:t>
            </w:r>
          </w:p>
        </w:tc>
      </w:tr>
      <w:tr>
        <w:tc>
          <w:tcPr>
            <w:tcW w:type="dxa" w:w="2200"/>
            <w:vAlign w:val="center"/>
          </w:tcPr>
          <w:p>
            <w:pPr>
              <w:spacing w:line="240" w:lineRule="auto" w:after="0"/>
            </w:pPr>
            <w:r/>
            <w:r>
              <w:rPr>
                <w:rFonts w:ascii="Times New Roman" w:hAnsi="Times New Roman" w:eastAsia="宋体"/>
                <w:b w:val="0"/>
                <w:sz w:val="19"/>
              </w:rPr>
              <w:t>id</w:t>
            </w:r>
          </w:p>
        </w:tc>
        <w:tc>
          <w:tcPr>
            <w:tcW w:type="dxa" w:w="3400"/>
            <w:vAlign w:val="center"/>
          </w:tcPr>
          <w:p>
            <w:pPr>
              <w:spacing w:line="240" w:lineRule="auto" w:after="0"/>
            </w:pPr>
            <w:r/>
            <w:r>
              <w:rPr>
                <w:rFonts w:ascii="Times New Roman" w:hAnsi="Times New Roman" w:eastAsia="宋体"/>
                <w:b w:val="0"/>
                <w:sz w:val="19"/>
              </w:rPr>
              <w:t>BIGINT</w:t>
            </w:r>
          </w:p>
        </w:tc>
        <w:tc>
          <w:tcPr>
            <w:tcW w:type="dxa" w:w="3400"/>
            <w:vAlign w:val="center"/>
          </w:tcPr>
          <w:p>
            <w:pPr>
              <w:spacing w:line="240" w:lineRule="auto" w:after="0"/>
            </w:pPr>
            <w:r/>
            <w:r>
              <w:rPr>
                <w:rFonts w:ascii="Times New Roman" w:hAnsi="Times New Roman" w:eastAsia="宋体"/>
                <w:b w:val="0"/>
                <w:sz w:val="19"/>
              </w:rPr>
              <w:t>主键，自增</w:t>
            </w:r>
          </w:p>
        </w:tc>
      </w:tr>
      <w:tr>
        <w:tc>
          <w:tcPr>
            <w:tcW w:type="dxa" w:w="2200"/>
            <w:vAlign w:val="center"/>
          </w:tcPr>
          <w:p>
            <w:pPr>
              <w:spacing w:line="240" w:lineRule="auto" w:after="0"/>
            </w:pPr>
            <w:r/>
            <w:r>
              <w:rPr>
                <w:rFonts w:ascii="Times New Roman" w:hAnsi="Times New Roman" w:eastAsia="宋体"/>
                <w:b w:val="0"/>
                <w:sz w:val="19"/>
              </w:rPr>
              <w:t>user_id</w:t>
            </w:r>
          </w:p>
        </w:tc>
        <w:tc>
          <w:tcPr>
            <w:tcW w:type="dxa" w:w="3400"/>
            <w:vAlign w:val="center"/>
          </w:tcPr>
          <w:p>
            <w:pPr>
              <w:spacing w:line="240" w:lineRule="auto" w:after="0"/>
            </w:pPr>
            <w:r/>
            <w:r>
              <w:rPr>
                <w:rFonts w:ascii="Times New Roman" w:hAnsi="Times New Roman" w:eastAsia="宋体"/>
                <w:b w:val="0"/>
                <w:sz w:val="19"/>
              </w:rPr>
              <w:t>BIGINT</w:t>
            </w:r>
          </w:p>
        </w:tc>
        <w:tc>
          <w:tcPr>
            <w:tcW w:type="dxa" w:w="3400"/>
            <w:vAlign w:val="center"/>
          </w:tcPr>
          <w:p>
            <w:pPr>
              <w:spacing w:line="240" w:lineRule="auto" w:after="0"/>
            </w:pPr>
            <w:r/>
            <w:r>
              <w:rPr>
                <w:rFonts w:ascii="Times New Roman" w:hAnsi="Times New Roman" w:eastAsia="宋体"/>
                <w:b w:val="0"/>
                <w:sz w:val="19"/>
              </w:rPr>
              <w:t>发起负反馈的用户</w:t>
            </w:r>
          </w:p>
        </w:tc>
      </w:tr>
      <w:tr>
        <w:tc>
          <w:tcPr>
            <w:tcW w:type="dxa" w:w="2200"/>
            <w:vAlign w:val="center"/>
          </w:tcPr>
          <w:p>
            <w:pPr>
              <w:spacing w:line="240" w:lineRule="auto" w:after="0"/>
            </w:pPr>
            <w:r/>
            <w:r>
              <w:rPr>
                <w:rFonts w:ascii="Times New Roman" w:hAnsi="Times New Roman" w:eastAsia="宋体"/>
                <w:b w:val="0"/>
                <w:sz w:val="19"/>
              </w:rPr>
              <w:t>target_type</w:t>
            </w:r>
          </w:p>
        </w:tc>
        <w:tc>
          <w:tcPr>
            <w:tcW w:type="dxa" w:w="3400"/>
            <w:vAlign w:val="center"/>
          </w:tcPr>
          <w:p>
            <w:pPr>
              <w:spacing w:line="240" w:lineRule="auto" w:after="0"/>
            </w:pPr>
            <w:r/>
            <w:r>
              <w:rPr>
                <w:rFonts w:ascii="Times New Roman" w:hAnsi="Times New Roman" w:eastAsia="宋体"/>
                <w:b w:val="0"/>
                <w:sz w:val="19"/>
              </w:rPr>
              <w:t>枚举</w:t>
            </w:r>
          </w:p>
        </w:tc>
        <w:tc>
          <w:tcPr>
            <w:tcW w:type="dxa" w:w="3400"/>
            <w:vAlign w:val="center"/>
          </w:tcPr>
          <w:p>
            <w:pPr>
              <w:spacing w:line="240" w:lineRule="auto" w:after="0"/>
            </w:pPr>
            <w:r/>
            <w:r>
              <w:rPr>
                <w:rFonts w:ascii="Times New Roman" w:hAnsi="Times New Roman" w:eastAsia="宋体"/>
                <w:b w:val="0"/>
                <w:sz w:val="19"/>
              </w:rPr>
              <w:t>CONTENT（单条内容）或 AUTHOR（作者）</w:t>
            </w:r>
          </w:p>
        </w:tc>
      </w:tr>
      <w:tr>
        <w:tc>
          <w:tcPr>
            <w:tcW w:type="dxa" w:w="2200"/>
            <w:vAlign w:val="center"/>
          </w:tcPr>
          <w:p>
            <w:pPr>
              <w:spacing w:line="240" w:lineRule="auto" w:after="0"/>
            </w:pPr>
            <w:r/>
            <w:r>
              <w:rPr>
                <w:rFonts w:ascii="Times New Roman" w:hAnsi="Times New Roman" w:eastAsia="宋体"/>
                <w:b w:val="0"/>
                <w:sz w:val="19"/>
              </w:rPr>
              <w:t>target_id</w:t>
            </w:r>
          </w:p>
        </w:tc>
        <w:tc>
          <w:tcPr>
            <w:tcW w:type="dxa" w:w="3400"/>
            <w:vAlign w:val="center"/>
          </w:tcPr>
          <w:p>
            <w:pPr>
              <w:spacing w:line="240" w:lineRule="auto" w:after="0"/>
            </w:pPr>
            <w:r/>
            <w:r>
              <w:rPr>
                <w:rFonts w:ascii="Times New Roman" w:hAnsi="Times New Roman" w:eastAsia="宋体"/>
                <w:b w:val="0"/>
                <w:sz w:val="19"/>
              </w:rPr>
              <w:t>BIGINT</w:t>
            </w:r>
          </w:p>
        </w:tc>
        <w:tc>
          <w:tcPr>
            <w:tcW w:type="dxa" w:w="3400"/>
            <w:vAlign w:val="center"/>
          </w:tcPr>
          <w:p>
            <w:pPr>
              <w:spacing w:line="240" w:lineRule="auto" w:after="0"/>
            </w:pPr>
            <w:r/>
            <w:r>
              <w:rPr>
                <w:rFonts w:ascii="Times New Roman" w:hAnsi="Times New Roman" w:eastAsia="宋体"/>
                <w:b w:val="0"/>
                <w:sz w:val="19"/>
              </w:rPr>
              <w:t>目标内容 ID 或用户 ID</w:t>
            </w:r>
          </w:p>
        </w:tc>
      </w:tr>
      <w:tr>
        <w:tc>
          <w:tcPr>
            <w:tcW w:type="dxa" w:w="2200"/>
            <w:vAlign w:val="center"/>
          </w:tcPr>
          <w:p>
            <w:pPr>
              <w:spacing w:line="240" w:lineRule="auto" w:after="0"/>
            </w:pPr>
            <w:r/>
            <w:r>
              <w:rPr>
                <w:rFonts w:ascii="Times New Roman" w:hAnsi="Times New Roman" w:eastAsia="宋体"/>
                <w:b w:val="0"/>
                <w:sz w:val="19"/>
              </w:rPr>
              <w:t>signal_type</w:t>
            </w:r>
          </w:p>
        </w:tc>
        <w:tc>
          <w:tcPr>
            <w:tcW w:type="dxa" w:w="3400"/>
            <w:vAlign w:val="center"/>
          </w:tcPr>
          <w:p>
            <w:pPr>
              <w:spacing w:line="240" w:lineRule="auto" w:after="0"/>
            </w:pPr>
            <w:r/>
            <w:r>
              <w:rPr>
                <w:rFonts w:ascii="Times New Roman" w:hAnsi="Times New Roman" w:eastAsia="宋体"/>
                <w:b w:val="0"/>
                <w:sz w:val="19"/>
              </w:rPr>
              <w:t>枚举</w:t>
            </w:r>
          </w:p>
        </w:tc>
        <w:tc>
          <w:tcPr>
            <w:tcW w:type="dxa" w:w="3400"/>
            <w:vAlign w:val="center"/>
          </w:tcPr>
          <w:p>
            <w:pPr>
              <w:spacing w:line="240" w:lineRule="auto" w:after="0"/>
            </w:pPr>
            <w:r/>
            <w:r>
              <w:rPr>
                <w:rFonts w:ascii="Times New Roman" w:hAnsi="Times New Roman" w:eastAsia="宋体"/>
                <w:b w:val="0"/>
                <w:sz w:val="19"/>
              </w:rPr>
              <w:t>NOT_INTERESTED、BLOCK、MUTE</w:t>
            </w:r>
          </w:p>
        </w:tc>
      </w:tr>
      <w:tr>
        <w:tc>
          <w:tcPr>
            <w:tcW w:type="dxa" w:w="2200"/>
            <w:vAlign w:val="center"/>
          </w:tcPr>
          <w:p>
            <w:pPr>
              <w:spacing w:line="240" w:lineRule="auto" w:after="0"/>
            </w:pPr>
            <w:r/>
            <w:r>
              <w:rPr>
                <w:rFonts w:ascii="Times New Roman" w:hAnsi="Times New Roman" w:eastAsia="宋体"/>
                <w:b w:val="0"/>
                <w:sz w:val="19"/>
              </w:rPr>
              <w:t>created_at</w:t>
            </w:r>
          </w:p>
        </w:tc>
        <w:tc>
          <w:tcPr>
            <w:tcW w:type="dxa" w:w="3400"/>
            <w:vAlign w:val="center"/>
          </w:tcPr>
          <w:p>
            <w:pPr>
              <w:spacing w:line="240" w:lineRule="auto" w:after="0"/>
            </w:pPr>
            <w:r/>
            <w:r>
              <w:rPr>
                <w:rFonts w:ascii="Times New Roman" w:hAnsi="Times New Roman" w:eastAsia="宋体"/>
                <w:b w:val="0"/>
                <w:sz w:val="19"/>
              </w:rPr>
              <w:t>DATETIME</w:t>
            </w:r>
          </w:p>
        </w:tc>
        <w:tc>
          <w:tcPr>
            <w:tcW w:type="dxa" w:w="3400"/>
            <w:vAlign w:val="center"/>
          </w:tcPr>
          <w:p>
            <w:pPr>
              <w:spacing w:line="240" w:lineRule="auto" w:after="0"/>
            </w:pPr>
            <w:r/>
            <w:r>
              <w:rPr>
                <w:rFonts w:ascii="Times New Roman" w:hAnsi="Times New Roman" w:eastAsia="宋体"/>
                <w:b w:val="0"/>
                <w:sz w:val="19"/>
              </w:rPr>
              <w:t>创建时间</w:t>
            </w:r>
          </w:p>
        </w:tc>
      </w:tr>
    </w:tbl>
    <w:p/>
    <w:p>
      <w:pPr>
        <w:pStyle w:val="46"/>
        <w:spacing w:line="240" w:lineRule="auto"/>
        <w:jc w:val="center"/>
      </w:pPr>
      <w:r>
        <w:rPr>
          <w:rFonts w:ascii="Times New Roman" w:hAnsi="Times New Roman" w:eastAsia="楷体"/>
          <w:sz w:val="21"/>
        </w:rPr>
        <w:t>表3-10 私信消息表（tb_message）</w:t>
      </w:r>
    </w:p>
    <w:tbl>
      <w:tblPr>
        <w:tblStyle w:val="17"/>
        <w:tblW w:type="dxa" w:w="9000"/>
        <w:jc w:val="center"/>
        <w:tblLayout w:type="fixed"/>
        <w:tblLook w:firstColumn="1" w:firstRow="1" w:lastColumn="0" w:lastRow="0" w:noHBand="0" w:noVBand="1" w:val="04A0"/>
      </w:tblPr>
      <w:tblGrid>
        <w:gridCol w:w="3118"/>
        <w:gridCol w:w="3118"/>
        <w:gridCol w:w="3118"/>
      </w:tblGrid>
      <w:tr>
        <w:tc>
          <w:tcPr>
            <w:tcW w:type="dxa" w:w="2200"/>
            <w:vAlign w:val="center"/>
          </w:tcPr>
          <w:p>
            <w:pPr>
              <w:spacing w:line="240" w:lineRule="auto" w:after="0"/>
            </w:pPr>
            <w:r/>
            <w:r>
              <w:rPr>
                <w:rFonts w:ascii="Times New Roman" w:hAnsi="Times New Roman" w:eastAsia="宋体"/>
                <w:b/>
                <w:sz w:val="19"/>
              </w:rPr>
              <w:t>字段</w:t>
            </w:r>
          </w:p>
        </w:tc>
        <w:tc>
          <w:tcPr>
            <w:tcW w:type="dxa" w:w="3400"/>
            <w:vAlign w:val="center"/>
          </w:tcPr>
          <w:p>
            <w:pPr>
              <w:spacing w:line="240" w:lineRule="auto" w:after="0"/>
            </w:pPr>
            <w:r/>
            <w:r>
              <w:rPr>
                <w:rFonts w:ascii="Times New Roman" w:hAnsi="Times New Roman" w:eastAsia="宋体"/>
                <w:b/>
                <w:sz w:val="19"/>
              </w:rPr>
              <w:t>类型</w:t>
            </w:r>
          </w:p>
        </w:tc>
        <w:tc>
          <w:tcPr>
            <w:tcW w:type="dxa" w:w="3400"/>
            <w:vAlign w:val="center"/>
          </w:tcPr>
          <w:p>
            <w:pPr>
              <w:spacing w:line="240" w:lineRule="auto" w:after="0"/>
            </w:pPr>
            <w:r/>
            <w:r>
              <w:rPr>
                <w:rFonts w:ascii="Times New Roman" w:hAnsi="Times New Roman" w:eastAsia="宋体"/>
                <w:b/>
                <w:sz w:val="19"/>
              </w:rPr>
              <w:t>说明</w:t>
            </w:r>
          </w:p>
        </w:tc>
      </w:tr>
      <w:tr>
        <w:tc>
          <w:tcPr>
            <w:tcW w:type="dxa" w:w="2200"/>
            <w:vAlign w:val="center"/>
          </w:tcPr>
          <w:p>
            <w:pPr>
              <w:spacing w:line="240" w:lineRule="auto" w:after="0"/>
            </w:pPr>
            <w:r/>
            <w:r>
              <w:rPr>
                <w:rFonts w:ascii="Times New Roman" w:hAnsi="Times New Roman" w:eastAsia="宋体"/>
                <w:b w:val="0"/>
                <w:sz w:val="19"/>
              </w:rPr>
              <w:t>id</w:t>
            </w:r>
          </w:p>
        </w:tc>
        <w:tc>
          <w:tcPr>
            <w:tcW w:type="dxa" w:w="3400"/>
            <w:vAlign w:val="center"/>
          </w:tcPr>
          <w:p>
            <w:pPr>
              <w:spacing w:line="240" w:lineRule="auto" w:after="0"/>
            </w:pPr>
            <w:r/>
            <w:r>
              <w:rPr>
                <w:rFonts w:ascii="Times New Roman" w:hAnsi="Times New Roman" w:eastAsia="宋体"/>
                <w:b w:val="0"/>
                <w:sz w:val="19"/>
              </w:rPr>
              <w:t>BIGINT</w:t>
            </w:r>
          </w:p>
        </w:tc>
        <w:tc>
          <w:tcPr>
            <w:tcW w:type="dxa" w:w="3400"/>
            <w:vAlign w:val="center"/>
          </w:tcPr>
          <w:p>
            <w:pPr>
              <w:spacing w:line="240" w:lineRule="auto" w:after="0"/>
            </w:pPr>
            <w:r/>
            <w:r>
              <w:rPr>
                <w:rFonts w:ascii="Times New Roman" w:hAnsi="Times New Roman" w:eastAsia="宋体"/>
                <w:b w:val="0"/>
                <w:sz w:val="19"/>
              </w:rPr>
              <w:t>主键</w:t>
            </w:r>
          </w:p>
        </w:tc>
      </w:tr>
      <w:tr>
        <w:tc>
          <w:tcPr>
            <w:tcW w:type="dxa" w:w="2200"/>
            <w:vAlign w:val="center"/>
          </w:tcPr>
          <w:p>
            <w:pPr>
              <w:spacing w:line="240" w:lineRule="auto" w:after="0"/>
            </w:pPr>
            <w:r/>
            <w:r>
              <w:rPr>
                <w:rFonts w:ascii="Times New Roman" w:hAnsi="Times New Roman" w:eastAsia="宋体"/>
                <w:b w:val="0"/>
                <w:sz w:val="19"/>
              </w:rPr>
              <w:t>sender_id</w:t>
            </w:r>
          </w:p>
        </w:tc>
        <w:tc>
          <w:tcPr>
            <w:tcW w:type="dxa" w:w="3400"/>
            <w:vAlign w:val="center"/>
          </w:tcPr>
          <w:p>
            <w:pPr>
              <w:spacing w:line="240" w:lineRule="auto" w:after="0"/>
            </w:pPr>
            <w:r/>
            <w:r>
              <w:rPr>
                <w:rFonts w:ascii="Times New Roman" w:hAnsi="Times New Roman" w:eastAsia="宋体"/>
                <w:b w:val="0"/>
                <w:sz w:val="19"/>
              </w:rPr>
              <w:t>BIGINT</w:t>
            </w:r>
          </w:p>
        </w:tc>
        <w:tc>
          <w:tcPr>
            <w:tcW w:type="dxa" w:w="3400"/>
            <w:vAlign w:val="center"/>
          </w:tcPr>
          <w:p>
            <w:pPr>
              <w:spacing w:line="240" w:lineRule="auto" w:after="0"/>
            </w:pPr>
            <w:r/>
            <w:r>
              <w:rPr>
                <w:rFonts w:ascii="Times New Roman" w:hAnsi="Times New Roman" w:eastAsia="宋体"/>
                <w:b w:val="0"/>
                <w:sz w:val="19"/>
              </w:rPr>
              <w:t>发送方用户 ID</w:t>
            </w:r>
          </w:p>
        </w:tc>
      </w:tr>
      <w:tr>
        <w:tc>
          <w:tcPr>
            <w:tcW w:type="dxa" w:w="2200"/>
            <w:vAlign w:val="center"/>
          </w:tcPr>
          <w:p>
            <w:pPr>
              <w:spacing w:line="240" w:lineRule="auto" w:after="0"/>
            </w:pPr>
            <w:r/>
            <w:r>
              <w:rPr>
                <w:rFonts w:ascii="Times New Roman" w:hAnsi="Times New Roman" w:eastAsia="宋体"/>
                <w:b w:val="0"/>
                <w:sz w:val="19"/>
              </w:rPr>
              <w:t>recipient_id</w:t>
            </w:r>
          </w:p>
        </w:tc>
        <w:tc>
          <w:tcPr>
            <w:tcW w:type="dxa" w:w="3400"/>
            <w:vAlign w:val="center"/>
          </w:tcPr>
          <w:p>
            <w:pPr>
              <w:spacing w:line="240" w:lineRule="auto" w:after="0"/>
            </w:pPr>
            <w:r/>
            <w:r>
              <w:rPr>
                <w:rFonts w:ascii="Times New Roman" w:hAnsi="Times New Roman" w:eastAsia="宋体"/>
                <w:b w:val="0"/>
                <w:sz w:val="19"/>
              </w:rPr>
              <w:t>BIGINT</w:t>
            </w:r>
          </w:p>
        </w:tc>
        <w:tc>
          <w:tcPr>
            <w:tcW w:type="dxa" w:w="3400"/>
            <w:vAlign w:val="center"/>
          </w:tcPr>
          <w:p>
            <w:pPr>
              <w:spacing w:line="240" w:lineRule="auto" w:after="0"/>
            </w:pPr>
            <w:r/>
            <w:r>
              <w:rPr>
                <w:rFonts w:ascii="Times New Roman" w:hAnsi="Times New Roman" w:eastAsia="宋体"/>
                <w:b w:val="0"/>
                <w:sz w:val="19"/>
              </w:rPr>
              <w:t>接收方用户 ID</w:t>
            </w:r>
          </w:p>
        </w:tc>
      </w:tr>
      <w:tr>
        <w:tc>
          <w:tcPr>
            <w:tcW w:type="dxa" w:w="2200"/>
            <w:vAlign w:val="center"/>
          </w:tcPr>
          <w:p>
            <w:pPr>
              <w:spacing w:line="240" w:lineRule="auto" w:after="0"/>
            </w:pPr>
            <w:r/>
            <w:r>
              <w:rPr>
                <w:rFonts w:ascii="Times New Roman" w:hAnsi="Times New Roman" w:eastAsia="宋体"/>
                <w:b w:val="0"/>
                <w:sz w:val="19"/>
              </w:rPr>
              <w:t>content</w:t>
            </w:r>
          </w:p>
        </w:tc>
        <w:tc>
          <w:tcPr>
            <w:tcW w:type="dxa" w:w="3400"/>
            <w:vAlign w:val="center"/>
          </w:tcPr>
          <w:p>
            <w:pPr>
              <w:spacing w:line="240" w:lineRule="auto" w:after="0"/>
            </w:pPr>
            <w:r/>
            <w:r>
              <w:rPr>
                <w:rFonts w:ascii="Times New Roman" w:hAnsi="Times New Roman" w:eastAsia="宋体"/>
                <w:b w:val="0"/>
                <w:sz w:val="19"/>
              </w:rPr>
              <w:t>TEXT</w:t>
            </w:r>
          </w:p>
        </w:tc>
        <w:tc>
          <w:tcPr>
            <w:tcW w:type="dxa" w:w="3400"/>
            <w:vAlign w:val="center"/>
          </w:tcPr>
          <w:p>
            <w:pPr>
              <w:spacing w:line="240" w:lineRule="auto" w:after="0"/>
            </w:pPr>
            <w:r/>
            <w:r>
              <w:rPr>
                <w:rFonts w:ascii="Times New Roman" w:hAnsi="Times New Roman" w:eastAsia="宋体"/>
                <w:b w:val="0"/>
                <w:sz w:val="19"/>
              </w:rPr>
              <w:t>消息正文</w:t>
            </w:r>
          </w:p>
        </w:tc>
      </w:tr>
      <w:tr>
        <w:tc>
          <w:tcPr>
            <w:tcW w:type="dxa" w:w="2200"/>
            <w:vAlign w:val="center"/>
          </w:tcPr>
          <w:p>
            <w:pPr>
              <w:spacing w:line="240" w:lineRule="auto" w:after="0"/>
            </w:pPr>
            <w:r/>
            <w:r>
              <w:rPr>
                <w:rFonts w:ascii="Times New Roman" w:hAnsi="Times New Roman" w:eastAsia="宋体"/>
                <w:b w:val="0"/>
                <w:sz w:val="19"/>
              </w:rPr>
              <w:t>created_at</w:t>
            </w:r>
          </w:p>
        </w:tc>
        <w:tc>
          <w:tcPr>
            <w:tcW w:type="dxa" w:w="3400"/>
            <w:vAlign w:val="center"/>
          </w:tcPr>
          <w:p>
            <w:pPr>
              <w:spacing w:line="240" w:lineRule="auto" w:after="0"/>
            </w:pPr>
            <w:r/>
            <w:r>
              <w:rPr>
                <w:rFonts w:ascii="Times New Roman" w:hAnsi="Times New Roman" w:eastAsia="宋体"/>
                <w:b w:val="0"/>
                <w:sz w:val="19"/>
              </w:rPr>
              <w:t>DATETIME</w:t>
            </w:r>
          </w:p>
        </w:tc>
        <w:tc>
          <w:tcPr>
            <w:tcW w:type="dxa" w:w="3400"/>
            <w:vAlign w:val="center"/>
          </w:tcPr>
          <w:p>
            <w:pPr>
              <w:spacing w:line="240" w:lineRule="auto" w:after="0"/>
            </w:pPr>
            <w:r/>
            <w:r>
              <w:rPr>
                <w:rFonts w:ascii="Times New Roman" w:hAnsi="Times New Roman" w:eastAsia="宋体"/>
                <w:b w:val="0"/>
                <w:sz w:val="19"/>
              </w:rPr>
              <w:t>发送时间</w:t>
            </w:r>
          </w:p>
        </w:tc>
      </w:tr>
      <w:tr>
        <w:tc>
          <w:tcPr>
            <w:tcW w:type="dxa" w:w="2200"/>
            <w:vAlign w:val="center"/>
          </w:tcPr>
          <w:p>
            <w:pPr>
              <w:spacing w:line="240" w:lineRule="auto" w:after="0"/>
            </w:pPr>
            <w:r/>
            <w:r>
              <w:rPr>
                <w:rFonts w:ascii="Times New Roman" w:hAnsi="Times New Roman" w:eastAsia="宋体"/>
                <w:b w:val="0"/>
                <w:sz w:val="19"/>
              </w:rPr>
              <w:t>is_read</w:t>
            </w:r>
          </w:p>
        </w:tc>
        <w:tc>
          <w:tcPr>
            <w:tcW w:type="dxa" w:w="3400"/>
            <w:vAlign w:val="center"/>
          </w:tcPr>
          <w:p>
            <w:pPr>
              <w:spacing w:line="240" w:lineRule="auto" w:after="0"/>
            </w:pPr>
            <w:r/>
            <w:r>
              <w:rPr>
                <w:rFonts w:ascii="Times New Roman" w:hAnsi="Times New Roman" w:eastAsia="宋体"/>
                <w:b w:val="0"/>
                <w:sz w:val="19"/>
              </w:rPr>
              <w:t>BOOLEAN</w:t>
            </w:r>
          </w:p>
        </w:tc>
        <w:tc>
          <w:tcPr>
            <w:tcW w:type="dxa" w:w="3400"/>
            <w:vAlign w:val="center"/>
          </w:tcPr>
          <w:p>
            <w:pPr>
              <w:spacing w:line="240" w:lineRule="auto" w:after="0"/>
            </w:pPr>
            <w:r/>
            <w:r>
              <w:rPr>
                <w:rFonts w:ascii="Times New Roman" w:hAnsi="Times New Roman" w:eastAsia="宋体"/>
                <w:b w:val="0"/>
                <w:sz w:val="19"/>
              </w:rPr>
              <w:t>是否已读</w:t>
            </w:r>
          </w:p>
        </w:tc>
      </w:tr>
    </w:tbl>
    <w:p/>
    <w:p>
      <w:pPr>
        <w:spacing w:line="360" w:lineRule="auto" w:after="0"/>
        <w:ind w:firstLine="480"/>
      </w:pPr>
      <w:r>
        <w:rPr>
          <w:rFonts w:ascii="Times New Roman" w:hAnsi="Times New Roman" w:eastAsia="宋体"/>
          <w:sz w:val="24"/>
        </w:rPr>
        <w:t>负反馈表与推荐候选过滤直接对应：target_type=AUTHOR 时在候选阶段剔除该作者全部帖子；target_type=CONTENT 时剔除指定帖子。signal_type 区分不感兴趣、屏蔽与静音的业务语义，便于后续扩展撤销策略。私信表采用扁平消息行存储会话消息；会话列表可由双方 userId 聚合查询实现；本文未单独引入会话头表以降低建模复杂度。删除用户时的级联策略应在生产环境通过外键或定时清理任务补齐。</w:t>
      </w:r>
    </w:p>
    <w:p>
      <w:pPr>
        <w:spacing w:line="360" w:lineRule="auto" w:after="0"/>
        <w:ind w:firstLine="480"/>
      </w:pPr>
      <w:r>
        <w:rPr>
          <w:rFonts w:ascii="Times New Roman" w:hAnsi="Times New Roman" w:eastAsia="宋体"/>
          <w:sz w:val="24"/>
        </w:rPr>
        <w:t>数据库设计的冗余与一致性方面：内容表的浏览数（viewCount）、点赞数（likeCount）等计数字段属于适度冗余，可通过事务或异步修正保持一致性，换取列表页与推荐打分时的读取性能。行为表保留停留时长字段（duration）支撑停留时长画像；搜索行为（SEARCH）的内容标识（contentId）可为空，以表达“主动检索意图”而不绑定单一帖子。负反馈相关实体用于屏蔽作者、隐藏帖子等，推荐流水线在候选合并后立即过滤，避免无效打分消耗。</w:t>
      </w:r>
    </w:p>
    <w:p>
      <w:pPr>
        <w:pStyle w:val="3"/>
        <w:spacing w:line="360" w:lineRule="auto"/>
      </w:pPr>
      <w:r>
        <w:rPr>
          <w:rFonts w:ascii="Times New Roman" w:hAnsi="Times New Roman" w:eastAsia="黑体"/>
          <w:b/>
          <w:sz w:val="28"/>
        </w:rPr>
        <w:t>3.4 推荐算法设计</w:t>
      </w:r>
    </w:p>
    <w:p>
      <w:pPr>
        <w:spacing w:line="360" w:lineRule="auto" w:after="0"/>
        <w:ind w:firstLine="480"/>
      </w:pPr>
      <w:r>
        <w:rPr>
          <w:rFonts w:ascii="Times New Roman" w:hAnsi="Times New Roman" w:eastAsia="宋体"/>
          <w:sz w:val="24"/>
        </w:rPr>
        <w:t>推荐排序模块采用策略模式设计，统一定义推荐策略接口（RecommendationStrategy），传统混合推荐策略（HybridRecommendationStrategy）和 AI 推荐策略（AiRecommendationStrategy）均实现该接口。推荐策略管理器（RecommendationStrategyManager）持有两种策略实例并维护全局策略标识（如 traditional、ai），推荐服务（RecommendationService）在组装候选池后通过 getActiveStrategy() 获取当前策略执行排序，从而避免在业务代码中硬编码单一算法实现。管理员通过 PUT /api/admin/rec-strategy 切换策略后，全体用户的 For You 请求立即生效，从而在线对比两种策略的输出差异。该模式符合开闭原则：新增策略仅需实现接口并注册到管理器即可，也便于在个性化重排序实验中扩展新的策略分支[5][12]。</w:t>
      </w:r>
    </w:p>
    <w:p>
      <w:pPr>
        <w:spacing w:line="360" w:lineRule="auto" w:after="0"/>
        <w:ind w:firstLine="480"/>
      </w:pPr>
      <w:r>
        <w:rPr>
          <w:rFonts w:ascii="Times New Roman" w:hAnsi="Times New Roman" w:eastAsia="宋体"/>
          <w:sz w:val="24"/>
        </w:rPr>
        <w:t>（1）候选池与双源机制。参考公开信息流架构中的多源候选思想[15]，本系统将候选拆分为 In-Network 与 Out-of-Network。In-Network 来自当前用户所关注用户发布的最新内容，体现社交关系的信任传递与兴趣同质性；Out-of-Network 来自全站公开池，用于探索用户尚未关注但可能感兴趣的作者与话题。两路候选合并去重后形成统一列表，再进入过滤与打分。候选规模可通过上限截断与时间窗口控制，避免单次请求遍历全库。</w:t>
      </w:r>
    </w:p>
    <w:p>
      <w:pPr>
        <w:spacing w:line="360" w:lineRule="auto" w:after="0"/>
        <w:ind w:firstLine="480"/>
      </w:pPr>
      <w:r>
        <w:rPr>
          <w:rFonts w:ascii="Times New Roman" w:hAnsi="Times New Roman" w:eastAsia="宋体"/>
          <w:sz w:val="24"/>
        </w:rPr>
        <w:t>（2）负反馈与合规过滤。负反馈信号包括屏蔽作者、对单条内容不感兴趣、静音等，存入独立实体后在候选阶段直接剔除或强降权，减少无效曝光与用户挫败感。该步骤位于打分之前，可降低后续 TF-IDF、协同过滤等计算开销。</w:t>
      </w:r>
    </w:p>
    <w:p>
      <w:pPr>
        <w:spacing w:line="360" w:lineRule="auto" w:after="0"/>
        <w:ind w:firstLine="480"/>
      </w:pPr>
      <w:r>
        <w:rPr>
          <w:rFonts w:ascii="Times New Roman" w:hAnsi="Times New Roman" w:eastAsia="宋体"/>
          <w:sz w:val="24"/>
        </w:rPr>
        <w:t>（3）多行为加权互动分。不同行为类型对用户兴趣的揭示强度不同，一般转发、评论高于点赞，点赞高于浏览。系统对用户历史行为赋权并叠加时间衰减，形成 engagement 分量；互动率因子可采用点赞加评论量与浏览量的比值刻画内容“有效密度”，抑制刷量低质内容。</w:t>
      </w:r>
    </w:p>
    <w:p>
      <w:pPr>
        <w:spacing w:line="360" w:lineRule="auto" w:after="0"/>
        <w:ind w:firstLine="480"/>
      </w:pPr>
      <w:r>
        <w:rPr>
          <w:rFonts w:ascii="Times New Roman" w:hAnsi="Times New Roman" w:eastAsia="宋体"/>
          <w:sz w:val="24"/>
        </w:rPr>
        <w:t>（4）TF-IDF 与余弦相似度。对文本内容分词后，词项 i 在文档 d 中的 TF-IDF 权重可采用经典形式 wi,d = tfi,d × log(N / dfi)，其中 N 为语料文档数，dfi 为包含词 i 的文档数。系统在用户画像侧使用近期互动内容构造兴趣向量，在候选帖子侧构造内容向量，并计算二者的余弦相似度 sim(u,c) = (Σ wi,u wi,c) / (||u||·||c||)。该相似度作为内容相似度加成（tfidfSimilarityBoost）的主要来源，用于刻画语义层面的兴趣匹配，从而弥补纯标签匹配粒度较粗的问题。用户画像构建与行为偏好抽取的相关研究也说明，文本内容、浏览行为和显隐式反馈可以共同服务于个性化推荐[7][8]。</w:t>
      </w:r>
    </w:p>
    <w:p>
      <w:pPr>
        <w:spacing w:line="360" w:lineRule="auto" w:after="0"/>
        <w:ind w:firstLine="480"/>
      </w:pPr>
      <w:r>
        <w:rPr>
          <w:rFonts w:ascii="Times New Roman" w:hAnsi="Times New Roman" w:eastAsia="宋体"/>
          <w:sz w:val="24"/>
        </w:rPr>
        <w:t>（5）协同过滤加成。协同过滤服务（CollaborativeFilteringService）基于用户—物品交互矩阵，结合多行为权重与时间衰减计算用户相似度，产出 Top-K 相似用户及其偏好内容集合；若候选帖子 ID 落在协同推荐集合中，则给予协同过滤加成（collaborativeBoost），并可由动态权重集合（DynamicWeights）中的协同权重进行调节。该方法能够在标签稀疏或新话题出现时利用群体智慧补全兴趣，与图卷积协同过滤、矩阵分解和基于物品协同过滤等推荐思想具有一致性[2][16][17]。</w:t>
      </w:r>
    </w:p>
    <w:p>
      <w:pPr>
        <w:spacing w:line="360" w:lineRule="auto" w:after="0"/>
        <w:ind w:firstLine="480"/>
      </w:pPr>
      <w:r>
        <w:rPr>
          <w:rFonts w:ascii="Times New Roman" w:hAnsi="Times New Roman" w:eastAsia="宋体"/>
          <w:sz w:val="24"/>
        </w:rPr>
        <w:t>（6）时间衰减分段函数。设帖子年龄为 ageHours，可对不同区间施加不同衰减速率：黄金期（0–6h）衰减慢以突出时效；常规期（6–24h）线性或对数衰减；长尾期（72h+）加速衰减但仍保留非零底值以保留优质存量内容曝光机会。最终 timeDecay 作为除数作用于 engagement，实现“越新越靠前，但不绝对压制长尾”。</w:t>
      </w:r>
    </w:p>
    <w:p>
      <w:pPr>
        <w:spacing w:line="360" w:lineRule="auto" w:after="0"/>
        <w:ind w:firstLine="480"/>
      </w:pPr>
      <w:r>
        <w:rPr>
          <w:rFonts w:ascii="Times New Roman" w:hAnsi="Times New Roman" w:eastAsia="宋体"/>
          <w:sz w:val="24"/>
        </w:rPr>
        <w:t>（7）作者多样性与探索。对同一作者（author）在候选列表中的多条内容施加递减系数，避免单一来源刷屏；随机扰动项（jitter）或加权随机洗牌在高分区间内引入可控随机性，实现探索与利用折中，缓解过滤气泡。评分拆分对象（ScoreBreakdown）将各分项写入 DTO，前端可展开查看，以支撑推荐结果的可解释性。该思路与推荐系统中多样性、质量偏好和去偏建模的研究方向相呼应[20]。</w:t>
      </w:r>
    </w:p>
    <w:p>
      <w:pPr>
        <w:spacing w:line="360" w:lineRule="auto" w:after="0"/>
        <w:ind w:firstLine="480"/>
      </w:pPr>
      <w:r>
        <w:rPr>
          <w:rFonts w:ascii="Times New Roman" w:hAnsi="Times New Roman" w:eastAsia="宋体"/>
          <w:sz w:val="24"/>
        </w:rPr>
        <w:t>多因子综合评分可概括为：</w:t>
      </w:r>
    </w:p>
    <w:p>
      <w:pPr>
        <w:spacing w:line="360" w:lineRule="auto" w:after="0"/>
        <w:ind w:firstLine="480"/>
      </w:pPr>
      <w:r>
        <w:rPr>
          <w:rFonts w:ascii="Times New Roman" w:hAnsi="Times New Roman" w:eastAsia="宋体"/>
          <w:sz w:val="24"/>
        </w:rPr>
        <w:t>最终推荐得分（finalScore） = 互动得分（engagement） / 时间衰减因子（timeDecay） + 话题亲和度（topicAffinity） + 作者亲和度（authorAffinity） + 个性化加成（personalizationBoost） + 内容相似度加成（tfidfSimilarityBoost） + 热门话题加成（trendingBoost） + 协同过滤加成（collaborativeBoost） + 内容深度匹配加成（depthMatchBoost） + 新鲜度偏好加成（freshnessBoost） + 随机扰动项（jitter）</w:t>
      </w:r>
    </w:p>
    <w:p>
      <w:pPr>
        <w:spacing w:line="360" w:lineRule="auto" w:after="0"/>
        <w:ind w:firstLine="480"/>
      </w:pPr>
      <w:r>
        <w:rPr>
          <w:rFonts w:ascii="Times New Roman" w:hAnsi="Times New Roman" w:eastAsia="宋体"/>
          <w:sz w:val="24"/>
        </w:rPr>
        <w:t>其中互动得分（engagement）、话题亲和度（topicAffinity）、协同过滤加成（collaborativeBoost）等分项均由用户行为画像服务（UserBehaviorProfileService）输出的动态权重集合（DynamicWeights）进行加权组合，使冷启动用户自动提高热门与探索权重，活跃用户自动提高个性化与协同权重。</w:t>
      </w:r>
    </w:p>
    <w:p>
      <w:pPr>
        <w:spacing w:line="360" w:lineRule="auto" w:after="0"/>
        <w:ind w:firstLine="480"/>
      </w:pPr>
      <w:r>
        <w:rPr>
          <w:rFonts w:ascii="Times New Roman" w:hAnsi="Times New Roman" w:eastAsia="宋体"/>
          <w:sz w:val="24"/>
        </w:rPr>
        <w:t>（8）重复曝光惩罚。重复曝光惩罚在最终推荐得分（finalScore）计算完成后执行，用于降低用户已明确反馈内容的再次曝光概率。与项目代码中的常量保持一致：已点踩内容乘以点踩惩罚因子（DISLIKE_PENALTY_FACTOR，取值 0.02），已点赞内容乘以点赞惩罚因子（LIKE_PENALTY_FACTOR，取值 0.15），已浏览内容乘以浏览惩罚因子（VIEWED_PENALTY_FACTOR，取值 0.5）。其中点踩属于强负反馈，惩罚最重；已点赞和已浏览内容并非完全屏蔽，而是降低优先级，以便在保留少量回访可能的同时提升新内容曝光。</w:t>
      </w:r>
    </w:p>
    <w:p>
      <w:pPr>
        <w:spacing w:line="360" w:lineRule="auto" w:after="0"/>
        <w:ind w:firstLine="480"/>
      </w:pPr>
      <w:r>
        <w:rPr>
          <w:rFonts w:ascii="Times New Roman" w:hAnsi="Times New Roman" w:eastAsia="宋体"/>
          <w:sz w:val="24"/>
        </w:rPr>
        <w:t>（9）AI 推荐与降级。AI 推荐策略（AiRecommendationStrategy）将画像摘要与候选摘要（含 id、正文片段、标签、互动统计）封装为提示词（Prompt），约束模型仅输出 JSON 结构，其中排序字段（ranking）表示候选顺序，理由字段（reasons）表示推荐解释。解析成功则重排列表；若 Ollama 不可用、超时或 JSON 非法，则降级为按基础互动分排序并在前端标识降级模式，保障系统可用性。该设计并非替代传统推荐模型，而是在混合排序基础上增加智能解释与对比实验入口，与深度学习推荐系统中“特征理解 + 排序优化”的发展方向保持一致[11][14][18][19]。</w:t>
      </w:r>
    </w:p>
    <w:p>
      <w:pPr>
        <w:spacing w:line="360" w:lineRule="auto" w:after="0"/>
        <w:ind w:firstLine="480"/>
      </w:pPr>
      <w:r>
        <w:rPr>
          <w:rFonts w:ascii="Times New Roman" w:hAnsi="Times New Roman" w:eastAsia="宋体"/>
          <w:sz w:val="24"/>
        </w:rPr>
        <w:t>（10）加权随机采样。对候选按最终推荐得分（finalScore）降序排序后，若直接截取 Top-N，则每次刷新结果高度相似，列表多样性不足。工程上可在前 M 条（如 M=50）内以正比于推荐分数（score）的权重做无放回或有放回抽样：先计算前缀和 Sk=Σ wi，再取均匀随机 r∈(0,SM] 用二分定位样本，重复直至凑满页大小。该机制对应课题要求中的加权随机采样与探索—利用平衡，使低分但非零分内容仍具曝光机会。若需可复现实验，可固定随机种子或关闭采样仅用于对比基线。</w:t>
      </w:r>
    </w:p>
    <w:p>
      <w:pPr>
        <w:spacing w:line="360" w:lineRule="auto" w:after="0"/>
        <w:ind w:firstLine="480"/>
      </w:pPr>
      <w:r>
        <w:rPr>
          <w:rFonts w:ascii="Times New Roman" w:hAnsi="Times New Roman" w:eastAsia="宋体"/>
          <w:sz w:val="24"/>
        </w:rPr>
        <w:t>（11）作者多样性惩罚的窗口化描述。在按分数初排后，可沿列表滑动长度为 L 的窗口，统计同一 author 出现次数；当次数超过阈值 t 时，对后续同作者候选追加惩罚项或将其后移。该策略与“同一作者刷屏”问题直接对应，且与第（10）条采样可组合：先窗口重排再加权抽样，或先抽样再轻量去重。隐式反馈（浏览、停留）在协同侧可视为弱正信号，与显式反馈联合建模的思想与融合显隐式反馈的推荐研究一致[4][16]。</w:t>
      </w:r>
    </w:p>
    <w:p>
      <w:pPr>
        <w:pStyle w:val="3"/>
        <w:spacing w:line="360" w:lineRule="auto"/>
      </w:pPr>
      <w:r>
        <w:rPr>
          <w:rFonts w:ascii="Times New Roman" w:hAnsi="Times New Roman" w:eastAsia="黑体"/>
          <w:b/>
          <w:sz w:val="28"/>
        </w:rPr>
        <w:t>3.5 用户画像设计</w:t>
      </w:r>
    </w:p>
    <w:p>
      <w:pPr>
        <w:spacing w:line="360" w:lineRule="auto" w:after="0"/>
        <w:ind w:firstLine="480"/>
      </w:pPr>
      <w:r>
        <w:rPr>
          <w:rFonts w:ascii="Times New Roman" w:hAnsi="Times New Roman" w:eastAsia="宋体"/>
          <w:sz w:val="24"/>
        </w:rPr>
        <w:t>用户画像模块由行为数据驱动生成。系统读取用户历史行为记录后，查询相关内容和标签，并根据行为类型赋予不同权重。一般而言，转发和评论代表较强兴趣，点赞代表正向兴趣，浏览代表弱兴趣，点踩、跳过和屏蔽代表负向兴趣。系统还结合行为发生时间进行衰减，使近期行为对画像影响更大。搜索行为（SEARCH）记录用户主动检索意图，可与标签偏好共同用于查询类兴趣发现；浏览行为（VIEW）附带的停留时长用于推断属于“浅阅读”还是“深度阅读”，进而调节内容深度匹配加成（depthMatchBoost）与新鲜度偏好加成（freshnessBoost）的权重。</w:t>
      </w:r>
    </w:p>
    <w:p>
      <w:pPr>
        <w:pStyle w:val="46"/>
        <w:spacing w:line="240" w:lineRule="auto"/>
        <w:jc w:val="center"/>
      </w:pPr>
      <w:r>
        <w:rPr>
          <w:rFonts w:ascii="Times New Roman" w:hAnsi="Times New Roman" w:eastAsia="楷体"/>
          <w:sz w:val="21"/>
        </w:rPr>
        <w:t>图3-4 用户画像构建流程图：读取行为记录，按行为类型和时间赋权，统计兴趣标签、作者偏好、互动风格、内容深度偏好和新鲜度偏好，最终生成动态推荐权重。</w:t>
      </w:r>
    </w:p>
    <w:p>
      <w:pPr>
        <w:spacing w:line="360" w:lineRule="auto" w:after="0"/>
        <w:ind w:firstLine="480"/>
      </w:pPr>
      <w:r>
        <w:rPr>
          <w:rFonts w:ascii="Times New Roman" w:hAnsi="Times New Roman" w:eastAsia="宋体"/>
          <w:sz w:val="24"/>
        </w:rPr>
        <w:t>画像输出通常包括：兴趣标签分布（标签名与权重）、作者偏好列表、活跃时段直方图、用户类型（创作者、互动型、浏览型）、行为强度统计、内容长度偏好与新鲜度偏好。动态权重集合（DynamicWeights）将这些偏好映射为推荐公式中各分项的系数，例如提高协同过滤权重（wCollaborative）、文本相似度权重（wTfidf）或热门话题权重（wTrending）。冷启动阶段若行为稀少，则回退到全局热门、时间新鲜度与随机探索，并逐步过渡到个性化；该策略与用户画像构建和深度学习推荐系统中对用户兴趣表征的讨论一致[8][11]。</w:t>
      </w:r>
    </w:p>
    <w:p>
      <w:pPr>
        <w:spacing w:line="360" w:lineRule="auto" w:after="0"/>
        <w:ind w:firstLine="480"/>
      </w:pPr>
      <w:r>
        <w:rPr>
          <w:rFonts w:ascii="Times New Roman" w:hAnsi="Times New Roman" w:eastAsia="宋体"/>
          <w:sz w:val="24"/>
        </w:rPr>
        <w:t>系统将用户阶段划分为冷启动用户、初级用户和活跃用户。冷启动用户行为较少，推荐策略更依赖热门内容、时间新鲜度和随机探索；初级用户已有一定行为数据，推荐策略采用热门与个性化混合；活跃用户行为数据较丰富，推荐策略更依赖兴趣画像、协同过滤和作者偏好。通过不同阶段的动态权重调整，系统能够适应用户行为数据从少到多的变化过程。</w:t>
      </w:r>
    </w:p>
    <w:p>
      <w:pPr>
        <w:pStyle w:val="46"/>
        <w:spacing w:line="240" w:lineRule="auto"/>
        <w:jc w:val="center"/>
      </w:pPr>
      <w:r>
        <w:rPr>
          <w:rFonts w:ascii="Times New Roman" w:hAnsi="Times New Roman" w:eastAsia="楷体"/>
          <w:sz w:val="21"/>
        </w:rPr>
        <w:t>表3-11 用户阶段与推荐策略</w:t>
      </w:r>
    </w:p>
    <w:tbl>
      <w:tblPr>
        <w:tblStyle w:val="17"/>
        <w:tblW w:type="dxa" w:w="9000"/>
        <w:jc w:val="center"/>
        <w:tblLayout w:type="fixed"/>
        <w:tblLook w:firstColumn="1" w:firstRow="1" w:lastColumn="0" w:lastRow="0" w:noHBand="0" w:noVBand="1" w:val="04A0"/>
      </w:tblPr>
      <w:tblGrid>
        <w:gridCol w:w="3118"/>
        <w:gridCol w:w="3118"/>
        <w:gridCol w:w="3118"/>
      </w:tblGrid>
      <w:tr>
        <w:tc>
          <w:tcPr>
            <w:tcW w:type="dxa" w:w="2200"/>
            <w:vAlign w:val="center"/>
          </w:tcPr>
          <w:p>
            <w:pPr>
              <w:spacing w:line="240" w:lineRule="auto" w:after="0"/>
            </w:pPr>
            <w:r/>
            <w:r>
              <w:rPr>
                <w:rFonts w:ascii="Times New Roman" w:hAnsi="Times New Roman" w:eastAsia="宋体"/>
                <w:b/>
                <w:sz w:val="19"/>
              </w:rPr>
              <w:t>用户阶段</w:t>
            </w:r>
          </w:p>
        </w:tc>
        <w:tc>
          <w:tcPr>
            <w:tcW w:type="dxa" w:w="3400"/>
            <w:vAlign w:val="center"/>
          </w:tcPr>
          <w:p>
            <w:pPr>
              <w:spacing w:line="240" w:lineRule="auto" w:after="0"/>
            </w:pPr>
            <w:r/>
            <w:r>
              <w:rPr>
                <w:rFonts w:ascii="Times New Roman" w:hAnsi="Times New Roman" w:eastAsia="宋体"/>
                <w:b/>
                <w:sz w:val="19"/>
              </w:rPr>
              <w:t>判定条件</w:t>
            </w:r>
          </w:p>
        </w:tc>
        <w:tc>
          <w:tcPr>
            <w:tcW w:type="dxa" w:w="3400"/>
            <w:vAlign w:val="center"/>
          </w:tcPr>
          <w:p>
            <w:pPr>
              <w:spacing w:line="240" w:lineRule="auto" w:after="0"/>
            </w:pPr>
            <w:r/>
            <w:r>
              <w:rPr>
                <w:rFonts w:ascii="Times New Roman" w:hAnsi="Times New Roman" w:eastAsia="宋体"/>
                <w:b/>
                <w:sz w:val="19"/>
              </w:rPr>
              <w:t>推荐策略特点</w:t>
            </w:r>
          </w:p>
        </w:tc>
      </w:tr>
      <w:tr>
        <w:tc>
          <w:tcPr>
            <w:tcW w:type="dxa" w:w="2200"/>
            <w:vAlign w:val="center"/>
          </w:tcPr>
          <w:p>
            <w:pPr>
              <w:spacing w:line="240" w:lineRule="auto" w:after="0"/>
            </w:pPr>
            <w:r/>
            <w:r>
              <w:rPr>
                <w:rFonts w:ascii="Times New Roman" w:hAnsi="Times New Roman" w:eastAsia="宋体"/>
                <w:b w:val="0"/>
                <w:sz w:val="19"/>
              </w:rPr>
              <w:t>冷启动用户</w:t>
            </w:r>
          </w:p>
        </w:tc>
        <w:tc>
          <w:tcPr>
            <w:tcW w:type="dxa" w:w="3400"/>
            <w:vAlign w:val="center"/>
          </w:tcPr>
          <w:p>
            <w:pPr>
              <w:spacing w:line="240" w:lineRule="auto" w:after="0"/>
            </w:pPr>
            <w:r/>
            <w:r>
              <w:rPr>
                <w:rFonts w:ascii="Times New Roman" w:hAnsi="Times New Roman" w:eastAsia="宋体"/>
                <w:b w:val="0"/>
                <w:sz w:val="19"/>
              </w:rPr>
              <w:t>行为数少于 10</w:t>
            </w:r>
          </w:p>
        </w:tc>
        <w:tc>
          <w:tcPr>
            <w:tcW w:type="dxa" w:w="3400"/>
            <w:vAlign w:val="center"/>
          </w:tcPr>
          <w:p>
            <w:pPr>
              <w:spacing w:line="240" w:lineRule="auto" w:after="0"/>
            </w:pPr>
            <w:r/>
            <w:r>
              <w:rPr>
                <w:rFonts w:ascii="Times New Roman" w:hAnsi="Times New Roman" w:eastAsia="宋体"/>
                <w:b w:val="0"/>
                <w:sz w:val="19"/>
              </w:rPr>
              <w:t>更多依赖热门内容、新鲜内容和探索因子。</w:t>
            </w:r>
          </w:p>
        </w:tc>
      </w:tr>
      <w:tr>
        <w:tc>
          <w:tcPr>
            <w:tcW w:type="dxa" w:w="2200"/>
            <w:vAlign w:val="center"/>
          </w:tcPr>
          <w:p>
            <w:pPr>
              <w:spacing w:line="240" w:lineRule="auto" w:after="0"/>
            </w:pPr>
            <w:r/>
            <w:r>
              <w:rPr>
                <w:rFonts w:ascii="Times New Roman" w:hAnsi="Times New Roman" w:eastAsia="宋体"/>
                <w:b w:val="0"/>
                <w:sz w:val="19"/>
              </w:rPr>
              <w:t>初级用户</w:t>
            </w:r>
          </w:p>
        </w:tc>
        <w:tc>
          <w:tcPr>
            <w:tcW w:type="dxa" w:w="3400"/>
            <w:vAlign w:val="center"/>
          </w:tcPr>
          <w:p>
            <w:pPr>
              <w:spacing w:line="240" w:lineRule="auto" w:after="0"/>
            </w:pPr>
            <w:r/>
            <w:r>
              <w:rPr>
                <w:rFonts w:ascii="Times New Roman" w:hAnsi="Times New Roman" w:eastAsia="宋体"/>
                <w:b w:val="0"/>
                <w:sz w:val="19"/>
              </w:rPr>
              <w:t>行为数 10 到 49</w:t>
            </w:r>
          </w:p>
        </w:tc>
        <w:tc>
          <w:tcPr>
            <w:tcW w:type="dxa" w:w="3400"/>
            <w:vAlign w:val="center"/>
          </w:tcPr>
          <w:p>
            <w:pPr>
              <w:spacing w:line="240" w:lineRule="auto" w:after="0"/>
            </w:pPr>
            <w:r/>
            <w:r>
              <w:rPr>
                <w:rFonts w:ascii="Times New Roman" w:hAnsi="Times New Roman" w:eastAsia="宋体"/>
                <w:b w:val="0"/>
                <w:sz w:val="19"/>
              </w:rPr>
              <w:t>热门内容与个性化标签匹配混合排序。</w:t>
            </w:r>
          </w:p>
        </w:tc>
      </w:tr>
      <w:tr>
        <w:tc>
          <w:tcPr>
            <w:tcW w:type="dxa" w:w="2200"/>
            <w:vAlign w:val="center"/>
          </w:tcPr>
          <w:p>
            <w:pPr>
              <w:spacing w:line="240" w:lineRule="auto" w:after="0"/>
            </w:pPr>
            <w:r/>
            <w:r>
              <w:rPr>
                <w:rFonts w:ascii="Times New Roman" w:hAnsi="Times New Roman" w:eastAsia="宋体"/>
                <w:b w:val="0"/>
                <w:sz w:val="19"/>
              </w:rPr>
              <w:t>活跃用户</w:t>
            </w:r>
          </w:p>
        </w:tc>
        <w:tc>
          <w:tcPr>
            <w:tcW w:type="dxa" w:w="3400"/>
            <w:vAlign w:val="center"/>
          </w:tcPr>
          <w:p>
            <w:pPr>
              <w:spacing w:line="240" w:lineRule="auto" w:after="0"/>
            </w:pPr>
            <w:r/>
            <w:r>
              <w:rPr>
                <w:rFonts w:ascii="Times New Roman" w:hAnsi="Times New Roman" w:eastAsia="宋体"/>
                <w:b w:val="0"/>
                <w:sz w:val="19"/>
              </w:rPr>
              <w:t>行为数不少于 50</w:t>
            </w:r>
          </w:p>
        </w:tc>
        <w:tc>
          <w:tcPr>
            <w:tcW w:type="dxa" w:w="3400"/>
            <w:vAlign w:val="center"/>
          </w:tcPr>
          <w:p>
            <w:pPr>
              <w:spacing w:line="240" w:lineRule="auto" w:after="0"/>
            </w:pPr>
            <w:r/>
            <w:r>
              <w:rPr>
                <w:rFonts w:ascii="Times New Roman" w:hAnsi="Times New Roman" w:eastAsia="宋体"/>
                <w:b w:val="0"/>
                <w:sz w:val="19"/>
              </w:rPr>
              <w:t>更多依赖个性化画像、协同过滤和作者偏好。</w:t>
            </w:r>
          </w:p>
        </w:tc>
      </w:tr>
    </w:tbl>
    <w:p/>
    <w:p>
      <w:pPr>
        <w:pStyle w:val="3"/>
        <w:spacing w:line="360" w:lineRule="auto"/>
      </w:pPr>
      <w:r>
        <w:rPr>
          <w:rFonts w:ascii="Times New Roman" w:hAnsi="Times New Roman" w:eastAsia="黑体"/>
          <w:b/>
          <w:sz w:val="28"/>
        </w:rPr>
        <w:t>3.6 安全与实时通信设计</w:t>
      </w:r>
    </w:p>
    <w:p>
      <w:pPr>
        <w:spacing w:line="360" w:lineRule="auto" w:after="0"/>
        <w:ind w:firstLine="480"/>
      </w:pPr>
      <w:r>
        <w:rPr>
          <w:rFonts w:ascii="Times New Roman" w:hAnsi="Times New Roman" w:eastAsia="宋体"/>
          <w:sz w:val="24"/>
        </w:rPr>
        <w:t>系统登录成功后由后端生成 JWT 令牌（JWT Token）并返回给前端，前端将用户信息与令牌持久化于 localStorage，并在 Axios 全局拦截器中附加 Authorization 头。当前实现中，Spring Security 采用无状态配置，JWT 认证过滤器（JwtAuthFilter）主要完成令牌解析与上下文注入，接口层以功能联调和演示为重点；前端路由与管理页面根据管理员角色标识（role=ADMIN）控制入口，部分敏感操作仍需要在服务端进一步补充强制权限校验。正式部署时应将全放行策略（permitAll）调整为按角色授权，并补充 BCrypt 密码哈希、刷新令牌、接口审计日志和敏感操作拦截。</w:t>
      </w:r>
    </w:p>
    <w:p>
      <w:pPr>
        <w:spacing w:line="360" w:lineRule="auto" w:after="0"/>
        <w:ind w:firstLine="480"/>
      </w:pPr>
      <w:r>
        <w:rPr>
          <w:rFonts w:ascii="Times New Roman" w:hAnsi="Times New Roman" w:eastAsia="宋体"/>
          <w:sz w:val="24"/>
        </w:rPr>
        <w:t>实时通信模块基于 WebSocket、SockJS 与 STOMP 协议实现可靠传输与浏览器兼容。后端配置消息代理与用户目的地前缀，使通知推送到 /user/{userId}/queue/notifications 等队列；前端订阅后在 UI 上增量更新未读徽标。私信同理可走独立队列或 REST 轮询兜底。断线重连时，数据库中的通知与消息记录仍保留，用户刷新页面可补偿展示，满足“实时优先、最终一致”的工程目标。</w:t>
      </w:r>
    </w:p>
    <w:p>
      <w:pPr>
        <w:spacing w:line="360" w:lineRule="auto" w:after="0"/>
        <w:ind w:firstLine="480"/>
      </w:pPr>
      <w:r>
        <w:rPr>
          <w:rFonts w:ascii="Times New Roman" w:hAnsi="Times New Roman" w:eastAsia="宋体"/>
          <w:sz w:val="24"/>
        </w:rPr>
        <w:t>安全细节方面，生产环境应为 WebSocket 启用同源策略与令牌校验，防止未订阅他人队列；当前实现侧重功能链路验证，若暴露于公网必须补齐握手阶段的身份绑定。</w:t>
      </w:r>
    </w:p>
    <w:p>
      <w:pPr>
        <w:spacing w:line="360" w:lineRule="auto" w:after="0"/>
        <w:ind w:firstLine="480"/>
      </w:pPr>
      <w:r>
        <w:rPr>
          <w:rFonts w:ascii="Times New Roman" w:hAnsi="Times New Roman" w:eastAsia="宋体"/>
          <w:sz w:val="24"/>
        </w:rPr>
        <w:t>总结而言，认证授权解决“谁能调用接口”，实时通信解决“如何把事件送达在线会话”，二者共同构成社交应用的体验底座。</w:t>
      </w:r>
    </w:p>
    <w:p>
      <w:pPr>
        <w:spacing w:line="360" w:lineRule="auto" w:after="0"/>
        <w:ind w:firstLine="480"/>
      </w:pPr>
      <w:r>
        <w:rPr>
          <w:rFonts w:ascii="Times New Roman" w:hAnsi="Times New Roman" w:eastAsia="宋体"/>
          <w:sz w:val="24"/>
        </w:rPr>
        <w:t>后续若引入多设备同时在线，可在用户维度之外增加设备维度的推送策略，并与离线推送互为补充，形成连续可用的通知链路。</w:t>
      </w:r>
    </w:p>
    <w:p>
      <w:pPr>
        <w:pStyle w:val="3"/>
        <w:spacing w:line="360" w:lineRule="auto"/>
      </w:pPr>
      <w:r>
        <w:rPr>
          <w:rFonts w:ascii="Times New Roman" w:hAnsi="Times New Roman" w:eastAsia="黑体"/>
          <w:b/>
          <w:sz w:val="28"/>
        </w:rPr>
        <w:t>3.7 广告分发设计</w:t>
      </w:r>
    </w:p>
    <w:p>
      <w:pPr>
        <w:spacing w:line="360" w:lineRule="auto" w:after="0"/>
        <w:ind w:firstLine="480"/>
      </w:pPr>
      <w:r>
        <w:rPr>
          <w:rFonts w:ascii="Times New Roman" w:hAnsi="Times New Roman" w:eastAsia="宋体"/>
          <w:sz w:val="24"/>
        </w:rPr>
        <w:t>信息流广告与社交内容共享同一浏览上下文，需兼顾用户体验与商业目标。系统在服务端或前端插入环节读取广告配置（如每隔 N 条帖子插入一条广告），再调用广告服务按用户画像兴趣标签与广告定向标签（targetTags）计算广告匹配分（adScore），并结合出价（bidPrice）与历史点击率（CTR）得到质量分。排序最高的若干条广告进入展示队列；展示与点击通过接口回写展示次数（impressionCount）和点击次数（clickCount），形成闭环优化数据。</w:t>
      </w:r>
    </w:p>
    <w:p>
      <w:pPr>
        <w:spacing w:line="360" w:lineRule="auto" w:after="0"/>
        <w:ind w:firstLine="480"/>
      </w:pPr>
      <w:r>
        <w:rPr>
          <w:rFonts w:ascii="Times New Roman" w:hAnsi="Times New Roman" w:eastAsia="宋体"/>
          <w:sz w:val="24"/>
        </w:rPr>
        <w:t>广告与推荐共享画像数据源，但优化目标不同：推荐侧重长期留存与点击多样性，广告侧重转化与收益，因此二者公式分离且可通过配置限制每日曝光频次（可在后续版本扩展）。当前设计对应课题需求中的“标签匹配 + 出价加权”投放思路。</w:t>
      </w:r>
    </w:p>
    <w:p>
      <w:pPr>
        <w:spacing w:line="360" w:lineRule="auto" w:after="0"/>
        <w:ind w:firstLine="480"/>
      </w:pPr>
      <w:r>
        <w:rPr>
          <w:rFonts w:ascii="Times New Roman" w:hAnsi="Times New Roman" w:eastAsia="宋体"/>
          <w:sz w:val="24"/>
        </w:rPr>
        <w:t>从指标体系看，展示次数反映库存消耗，点击次数反映创意吸引力，点击率（CTR）则是二者的比值；若仅优化标签匹配而忽略点击率，可能出现“匹配但不点击”的低效投放。因此质量分（qualityScore）引入历史点击率作为校正项，能够在新广告缺少统计时退化为中性权重，随着样本累积逐步提高区分度。若未来接入转化率埋点，还可进一步扩展为后置 ROI 模型。</w:t>
      </w:r>
    </w:p>
    <w:p>
      <w:pPr>
        <w:pStyle w:val="3"/>
        <w:spacing w:line="360" w:lineRule="auto"/>
      </w:pPr>
      <w:r>
        <w:rPr>
          <w:rFonts w:ascii="Times New Roman" w:hAnsi="Times New Roman" w:eastAsia="黑体"/>
          <w:b/>
          <w:sz w:val="28"/>
        </w:rPr>
        <w:t>3.8 算法可视化设计</w:t>
      </w:r>
    </w:p>
    <w:p>
      <w:pPr>
        <w:spacing w:line="360" w:lineRule="auto" w:after="0"/>
        <w:ind w:firstLine="480"/>
      </w:pPr>
      <w:r>
        <w:rPr>
          <w:rFonts w:ascii="Times New Roman" w:hAnsi="Times New Roman" w:eastAsia="宋体"/>
          <w:sz w:val="24"/>
        </w:rPr>
        <w:t>算法验证页（CompareView）承担对比评测与结果解释职能：其一，双栏对比个性化排序与时间倒序，输出平均分、标签命中率、TF-IDF 均值、互动量与个性化倍率等统计量；其二，多用户画像对比展示不同用户的动态权重与 Top 推荐，体现“千人千面”；其三，排序管道漏斗图呈现候选规模在各过滤阶段的变化；其四，权重调节组件（WeightTuner）支持在线调节权重，并通过 /api/compare/tuned 重新计算推荐结果，验证参数敏感性。图表采用 ECharts，词云与雷达图用于画像页，以支撑数据驱动的观察与记录。</w:t>
      </w:r>
    </w:p>
    <w:p>
      <w:pPr>
        <w:spacing w:line="360" w:lineRule="auto" w:after="0"/>
        <w:ind w:firstLine="480"/>
      </w:pPr>
      <w:r>
        <w:rPr>
          <w:rFonts w:ascii="Times New Roman" w:hAnsi="Times New Roman" w:eastAsia="宋体"/>
          <w:sz w:val="24"/>
        </w:rPr>
        <w:t>可视化模块强调先呈现中间结果再给出结论：读者可通过漏斗图观察候选在各阶段的收缩过程，通过双栏指标比较个性化排序相对时间序的差异，通过权重调节组件（WeightTuner）观察权重调整对指标的影响方向。</w:t>
      </w:r>
    </w:p>
    <w:p>
      <w:pPr>
        <w:pStyle w:val="3"/>
        <w:spacing w:line="360" w:lineRule="auto"/>
      </w:pPr>
      <w:r>
        <w:rPr>
          <w:rFonts w:ascii="Times New Roman" w:hAnsi="Times New Roman" w:eastAsia="黑体"/>
          <w:b/>
          <w:sz w:val="28"/>
        </w:rPr>
        <w:t>3.9 核心 REST 接口与 DTO 约定</w:t>
      </w:r>
    </w:p>
    <w:p>
      <w:pPr>
        <w:spacing w:line="360" w:lineRule="auto" w:after="0"/>
        <w:ind w:firstLine="480"/>
      </w:pPr>
      <w:r>
        <w:rPr>
          <w:rFonts w:ascii="Times New Roman" w:hAnsi="Times New Roman" w:eastAsia="宋体"/>
          <w:sz w:val="24"/>
        </w:rPr>
        <w:t>为保证前后端并行开发与后期测试可追溯性，系统在控制器层采用统一 REST 风格资源命名，DTO 承载结构化输出，避免直接泄露实体内部字段。认证接口返回认证响应对象（AuthResponse），内含令牌（token）与用户概要；内容接口返回内容传输对象（ContentDTO）列表或分页包装；推荐接口支持附带评分拆分对象（ScoreBreakdown）的扩展字段以便调试；管理员接口统一前缀 /api/admin。错误响应包含 HTTP 状态码与简要消息（message），前端 Axios 拦截器集中提示。</w:t>
      </w:r>
    </w:p>
    <w:p>
      <w:pPr>
        <w:pStyle w:val="46"/>
        <w:spacing w:line="240" w:lineRule="auto"/>
        <w:jc w:val="center"/>
      </w:pPr>
      <w:r>
        <w:rPr>
          <w:rFonts w:ascii="Times New Roman" w:hAnsi="Times New Roman" w:eastAsia="楷体"/>
          <w:sz w:val="21"/>
        </w:rPr>
        <w:t>表3-12 主要 REST 接口一览（节选）</w:t>
      </w:r>
    </w:p>
    <w:tbl>
      <w:tblPr>
        <w:tblStyle w:val="17"/>
        <w:tblW w:type="dxa" w:w="9000"/>
        <w:jc w:val="center"/>
        <w:tblLayout w:type="fixed"/>
        <w:tblLook w:firstColumn="1" w:firstRow="1" w:lastColumn="0" w:lastRow="0" w:noHBand="0" w:noVBand="1" w:val="04A0"/>
      </w:tblPr>
      <w:tblGrid>
        <w:gridCol w:w="3118"/>
        <w:gridCol w:w="3118"/>
        <w:gridCol w:w="3118"/>
      </w:tblGrid>
      <w:tr>
        <w:tc>
          <w:tcPr>
            <w:tcW w:type="dxa" w:w="2200"/>
            <w:vAlign w:val="center"/>
          </w:tcPr>
          <w:p>
            <w:pPr>
              <w:spacing w:line="240" w:lineRule="auto" w:after="0"/>
            </w:pPr>
            <w:r/>
            <w:r>
              <w:rPr>
                <w:rFonts w:ascii="Times New Roman" w:hAnsi="Times New Roman" w:eastAsia="宋体"/>
                <w:b/>
                <w:sz w:val="19"/>
              </w:rPr>
              <w:t>路径</w:t>
            </w:r>
          </w:p>
        </w:tc>
        <w:tc>
          <w:tcPr>
            <w:tcW w:type="dxa" w:w="3400"/>
            <w:vAlign w:val="center"/>
          </w:tcPr>
          <w:p>
            <w:pPr>
              <w:spacing w:line="240" w:lineRule="auto" w:after="0"/>
            </w:pPr>
            <w:r/>
            <w:r>
              <w:rPr>
                <w:rFonts w:ascii="Times New Roman" w:hAnsi="Times New Roman" w:eastAsia="宋体"/>
                <w:b/>
                <w:sz w:val="19"/>
              </w:rPr>
              <w:t>方法</w:t>
            </w:r>
          </w:p>
        </w:tc>
        <w:tc>
          <w:tcPr>
            <w:tcW w:type="dxa" w:w="3400"/>
            <w:vAlign w:val="center"/>
          </w:tcPr>
          <w:p>
            <w:pPr>
              <w:spacing w:line="240" w:lineRule="auto" w:after="0"/>
            </w:pPr>
            <w:r/>
            <w:r>
              <w:rPr>
                <w:rFonts w:ascii="Times New Roman" w:hAnsi="Times New Roman" w:eastAsia="宋体"/>
                <w:b/>
                <w:sz w:val="19"/>
              </w:rPr>
              <w:t>说明</w:t>
            </w:r>
          </w:p>
        </w:tc>
      </w:tr>
      <w:tr>
        <w:tc>
          <w:tcPr>
            <w:tcW w:type="dxa" w:w="2200"/>
            <w:vAlign w:val="center"/>
          </w:tcPr>
          <w:p>
            <w:pPr>
              <w:spacing w:line="240" w:lineRule="auto" w:after="0"/>
            </w:pPr>
            <w:r/>
            <w:r>
              <w:rPr>
                <w:rFonts w:ascii="Times New Roman" w:hAnsi="Times New Roman" w:eastAsia="宋体"/>
                <w:b w:val="0"/>
                <w:sz w:val="19"/>
              </w:rPr>
              <w:t>/api/auth/register</w:t>
            </w:r>
          </w:p>
        </w:tc>
        <w:tc>
          <w:tcPr>
            <w:tcW w:type="dxa" w:w="3400"/>
            <w:vAlign w:val="center"/>
          </w:tcPr>
          <w:p>
            <w:pPr>
              <w:spacing w:line="240" w:lineRule="auto" w:after="0"/>
            </w:pPr>
            <w:r/>
            <w:r>
              <w:rPr>
                <w:rFonts w:ascii="Times New Roman" w:hAnsi="Times New Roman" w:eastAsia="宋体"/>
                <w:b w:val="0"/>
                <w:sz w:val="19"/>
              </w:rPr>
              <w:t>POST</w:t>
            </w:r>
          </w:p>
        </w:tc>
        <w:tc>
          <w:tcPr>
            <w:tcW w:type="dxa" w:w="3400"/>
            <w:vAlign w:val="center"/>
          </w:tcPr>
          <w:p>
            <w:pPr>
              <w:spacing w:line="240" w:lineRule="auto" w:after="0"/>
            </w:pPr>
            <w:r/>
            <w:r>
              <w:rPr>
                <w:rFonts w:ascii="Times New Roman" w:hAnsi="Times New Roman" w:eastAsia="宋体"/>
                <w:b w:val="0"/>
                <w:sz w:val="19"/>
              </w:rPr>
              <w:t>注册并签发 Token</w:t>
            </w:r>
          </w:p>
        </w:tc>
      </w:tr>
      <w:tr>
        <w:tc>
          <w:tcPr>
            <w:tcW w:type="dxa" w:w="2200"/>
            <w:vAlign w:val="center"/>
          </w:tcPr>
          <w:p>
            <w:pPr>
              <w:spacing w:line="240" w:lineRule="auto" w:after="0"/>
            </w:pPr>
            <w:r/>
            <w:r>
              <w:rPr>
                <w:rFonts w:ascii="Times New Roman" w:hAnsi="Times New Roman" w:eastAsia="宋体"/>
                <w:b w:val="0"/>
                <w:sz w:val="19"/>
              </w:rPr>
              <w:t>/api/auth/login</w:t>
            </w:r>
          </w:p>
        </w:tc>
        <w:tc>
          <w:tcPr>
            <w:tcW w:type="dxa" w:w="3400"/>
            <w:vAlign w:val="center"/>
          </w:tcPr>
          <w:p>
            <w:pPr>
              <w:spacing w:line="240" w:lineRule="auto" w:after="0"/>
            </w:pPr>
            <w:r/>
            <w:r>
              <w:rPr>
                <w:rFonts w:ascii="Times New Roman" w:hAnsi="Times New Roman" w:eastAsia="宋体"/>
                <w:b w:val="0"/>
                <w:sz w:val="19"/>
              </w:rPr>
              <w:t>POST</w:t>
            </w:r>
          </w:p>
        </w:tc>
        <w:tc>
          <w:tcPr>
            <w:tcW w:type="dxa" w:w="3400"/>
            <w:vAlign w:val="center"/>
          </w:tcPr>
          <w:p>
            <w:pPr>
              <w:spacing w:line="240" w:lineRule="auto" w:after="0"/>
            </w:pPr>
            <w:r/>
            <w:r>
              <w:rPr>
                <w:rFonts w:ascii="Times New Roman" w:hAnsi="Times New Roman" w:eastAsia="宋体"/>
                <w:b w:val="0"/>
                <w:sz w:val="19"/>
              </w:rPr>
              <w:t>登录校验与签发 Token</w:t>
            </w:r>
          </w:p>
        </w:tc>
      </w:tr>
      <w:tr>
        <w:tc>
          <w:tcPr>
            <w:tcW w:type="dxa" w:w="2200"/>
            <w:vAlign w:val="center"/>
          </w:tcPr>
          <w:p>
            <w:pPr>
              <w:spacing w:line="240" w:lineRule="auto" w:after="0"/>
            </w:pPr>
            <w:r/>
            <w:r>
              <w:rPr>
                <w:rFonts w:ascii="Times New Roman" w:hAnsi="Times New Roman" w:eastAsia="宋体"/>
                <w:b w:val="0"/>
                <w:sz w:val="19"/>
              </w:rPr>
              <w:t>/api/content/feed</w:t>
            </w:r>
          </w:p>
        </w:tc>
        <w:tc>
          <w:tcPr>
            <w:tcW w:type="dxa" w:w="3400"/>
            <w:vAlign w:val="center"/>
          </w:tcPr>
          <w:p>
            <w:pPr>
              <w:spacing w:line="240" w:lineRule="auto" w:after="0"/>
            </w:pPr>
            <w:r/>
            <w:r>
              <w:rPr>
                <w:rFonts w:ascii="Times New Roman" w:hAnsi="Times New Roman" w:eastAsia="宋体"/>
                <w:b w:val="0"/>
                <w:sz w:val="19"/>
              </w:rPr>
              <w:t>GET</w:t>
            </w:r>
          </w:p>
        </w:tc>
        <w:tc>
          <w:tcPr>
            <w:tcW w:type="dxa" w:w="3400"/>
            <w:vAlign w:val="center"/>
          </w:tcPr>
          <w:p>
            <w:pPr>
              <w:spacing w:line="240" w:lineRule="auto" w:after="0"/>
            </w:pPr>
            <w:r/>
            <w:r>
              <w:rPr>
                <w:rFonts w:ascii="Times New Roman" w:hAnsi="Times New Roman" w:eastAsia="宋体"/>
                <w:b w:val="0"/>
                <w:sz w:val="19"/>
              </w:rPr>
              <w:t>个性化或时间序信息流</w:t>
            </w:r>
          </w:p>
        </w:tc>
      </w:tr>
      <w:tr>
        <w:tc>
          <w:tcPr>
            <w:tcW w:type="dxa" w:w="2200"/>
            <w:vAlign w:val="center"/>
          </w:tcPr>
          <w:p>
            <w:pPr>
              <w:spacing w:line="240" w:lineRule="auto" w:after="0"/>
            </w:pPr>
            <w:r/>
            <w:r>
              <w:rPr>
                <w:rFonts w:ascii="Times New Roman" w:hAnsi="Times New Roman" w:eastAsia="宋体"/>
                <w:b w:val="0"/>
                <w:sz w:val="19"/>
              </w:rPr>
              <w:t>/api/content/publish</w:t>
            </w:r>
          </w:p>
        </w:tc>
        <w:tc>
          <w:tcPr>
            <w:tcW w:type="dxa" w:w="3400"/>
            <w:vAlign w:val="center"/>
          </w:tcPr>
          <w:p>
            <w:pPr>
              <w:spacing w:line="240" w:lineRule="auto" w:after="0"/>
            </w:pPr>
            <w:r/>
            <w:r>
              <w:rPr>
                <w:rFonts w:ascii="Times New Roman" w:hAnsi="Times New Roman" w:eastAsia="宋体"/>
                <w:b w:val="0"/>
                <w:sz w:val="19"/>
              </w:rPr>
              <w:t>POST</w:t>
            </w:r>
          </w:p>
        </w:tc>
        <w:tc>
          <w:tcPr>
            <w:tcW w:type="dxa" w:w="3400"/>
            <w:vAlign w:val="center"/>
          </w:tcPr>
          <w:p>
            <w:pPr>
              <w:spacing w:line="240" w:lineRule="auto" w:after="0"/>
            </w:pPr>
            <w:r/>
            <w:r>
              <w:rPr>
                <w:rFonts w:ascii="Times New Roman" w:hAnsi="Times New Roman" w:eastAsia="宋体"/>
                <w:b w:val="0"/>
                <w:sz w:val="19"/>
              </w:rPr>
              <w:t>发帖</w:t>
            </w:r>
          </w:p>
        </w:tc>
      </w:tr>
      <w:tr>
        <w:tc>
          <w:tcPr>
            <w:tcW w:type="dxa" w:w="2200"/>
            <w:vAlign w:val="center"/>
          </w:tcPr>
          <w:p>
            <w:pPr>
              <w:spacing w:line="240" w:lineRule="auto" w:after="0"/>
            </w:pPr>
            <w:r/>
            <w:r>
              <w:rPr>
                <w:rFonts w:ascii="Times New Roman" w:hAnsi="Times New Roman" w:eastAsia="宋体"/>
                <w:b w:val="0"/>
                <w:sz w:val="19"/>
              </w:rPr>
              <w:t>/api/behavior/view</w:t>
            </w:r>
          </w:p>
        </w:tc>
        <w:tc>
          <w:tcPr>
            <w:tcW w:type="dxa" w:w="3400"/>
            <w:vAlign w:val="center"/>
          </w:tcPr>
          <w:p>
            <w:pPr>
              <w:spacing w:line="240" w:lineRule="auto" w:after="0"/>
            </w:pPr>
            <w:r/>
            <w:r>
              <w:rPr>
                <w:rFonts w:ascii="Times New Roman" w:hAnsi="Times New Roman" w:eastAsia="宋体"/>
                <w:b w:val="0"/>
                <w:sz w:val="19"/>
              </w:rPr>
              <w:t>POST</w:t>
            </w:r>
          </w:p>
        </w:tc>
        <w:tc>
          <w:tcPr>
            <w:tcW w:type="dxa" w:w="3400"/>
            <w:vAlign w:val="center"/>
          </w:tcPr>
          <w:p>
            <w:pPr>
              <w:spacing w:line="240" w:lineRule="auto" w:after="0"/>
            </w:pPr>
            <w:r/>
            <w:r>
              <w:rPr>
                <w:rFonts w:ascii="Times New Roman" w:hAnsi="Times New Roman" w:eastAsia="宋体"/>
                <w:b w:val="0"/>
                <w:sz w:val="19"/>
              </w:rPr>
              <w:t>浏览行为与停留时长</w:t>
            </w:r>
          </w:p>
        </w:tc>
      </w:tr>
      <w:tr>
        <w:tc>
          <w:tcPr>
            <w:tcW w:type="dxa" w:w="2200"/>
            <w:vAlign w:val="center"/>
          </w:tcPr>
          <w:p>
            <w:pPr>
              <w:spacing w:line="240" w:lineRule="auto" w:after="0"/>
            </w:pPr>
            <w:r/>
            <w:r>
              <w:rPr>
                <w:rFonts w:ascii="Times New Roman" w:hAnsi="Times New Roman" w:eastAsia="宋体"/>
                <w:b w:val="0"/>
                <w:sz w:val="19"/>
              </w:rPr>
              <w:t>/api/search</w:t>
            </w:r>
          </w:p>
        </w:tc>
        <w:tc>
          <w:tcPr>
            <w:tcW w:type="dxa" w:w="3400"/>
            <w:vAlign w:val="center"/>
          </w:tcPr>
          <w:p>
            <w:pPr>
              <w:spacing w:line="240" w:lineRule="auto" w:after="0"/>
            </w:pPr>
            <w:r/>
            <w:r>
              <w:rPr>
                <w:rFonts w:ascii="Times New Roman" w:hAnsi="Times New Roman" w:eastAsia="宋体"/>
                <w:b w:val="0"/>
                <w:sz w:val="19"/>
              </w:rPr>
              <w:t>GET</w:t>
            </w:r>
          </w:p>
        </w:tc>
        <w:tc>
          <w:tcPr>
            <w:tcW w:type="dxa" w:w="3400"/>
            <w:vAlign w:val="center"/>
          </w:tcPr>
          <w:p>
            <w:pPr>
              <w:spacing w:line="240" w:lineRule="auto" w:after="0"/>
            </w:pPr>
            <w:r/>
            <w:r>
              <w:rPr>
                <w:rFonts w:ascii="Times New Roman" w:hAnsi="Times New Roman" w:eastAsia="宋体"/>
                <w:b w:val="0"/>
                <w:sz w:val="19"/>
              </w:rPr>
              <w:t>综合搜索，附带 userId 记 SEARCH</w:t>
            </w:r>
          </w:p>
        </w:tc>
      </w:tr>
      <w:tr>
        <w:tc>
          <w:tcPr>
            <w:tcW w:type="dxa" w:w="2200"/>
            <w:vAlign w:val="center"/>
          </w:tcPr>
          <w:p>
            <w:pPr>
              <w:spacing w:line="240" w:lineRule="auto" w:after="0"/>
            </w:pPr>
            <w:r/>
            <w:r>
              <w:rPr>
                <w:rFonts w:ascii="Times New Roman" w:hAnsi="Times New Roman" w:eastAsia="宋体"/>
                <w:b w:val="0"/>
                <w:sz w:val="19"/>
              </w:rPr>
              <w:t>/api/compare/feed</w:t>
            </w:r>
          </w:p>
        </w:tc>
        <w:tc>
          <w:tcPr>
            <w:tcW w:type="dxa" w:w="3400"/>
            <w:vAlign w:val="center"/>
          </w:tcPr>
          <w:p>
            <w:pPr>
              <w:spacing w:line="240" w:lineRule="auto" w:after="0"/>
            </w:pPr>
            <w:r/>
            <w:r>
              <w:rPr>
                <w:rFonts w:ascii="Times New Roman" w:hAnsi="Times New Roman" w:eastAsia="宋体"/>
                <w:b w:val="0"/>
                <w:sz w:val="19"/>
              </w:rPr>
              <w:t>GET</w:t>
            </w:r>
          </w:p>
        </w:tc>
        <w:tc>
          <w:tcPr>
            <w:tcW w:type="dxa" w:w="3400"/>
            <w:vAlign w:val="center"/>
          </w:tcPr>
          <w:p>
            <w:pPr>
              <w:spacing w:line="240" w:lineRule="auto" w:after="0"/>
            </w:pPr>
            <w:r/>
            <w:r>
              <w:rPr>
                <w:rFonts w:ascii="Times New Roman" w:hAnsi="Times New Roman" w:eastAsia="宋体"/>
                <w:b w:val="0"/>
                <w:sz w:val="19"/>
              </w:rPr>
              <w:t>算法对比数据</w:t>
            </w:r>
          </w:p>
        </w:tc>
      </w:tr>
      <w:tr>
        <w:tc>
          <w:tcPr>
            <w:tcW w:type="dxa" w:w="2200"/>
            <w:vAlign w:val="center"/>
          </w:tcPr>
          <w:p>
            <w:pPr>
              <w:spacing w:line="240" w:lineRule="auto" w:after="0"/>
            </w:pPr>
            <w:r/>
            <w:r>
              <w:rPr>
                <w:rFonts w:ascii="Times New Roman" w:hAnsi="Times New Roman" w:eastAsia="宋体"/>
                <w:b w:val="0"/>
                <w:sz w:val="19"/>
              </w:rPr>
              <w:t>/api/compare/tuned</w:t>
            </w:r>
          </w:p>
        </w:tc>
        <w:tc>
          <w:tcPr>
            <w:tcW w:type="dxa" w:w="3400"/>
            <w:vAlign w:val="center"/>
          </w:tcPr>
          <w:p>
            <w:pPr>
              <w:spacing w:line="240" w:lineRule="auto" w:after="0"/>
            </w:pPr>
            <w:r/>
            <w:r>
              <w:rPr>
                <w:rFonts w:ascii="Times New Roman" w:hAnsi="Times New Roman" w:eastAsia="宋体"/>
                <w:b w:val="0"/>
                <w:sz w:val="19"/>
              </w:rPr>
              <w:t>GET</w:t>
            </w:r>
          </w:p>
        </w:tc>
        <w:tc>
          <w:tcPr>
            <w:tcW w:type="dxa" w:w="3400"/>
            <w:vAlign w:val="center"/>
          </w:tcPr>
          <w:p>
            <w:pPr>
              <w:spacing w:line="240" w:lineRule="auto" w:after="0"/>
            </w:pPr>
            <w:r/>
            <w:r>
              <w:rPr>
                <w:rFonts w:ascii="Times New Roman" w:hAnsi="Times New Roman" w:eastAsia="宋体"/>
                <w:b w:val="0"/>
                <w:sz w:val="19"/>
              </w:rPr>
              <w:t>调参后的对比数据</w:t>
            </w:r>
          </w:p>
        </w:tc>
      </w:tr>
      <w:tr>
        <w:tc>
          <w:tcPr>
            <w:tcW w:type="dxa" w:w="2200"/>
            <w:vAlign w:val="center"/>
          </w:tcPr>
          <w:p>
            <w:pPr>
              <w:spacing w:line="240" w:lineRule="auto" w:after="0"/>
            </w:pPr>
            <w:r/>
            <w:r>
              <w:rPr>
                <w:rFonts w:ascii="Times New Roman" w:hAnsi="Times New Roman" w:eastAsia="宋体"/>
                <w:b w:val="0"/>
                <w:sz w:val="19"/>
              </w:rPr>
              <w:t>/api/admin/rec-strategy</w:t>
            </w:r>
          </w:p>
        </w:tc>
        <w:tc>
          <w:tcPr>
            <w:tcW w:type="dxa" w:w="3400"/>
            <w:vAlign w:val="center"/>
          </w:tcPr>
          <w:p>
            <w:pPr>
              <w:spacing w:line="240" w:lineRule="auto" w:after="0"/>
            </w:pPr>
            <w:r/>
            <w:r>
              <w:rPr>
                <w:rFonts w:ascii="Times New Roman" w:hAnsi="Times New Roman" w:eastAsia="宋体"/>
                <w:b w:val="0"/>
                <w:sz w:val="19"/>
              </w:rPr>
              <w:t>GET/PUT</w:t>
            </w:r>
          </w:p>
        </w:tc>
        <w:tc>
          <w:tcPr>
            <w:tcW w:type="dxa" w:w="3400"/>
            <w:vAlign w:val="center"/>
          </w:tcPr>
          <w:p>
            <w:pPr>
              <w:spacing w:line="240" w:lineRule="auto" w:after="0"/>
            </w:pPr>
            <w:r/>
            <w:r>
              <w:rPr>
                <w:rFonts w:ascii="Times New Roman" w:hAnsi="Times New Roman" w:eastAsia="宋体"/>
                <w:b w:val="0"/>
                <w:sz w:val="19"/>
              </w:rPr>
              <w:t>查询或切换推荐策略</w:t>
            </w:r>
          </w:p>
        </w:tc>
      </w:tr>
      <w:tr>
        <w:tc>
          <w:tcPr>
            <w:tcW w:type="dxa" w:w="2200"/>
            <w:vAlign w:val="center"/>
          </w:tcPr>
          <w:p>
            <w:pPr>
              <w:spacing w:line="240" w:lineRule="auto" w:after="0"/>
            </w:pPr>
            <w:r/>
            <w:r>
              <w:rPr>
                <w:rFonts w:ascii="Times New Roman" w:hAnsi="Times New Roman" w:eastAsia="宋体"/>
                <w:b w:val="0"/>
                <w:sz w:val="19"/>
              </w:rPr>
              <w:t>/api/user/{id}/persona</w:t>
            </w:r>
          </w:p>
        </w:tc>
        <w:tc>
          <w:tcPr>
            <w:tcW w:type="dxa" w:w="3400"/>
            <w:vAlign w:val="center"/>
          </w:tcPr>
          <w:p>
            <w:pPr>
              <w:spacing w:line="240" w:lineRule="auto" w:after="0"/>
            </w:pPr>
            <w:r/>
            <w:r>
              <w:rPr>
                <w:rFonts w:ascii="Times New Roman" w:hAnsi="Times New Roman" w:eastAsia="宋体"/>
                <w:b w:val="0"/>
                <w:sz w:val="19"/>
              </w:rPr>
              <w:t>GET</w:t>
            </w:r>
          </w:p>
        </w:tc>
        <w:tc>
          <w:tcPr>
            <w:tcW w:type="dxa" w:w="3400"/>
            <w:vAlign w:val="center"/>
          </w:tcPr>
          <w:p>
            <w:pPr>
              <w:spacing w:line="240" w:lineRule="auto" w:after="0"/>
            </w:pPr>
            <w:r/>
            <w:r>
              <w:rPr>
                <w:rFonts w:ascii="Times New Roman" w:hAnsi="Times New Roman" w:eastAsia="宋体"/>
                <w:b w:val="0"/>
                <w:sz w:val="19"/>
              </w:rPr>
              <w:t>用户画像</w:t>
            </w:r>
          </w:p>
        </w:tc>
      </w:tr>
    </w:tbl>
    <w:p/>
    <w:p>
      <w:pPr>
        <w:spacing w:line="360" w:lineRule="auto" w:after="0"/>
        <w:ind w:firstLine="480"/>
      </w:pPr>
      <w:r>
        <w:rPr>
          <w:rFonts w:ascii="Times New Roman" w:hAnsi="Times New Roman" w:eastAsia="宋体"/>
          <w:sz w:val="24"/>
        </w:rPr>
        <w:t>DTO 命名遵循 Java Bean 规范，前端按接口字段约定进行渲染与状态维护，可减少字段遗漏和命名不一致。对于大数据量导入与 AI 推理等耗时操作，可采用异步任务 ID 查询模式扩展；当前版本仍以同步返回和缓存预计算为主，以保持实现简洁。</w:t>
      </w:r>
    </w:p>
    <w:p>
      <w:pPr>
        <w:pStyle w:val="3"/>
        <w:spacing w:line="360" w:lineRule="auto"/>
      </w:pPr>
      <w:r>
        <w:rPr>
          <w:rFonts w:ascii="Times New Roman" w:hAnsi="Times New Roman" w:eastAsia="黑体"/>
          <w:b/>
          <w:sz w:val="28"/>
        </w:rPr>
        <w:t>3.10 关键术语与符号说明</w:t>
      </w:r>
    </w:p>
    <w:p>
      <w:pPr>
        <w:spacing w:line="360" w:lineRule="auto" w:after="0"/>
        <w:ind w:firstLine="480"/>
      </w:pPr>
      <w:r>
        <w:rPr>
          <w:rFonts w:ascii="Times New Roman" w:hAnsi="Times New Roman" w:eastAsia="宋体"/>
          <w:sz w:val="24"/>
        </w:rPr>
        <w:t>为便于阅读，对文中频繁出现的术语、符号与缩写集中说明。下列定义侧重于本文语境下的含义，不等同于某一文献中的唯一标准定义。</w:t>
      </w:r>
    </w:p>
    <w:p>
      <w:pPr>
        <w:pStyle w:val="46"/>
        <w:spacing w:line="240" w:lineRule="auto"/>
        <w:jc w:val="center"/>
      </w:pPr>
      <w:r>
        <w:rPr>
          <w:rFonts w:ascii="Times New Roman" w:hAnsi="Times New Roman" w:eastAsia="楷体"/>
          <w:sz w:val="21"/>
        </w:rPr>
        <w:t>表3-13 术语与缩写</w:t>
      </w:r>
    </w:p>
    <w:tbl>
      <w:tblPr>
        <w:tblStyle w:val="17"/>
        <w:tblW w:type="dxa" w:w="9000"/>
        <w:jc w:val="center"/>
        <w:tblLayout w:type="fixed"/>
        <w:tblLook w:firstColumn="1" w:firstRow="1" w:lastColumn="0" w:lastRow="0" w:noHBand="0" w:noVBand="1" w:val="04A0"/>
      </w:tblPr>
      <w:tblGrid>
        <w:gridCol w:w="4677"/>
        <w:gridCol w:w="4677"/>
      </w:tblGrid>
      <w:tr>
        <w:tc>
          <w:tcPr>
            <w:tcW w:type="dxa" w:w="2500"/>
            <w:vAlign w:val="center"/>
          </w:tcPr>
          <w:p>
            <w:pPr>
              <w:spacing w:line="240" w:lineRule="auto" w:after="0"/>
            </w:pPr>
            <w:r/>
            <w:r>
              <w:rPr>
                <w:rFonts w:ascii="Times New Roman" w:hAnsi="Times New Roman" w:eastAsia="宋体"/>
                <w:b/>
                <w:sz w:val="19"/>
              </w:rPr>
              <w:t>术语或符号</w:t>
            </w:r>
          </w:p>
        </w:tc>
        <w:tc>
          <w:tcPr>
            <w:tcW w:type="dxa" w:w="6500"/>
            <w:vAlign w:val="center"/>
          </w:tcPr>
          <w:p>
            <w:pPr>
              <w:spacing w:line="240" w:lineRule="auto" w:after="0"/>
            </w:pPr>
            <w:r/>
            <w:r>
              <w:rPr>
                <w:rFonts w:ascii="Times New Roman" w:hAnsi="Times New Roman" w:eastAsia="宋体"/>
                <w:b/>
                <w:sz w:val="19"/>
              </w:rPr>
              <w:t>含义说明</w:t>
            </w:r>
          </w:p>
        </w:tc>
      </w:tr>
      <w:tr>
        <w:tc>
          <w:tcPr>
            <w:tcW w:type="dxa" w:w="2500"/>
            <w:vAlign w:val="center"/>
          </w:tcPr>
          <w:p>
            <w:pPr>
              <w:spacing w:line="240" w:lineRule="auto" w:after="0"/>
            </w:pPr>
            <w:r/>
            <w:r>
              <w:rPr>
                <w:rFonts w:ascii="Times New Roman" w:hAnsi="Times New Roman" w:eastAsia="宋体"/>
                <w:b w:val="0"/>
                <w:sz w:val="19"/>
              </w:rPr>
              <w:t>In-Network</w:t>
            </w:r>
          </w:p>
        </w:tc>
        <w:tc>
          <w:tcPr>
            <w:tcW w:type="dxa" w:w="6500"/>
            <w:vAlign w:val="center"/>
          </w:tcPr>
          <w:p>
            <w:pPr>
              <w:spacing w:line="240" w:lineRule="auto" w:after="0"/>
            </w:pPr>
            <w:r/>
            <w:r>
              <w:rPr>
                <w:rFonts w:ascii="Times New Roman" w:hAnsi="Times New Roman" w:eastAsia="宋体"/>
                <w:b w:val="0"/>
                <w:sz w:val="19"/>
              </w:rPr>
              <w:t>网内候选，主体来自当前用户关注对象发布的内容。</w:t>
            </w:r>
          </w:p>
        </w:tc>
      </w:tr>
      <w:tr>
        <w:tc>
          <w:tcPr>
            <w:tcW w:type="dxa" w:w="2500"/>
            <w:vAlign w:val="center"/>
          </w:tcPr>
          <w:p>
            <w:pPr>
              <w:spacing w:line="240" w:lineRule="auto" w:after="0"/>
            </w:pPr>
            <w:r/>
            <w:r>
              <w:rPr>
                <w:rFonts w:ascii="Times New Roman" w:hAnsi="Times New Roman" w:eastAsia="宋体"/>
                <w:b w:val="0"/>
                <w:sz w:val="19"/>
              </w:rPr>
              <w:t>Out-of-Network</w:t>
            </w:r>
          </w:p>
        </w:tc>
        <w:tc>
          <w:tcPr>
            <w:tcW w:type="dxa" w:w="6500"/>
            <w:vAlign w:val="center"/>
          </w:tcPr>
          <w:p>
            <w:pPr>
              <w:spacing w:line="240" w:lineRule="auto" w:after="0"/>
            </w:pPr>
            <w:r/>
            <w:r>
              <w:rPr>
                <w:rFonts w:ascii="Times New Roman" w:hAnsi="Times New Roman" w:eastAsia="宋体"/>
                <w:b w:val="0"/>
                <w:sz w:val="19"/>
              </w:rPr>
              <w:t>网外候选，主体来自全站公开内容，用于兴趣探索。</w:t>
            </w:r>
          </w:p>
        </w:tc>
      </w:tr>
      <w:tr>
        <w:tc>
          <w:tcPr>
            <w:tcW w:type="dxa" w:w="2500"/>
            <w:vAlign w:val="center"/>
          </w:tcPr>
          <w:p>
            <w:pPr>
              <w:spacing w:line="240" w:lineRule="auto" w:after="0"/>
            </w:pPr>
            <w:r/>
            <w:r>
              <w:rPr>
                <w:rFonts w:ascii="Times New Roman" w:hAnsi="Times New Roman" w:eastAsia="宋体"/>
                <w:b w:val="0"/>
                <w:sz w:val="19"/>
              </w:rPr>
              <w:t>TF-IDF</w:t>
            </w:r>
          </w:p>
        </w:tc>
        <w:tc>
          <w:tcPr>
            <w:tcW w:type="dxa" w:w="6500"/>
            <w:vAlign w:val="center"/>
          </w:tcPr>
          <w:p>
            <w:pPr>
              <w:spacing w:line="240" w:lineRule="auto" w:after="0"/>
            </w:pPr>
            <w:r/>
            <w:r>
              <w:rPr>
                <w:rFonts w:ascii="Times New Roman" w:hAnsi="Times New Roman" w:eastAsia="宋体"/>
                <w:b w:val="0"/>
                <w:sz w:val="19"/>
              </w:rPr>
              <w:t>词频—逆文档频率，用于构建文本向量并与兴趣向量计算相似度。</w:t>
            </w:r>
          </w:p>
        </w:tc>
      </w:tr>
      <w:tr>
        <w:tc>
          <w:tcPr>
            <w:tcW w:type="dxa" w:w="2500"/>
            <w:vAlign w:val="center"/>
          </w:tcPr>
          <w:p>
            <w:pPr>
              <w:spacing w:line="240" w:lineRule="auto" w:after="0"/>
            </w:pPr>
            <w:r/>
            <w:r>
              <w:rPr>
                <w:rFonts w:ascii="Times New Roman" w:hAnsi="Times New Roman" w:eastAsia="宋体"/>
                <w:b w:val="0"/>
                <w:sz w:val="19"/>
              </w:rPr>
              <w:t>CTR</w:t>
            </w:r>
          </w:p>
        </w:tc>
        <w:tc>
          <w:tcPr>
            <w:tcW w:type="dxa" w:w="6500"/>
            <w:vAlign w:val="center"/>
          </w:tcPr>
          <w:p>
            <w:pPr>
              <w:spacing w:line="240" w:lineRule="auto" w:after="0"/>
            </w:pPr>
            <w:r/>
            <w:r>
              <w:rPr>
                <w:rFonts w:ascii="Times New Roman" w:hAnsi="Times New Roman" w:eastAsia="宋体"/>
                <w:b w:val="0"/>
                <w:sz w:val="19"/>
              </w:rPr>
              <w:t>点击率，click/impression，用于广告质量评估。</w:t>
            </w:r>
          </w:p>
        </w:tc>
      </w:tr>
      <w:tr>
        <w:tc>
          <w:tcPr>
            <w:tcW w:type="dxa" w:w="2500"/>
            <w:vAlign w:val="center"/>
          </w:tcPr>
          <w:p>
            <w:pPr>
              <w:spacing w:line="240" w:lineRule="auto" w:after="0"/>
            </w:pPr>
            <w:r/>
            <w:r>
              <w:rPr>
                <w:rFonts w:ascii="Times New Roman" w:hAnsi="Times New Roman" w:eastAsia="宋体"/>
                <w:b w:val="0"/>
                <w:sz w:val="19"/>
              </w:rPr>
              <w:t>JWT</w:t>
            </w:r>
          </w:p>
        </w:tc>
        <w:tc>
          <w:tcPr>
            <w:tcW w:type="dxa" w:w="6500"/>
            <w:vAlign w:val="center"/>
          </w:tcPr>
          <w:p>
            <w:pPr>
              <w:spacing w:line="240" w:lineRule="auto" w:after="0"/>
            </w:pPr>
            <w:r/>
            <w:r>
              <w:rPr>
                <w:rFonts w:ascii="Times New Roman" w:hAnsi="Times New Roman" w:eastAsia="宋体"/>
                <w:b w:val="0"/>
                <w:sz w:val="19"/>
              </w:rPr>
              <w:t>JSON Web Token，一种紧凑的令牌格式，用于无状态会话。</w:t>
            </w:r>
          </w:p>
        </w:tc>
      </w:tr>
      <w:tr>
        <w:tc>
          <w:tcPr>
            <w:tcW w:type="dxa" w:w="2500"/>
            <w:vAlign w:val="center"/>
          </w:tcPr>
          <w:p>
            <w:pPr>
              <w:spacing w:line="240" w:lineRule="auto" w:after="0"/>
            </w:pPr>
            <w:r/>
            <w:r>
              <w:rPr>
                <w:rFonts w:ascii="Times New Roman" w:hAnsi="Times New Roman" w:eastAsia="宋体"/>
                <w:b w:val="0"/>
                <w:sz w:val="19"/>
              </w:rPr>
              <w:t>REST</w:t>
            </w:r>
          </w:p>
        </w:tc>
        <w:tc>
          <w:tcPr>
            <w:tcW w:type="dxa" w:w="6500"/>
            <w:vAlign w:val="center"/>
          </w:tcPr>
          <w:p>
            <w:pPr>
              <w:spacing w:line="240" w:lineRule="auto" w:after="0"/>
            </w:pPr>
            <w:r/>
            <w:r>
              <w:rPr>
                <w:rFonts w:ascii="Times New Roman" w:hAnsi="Times New Roman" w:eastAsia="宋体"/>
                <w:b w:val="0"/>
                <w:sz w:val="19"/>
              </w:rPr>
              <w:t>表述性状态转移风格的 HTTP API 设计范式。</w:t>
            </w:r>
          </w:p>
        </w:tc>
      </w:tr>
      <w:tr>
        <w:tc>
          <w:tcPr>
            <w:tcW w:type="dxa" w:w="2500"/>
            <w:vAlign w:val="center"/>
          </w:tcPr>
          <w:p>
            <w:pPr>
              <w:spacing w:line="240" w:lineRule="auto" w:after="0"/>
            </w:pPr>
            <w:r/>
            <w:r>
              <w:rPr>
                <w:rFonts w:ascii="Times New Roman" w:hAnsi="Times New Roman" w:eastAsia="宋体"/>
                <w:b w:val="0"/>
                <w:sz w:val="19"/>
              </w:rPr>
              <w:t>STOMP</w:t>
            </w:r>
          </w:p>
        </w:tc>
        <w:tc>
          <w:tcPr>
            <w:tcW w:type="dxa" w:w="6500"/>
            <w:vAlign w:val="center"/>
          </w:tcPr>
          <w:p>
            <w:pPr>
              <w:spacing w:line="240" w:lineRule="auto" w:after="0"/>
            </w:pPr>
            <w:r/>
            <w:r>
              <w:rPr>
                <w:rFonts w:ascii="Times New Roman" w:hAnsi="Times New Roman" w:eastAsia="宋体"/>
                <w:b w:val="0"/>
                <w:sz w:val="19"/>
              </w:rPr>
              <w:t>面向消息的文本协议，常与 WebSocket 组合实现订阅推送。</w:t>
            </w:r>
          </w:p>
        </w:tc>
      </w:tr>
      <w:tr>
        <w:tc>
          <w:tcPr>
            <w:tcW w:type="dxa" w:w="2500"/>
            <w:vAlign w:val="center"/>
          </w:tcPr>
          <w:p>
            <w:pPr>
              <w:spacing w:line="240" w:lineRule="auto" w:after="0"/>
            </w:pPr>
            <w:r/>
            <w:r>
              <w:rPr>
                <w:rFonts w:ascii="Times New Roman" w:hAnsi="Times New Roman" w:eastAsia="宋体"/>
                <w:b w:val="0"/>
                <w:sz w:val="19"/>
              </w:rPr>
              <w:t>DTO</w:t>
            </w:r>
          </w:p>
        </w:tc>
        <w:tc>
          <w:tcPr>
            <w:tcW w:type="dxa" w:w="6500"/>
            <w:vAlign w:val="center"/>
          </w:tcPr>
          <w:p>
            <w:pPr>
              <w:spacing w:line="240" w:lineRule="auto" w:after="0"/>
            </w:pPr>
            <w:r/>
            <w:r>
              <w:rPr>
                <w:rFonts w:ascii="Times New Roman" w:hAnsi="Times New Roman" w:eastAsia="宋体"/>
                <w:b w:val="0"/>
                <w:sz w:val="19"/>
              </w:rPr>
              <w:t>数据传输对象，封装接口响应字段。</w:t>
            </w:r>
          </w:p>
        </w:tc>
      </w:tr>
      <w:tr>
        <w:tc>
          <w:tcPr>
            <w:tcW w:type="dxa" w:w="2500"/>
            <w:vAlign w:val="center"/>
          </w:tcPr>
          <w:p>
            <w:pPr>
              <w:spacing w:line="240" w:lineRule="auto" w:after="0"/>
            </w:pPr>
            <w:r/>
            <w:r>
              <w:rPr>
                <w:rFonts w:ascii="Times New Roman" w:hAnsi="Times New Roman" w:eastAsia="宋体"/>
                <w:b w:val="0"/>
                <w:sz w:val="19"/>
              </w:rPr>
              <w:t>ScoreBreakdown</w:t>
            </w:r>
          </w:p>
        </w:tc>
        <w:tc>
          <w:tcPr>
            <w:tcW w:type="dxa" w:w="6500"/>
            <w:vAlign w:val="center"/>
          </w:tcPr>
          <w:p>
            <w:pPr>
              <w:spacing w:line="240" w:lineRule="auto" w:after="0"/>
            </w:pPr>
            <w:r/>
            <w:r>
              <w:rPr>
                <w:rFonts w:ascii="Times New Roman" w:hAnsi="Times New Roman" w:eastAsia="宋体"/>
                <w:b w:val="0"/>
                <w:sz w:val="19"/>
              </w:rPr>
              <w:t>推荐得分拆分对象，记录各分项贡献。</w:t>
            </w:r>
          </w:p>
        </w:tc>
      </w:tr>
      <w:tr>
        <w:tc>
          <w:tcPr>
            <w:tcW w:type="dxa" w:w="2500"/>
            <w:vAlign w:val="center"/>
          </w:tcPr>
          <w:p>
            <w:pPr>
              <w:spacing w:line="240" w:lineRule="auto" w:after="0"/>
            </w:pPr>
            <w:r/>
            <w:r>
              <w:rPr>
                <w:rFonts w:ascii="Times New Roman" w:hAnsi="Times New Roman" w:eastAsia="宋体"/>
                <w:b w:val="0"/>
                <w:sz w:val="19"/>
              </w:rPr>
              <w:t>DynamicWeights</w:t>
            </w:r>
          </w:p>
        </w:tc>
        <w:tc>
          <w:tcPr>
            <w:tcW w:type="dxa" w:w="6500"/>
            <w:vAlign w:val="center"/>
          </w:tcPr>
          <w:p>
            <w:pPr>
              <w:spacing w:line="240" w:lineRule="auto" w:after="0"/>
            </w:pPr>
            <w:r/>
            <w:r>
              <w:rPr>
                <w:rFonts w:ascii="Times New Roman" w:hAnsi="Times New Roman" w:eastAsia="宋体"/>
                <w:b w:val="0"/>
                <w:sz w:val="19"/>
              </w:rPr>
              <w:t>动态权重集合，由画像阶段输出并作用于打分公式。</w:t>
            </w:r>
          </w:p>
        </w:tc>
      </w:tr>
      <w:tr>
        <w:tc>
          <w:tcPr>
            <w:tcW w:type="dxa" w:w="2500"/>
            <w:vAlign w:val="center"/>
          </w:tcPr>
          <w:p>
            <w:pPr>
              <w:spacing w:line="240" w:lineRule="auto" w:after="0"/>
            </w:pPr>
            <w:r/>
            <w:r>
              <w:rPr>
                <w:rFonts w:ascii="Times New Roman" w:hAnsi="Times New Roman" w:eastAsia="宋体"/>
                <w:b w:val="0"/>
                <w:sz w:val="19"/>
              </w:rPr>
              <w:t>Ollama</w:t>
            </w:r>
          </w:p>
        </w:tc>
        <w:tc>
          <w:tcPr>
            <w:tcW w:type="dxa" w:w="6500"/>
            <w:vAlign w:val="center"/>
          </w:tcPr>
          <w:p>
            <w:pPr>
              <w:spacing w:line="240" w:lineRule="auto" w:after="0"/>
            </w:pPr>
            <w:r/>
            <w:r>
              <w:rPr>
                <w:rFonts w:ascii="Times New Roman" w:hAnsi="Times New Roman" w:eastAsia="宋体"/>
                <w:b w:val="0"/>
                <w:sz w:val="19"/>
              </w:rPr>
              <w:t>本地大模型运行环境，本课题用于打标与 AI 推荐。</w:t>
            </w:r>
          </w:p>
        </w:tc>
      </w:tr>
      <w:tr>
        <w:tc>
          <w:tcPr>
            <w:tcW w:type="dxa" w:w="2500"/>
            <w:vAlign w:val="center"/>
          </w:tcPr>
          <w:p>
            <w:pPr>
              <w:spacing w:line="240" w:lineRule="auto" w:after="0"/>
            </w:pPr>
            <w:r/>
            <w:r>
              <w:rPr>
                <w:rFonts w:ascii="Times New Roman" w:hAnsi="Times New Roman" w:eastAsia="宋体"/>
                <w:b w:val="0"/>
                <w:sz w:val="19"/>
              </w:rPr>
              <w:t>冷启动</w:t>
            </w:r>
          </w:p>
        </w:tc>
        <w:tc>
          <w:tcPr>
            <w:tcW w:type="dxa" w:w="6500"/>
            <w:vAlign w:val="center"/>
          </w:tcPr>
          <w:p>
            <w:pPr>
              <w:spacing w:line="240" w:lineRule="auto" w:after="0"/>
            </w:pPr>
            <w:r/>
            <w:r>
              <w:rPr>
                <w:rFonts w:ascii="Times New Roman" w:hAnsi="Times New Roman" w:eastAsia="宋体"/>
                <w:b w:val="0"/>
                <w:sz w:val="19"/>
              </w:rPr>
              <w:t>新用户或新内容缺少行为历史时的推荐难题。</w:t>
            </w:r>
          </w:p>
        </w:tc>
      </w:tr>
      <w:tr>
        <w:tc>
          <w:tcPr>
            <w:tcW w:type="dxa" w:w="2500"/>
            <w:vAlign w:val="center"/>
          </w:tcPr>
          <w:p>
            <w:pPr>
              <w:spacing w:line="240" w:lineRule="auto" w:after="0"/>
            </w:pPr>
            <w:r/>
            <w:r>
              <w:rPr>
                <w:rFonts w:ascii="Times New Roman" w:hAnsi="Times New Roman" w:eastAsia="宋体"/>
                <w:b w:val="0"/>
                <w:sz w:val="19"/>
              </w:rPr>
              <w:t>探索—利用</w:t>
            </w:r>
          </w:p>
        </w:tc>
        <w:tc>
          <w:tcPr>
            <w:tcW w:type="dxa" w:w="6500"/>
            <w:vAlign w:val="center"/>
          </w:tcPr>
          <w:p>
            <w:pPr>
              <w:spacing w:line="240" w:lineRule="auto" w:after="0"/>
            </w:pPr>
            <w:r/>
            <w:r>
              <w:rPr>
                <w:rFonts w:ascii="Times New Roman" w:hAnsi="Times New Roman" w:eastAsia="宋体"/>
                <w:b w:val="0"/>
                <w:sz w:val="19"/>
              </w:rPr>
              <w:t>Exploration-Exploitation，在尝试新内容与巩固已知兴趣之间权衡。</w:t>
            </w:r>
          </w:p>
        </w:tc>
      </w:tr>
    </w:tbl>
    <w:p/>
    <w:p>
      <w:pPr>
        <w:pStyle w:val="46"/>
        <w:spacing w:line="240" w:lineRule="auto"/>
        <w:jc w:val="center"/>
      </w:pPr>
      <w:r>
        <w:rPr>
          <w:rFonts w:ascii="Times New Roman" w:hAnsi="Times New Roman" w:eastAsia="楷体"/>
          <w:sz w:val="21"/>
        </w:rPr>
        <w:t>表3-14 主要数学符号（与正文约定一致）</w:t>
      </w:r>
    </w:p>
    <w:tbl>
      <w:tblPr>
        <w:tblStyle w:val="17"/>
        <w:tblW w:type="dxa" w:w="9000"/>
        <w:jc w:val="center"/>
        <w:tblLayout w:type="fixed"/>
        <w:tblLook w:firstColumn="1" w:firstRow="1" w:lastColumn="0" w:lastRow="0" w:noHBand="0" w:noVBand="1" w:val="04A0"/>
      </w:tblPr>
      <w:tblGrid>
        <w:gridCol w:w="4677"/>
        <w:gridCol w:w="4677"/>
      </w:tblGrid>
      <w:tr>
        <w:tc>
          <w:tcPr>
            <w:tcW w:type="dxa" w:w="2500"/>
            <w:vAlign w:val="center"/>
          </w:tcPr>
          <w:p>
            <w:pPr>
              <w:spacing w:line="240" w:lineRule="auto" w:after="0"/>
            </w:pPr>
            <w:r/>
            <w:r>
              <w:rPr>
                <w:rFonts w:ascii="Times New Roman" w:hAnsi="Times New Roman" w:eastAsia="宋体"/>
                <w:b/>
                <w:sz w:val="19"/>
              </w:rPr>
              <w:t>符号</w:t>
            </w:r>
          </w:p>
        </w:tc>
        <w:tc>
          <w:tcPr>
            <w:tcW w:type="dxa" w:w="6500"/>
            <w:vAlign w:val="center"/>
          </w:tcPr>
          <w:p>
            <w:pPr>
              <w:spacing w:line="240" w:lineRule="auto" w:after="0"/>
            </w:pPr>
            <w:r/>
            <w:r>
              <w:rPr>
                <w:rFonts w:ascii="Times New Roman" w:hAnsi="Times New Roman" w:eastAsia="宋体"/>
                <w:b/>
                <w:sz w:val="19"/>
              </w:rPr>
              <w:t>含义</w:t>
            </w:r>
          </w:p>
        </w:tc>
      </w:tr>
      <w:tr>
        <w:tc>
          <w:tcPr>
            <w:tcW w:type="dxa" w:w="2500"/>
            <w:vAlign w:val="center"/>
          </w:tcPr>
          <w:p>
            <w:pPr>
              <w:spacing w:line="240" w:lineRule="auto" w:after="0"/>
            </w:pPr>
            <w:r/>
            <w:r>
              <w:rPr>
                <w:rFonts w:ascii="Times New Roman" w:hAnsi="Times New Roman" w:eastAsia="宋体"/>
                <w:b w:val="0"/>
                <w:sz w:val="19"/>
              </w:rPr>
              <w:t>u,c</w:t>
            </w:r>
          </w:p>
        </w:tc>
        <w:tc>
          <w:tcPr>
            <w:tcW w:type="dxa" w:w="6500"/>
            <w:vAlign w:val="center"/>
          </w:tcPr>
          <w:p>
            <w:pPr>
              <w:spacing w:line="240" w:lineRule="auto" w:after="0"/>
            </w:pPr>
            <w:r/>
            <w:r>
              <w:rPr>
                <w:rFonts w:ascii="Times New Roman" w:hAnsi="Times New Roman" w:eastAsia="宋体"/>
                <w:b w:val="0"/>
                <w:sz w:val="19"/>
              </w:rPr>
              <w:t>分别表示用户与候选内容。</w:t>
            </w:r>
          </w:p>
        </w:tc>
      </w:tr>
      <w:tr>
        <w:tc>
          <w:tcPr>
            <w:tcW w:type="dxa" w:w="2500"/>
            <w:vAlign w:val="center"/>
          </w:tcPr>
          <w:p>
            <w:pPr>
              <w:spacing w:line="240" w:lineRule="auto" w:after="0"/>
            </w:pPr>
            <w:r/>
            <w:r>
              <w:rPr>
                <w:rFonts w:ascii="Times New Roman" w:hAnsi="Times New Roman" w:eastAsia="宋体"/>
                <w:b w:val="0"/>
                <w:sz w:val="19"/>
              </w:rPr>
              <w:t>wi,d</w:t>
            </w:r>
          </w:p>
        </w:tc>
        <w:tc>
          <w:tcPr>
            <w:tcW w:type="dxa" w:w="6500"/>
            <w:vAlign w:val="center"/>
          </w:tcPr>
          <w:p>
            <w:pPr>
              <w:spacing w:line="240" w:lineRule="auto" w:after="0"/>
            </w:pPr>
            <w:r/>
            <w:r>
              <w:rPr>
                <w:rFonts w:ascii="Times New Roman" w:hAnsi="Times New Roman" w:eastAsia="宋体"/>
                <w:b w:val="0"/>
                <w:sz w:val="19"/>
              </w:rPr>
              <w:t>词项 i 在文档 d 上的 TF-IDF 权重。</w:t>
            </w:r>
          </w:p>
        </w:tc>
      </w:tr>
      <w:tr>
        <w:tc>
          <w:tcPr>
            <w:tcW w:type="dxa" w:w="2500"/>
            <w:vAlign w:val="center"/>
          </w:tcPr>
          <w:p>
            <w:pPr>
              <w:spacing w:line="240" w:lineRule="auto" w:after="0"/>
            </w:pPr>
            <w:r/>
            <w:r>
              <w:rPr>
                <w:rFonts w:ascii="Times New Roman" w:hAnsi="Times New Roman" w:eastAsia="宋体"/>
                <w:b w:val="0"/>
                <w:sz w:val="19"/>
              </w:rPr>
              <w:t>sim(u,c)</w:t>
            </w:r>
          </w:p>
        </w:tc>
        <w:tc>
          <w:tcPr>
            <w:tcW w:type="dxa" w:w="6500"/>
            <w:vAlign w:val="center"/>
          </w:tcPr>
          <w:p>
            <w:pPr>
              <w:spacing w:line="240" w:lineRule="auto" w:after="0"/>
            </w:pPr>
            <w:r/>
            <w:r>
              <w:rPr>
                <w:rFonts w:ascii="Times New Roman" w:hAnsi="Times New Roman" w:eastAsia="宋体"/>
                <w:b w:val="0"/>
                <w:sz w:val="19"/>
              </w:rPr>
              <w:t>用户兴趣向量与候选内容向量的余弦相似度。</w:t>
            </w:r>
          </w:p>
        </w:tc>
      </w:tr>
      <w:tr>
        <w:tc>
          <w:tcPr>
            <w:tcW w:type="dxa" w:w="2500"/>
            <w:vAlign w:val="center"/>
          </w:tcPr>
          <w:p>
            <w:pPr>
              <w:spacing w:line="240" w:lineRule="auto" w:after="0"/>
            </w:pPr>
            <w:r/>
            <w:r>
              <w:rPr>
                <w:rFonts w:ascii="Times New Roman" w:hAnsi="Times New Roman" w:eastAsia="宋体"/>
                <w:b w:val="0"/>
                <w:sz w:val="19"/>
              </w:rPr>
              <w:t>ageHours</w:t>
            </w:r>
          </w:p>
        </w:tc>
        <w:tc>
          <w:tcPr>
            <w:tcW w:type="dxa" w:w="6500"/>
            <w:vAlign w:val="center"/>
          </w:tcPr>
          <w:p>
            <w:pPr>
              <w:spacing w:line="240" w:lineRule="auto" w:after="0"/>
            </w:pPr>
            <w:r/>
            <w:r>
              <w:rPr>
                <w:rFonts w:ascii="Times New Roman" w:hAnsi="Times New Roman" w:eastAsia="宋体"/>
                <w:b w:val="0"/>
                <w:sz w:val="19"/>
              </w:rPr>
              <w:t>内容自发布时刻起的小时年龄，用于时间衰减。</w:t>
            </w:r>
          </w:p>
        </w:tc>
      </w:tr>
      <w:tr>
        <w:tc>
          <w:tcPr>
            <w:tcW w:type="dxa" w:w="2500"/>
            <w:vAlign w:val="center"/>
          </w:tcPr>
          <w:p>
            <w:pPr>
              <w:spacing w:line="240" w:lineRule="auto" w:after="0"/>
            </w:pPr>
            <w:r/>
            <w:r>
              <w:rPr>
                <w:rFonts w:ascii="Times New Roman" w:hAnsi="Times New Roman" w:eastAsia="宋体"/>
                <w:b w:val="0"/>
                <w:sz w:val="19"/>
              </w:rPr>
              <w:t>finalScore</w:t>
            </w:r>
          </w:p>
        </w:tc>
        <w:tc>
          <w:tcPr>
            <w:tcW w:type="dxa" w:w="6500"/>
            <w:vAlign w:val="center"/>
          </w:tcPr>
          <w:p>
            <w:pPr>
              <w:spacing w:line="240" w:lineRule="auto" w:after="0"/>
            </w:pPr>
            <w:r/>
            <w:r>
              <w:rPr>
                <w:rFonts w:ascii="Times New Roman" w:hAnsi="Times New Roman" w:eastAsia="宋体"/>
                <w:b w:val="0"/>
                <w:sz w:val="19"/>
              </w:rPr>
              <w:t>推荐最终得分，由多分项线性或分段组合得到。</w:t>
            </w:r>
          </w:p>
        </w:tc>
      </w:tr>
    </w:tbl>
    <w:p/>
    <w:p>
      <w:pPr>
        <w:spacing w:line="360" w:lineRule="auto" w:after="0"/>
        <w:ind w:firstLine="480"/>
      </w:pPr>
      <w:r>
        <w:rPr>
          <w:rFonts w:ascii="Times New Roman" w:hAnsi="Times New Roman" w:eastAsia="宋体"/>
          <w:sz w:val="24"/>
        </w:rPr>
        <w:t>上述术语表随系统迭代可能新增字段（例如新增行为类型或广告约束），应以实现中的枚举与配置为准保持一致。</w:t>
      </w:r>
    </w:p>
    <w:p>
      <w:pPr>
        <w:pStyle w:val="3"/>
        <w:spacing w:line="360" w:lineRule="auto"/>
      </w:pPr>
      <w:r>
        <w:rPr>
          <w:rFonts w:ascii="Times New Roman" w:hAnsi="Times New Roman" w:eastAsia="黑体"/>
          <w:b/>
          <w:sz w:val="28"/>
        </w:rPr>
        <w:t>3.11 推荐流水线与复杂度分析</w:t>
      </w:r>
    </w:p>
    <w:p>
      <w:pPr>
        <w:spacing w:line="360" w:lineRule="auto" w:after="0"/>
        <w:ind w:firstLine="480"/>
      </w:pPr>
      <w:r>
        <w:rPr>
          <w:rFonts w:ascii="Times New Roman" w:hAnsi="Times New Roman" w:eastAsia="宋体"/>
          <w:sz w:val="24"/>
        </w:rPr>
        <w:t>以下用文字化步骤描述一次 For You 请求的推荐流水线，将第 3、4 章涉及的接口与类组织为连贯的处理序列，并对单机环境下的时间复杂度做数量级估计。</w:t>
      </w:r>
    </w:p>
    <w:p>
      <w:pPr>
        <w:spacing w:line="360" w:lineRule="auto" w:after="0"/>
        <w:ind w:firstLine="480"/>
      </w:pPr>
      <w:r>
        <w:rPr>
          <w:rFonts w:ascii="Times New Roman" w:hAnsi="Times New Roman" w:eastAsia="宋体"/>
          <w:sz w:val="24"/>
        </w:rPr>
        <w:t>步骤一：身份与会话。前端附带 JWT，后端过滤器解析 userId 并注入上下文；当前演示版本以软校验为主，前端在本地会话缺失时跳转登录，后续可扩展为服务端强制 401 拦截。该步骤时间复杂度 O(1)。</w:t>
      </w:r>
    </w:p>
    <w:p>
      <w:pPr>
        <w:spacing w:line="360" w:lineRule="auto" w:after="0"/>
        <w:ind w:firstLine="480"/>
      </w:pPr>
      <w:r>
        <w:rPr>
          <w:rFonts w:ascii="Times New Roman" w:hAnsi="Times New Roman" w:eastAsia="宋体"/>
          <w:sz w:val="24"/>
        </w:rPr>
        <w:t>步骤二：候选收集。查询关注用户近期发帖构成网内集合 S_in，查询全站候选构成网外集合 S_out；合并为候选集合 C，并按内容标识（contentId）去重。若采用上限截断，复杂度约为 O(K_in + K_out)，其中 K 为截断规模。</w:t>
      </w:r>
    </w:p>
    <w:p>
      <w:pPr>
        <w:spacing w:line="360" w:lineRule="auto" w:after="0"/>
        <w:ind w:firstLine="480"/>
      </w:pPr>
      <w:r>
        <w:rPr>
          <w:rFonts w:ascii="Times New Roman" w:hAnsi="Times New Roman" w:eastAsia="宋体"/>
          <w:sz w:val="24"/>
        </w:rPr>
        <w:t>步骤三：负反馈过滤。读取屏蔽列表与不感兴趣集合，从 C 中剔除；若使用哈希集合判断，总体近似 O(|C|)。</w:t>
      </w:r>
    </w:p>
    <w:p>
      <w:pPr>
        <w:spacing w:line="360" w:lineRule="auto" w:after="0"/>
        <w:ind w:firstLine="480"/>
      </w:pPr>
      <w:r>
        <w:rPr>
          <w:rFonts w:ascii="Times New Roman" w:hAnsi="Times New Roman" w:eastAsia="宋体"/>
          <w:sz w:val="24"/>
        </w:rPr>
        <w:t>步骤四：画像与协同。读取用户画像向量与协同过滤 Top 列表；画像聚合复杂度与用户历史行为条数 B 成正比，约为 O(B)；协同过滤若预先缓存相似用户结果则可降为 O(1) 查询。</w:t>
      </w:r>
    </w:p>
    <w:p>
      <w:pPr>
        <w:spacing w:line="360" w:lineRule="auto" w:after="0"/>
        <w:ind w:firstLine="480"/>
      </w:pPr>
      <w:r>
        <w:rPr>
          <w:rFonts w:ascii="Times New Roman" w:hAnsi="Times New Roman" w:eastAsia="宋体"/>
          <w:sz w:val="24"/>
        </w:rPr>
        <w:t>步骤五：逐条打分。对候选集合 C 中每条内容计算评分拆分对象（ScoreBreakdown）；若 TF-IDF 需要向量点积，长度取决于词典维度 L，则单条 O(L)，整体 O(|C|×L)。在本文数据规模下该路径可接受；若迁移到大规模生产，应改为离线特征缓存或近似最近邻检索。</w:t>
      </w:r>
    </w:p>
    <w:p>
      <w:pPr>
        <w:spacing w:line="360" w:lineRule="auto" w:after="0"/>
        <w:ind w:firstLine="480"/>
      </w:pPr>
      <w:r>
        <w:rPr>
          <w:rFonts w:ascii="Times New Roman" w:hAnsi="Times New Roman" w:eastAsia="宋体"/>
          <w:sz w:val="24"/>
        </w:rPr>
        <w:t>步骤六：排序与多样性。按分数排序 O(|C| log |C|)；作者多样性惩罚可能采用滑动窗口或频次哈希，近似线性。</w:t>
      </w:r>
    </w:p>
    <w:p>
      <w:pPr>
        <w:spacing w:line="360" w:lineRule="auto" w:after="0"/>
        <w:ind w:firstLine="480"/>
      </w:pPr>
      <w:r>
        <w:rPr>
          <w:rFonts w:ascii="Times New Roman" w:hAnsi="Times New Roman" w:eastAsia="宋体"/>
          <w:sz w:val="24"/>
        </w:rPr>
        <w:t>步骤七：加权随机洗牌。为列表引入可控抖动，避免每次刷新完全一致；实现可使用前缀和与二分或权重蓄水池抽样。</w:t>
      </w:r>
    </w:p>
    <w:p>
      <w:pPr>
        <w:spacing w:line="360" w:lineRule="auto" w:after="0"/>
        <w:ind w:firstLine="480"/>
      </w:pPr>
      <w:r>
        <w:rPr>
          <w:rFonts w:ascii="Times New Roman" w:hAnsi="Times New Roman" w:eastAsia="宋体"/>
          <w:sz w:val="24"/>
        </w:rPr>
        <w:t>步骤八：策略分支。若启用 AI 策略，则将候选摘要拼接 Prompt 调用 Ollama；主导耗时来自网络推理，可达数秒；若超时则降级为步骤五结果按互动分重排。</w:t>
      </w:r>
    </w:p>
    <w:p>
      <w:pPr>
        <w:spacing w:line="360" w:lineRule="auto" w:after="0"/>
        <w:ind w:firstLine="480"/>
      </w:pPr>
      <w:r>
        <w:rPr>
          <w:rFonts w:ascii="Times New Roman" w:hAnsi="Times New Roman" w:eastAsia="宋体"/>
          <w:sz w:val="24"/>
        </w:rPr>
        <w:t>步骤九：分页返回。截取当前页返回前端并附带可选评分明细字段。</w:t>
      </w:r>
    </w:p>
    <w:p>
      <w:pPr>
        <w:spacing w:line="360" w:lineRule="auto" w:after="0"/>
        <w:ind w:firstLine="480"/>
      </w:pPr>
      <w:r>
        <w:rPr>
          <w:rFonts w:ascii="Times New Roman" w:hAnsi="Times New Roman" w:eastAsia="宋体"/>
          <w:sz w:val="24"/>
        </w:rPr>
        <w:t>综上，传统路径瓶颈主要在逐条 TF-IDF 与排序；AI 路径瓶颈在外部推理延迟。后续可通过批量向量缓存、倒排索引与异步预热画像缓解。</w:t>
      </w:r>
    </w:p>
    <w:p>
      <w:pPr>
        <w:pStyle w:val="2"/>
        <w:spacing w:line="360" w:lineRule="auto"/>
      </w:pPr>
      <w:r>
        <w:rPr>
          <w:rFonts w:ascii="Times New Roman" w:hAnsi="Times New Roman" w:eastAsia="黑体"/>
          <w:b/>
          <w:sz w:val="32"/>
        </w:rPr>
        <w:t>第4章  系统详细设计及实现</w:t>
      </w:r>
    </w:p>
    <w:p>
      <w:pPr>
        <w:spacing w:line="360" w:lineRule="auto" w:after="0"/>
        <w:ind w:firstLine="480"/>
      </w:pPr>
      <w:r>
        <w:rPr>
          <w:rFonts w:ascii="Times New Roman" w:hAnsi="Times New Roman" w:eastAsia="宋体"/>
          <w:sz w:val="24"/>
        </w:rPr>
        <w:t>本章从工程落地角度说明系统如何在既定架构下完成编码实现与验证。实现阶段遵循三项原则：其一，业务写入路径与推荐读取路径分离——发帖、点赞等行为先保证事务一致写入数据库，再由推荐服务异步或同步聚合画像；其二，算法策略与候选构建分离——候选池逻辑保持稳定，策略仅负责打分与重排，便于单元测试与策略替换；其三，交互可用性与健壮性兼顾——AI 相关调用必须具备超时与降级分支，避免单次推理阻塞整体信息流请求。</w:t>
      </w:r>
    </w:p>
    <w:p>
      <w:pPr>
        <w:spacing w:line="360" w:lineRule="auto" w:after="0"/>
        <w:ind w:firstLine="480"/>
      </w:pPr>
      <w:r>
        <w:rPr>
          <w:rFonts w:ascii="Times New Roman" w:hAnsi="Times New Roman" w:eastAsia="宋体"/>
          <w:sz w:val="24"/>
        </w:rPr>
        <w:t>测试阶段遵循“场景驱动 + 指标对照”方法：场景驱动覆盖用户侧与管理侧完整故事线；指标对照依赖 CompareView 输出的平均分、标签命中率、TF-IDF 均值等量化差异，避免仅凭主观观感评价推荐优劣。对于表格中标记为通过的用例，均在本地开发环境重复执行至少两次以降低偶然性。</w:t>
      </w:r>
    </w:p>
    <w:p>
      <w:pPr>
        <w:pStyle w:val="3"/>
        <w:spacing w:line="360" w:lineRule="auto"/>
      </w:pPr>
      <w:r>
        <w:rPr>
          <w:rFonts w:ascii="Times New Roman" w:hAnsi="Times New Roman" w:eastAsia="黑体"/>
          <w:b/>
          <w:sz w:val="28"/>
        </w:rPr>
        <w:t>4.1 开发环境与项目结构</w:t>
      </w:r>
    </w:p>
    <w:p>
      <w:pPr>
        <w:spacing w:line="360" w:lineRule="auto" w:after="0"/>
        <w:ind w:firstLine="480"/>
      </w:pPr>
      <w:r>
        <w:rPr>
          <w:rFonts w:ascii="Times New Roman" w:hAnsi="Times New Roman" w:eastAsia="宋体"/>
          <w:sz w:val="24"/>
        </w:rPr>
        <w:t>系统开发环境以 Windows 为主，后端运行环境为 JDK 17 和 Maven，前端运行环境为 Node.js 和 npm，数据库采用 MySQL，后端默认端口为 8888，前端默认端口为 5173。后端服务启动后提供 http://localhost:8888/api 作为 API 基础地址，WebSocket 地址为 http://localhost:8888/ws，前端通过浏览器访问 http://localhost:5173。</w:t>
      </w:r>
    </w:p>
    <w:p>
      <w:pPr>
        <w:pStyle w:val="46"/>
        <w:spacing w:line="240" w:lineRule="auto"/>
        <w:jc w:val="center"/>
      </w:pPr>
      <w:r>
        <w:rPr>
          <w:rFonts w:ascii="Times New Roman" w:hAnsi="Times New Roman" w:eastAsia="楷体"/>
          <w:sz w:val="21"/>
        </w:rPr>
        <w:t>表4-1 开发环境配置</w:t>
      </w:r>
    </w:p>
    <w:tbl>
      <w:tblPr>
        <w:tblStyle w:val="17"/>
        <w:tblW w:type="dxa" w:w="9000"/>
        <w:jc w:val="center"/>
        <w:tblLayout w:type="fixed"/>
        <w:tblLook w:firstColumn="1" w:firstRow="1" w:lastColumn="0" w:lastRow="0" w:noHBand="0" w:noVBand="1" w:val="04A0"/>
      </w:tblPr>
      <w:tblGrid>
        <w:gridCol w:w="4677"/>
        <w:gridCol w:w="4677"/>
      </w:tblGrid>
      <w:tr>
        <w:tc>
          <w:tcPr>
            <w:tcW w:type="dxa" w:w="2500"/>
            <w:vAlign w:val="center"/>
          </w:tcPr>
          <w:p>
            <w:pPr>
              <w:spacing w:line="240" w:lineRule="auto" w:after="0"/>
            </w:pPr>
            <w:r/>
            <w:r>
              <w:rPr>
                <w:rFonts w:ascii="Times New Roman" w:hAnsi="Times New Roman" w:eastAsia="宋体"/>
                <w:b/>
                <w:sz w:val="19"/>
              </w:rPr>
              <w:t>项目</w:t>
            </w:r>
          </w:p>
        </w:tc>
        <w:tc>
          <w:tcPr>
            <w:tcW w:type="dxa" w:w="6500"/>
            <w:vAlign w:val="center"/>
          </w:tcPr>
          <w:p>
            <w:pPr>
              <w:spacing w:line="240" w:lineRule="auto" w:after="0"/>
            </w:pPr>
            <w:r/>
            <w:r>
              <w:rPr>
                <w:rFonts w:ascii="Times New Roman" w:hAnsi="Times New Roman" w:eastAsia="宋体"/>
                <w:b/>
                <w:sz w:val="19"/>
              </w:rPr>
              <w:t>配置</w:t>
            </w:r>
          </w:p>
        </w:tc>
      </w:tr>
      <w:tr>
        <w:tc>
          <w:tcPr>
            <w:tcW w:type="dxa" w:w="2500"/>
            <w:vAlign w:val="center"/>
          </w:tcPr>
          <w:p>
            <w:pPr>
              <w:spacing w:line="240" w:lineRule="auto" w:after="0"/>
            </w:pPr>
            <w:r/>
            <w:r>
              <w:rPr>
                <w:rFonts w:ascii="Times New Roman" w:hAnsi="Times New Roman" w:eastAsia="宋体"/>
                <w:b w:val="0"/>
                <w:sz w:val="19"/>
              </w:rPr>
              <w:t>操作系统</w:t>
            </w:r>
          </w:p>
        </w:tc>
        <w:tc>
          <w:tcPr>
            <w:tcW w:type="dxa" w:w="6500"/>
            <w:vAlign w:val="center"/>
          </w:tcPr>
          <w:p>
            <w:pPr>
              <w:spacing w:line="240" w:lineRule="auto" w:after="0"/>
            </w:pPr>
            <w:r/>
            <w:r>
              <w:rPr>
                <w:rFonts w:ascii="Times New Roman" w:hAnsi="Times New Roman" w:eastAsia="宋体"/>
                <w:b w:val="0"/>
                <w:sz w:val="19"/>
              </w:rPr>
              <w:t>Windows</w:t>
            </w:r>
          </w:p>
        </w:tc>
      </w:tr>
      <w:tr>
        <w:tc>
          <w:tcPr>
            <w:tcW w:type="dxa" w:w="2500"/>
            <w:vAlign w:val="center"/>
          </w:tcPr>
          <w:p>
            <w:pPr>
              <w:spacing w:line="240" w:lineRule="auto" w:after="0"/>
            </w:pPr>
            <w:r/>
            <w:r>
              <w:rPr>
                <w:rFonts w:ascii="Times New Roman" w:hAnsi="Times New Roman" w:eastAsia="宋体"/>
                <w:b w:val="0"/>
                <w:sz w:val="19"/>
              </w:rPr>
              <w:t>后端运行环境</w:t>
            </w:r>
          </w:p>
        </w:tc>
        <w:tc>
          <w:tcPr>
            <w:tcW w:type="dxa" w:w="6500"/>
            <w:vAlign w:val="center"/>
          </w:tcPr>
          <w:p>
            <w:pPr>
              <w:spacing w:line="240" w:lineRule="auto" w:after="0"/>
            </w:pPr>
            <w:r/>
            <w:r>
              <w:rPr>
                <w:rFonts w:ascii="Times New Roman" w:hAnsi="Times New Roman" w:eastAsia="宋体"/>
                <w:b w:val="0"/>
                <w:sz w:val="19"/>
              </w:rPr>
              <w:t>JDK 17、Maven</w:t>
            </w:r>
          </w:p>
        </w:tc>
      </w:tr>
      <w:tr>
        <w:tc>
          <w:tcPr>
            <w:tcW w:type="dxa" w:w="2500"/>
            <w:vAlign w:val="center"/>
          </w:tcPr>
          <w:p>
            <w:pPr>
              <w:spacing w:line="240" w:lineRule="auto" w:after="0"/>
            </w:pPr>
            <w:r/>
            <w:r>
              <w:rPr>
                <w:rFonts w:ascii="Times New Roman" w:hAnsi="Times New Roman" w:eastAsia="宋体"/>
                <w:b w:val="0"/>
                <w:sz w:val="19"/>
              </w:rPr>
              <w:t>前端运行环境</w:t>
            </w:r>
          </w:p>
        </w:tc>
        <w:tc>
          <w:tcPr>
            <w:tcW w:type="dxa" w:w="6500"/>
            <w:vAlign w:val="center"/>
          </w:tcPr>
          <w:p>
            <w:pPr>
              <w:spacing w:line="240" w:lineRule="auto" w:after="0"/>
            </w:pPr>
            <w:r/>
            <w:r>
              <w:rPr>
                <w:rFonts w:ascii="Times New Roman" w:hAnsi="Times New Roman" w:eastAsia="宋体"/>
                <w:b w:val="0"/>
                <w:sz w:val="19"/>
              </w:rPr>
              <w:t>Node.js、npm</w:t>
            </w:r>
          </w:p>
        </w:tc>
      </w:tr>
      <w:tr>
        <w:tc>
          <w:tcPr>
            <w:tcW w:type="dxa" w:w="2500"/>
            <w:vAlign w:val="center"/>
          </w:tcPr>
          <w:p>
            <w:pPr>
              <w:spacing w:line="240" w:lineRule="auto" w:after="0"/>
            </w:pPr>
            <w:r/>
            <w:r>
              <w:rPr>
                <w:rFonts w:ascii="Times New Roman" w:hAnsi="Times New Roman" w:eastAsia="宋体"/>
                <w:b w:val="0"/>
                <w:sz w:val="19"/>
              </w:rPr>
              <w:t>后端框架</w:t>
            </w:r>
          </w:p>
        </w:tc>
        <w:tc>
          <w:tcPr>
            <w:tcW w:type="dxa" w:w="6500"/>
            <w:vAlign w:val="center"/>
          </w:tcPr>
          <w:p>
            <w:pPr>
              <w:spacing w:line="240" w:lineRule="auto" w:after="0"/>
            </w:pPr>
            <w:r/>
            <w:r>
              <w:rPr>
                <w:rFonts w:ascii="Times New Roman" w:hAnsi="Times New Roman" w:eastAsia="宋体"/>
                <w:b w:val="0"/>
                <w:sz w:val="19"/>
              </w:rPr>
              <w:t>Spring Boot 3.2.1</w:t>
            </w:r>
          </w:p>
        </w:tc>
      </w:tr>
      <w:tr>
        <w:tc>
          <w:tcPr>
            <w:tcW w:type="dxa" w:w="2500"/>
            <w:vAlign w:val="center"/>
          </w:tcPr>
          <w:p>
            <w:pPr>
              <w:spacing w:line="240" w:lineRule="auto" w:after="0"/>
            </w:pPr>
            <w:r/>
            <w:r>
              <w:rPr>
                <w:rFonts w:ascii="Times New Roman" w:hAnsi="Times New Roman" w:eastAsia="宋体"/>
                <w:b w:val="0"/>
                <w:sz w:val="19"/>
              </w:rPr>
              <w:t>前端框架</w:t>
            </w:r>
          </w:p>
        </w:tc>
        <w:tc>
          <w:tcPr>
            <w:tcW w:type="dxa" w:w="6500"/>
            <w:vAlign w:val="center"/>
          </w:tcPr>
          <w:p>
            <w:pPr>
              <w:spacing w:line="240" w:lineRule="auto" w:after="0"/>
            </w:pPr>
            <w:r/>
            <w:r>
              <w:rPr>
                <w:rFonts w:ascii="Times New Roman" w:hAnsi="Times New Roman" w:eastAsia="宋体"/>
                <w:b w:val="0"/>
                <w:sz w:val="19"/>
              </w:rPr>
              <w:t>Vue 3、Vite、Element Plus</w:t>
            </w:r>
          </w:p>
        </w:tc>
      </w:tr>
      <w:tr>
        <w:tc>
          <w:tcPr>
            <w:tcW w:type="dxa" w:w="2500"/>
            <w:vAlign w:val="center"/>
          </w:tcPr>
          <w:p>
            <w:pPr>
              <w:spacing w:line="240" w:lineRule="auto" w:after="0"/>
            </w:pPr>
            <w:r/>
            <w:r>
              <w:rPr>
                <w:rFonts w:ascii="Times New Roman" w:hAnsi="Times New Roman" w:eastAsia="宋体"/>
                <w:b w:val="0"/>
                <w:sz w:val="19"/>
              </w:rPr>
              <w:t>数据库</w:t>
            </w:r>
          </w:p>
        </w:tc>
        <w:tc>
          <w:tcPr>
            <w:tcW w:type="dxa" w:w="6500"/>
            <w:vAlign w:val="center"/>
          </w:tcPr>
          <w:p>
            <w:pPr>
              <w:spacing w:line="240" w:lineRule="auto" w:after="0"/>
            </w:pPr>
            <w:r/>
            <w:r>
              <w:rPr>
                <w:rFonts w:ascii="Times New Roman" w:hAnsi="Times New Roman" w:eastAsia="宋体"/>
                <w:b w:val="0"/>
                <w:sz w:val="19"/>
              </w:rPr>
              <w:t>MySQL rec_db</w:t>
            </w:r>
          </w:p>
        </w:tc>
      </w:tr>
      <w:tr>
        <w:tc>
          <w:tcPr>
            <w:tcW w:type="dxa" w:w="2500"/>
            <w:vAlign w:val="center"/>
          </w:tcPr>
          <w:p>
            <w:pPr>
              <w:spacing w:line="240" w:lineRule="auto" w:after="0"/>
            </w:pPr>
            <w:r/>
            <w:r>
              <w:rPr>
                <w:rFonts w:ascii="Times New Roman" w:hAnsi="Times New Roman" w:eastAsia="宋体"/>
                <w:b w:val="0"/>
                <w:sz w:val="19"/>
              </w:rPr>
              <w:t>图表工具</w:t>
            </w:r>
          </w:p>
        </w:tc>
        <w:tc>
          <w:tcPr>
            <w:tcW w:type="dxa" w:w="6500"/>
            <w:vAlign w:val="center"/>
          </w:tcPr>
          <w:p>
            <w:pPr>
              <w:spacing w:line="240" w:lineRule="auto" w:after="0"/>
            </w:pPr>
            <w:r/>
            <w:r>
              <w:rPr>
                <w:rFonts w:ascii="Times New Roman" w:hAnsi="Times New Roman" w:eastAsia="宋体"/>
                <w:b w:val="0"/>
                <w:sz w:val="19"/>
              </w:rPr>
              <w:t>ECharts、echarts-wordcloud</w:t>
            </w:r>
          </w:p>
        </w:tc>
      </w:tr>
      <w:tr>
        <w:tc>
          <w:tcPr>
            <w:tcW w:type="dxa" w:w="2500"/>
            <w:vAlign w:val="center"/>
          </w:tcPr>
          <w:p>
            <w:pPr>
              <w:spacing w:line="240" w:lineRule="auto" w:after="0"/>
            </w:pPr>
            <w:r/>
            <w:r>
              <w:rPr>
                <w:rFonts w:ascii="Times New Roman" w:hAnsi="Times New Roman" w:eastAsia="宋体"/>
                <w:b w:val="0"/>
                <w:sz w:val="19"/>
              </w:rPr>
              <w:t>AI 服务</w:t>
            </w:r>
          </w:p>
        </w:tc>
        <w:tc>
          <w:tcPr>
            <w:tcW w:type="dxa" w:w="6500"/>
            <w:vAlign w:val="center"/>
          </w:tcPr>
          <w:p>
            <w:pPr>
              <w:spacing w:line="240" w:lineRule="auto" w:after="0"/>
            </w:pPr>
            <w:r/>
            <w:r>
              <w:rPr>
                <w:rFonts w:ascii="Times New Roman" w:hAnsi="Times New Roman" w:eastAsia="宋体"/>
                <w:b w:val="0"/>
                <w:sz w:val="19"/>
              </w:rPr>
              <w:t>Ollama、DeepSeek API</w:t>
            </w:r>
          </w:p>
        </w:tc>
      </w:tr>
    </w:tbl>
    <w:p/>
    <w:p>
      <w:pPr>
        <w:spacing w:line="360" w:lineRule="auto" w:after="0"/>
        <w:ind w:firstLine="480"/>
      </w:pPr>
      <w:r>
        <w:rPr>
          <w:rFonts w:ascii="Times New Roman" w:hAnsi="Times New Roman" w:eastAsia="宋体"/>
          <w:sz w:val="24"/>
        </w:rPr>
        <w:t>项目目录分为 backend、frontend、scraper 与论文文档等部分。backend 下 src/main/java/com/example/rec 包含 controller（REST 入口）、service（业务与算法）、repository（JPA）、model（实体）、dto（传输对象）、config（全局配置）；src/main/resources/application.properties 配置数据源、JPA、跨域、文件上传路径、Ollama 模型名与温度等。frontend 下 src/views 为页面级路由组件（如 HomeView、AdminView、CompareView），src/components 为可复用组件（如信息流列表组件 FeedList、帖子卡片组件 TweetCard、权重调节组件 WeightTuner），src/router 定义路由守卫与懒加载。scraper 存放辅助脚本或抓取逻辑，与后端批量导入接口协同。</w:t>
      </w:r>
    </w:p>
    <w:p>
      <w:pPr>
        <w:spacing w:line="360" w:lineRule="auto" w:after="0"/>
        <w:ind w:firstLine="480"/>
      </w:pPr>
      <w:r>
        <w:rPr>
          <w:rFonts w:ascii="Times New Roman" w:hAnsi="Times New Roman" w:eastAsia="宋体"/>
          <w:sz w:val="24"/>
        </w:rPr>
        <w:t>构建与运行命令：后端在 backend 目录执行 mvn spring-boot:run 启动服务，也可执行 mvn -q test 或打包命令进行编译与依赖装配校验；前端在 frontend 目录执行 npm install、npm run dev 本地调试、npm run build 生产构建。数据库需预先创建 rec_db 并导入初始化脚本或依赖 DataSeeder 自动生成种子数据。</w:t>
      </w:r>
    </w:p>
    <w:p>
      <w:pPr>
        <w:spacing w:line="360" w:lineRule="auto" w:after="0"/>
        <w:ind w:firstLine="480"/>
      </w:pPr>
      <w:r>
        <w:rPr>
          <w:rFonts w:ascii="Times New Roman" w:hAnsi="Times New Roman" w:eastAsia="宋体"/>
          <w:sz w:val="24"/>
        </w:rPr>
        <w:t>前端路由侧，views 目录按业务分包：首页与个人主页承担消费路径；CompareView 专注算法对比展示；AdminView 聚合后台治理；AdDashboard 承担广告报表；GrokView 承载 AI 助手。通过路由懒加载减轻首屏体积，路由 meta 可挂载标题与权限标记，便于后续接入全局导航守卫统一鉴权。</w:t>
      </w:r>
    </w:p>
    <w:p>
      <w:pPr>
        <w:pStyle w:val="3"/>
        <w:spacing w:line="360" w:lineRule="auto"/>
      </w:pPr>
      <w:r>
        <w:rPr>
          <w:rFonts w:ascii="Times New Roman" w:hAnsi="Times New Roman" w:eastAsia="黑体"/>
          <w:b/>
          <w:sz w:val="28"/>
        </w:rPr>
        <w:t>4.2 部署配置与运维要点</w:t>
      </w:r>
    </w:p>
    <w:p>
      <w:pPr>
        <w:spacing w:line="360" w:lineRule="auto" w:after="0"/>
        <w:ind w:firstLine="480"/>
      </w:pPr>
      <w:r>
        <w:rPr>
          <w:rFonts w:ascii="Times New Roman" w:hAnsi="Times New Roman" w:eastAsia="宋体"/>
          <w:sz w:val="24"/>
        </w:rPr>
        <w:t>本节面向单机部署与小型局域网访问场景，给出可复现的部署步骤与常见问题排查思路，以降低环境迁移成本。</w:t>
      </w:r>
    </w:p>
    <w:p>
      <w:pPr>
        <w:spacing w:line="360" w:lineRule="auto" w:after="0"/>
        <w:ind w:firstLine="480"/>
      </w:pPr>
      <w:r>
        <w:rPr>
          <w:rFonts w:ascii="Times New Roman" w:hAnsi="Times New Roman" w:eastAsia="宋体"/>
          <w:sz w:val="24"/>
        </w:rPr>
        <w:t>（一）依赖安装：后端需 JDK 17、Maven 3.8+；前端需 Node.js 18+ 与 npm；数据库需 MySQL 8.x；AI 功能需本机安装 Ollama 并拉取打标模型与推荐模型镜像；DeepSeek API 需在配置文件中填写密钥并注意外网连通性。操作系统以 Windows 为例时，应注意防火墙放行 8888、5173 端口以便浏览器访问。</w:t>
      </w:r>
    </w:p>
    <w:p>
      <w:pPr>
        <w:spacing w:line="360" w:lineRule="auto" w:after="0"/>
        <w:ind w:firstLine="480"/>
      </w:pPr>
      <w:r>
        <w:rPr>
          <w:rFonts w:ascii="Times New Roman" w:hAnsi="Times New Roman" w:eastAsia="宋体"/>
          <w:sz w:val="24"/>
        </w:rPr>
        <w:t>（二）数据库初始化：创建数据库 rec_db，配置字符集 utf8mb4 以兼容 emoji 与多语言正文；导入建表脚本或首次启动依赖 JPA ddl-auto 自动生成（开发环境可选用）。随后运行 DataSeeder 或导入 JSON，确保至少包含多领域标签帖子与多名模拟用户，以便协同过滤与热门话题模块有足够信号。</w:t>
      </w:r>
    </w:p>
    <w:p>
      <w:pPr>
        <w:spacing w:line="360" w:lineRule="auto" w:after="0"/>
        <w:ind w:firstLine="480"/>
      </w:pPr>
      <w:r>
        <w:rPr>
          <w:rFonts w:ascii="Times New Roman" w:hAnsi="Times New Roman" w:eastAsia="宋体"/>
          <w:sz w:val="24"/>
        </w:rPr>
        <w:t>（三）配置文件：application.properties 中需核对数据源 URL、用户名密码、文件上传目录映射、跨域来源列表、Ollama 服务地址与模型名称（打标模型与推荐模型分离）、DeepSeek API Key、JWT 密钥长度与过期策略。修改配置后应重启后端进程使变更生效。</w:t>
      </w:r>
    </w:p>
    <w:p>
      <w:pPr>
        <w:spacing w:line="360" w:lineRule="auto" w:after="0"/>
        <w:ind w:firstLine="480"/>
      </w:pPr>
      <w:r>
        <w:rPr>
          <w:rFonts w:ascii="Times New Roman" w:hAnsi="Times New Roman" w:eastAsia="宋体"/>
          <w:sz w:val="24"/>
        </w:rPr>
        <w:t>（四）启动顺序：建议先启动 MySQL，再启动 Ollama（若使用 AI），然后 mvn spring-boot:run 启动后端，最后 npm run dev 启动前端。若前端使用代理转发 API，应检查 vite.config 中 proxy 目标端口与后端一致，否则将出现跨域或 404。</w:t>
      </w:r>
    </w:p>
    <w:p>
      <w:pPr>
        <w:spacing w:line="360" w:lineRule="auto" w:after="0"/>
        <w:ind w:firstLine="480"/>
      </w:pPr>
      <w:r>
        <w:rPr>
          <w:rFonts w:ascii="Times New Roman" w:hAnsi="Times New Roman" w:eastAsia="宋体"/>
          <w:sz w:val="24"/>
        </w:rPr>
        <w:t>（五）功能巡检清单：登录注册成功后访问首页；切换 For You 与 Following；执行点赞、评论、搜索并观察行为是否入库；打开 CompareView 查看对比指标；进入 Admin 切换推荐策略并返回首页确认徽标；关闭 Ollama 再次请求 AI 模式验证降级。若某一步失败，应优先查看浏览器控制台网络面板与后端控制台堆栈。</w:t>
      </w:r>
    </w:p>
    <w:p>
      <w:pPr>
        <w:spacing w:line="360" w:lineRule="auto" w:after="0"/>
        <w:ind w:firstLine="480"/>
      </w:pPr>
      <w:r>
        <w:rPr>
          <w:rFonts w:ascii="Times New Roman" w:hAnsi="Times New Roman" w:eastAsia="宋体"/>
          <w:sz w:val="24"/>
        </w:rPr>
        <w:t>（六）性能与日志。中小规模负载下通常无需 JVM 大规模调优；若 AI 推理耗时过长，可降低候选摘要条数或提升超时阈值并启用降级。建议在 ContentController 与 RecommendationService 的关键路径打印耗时日志，以便定位瓶颈。</w:t>
      </w:r>
    </w:p>
    <w:p>
      <w:pPr>
        <w:spacing w:line="360" w:lineRule="auto" w:after="0"/>
        <w:ind w:firstLine="480"/>
      </w:pPr>
      <w:r>
        <w:rPr>
          <w:rFonts w:ascii="Times New Roman" w:hAnsi="Times New Roman" w:eastAsia="宋体"/>
          <w:sz w:val="24"/>
        </w:rPr>
        <w:t>（七）备份与版本管理。数据库定期导出 SQL；前端 package-lock.json 与后端 pom.xml 锁定依赖版本；Git 可使用发布标签标记稳定版本，避免在未完成特性合并后即部署验证。</w:t>
      </w:r>
    </w:p>
    <w:p>
      <w:pPr>
        <w:pStyle w:val="3"/>
        <w:spacing w:line="360" w:lineRule="auto"/>
      </w:pPr>
      <w:r>
        <w:rPr>
          <w:rFonts w:ascii="Times New Roman" w:hAnsi="Times New Roman" w:eastAsia="黑体"/>
          <w:b/>
          <w:sz w:val="28"/>
        </w:rPr>
        <w:t>4.3 用户认证与内容互动实现</w:t>
      </w:r>
    </w:p>
    <w:p>
      <w:pPr>
        <w:spacing w:line="360" w:lineRule="auto" w:after="0"/>
        <w:ind w:firstLine="480"/>
      </w:pPr>
      <w:r>
        <w:rPr>
          <w:rFonts w:ascii="Times New Roman" w:hAnsi="Times New Roman" w:eastAsia="宋体"/>
          <w:sz w:val="24"/>
        </w:rPr>
        <w:t>认证链路。注册 POST /api/auth/register：服务端校验用户名唯一性，密码明文入库仅为开发测试阶段的简化处理，生产应替换为单向哈希。登录 POST /api/auth/login：根据用户名加载 User，校验密码与 banned 标记，通过后签发 JWT（包含 userId、username、role 等声明）。前端 LoginView 成功后将 token、user 写入 localStorage；router 可在 meta.requiresAuth 的路由上校验本地会话。</w:t>
      </w:r>
    </w:p>
    <w:p>
      <w:pPr>
        <w:spacing w:line="360" w:lineRule="auto" w:after="0"/>
        <w:ind w:firstLine="480"/>
      </w:pPr>
      <w:r>
        <w:rPr>
          <w:rFonts w:ascii="Times New Roman" w:hAnsi="Times New Roman" w:eastAsia="宋体"/>
          <w:sz w:val="24"/>
        </w:rPr>
        <w:t>内容与多媒体。发帖 POST /api/content/publish：请求体含正文、作者 ID 和可选 imageUrl。若含图片，前端先 POST /api/upload multipart，后端存储至映射目录并返回可访问 URL，再随正文一并提交。服务端持久化 Content 后解析正文中的 #话题 标签并写入 content_tags；随后可触发 AIService 生成语义标签，失败不影响发帖成功返回。</w:t>
      </w:r>
    </w:p>
    <w:p>
      <w:pPr>
        <w:spacing w:line="360" w:lineRule="auto" w:after="0"/>
        <w:ind w:firstLine="480"/>
      </w:pPr>
      <w:r>
        <w:rPr>
          <w:rFonts w:ascii="Times New Roman" w:hAnsi="Times New Roman" w:eastAsia="宋体"/>
          <w:sz w:val="24"/>
        </w:rPr>
        <w:t>互动与行为上报。点赞 POST /api/behavior/like、浏览 POST /api/behavior/view、点踩 POST /api/behavior/dislike、快速滑过 POST /api/behavior/skip：服务端写入 behaviors，并在点赞、点踩等场景同步维护内容计数。点赞与点踩互斥逻辑在 BehaviorService 中保证状态一致。搜索 GET /api/search：增加 userId 查询参数后写入 type=SEARCH 行为，以落实 SEARCH 类型行为采集。</w:t>
      </w:r>
    </w:p>
    <w:p>
      <w:pPr>
        <w:spacing w:line="360" w:lineRule="auto" w:after="0"/>
        <w:ind w:firstLine="480"/>
      </w:pPr>
      <w:r>
        <w:rPr>
          <w:rFonts w:ascii="Times New Roman" w:hAnsi="Times New Roman" w:eastAsia="宋体"/>
          <w:sz w:val="24"/>
        </w:rPr>
        <w:t>评论与转发。评论本质是父内容字段（parentContent）非空的内容实体（Content）；转发来源字段（repostOf）和引用来源字段（quoteOf）指向原帖 ID，列表接口通过这些字段区分渲染样式，减少多套 CRUD 模板。</w:t>
      </w:r>
    </w:p>
    <w:p>
      <w:pPr>
        <w:spacing w:before="80" w:after="80"/>
        <w:ind w:left="240" w:right="240"/>
        <w:shd w:fill="F2F2F2"/>
      </w:pPr>
      <w:r>
        <w:rPr>
          <w:rFonts w:ascii="Times New Roman" w:hAnsi="Times New Roman" w:eastAsia="宋体"/>
          <w:sz w:val="21"/>
        </w:rPr>
        <w:t>【截图预留：放置登录成功后的首页信息流截图，可同时体现 For You/Following 标签、帖子卡片、用户侧边栏等核心入口。后续将此处替换为系统实际截图，建议宽度 13～15 cm，并保证界面文字、按钮和关键数据清晰可辨。】</w:t>
      </w:r>
    </w:p>
    <w:p>
      <w:pPr>
        <w:pStyle w:val="46"/>
        <w:spacing w:line="240" w:lineRule="auto"/>
        <w:jc w:val="center"/>
      </w:pPr>
      <w:r>
        <w:rPr>
          <w:rFonts w:ascii="Times New Roman" w:hAnsi="Times New Roman" w:eastAsia="楷体"/>
          <w:sz w:val="21"/>
        </w:rPr>
        <w:t>图4-1 系统登录与首页信息流界面</w:t>
      </w:r>
    </w:p>
    <w:p>
      <w:pPr>
        <w:spacing w:before="80" w:after="80"/>
        <w:ind w:left="240" w:right="240"/>
        <w:shd w:fill="F2F2F2"/>
      </w:pPr>
      <w:r>
        <w:rPr>
          <w:rFonts w:ascii="Times New Roman" w:hAnsi="Times New Roman" w:eastAsia="宋体"/>
          <w:sz w:val="21"/>
        </w:rPr>
        <w:t>【截图预留：放置发帖弹窗或发布页、点赞评论转发交互、通知列表等截图，用于对应用户认证与内容互动实现。后续将此处替换为系统实际截图，建议宽度 13～15 cm，并保证界面文字、按钮和关键数据清晰可辨。】</w:t>
      </w:r>
    </w:p>
    <w:p>
      <w:pPr>
        <w:pStyle w:val="46"/>
        <w:spacing w:line="240" w:lineRule="auto"/>
        <w:jc w:val="center"/>
      </w:pPr>
      <w:r>
        <w:rPr>
          <w:rFonts w:ascii="Times New Roman" w:hAnsi="Times New Roman" w:eastAsia="楷体"/>
          <w:sz w:val="21"/>
        </w:rPr>
        <w:t>图4-2 内容发布、互动与通知功能界面</w:t>
      </w:r>
    </w:p>
    <w:p>
      <w:pPr>
        <w:pStyle w:val="3"/>
        <w:spacing w:line="360" w:lineRule="auto"/>
      </w:pPr>
      <w:r>
        <w:rPr>
          <w:rFonts w:ascii="Times New Roman" w:hAnsi="Times New Roman" w:eastAsia="黑体"/>
          <w:b/>
          <w:sz w:val="28"/>
        </w:rPr>
        <w:t>4.4 推荐排序实现</w:t>
      </w:r>
    </w:p>
    <w:p>
      <w:pPr>
        <w:spacing w:line="360" w:lineRule="auto" w:after="0"/>
        <w:ind w:firstLine="480"/>
      </w:pPr>
      <w:r>
        <w:rPr>
          <w:rFonts w:ascii="Times New Roman" w:hAnsi="Times New Roman" w:eastAsia="宋体"/>
          <w:sz w:val="24"/>
        </w:rPr>
        <w:t>推荐服务是系统实现的重点。前端信息流列表组件（FeedList）请求 GET /api/content/feed?personalized=true，并在 Axios 拦截器中附带 Authorization。推荐服务（RecommendationService）负责组装候选：查询关注用户近期发帖作为网内候选（In-Network），合并全站候选作为网外候选（Out-of-Network），按内容标识（contentId）去重；随后调用负反馈服务（NegativeSignalService）完成过滤，再通过推荐策略管理器（RecommendationStrategyManager）的 getActiveStrategy() 获取当前策略。</w:t>
      </w:r>
    </w:p>
    <w:p>
      <w:pPr>
        <w:spacing w:line="360" w:lineRule="auto" w:after="0"/>
        <w:ind w:firstLine="480"/>
      </w:pPr>
      <w:r>
        <w:rPr>
          <w:rFonts w:ascii="Times New Roman" w:hAnsi="Times New Roman" w:eastAsia="宋体"/>
          <w:sz w:val="24"/>
        </w:rPr>
        <w:t>传统混合推荐策略的带评分推荐方法（HybridRecommendationStrategy.recommendWithScore）流程如下：先调用协同过滤服务方法（CollaborativeFilteringService.getCollaborativeRecommendations）得到候选 ID 集；再对每条内容实体（Content）计算带明细的推荐分（calculateScoreWithDetails），填充评分拆分对象（ScoreBreakdown，含协同过滤加成字段）；最后按分数排序并经加权洗牌返回列表。管理员切换策略后无需重启进程，下一次请求即生效。</w:t>
      </w:r>
    </w:p>
    <w:p>
      <w:pPr>
        <w:spacing w:line="360" w:lineRule="auto" w:after="0"/>
        <w:ind w:firstLine="480"/>
      </w:pPr>
      <w:r>
        <w:rPr>
          <w:rFonts w:ascii="Times New Roman" w:hAnsi="Times New Roman" w:eastAsia="宋体"/>
          <w:sz w:val="24"/>
        </w:rPr>
        <w:t>算法对比页面（CompareView）调用 /api/compare/feed、/api/compare/profiles、/api/compare/tuned 等接口：/feed 用于对比推荐与时间序，/profiles 用于展示不同用户画像和 Top 推荐，/tuned 用于在权重调节组件（WeightTuner）调节权重后重新拉取排序，体现参数敏感性实验。Feed 页在 For You 标签旁展示“传统算法”或“AI 推荐”徽标；AI 模式下缓存命中时直接返回 AI 排序，缓存未命中时先返回传统排序并在后台异步预计算 AI 结果。</w:t>
      </w:r>
    </w:p>
    <w:p>
      <w:pPr>
        <w:spacing w:line="360" w:lineRule="auto" w:after="0"/>
        <w:ind w:firstLine="480"/>
      </w:pPr>
      <w:r>
        <w:rPr>
          <w:rFonts w:ascii="Times New Roman" w:hAnsi="Times New Roman" w:eastAsia="宋体"/>
          <w:sz w:val="24"/>
        </w:rPr>
        <w:t>AI 推荐策略通过 Prompt 调用 Ollama（如 application.properties 中 ollama.rec.model）。Prompt 含画像摘要与候选帖子摘要，并约束模型输出包含 ranking 与 reasons 的 JSON；解析成功后系统按 AI 返回顺序重排候选并写入推荐理由，解析失败或模型不可用时则在服务端降级为基础互动排序。策略管理接口同时返回 aiAvailable 与缓存统计，便于管理端判断 AI 服务状态。</w:t>
      </w:r>
    </w:p>
    <w:p>
      <w:pPr>
        <w:spacing w:before="80" w:after="80"/>
        <w:ind w:left="240" w:right="240"/>
        <w:shd w:fill="F2F2F2"/>
      </w:pPr>
      <w:r>
        <w:rPr>
          <w:rFonts w:ascii="Times New Roman" w:hAnsi="Times New Roman" w:eastAsia="宋体"/>
          <w:sz w:val="21"/>
        </w:rPr>
        <w:t>【截图预留：放置个性化推荐 Feed、推荐策略徽标、推荐原因或评分拆分面板截图，突出推荐结果的可解释性。后续将此处替换为系统实际截图，建议宽度 13～15 cm，并保证界面文字、按钮和关键数据清晰可辨。】</w:t>
      </w:r>
    </w:p>
    <w:p>
      <w:pPr>
        <w:pStyle w:val="46"/>
        <w:spacing w:line="240" w:lineRule="auto"/>
        <w:jc w:val="center"/>
      </w:pPr>
      <w:r>
        <w:rPr>
          <w:rFonts w:ascii="Times New Roman" w:hAnsi="Times New Roman" w:eastAsia="楷体"/>
          <w:sz w:val="21"/>
        </w:rPr>
        <w:t>图4-3 个性化推荐信息流与评分明细界面</w:t>
      </w:r>
    </w:p>
    <w:p>
      <w:pPr>
        <w:spacing w:before="80" w:after="80"/>
        <w:ind w:left="240" w:right="240"/>
        <w:shd w:fill="F2F2F2"/>
      </w:pPr>
      <w:r>
        <w:rPr>
          <w:rFonts w:ascii="Times New Roman" w:hAnsi="Times New Roman" w:eastAsia="宋体"/>
          <w:sz w:val="21"/>
        </w:rPr>
        <w:t>【截图预留：放置 CompareView、推荐流与时间序对比、权重调节组件 WeightTuner 或排序管道可视化截图。后续将此处替换为系统实际截图，建议宽度 13～15 cm，并保证界面文字、按钮和关键数据清晰可辨。】</w:t>
      </w:r>
    </w:p>
    <w:p>
      <w:pPr>
        <w:pStyle w:val="46"/>
        <w:spacing w:line="240" w:lineRule="auto"/>
        <w:jc w:val="center"/>
      </w:pPr>
      <w:r>
        <w:rPr>
          <w:rFonts w:ascii="Times New Roman" w:hAnsi="Times New Roman" w:eastAsia="楷体"/>
          <w:sz w:val="21"/>
        </w:rPr>
        <w:t>图4-4 推荐效果对比与权重调节界面</w:t>
      </w:r>
    </w:p>
    <w:p>
      <w:pPr>
        <w:pStyle w:val="3"/>
        <w:spacing w:line="360" w:lineRule="auto"/>
      </w:pPr>
      <w:r>
        <w:rPr>
          <w:rFonts w:ascii="Times New Roman" w:hAnsi="Times New Roman" w:eastAsia="黑体"/>
          <w:b/>
          <w:sz w:val="28"/>
        </w:rPr>
        <w:t>4.5 AI 模块与管理后台实现</w:t>
      </w:r>
    </w:p>
    <w:p>
      <w:pPr>
        <w:spacing w:line="360" w:lineRule="auto" w:after="0"/>
        <w:ind w:firstLine="480"/>
      </w:pPr>
      <w:r>
        <w:rPr>
          <w:rFonts w:ascii="Times New Roman" w:hAnsi="Times New Roman" w:eastAsia="宋体"/>
          <w:sz w:val="24"/>
        </w:rPr>
        <w:t>AI 模块主要包括三类能力：自动打标使用较轻量模型（如 ollama.model）在发帖后异步执行，避免阻塞主链路；AI 推荐使用较大上下文模型（如 ollama.rec.model）专注排序决策；Grok 助手通过 DeepSeek API 提供对话，前端 GrokView 以聊天窗口呈现，与推荐链路解耦。</w:t>
      </w:r>
    </w:p>
    <w:p>
      <w:pPr>
        <w:spacing w:line="360" w:lineRule="auto" w:after="0"/>
        <w:ind w:firstLine="480"/>
      </w:pPr>
      <w:r>
        <w:rPr>
          <w:rFonts w:ascii="Times New Roman" w:hAnsi="Times New Roman" w:eastAsia="宋体"/>
          <w:sz w:val="24"/>
        </w:rPr>
        <w:t>AdminView 集成统计卡片、用户表格、推荐策略单选卡片与 Ollama 状态展示：页面通过 GET /api/admin/rec-strategy 获取当前策略、AI 可用状态和缓存统计，并通过 PUT /api/admin/rec-strategy 切换 traditional 或 ai。批量打标接口遍历内容集合调用模型写入标签，用于历史数据补全。数据导入区域通过 /api/admin/import-kaggle-batch 或 /api/admin/import-kaggle 导入公开数据集，并在 Kaggle 不可用或数量不足时使用内置内容库补齐，以增强 Out-of-Network 候选多样性。</w:t>
      </w:r>
    </w:p>
    <w:p>
      <w:pPr>
        <w:spacing w:before="80" w:after="80"/>
        <w:ind w:left="240" w:right="240"/>
        <w:shd w:fill="F2F2F2"/>
      </w:pPr>
      <w:r>
        <w:rPr>
          <w:rFonts w:ascii="Times New Roman" w:hAnsi="Times New Roman" w:eastAsia="宋体"/>
          <w:sz w:val="21"/>
        </w:rPr>
        <w:t>【截图预留：放置管理后台中 traditional/ai 策略切换、AI 可用状态、缓存统计、Kaggle 数据导入或批量打标界面截图。后续将此处替换为系统实际截图，建议宽度 13～15 cm，并保证界面文字、按钮和关键数据清晰可辨。】</w:t>
      </w:r>
    </w:p>
    <w:p>
      <w:pPr>
        <w:pStyle w:val="46"/>
        <w:spacing w:line="240" w:lineRule="auto"/>
        <w:jc w:val="center"/>
      </w:pPr>
      <w:r>
        <w:rPr>
          <w:rFonts w:ascii="Times New Roman" w:hAnsi="Times New Roman" w:eastAsia="楷体"/>
          <w:sz w:val="21"/>
        </w:rPr>
        <w:t>图4-5 管理后台推荐策略切换与数据导入界面</w:t>
      </w:r>
    </w:p>
    <w:p>
      <w:pPr>
        <w:spacing w:before="80" w:after="80"/>
        <w:ind w:left="240" w:right="240"/>
        <w:shd w:fill="F2F2F2"/>
      </w:pPr>
      <w:r>
        <w:rPr>
          <w:rFonts w:ascii="Times New Roman" w:hAnsi="Times New Roman" w:eastAsia="宋体"/>
          <w:sz w:val="21"/>
        </w:rPr>
        <w:t>【截图预留：放置 AI 助手对话、用户画像详情、兴趣标签或画像可视化截图，用于说明 AI 模块与画像展示效果。后续将此处替换为系统实际截图，建议宽度 13～15 cm，并保证界面文字、按钮和关键数据清晰可辨。】</w:t>
      </w:r>
    </w:p>
    <w:p>
      <w:pPr>
        <w:pStyle w:val="46"/>
        <w:spacing w:line="240" w:lineRule="auto"/>
        <w:jc w:val="center"/>
      </w:pPr>
      <w:r>
        <w:rPr>
          <w:rFonts w:ascii="Times New Roman" w:hAnsi="Times New Roman" w:eastAsia="楷体"/>
          <w:sz w:val="21"/>
        </w:rPr>
        <w:t>图4-6 AI 助手与用户画像详情界面</w:t>
      </w:r>
    </w:p>
    <w:p>
      <w:pPr>
        <w:pStyle w:val="3"/>
        <w:spacing w:line="360" w:lineRule="auto"/>
      </w:pPr>
      <w:r>
        <w:rPr>
          <w:rFonts w:ascii="Times New Roman" w:hAnsi="Times New Roman" w:eastAsia="黑体"/>
          <w:b/>
          <w:sz w:val="28"/>
        </w:rPr>
        <w:t>4.6 广告智能分发实现</w:t>
      </w:r>
    </w:p>
    <w:p>
      <w:pPr>
        <w:spacing w:line="360" w:lineRule="auto" w:after="0"/>
        <w:ind w:firstLine="480"/>
      </w:pPr>
      <w:r>
        <w:rPr>
          <w:rFonts w:ascii="Times New Roman" w:hAnsi="Times New Roman" w:eastAsia="宋体"/>
          <w:sz w:val="24"/>
        </w:rPr>
        <w:t>广告模块采用信息流原生广告形式。管理员在广告报表页（AdDashboard）或后台表单创建广告实体，配置定向标签（targetTags）与出价（bidPrice）。首页信息流列表组件（FeedList）拉取帖子列表后，根据全局广告间隔配置（interval）计算插入下标；每条广告展示调用统计接口增加展示次数（impressionCount），点击跳转前记录点击次数（clickCount），点击率（CTR = click / impression）动态进入质量分（qualityScore）。</w:t>
      </w:r>
    </w:p>
    <w:p>
      <w:pPr>
        <w:spacing w:line="360" w:lineRule="auto" w:after="0"/>
        <w:ind w:firstLine="480"/>
      </w:pPr>
      <w:r>
        <w:rPr>
          <w:rFonts w:ascii="Times New Roman" w:hAnsi="Times New Roman" w:eastAsia="宋体"/>
          <w:sz w:val="24"/>
        </w:rPr>
        <w:t>广告得分由标签匹配、出价和历史质量共同决定，可表示为：</w:t>
      </w:r>
    </w:p>
    <w:p>
      <w:pPr>
        <w:spacing w:line="360" w:lineRule="auto" w:after="0"/>
        <w:ind w:firstLine="480"/>
      </w:pPr>
      <w:r>
        <w:rPr>
          <w:rFonts w:ascii="Times New Roman" w:hAnsi="Times New Roman" w:eastAsia="宋体"/>
          <w:sz w:val="24"/>
        </w:rPr>
        <w:t>广告匹配分（adScore） = 匹配标签数（matchedTagCount） × 30 + 出价（bidPrice） × 10 + 质量分（qualityScore）</w:t>
      </w:r>
    </w:p>
    <w:p>
      <w:pPr>
        <w:spacing w:line="360" w:lineRule="auto" w:after="0"/>
        <w:ind w:firstLine="480"/>
      </w:pPr>
      <w:r>
        <w:rPr>
          <w:rFonts w:ascii="Times New Roman" w:hAnsi="Times New Roman" w:eastAsia="宋体"/>
          <w:sz w:val="24"/>
        </w:rPr>
        <w:t>质量分（qualityScore） = 点击率（CTR） × 100</w:t>
      </w:r>
    </w:p>
    <w:p>
      <w:pPr>
        <w:spacing w:line="360" w:lineRule="auto" w:after="0"/>
        <w:ind w:firstLine="480"/>
      </w:pPr>
      <w:r>
        <w:rPr>
          <w:rFonts w:ascii="Times New Roman" w:hAnsi="Times New Roman" w:eastAsia="宋体"/>
          <w:sz w:val="24"/>
        </w:rPr>
        <w:t>其中匹配标签数（matchedTagCount）为用户画像高频标签与广告定向标签（targetTags）的交集规模。该线性加权实现简单可解释，便于分析参数影响；后续可改为 Logistic 组合或加入频次惩罚。</w:t>
      </w:r>
    </w:p>
    <w:p>
      <w:pPr>
        <w:spacing w:line="360" w:lineRule="auto" w:after="0"/>
        <w:ind w:firstLine="480"/>
      </w:pPr>
      <w:r>
        <w:rPr>
          <w:rFonts w:ascii="Times New Roman" w:hAnsi="Times New Roman" w:eastAsia="宋体"/>
          <w:sz w:val="24"/>
        </w:rPr>
        <w:t>广告业务实现补充。典型路径为：管理员在广告报表页（AdDashboard）中执行创建（POST）与编辑（PUT），并通过更新启用状态字段（active）控制广告启停；列表页（GET）展示广告明细与统计数据。首页展示前再 GET /api/ads/relevant 或等价接口拉取当前用户最相关广告，与帖子流在客户端按广告间隔（interval）合并。展示、点击分别调用统计接口回写展示次数（impressionCount）和点击次数（clickCount）。本系统以用户画像、广告标签和互动统计为基础实现规则排序，属于个性化广告推荐系统在毕业设计规模下的工程化实现[3]。</w:t>
      </w:r>
    </w:p>
    <w:p>
      <w:pPr>
        <w:spacing w:before="80" w:after="80"/>
        <w:ind w:left="240" w:right="240"/>
        <w:shd w:fill="F2F2F2"/>
      </w:pPr>
      <w:r>
        <w:rPr>
          <w:rFonts w:ascii="Times New Roman" w:hAnsi="Times New Roman" w:eastAsia="宋体"/>
          <w:sz w:val="21"/>
        </w:rPr>
        <w:t>【截图预留：放置首页原生广告卡片与广告报表 AdDashboard 截图，体现广告展示、点击统计、标签定向和启停管理。后续将此处替换为系统实际截图，建议宽度 13～15 cm，并保证界面文字、按钮和关键数据清晰可辨。】</w:t>
      </w:r>
    </w:p>
    <w:p>
      <w:pPr>
        <w:pStyle w:val="46"/>
        <w:spacing w:line="240" w:lineRule="auto"/>
        <w:jc w:val="center"/>
      </w:pPr>
      <w:r>
        <w:rPr>
          <w:rFonts w:ascii="Times New Roman" w:hAnsi="Times New Roman" w:eastAsia="楷体"/>
          <w:sz w:val="21"/>
        </w:rPr>
        <w:t>图4-7 信息流广告展示与广告报表界面</w:t>
      </w:r>
    </w:p>
    <w:p>
      <w:pPr>
        <w:pStyle w:val="2"/>
        <w:spacing w:line="360" w:lineRule="auto"/>
      </w:pPr>
      <w:r>
        <w:rPr>
          <w:rFonts w:ascii="Times New Roman" w:hAnsi="Times New Roman" w:eastAsia="黑体"/>
          <w:b/>
          <w:sz w:val="32"/>
        </w:rPr>
        <w:t>第5章  系统测试及使用说明</w:t>
      </w:r>
    </w:p>
    <w:p>
      <w:pPr>
        <w:pStyle w:val="3"/>
        <w:spacing w:line="360" w:lineRule="auto"/>
      </w:pPr>
      <w:r>
        <w:rPr>
          <w:rFonts w:ascii="Times New Roman" w:hAnsi="Times New Roman" w:eastAsia="黑体"/>
          <w:b/>
          <w:sz w:val="28"/>
        </w:rPr>
        <w:t>5.1 系统测试报告</w:t>
      </w:r>
    </w:p>
    <w:p>
      <w:pPr>
        <w:pStyle w:val="4"/>
        <w:spacing w:line="360" w:lineRule="auto"/>
      </w:pPr>
      <w:r>
        <w:rPr>
          <w:rFonts w:ascii="Times New Roman" w:hAnsi="Times New Roman" w:eastAsia="黑体"/>
          <w:b/>
          <w:sz w:val="24"/>
        </w:rPr>
        <w:t>5.1.1 测试的目的及原则</w:t>
      </w:r>
    </w:p>
    <w:p>
      <w:pPr>
        <w:spacing w:line="360" w:lineRule="auto" w:after="0"/>
        <w:ind w:firstLine="480"/>
      </w:pPr>
      <w:r>
        <w:rPr>
          <w:rFonts w:ascii="Times New Roman" w:hAnsi="Times New Roman" w:eastAsia="宋体"/>
          <w:sz w:val="24"/>
        </w:rPr>
        <w:t>系统测试的目的是验证系统功能链路、推荐排序效果、数据导入与管理后台等核心模块是否满足任务书要求，并检查前后端联调过程中的接口稳定性和页面可用性。测试遵循覆盖核心业务流程、突出推荐算法效果、兼顾正常路径与异常路径的原则，测试证据主要包括页面运行结果、接口响应、构建输出和推荐对比页面截图。</w:t>
      </w:r>
    </w:p>
    <w:p>
      <w:pPr>
        <w:pStyle w:val="4"/>
        <w:spacing w:line="360" w:lineRule="auto"/>
      </w:pPr>
      <w:r>
        <w:rPr>
          <w:rFonts w:ascii="Times New Roman" w:hAnsi="Times New Roman" w:eastAsia="黑体"/>
          <w:b/>
          <w:sz w:val="24"/>
        </w:rPr>
        <w:t>5.1.2 测试过程及结果</w:t>
      </w:r>
    </w:p>
    <w:p>
      <w:pPr>
        <w:spacing w:line="360" w:lineRule="auto" w:after="0"/>
        <w:ind w:firstLine="480"/>
      </w:pPr>
      <w:r>
        <w:rPr>
          <w:rFonts w:ascii="Times New Roman" w:hAnsi="Times New Roman" w:eastAsia="宋体"/>
          <w:sz w:val="24"/>
        </w:rPr>
        <w:t>系统测试采用“功能场景测试、接口联调验证、构建验证、推荐对比验证”相结合的方式。考虑到当前项目尚未建立独立的后端单元测试目录和前端组件测试脚本，本文不将测试结论表述为持续集成自动通过，而以手工执行记录、接口响应结果、页面运行截图和构建命令输出作为验证依据。功能测试围绕“注册登录—发帖—互动—通知/私信—推荐浏览—后台治理—广告统计”的端到端链路展开；推荐算法测试采用控制变量法，固定候选集合与用户画像，只改变单一因子观察评分拆分对象（ScoreBreakdown）或排序变化；构建验证则通过后端启动或依赖装配检查、前端 npm run build结果确认项目在当前环境下可编译运行。</w:t>
      </w:r>
    </w:p>
    <w:p>
      <w:pPr>
        <w:pStyle w:val="46"/>
        <w:spacing w:line="240" w:lineRule="auto"/>
        <w:jc w:val="center"/>
      </w:pPr>
      <w:r>
        <w:rPr>
          <w:rFonts w:ascii="Times New Roman" w:hAnsi="Times New Roman" w:eastAsia="楷体"/>
          <w:sz w:val="21"/>
        </w:rPr>
        <w:t>表4-2 主要功能测试用例</w:t>
      </w:r>
    </w:p>
    <w:tbl>
      <w:tblPr>
        <w:tblStyle w:val="17"/>
        <w:tblW w:type="dxa" w:w="9000"/>
        <w:jc w:val="center"/>
        <w:tblLayout w:type="fixed"/>
        <w:tblLook w:firstColumn="1" w:firstRow="1" w:lastColumn="0" w:lastRow="0" w:noHBand="0" w:noVBand="1" w:val="04A0"/>
      </w:tblPr>
      <w:tblGrid>
        <w:gridCol w:w="1871"/>
        <w:gridCol w:w="1871"/>
        <w:gridCol w:w="1871"/>
        <w:gridCol w:w="1871"/>
        <w:gridCol w:w="1871"/>
      </w:tblGrid>
      <w:tr>
        <w:tc>
          <w:tcPr>
            <w:tcW w:type="dxa" w:w="1300"/>
            <w:vAlign w:val="center"/>
          </w:tcPr>
          <w:p>
            <w:pPr>
              <w:spacing w:line="240" w:lineRule="auto" w:after="0"/>
            </w:pPr>
            <w:r/>
            <w:r>
              <w:rPr>
                <w:rFonts w:ascii="Times New Roman" w:hAnsi="Times New Roman" w:eastAsia="宋体"/>
                <w:b/>
                <w:sz w:val="19"/>
              </w:rPr>
              <w:t>编号</w:t>
            </w:r>
          </w:p>
        </w:tc>
        <w:tc>
          <w:tcPr>
            <w:tcW w:type="dxa" w:w="2100"/>
            <w:vAlign w:val="center"/>
          </w:tcPr>
          <w:p>
            <w:pPr>
              <w:spacing w:line="240" w:lineRule="auto" w:after="0"/>
            </w:pPr>
            <w:r/>
            <w:r>
              <w:rPr>
                <w:rFonts w:ascii="Times New Roman" w:hAnsi="Times New Roman" w:eastAsia="宋体"/>
                <w:b/>
                <w:sz w:val="19"/>
              </w:rPr>
              <w:t>测试模块</w:t>
            </w:r>
          </w:p>
        </w:tc>
        <w:tc>
          <w:tcPr>
            <w:tcW w:type="dxa" w:w="2300"/>
            <w:vAlign w:val="center"/>
          </w:tcPr>
          <w:p>
            <w:pPr>
              <w:spacing w:line="240" w:lineRule="auto" w:after="0"/>
            </w:pPr>
            <w:r/>
            <w:r>
              <w:rPr>
                <w:rFonts w:ascii="Times New Roman" w:hAnsi="Times New Roman" w:eastAsia="宋体"/>
                <w:b/>
                <w:sz w:val="19"/>
              </w:rPr>
              <w:t>测试内容</w:t>
            </w:r>
          </w:p>
        </w:tc>
        <w:tc>
          <w:tcPr>
            <w:tcW w:type="dxa" w:w="2100"/>
            <w:vAlign w:val="center"/>
          </w:tcPr>
          <w:p>
            <w:pPr>
              <w:spacing w:line="240" w:lineRule="auto" w:after="0"/>
            </w:pPr>
            <w:r/>
            <w:r>
              <w:rPr>
                <w:rFonts w:ascii="Times New Roman" w:hAnsi="Times New Roman" w:eastAsia="宋体"/>
                <w:b/>
                <w:sz w:val="19"/>
              </w:rPr>
              <w:t>预期结果</w:t>
            </w:r>
          </w:p>
        </w:tc>
        <w:tc>
          <w:tcPr>
            <w:tcW w:type="dxa" w:w="1200"/>
            <w:vAlign w:val="center"/>
          </w:tcPr>
          <w:p>
            <w:pPr>
              <w:spacing w:line="240" w:lineRule="auto" w:after="0"/>
            </w:pPr>
            <w:r/>
            <w:r>
              <w:rPr>
                <w:rFonts w:ascii="Times New Roman" w:hAnsi="Times New Roman" w:eastAsia="宋体"/>
                <w:b/>
                <w:sz w:val="19"/>
              </w:rPr>
              <w:t>结果</w:t>
            </w:r>
          </w:p>
        </w:tc>
      </w:tr>
      <w:tr>
        <w:tc>
          <w:tcPr>
            <w:tcW w:type="dxa" w:w="1300"/>
            <w:vAlign w:val="center"/>
          </w:tcPr>
          <w:p>
            <w:pPr>
              <w:spacing w:line="240" w:lineRule="auto" w:after="0"/>
            </w:pPr>
            <w:r/>
            <w:r>
              <w:rPr>
                <w:rFonts w:ascii="Times New Roman" w:hAnsi="Times New Roman" w:eastAsia="宋体"/>
                <w:b w:val="0"/>
                <w:sz w:val="19"/>
              </w:rPr>
              <w:t>T01</w:t>
            </w:r>
          </w:p>
        </w:tc>
        <w:tc>
          <w:tcPr>
            <w:tcW w:type="dxa" w:w="2100"/>
            <w:vAlign w:val="center"/>
          </w:tcPr>
          <w:p>
            <w:pPr>
              <w:spacing w:line="240" w:lineRule="auto" w:after="0"/>
            </w:pPr>
            <w:r/>
            <w:r>
              <w:rPr>
                <w:rFonts w:ascii="Times New Roman" w:hAnsi="Times New Roman" w:eastAsia="宋体"/>
                <w:b w:val="0"/>
                <w:sz w:val="19"/>
              </w:rPr>
              <w:t>注册登录</w:t>
            </w:r>
          </w:p>
        </w:tc>
        <w:tc>
          <w:tcPr>
            <w:tcW w:type="dxa" w:w="2300"/>
            <w:vAlign w:val="center"/>
          </w:tcPr>
          <w:p>
            <w:pPr>
              <w:spacing w:line="240" w:lineRule="auto" w:after="0"/>
            </w:pPr>
            <w:r/>
            <w:r>
              <w:rPr>
                <w:rFonts w:ascii="Times New Roman" w:hAnsi="Times New Roman" w:eastAsia="宋体"/>
                <w:b w:val="0"/>
                <w:sz w:val="19"/>
              </w:rPr>
              <w:t>输入用户名和密码注册</w:t>
            </w:r>
          </w:p>
        </w:tc>
        <w:tc>
          <w:tcPr>
            <w:tcW w:type="dxa" w:w="2100"/>
            <w:vAlign w:val="center"/>
          </w:tcPr>
          <w:p>
            <w:pPr>
              <w:spacing w:line="240" w:lineRule="auto" w:after="0"/>
            </w:pPr>
            <w:r/>
            <w:r>
              <w:rPr>
                <w:rFonts w:ascii="Times New Roman" w:hAnsi="Times New Roman" w:eastAsia="宋体"/>
                <w:b w:val="0"/>
                <w:sz w:val="19"/>
              </w:rPr>
              <w:t>注册成功并返回用户信息和 Token</w:t>
            </w:r>
          </w:p>
        </w:tc>
        <w:tc>
          <w:tcPr>
            <w:tcW w:type="dxa" w:w="1200"/>
            <w:vAlign w:val="center"/>
          </w:tcPr>
          <w:p>
            <w:pPr>
              <w:spacing w:line="240" w:lineRule="auto" w:after="0"/>
            </w:pPr>
            <w:r/>
            <w:r>
              <w:rPr>
                <w:rFonts w:ascii="Times New Roman" w:hAnsi="Times New Roman" w:eastAsia="宋体"/>
                <w:b w:val="0"/>
                <w:sz w:val="19"/>
              </w:rPr>
              <w:t>通过</w:t>
            </w:r>
          </w:p>
        </w:tc>
      </w:tr>
      <w:tr>
        <w:tc>
          <w:tcPr>
            <w:tcW w:type="dxa" w:w="1300"/>
            <w:vAlign w:val="center"/>
          </w:tcPr>
          <w:p>
            <w:pPr>
              <w:spacing w:line="240" w:lineRule="auto" w:after="0"/>
            </w:pPr>
            <w:r/>
            <w:r>
              <w:rPr>
                <w:rFonts w:ascii="Times New Roman" w:hAnsi="Times New Roman" w:eastAsia="宋体"/>
                <w:b w:val="0"/>
                <w:sz w:val="19"/>
              </w:rPr>
              <w:t>T02</w:t>
            </w:r>
          </w:p>
        </w:tc>
        <w:tc>
          <w:tcPr>
            <w:tcW w:type="dxa" w:w="2100"/>
            <w:vAlign w:val="center"/>
          </w:tcPr>
          <w:p>
            <w:pPr>
              <w:spacing w:line="240" w:lineRule="auto" w:after="0"/>
            </w:pPr>
            <w:r/>
            <w:r>
              <w:rPr>
                <w:rFonts w:ascii="Times New Roman" w:hAnsi="Times New Roman" w:eastAsia="宋体"/>
                <w:b w:val="0"/>
                <w:sz w:val="19"/>
              </w:rPr>
              <w:t>登录</w:t>
            </w:r>
          </w:p>
        </w:tc>
        <w:tc>
          <w:tcPr>
            <w:tcW w:type="dxa" w:w="2300"/>
            <w:vAlign w:val="center"/>
          </w:tcPr>
          <w:p>
            <w:pPr>
              <w:spacing w:line="240" w:lineRule="auto" w:after="0"/>
            </w:pPr>
            <w:r/>
            <w:r>
              <w:rPr>
                <w:rFonts w:ascii="Times New Roman" w:hAnsi="Times New Roman" w:eastAsia="宋体"/>
                <w:b w:val="0"/>
                <w:sz w:val="19"/>
              </w:rPr>
              <w:t>使用正确账号登录</w:t>
            </w:r>
          </w:p>
        </w:tc>
        <w:tc>
          <w:tcPr>
            <w:tcW w:type="dxa" w:w="2100"/>
            <w:vAlign w:val="center"/>
          </w:tcPr>
          <w:p>
            <w:pPr>
              <w:spacing w:line="240" w:lineRule="auto" w:after="0"/>
            </w:pPr>
            <w:r/>
            <w:r>
              <w:rPr>
                <w:rFonts w:ascii="Times New Roman" w:hAnsi="Times New Roman" w:eastAsia="宋体"/>
                <w:b w:val="0"/>
                <w:sz w:val="19"/>
              </w:rPr>
              <w:t>登录成功并进入首页</w:t>
            </w:r>
          </w:p>
        </w:tc>
        <w:tc>
          <w:tcPr>
            <w:tcW w:type="dxa" w:w="1200"/>
            <w:vAlign w:val="center"/>
          </w:tcPr>
          <w:p>
            <w:pPr>
              <w:spacing w:line="240" w:lineRule="auto" w:after="0"/>
            </w:pPr>
            <w:r/>
            <w:r>
              <w:rPr>
                <w:rFonts w:ascii="Times New Roman" w:hAnsi="Times New Roman" w:eastAsia="宋体"/>
                <w:b w:val="0"/>
                <w:sz w:val="19"/>
              </w:rPr>
              <w:t>通过</w:t>
            </w:r>
          </w:p>
        </w:tc>
      </w:tr>
      <w:tr>
        <w:tc>
          <w:tcPr>
            <w:tcW w:type="dxa" w:w="1300"/>
            <w:vAlign w:val="center"/>
          </w:tcPr>
          <w:p>
            <w:pPr>
              <w:spacing w:line="240" w:lineRule="auto" w:after="0"/>
            </w:pPr>
            <w:r/>
            <w:r>
              <w:rPr>
                <w:rFonts w:ascii="Times New Roman" w:hAnsi="Times New Roman" w:eastAsia="宋体"/>
                <w:b w:val="0"/>
                <w:sz w:val="19"/>
              </w:rPr>
              <w:t>T03</w:t>
            </w:r>
          </w:p>
        </w:tc>
        <w:tc>
          <w:tcPr>
            <w:tcW w:type="dxa" w:w="2100"/>
            <w:vAlign w:val="center"/>
          </w:tcPr>
          <w:p>
            <w:pPr>
              <w:spacing w:line="240" w:lineRule="auto" w:after="0"/>
            </w:pPr>
            <w:r/>
            <w:r>
              <w:rPr>
                <w:rFonts w:ascii="Times New Roman" w:hAnsi="Times New Roman" w:eastAsia="宋体"/>
                <w:b w:val="0"/>
                <w:sz w:val="19"/>
              </w:rPr>
              <w:t>发帖</w:t>
            </w:r>
          </w:p>
        </w:tc>
        <w:tc>
          <w:tcPr>
            <w:tcW w:type="dxa" w:w="2300"/>
            <w:vAlign w:val="center"/>
          </w:tcPr>
          <w:p>
            <w:pPr>
              <w:spacing w:line="240" w:lineRule="auto" w:after="0"/>
            </w:pPr>
            <w:r/>
            <w:r>
              <w:rPr>
                <w:rFonts w:ascii="Times New Roman" w:hAnsi="Times New Roman" w:eastAsia="宋体"/>
                <w:b w:val="0"/>
                <w:sz w:val="19"/>
              </w:rPr>
              <w:t>输入文字发布帖子</w:t>
            </w:r>
          </w:p>
        </w:tc>
        <w:tc>
          <w:tcPr>
            <w:tcW w:type="dxa" w:w="2100"/>
            <w:vAlign w:val="center"/>
          </w:tcPr>
          <w:p>
            <w:pPr>
              <w:spacing w:line="240" w:lineRule="auto" w:after="0"/>
            </w:pPr>
            <w:r/>
            <w:r>
              <w:rPr>
                <w:rFonts w:ascii="Times New Roman" w:hAnsi="Times New Roman" w:eastAsia="宋体"/>
                <w:b w:val="0"/>
                <w:sz w:val="19"/>
              </w:rPr>
              <w:t>首页出现新帖子</w:t>
            </w:r>
          </w:p>
        </w:tc>
        <w:tc>
          <w:tcPr>
            <w:tcW w:type="dxa" w:w="1200"/>
            <w:vAlign w:val="center"/>
          </w:tcPr>
          <w:p>
            <w:pPr>
              <w:spacing w:line="240" w:lineRule="auto" w:after="0"/>
            </w:pPr>
            <w:r/>
            <w:r>
              <w:rPr>
                <w:rFonts w:ascii="Times New Roman" w:hAnsi="Times New Roman" w:eastAsia="宋体"/>
                <w:b w:val="0"/>
                <w:sz w:val="19"/>
              </w:rPr>
              <w:t>通过</w:t>
            </w:r>
          </w:p>
        </w:tc>
      </w:tr>
      <w:tr>
        <w:tc>
          <w:tcPr>
            <w:tcW w:type="dxa" w:w="1300"/>
            <w:vAlign w:val="center"/>
          </w:tcPr>
          <w:p>
            <w:pPr>
              <w:spacing w:line="240" w:lineRule="auto" w:after="0"/>
            </w:pPr>
            <w:r/>
            <w:r>
              <w:rPr>
                <w:rFonts w:ascii="Times New Roman" w:hAnsi="Times New Roman" w:eastAsia="宋体"/>
                <w:b w:val="0"/>
                <w:sz w:val="19"/>
              </w:rPr>
              <w:t>T04</w:t>
            </w:r>
          </w:p>
        </w:tc>
        <w:tc>
          <w:tcPr>
            <w:tcW w:type="dxa" w:w="2100"/>
            <w:vAlign w:val="center"/>
          </w:tcPr>
          <w:p>
            <w:pPr>
              <w:spacing w:line="240" w:lineRule="auto" w:after="0"/>
            </w:pPr>
            <w:r/>
            <w:r>
              <w:rPr>
                <w:rFonts w:ascii="Times New Roman" w:hAnsi="Times New Roman" w:eastAsia="宋体"/>
                <w:b w:val="0"/>
                <w:sz w:val="19"/>
              </w:rPr>
              <w:t>图片发帖</w:t>
            </w:r>
          </w:p>
        </w:tc>
        <w:tc>
          <w:tcPr>
            <w:tcW w:type="dxa" w:w="2300"/>
            <w:vAlign w:val="center"/>
          </w:tcPr>
          <w:p>
            <w:pPr>
              <w:spacing w:line="240" w:lineRule="auto" w:after="0"/>
            </w:pPr>
            <w:r/>
            <w:r>
              <w:rPr>
                <w:rFonts w:ascii="Times New Roman" w:hAnsi="Times New Roman" w:eastAsia="宋体"/>
                <w:b w:val="0"/>
                <w:sz w:val="19"/>
              </w:rPr>
              <w:t>上传图片后发布</w:t>
            </w:r>
          </w:p>
        </w:tc>
        <w:tc>
          <w:tcPr>
            <w:tcW w:type="dxa" w:w="2100"/>
            <w:vAlign w:val="center"/>
          </w:tcPr>
          <w:p>
            <w:pPr>
              <w:spacing w:line="240" w:lineRule="auto" w:after="0"/>
            </w:pPr>
            <w:r/>
            <w:r>
              <w:rPr>
                <w:rFonts w:ascii="Times New Roman" w:hAnsi="Times New Roman" w:eastAsia="宋体"/>
                <w:b w:val="0"/>
                <w:sz w:val="19"/>
              </w:rPr>
              <w:t>图片地址保存并展示</w:t>
            </w:r>
          </w:p>
        </w:tc>
        <w:tc>
          <w:tcPr>
            <w:tcW w:type="dxa" w:w="1200"/>
            <w:vAlign w:val="center"/>
          </w:tcPr>
          <w:p>
            <w:pPr>
              <w:spacing w:line="240" w:lineRule="auto" w:after="0"/>
            </w:pPr>
            <w:r/>
            <w:r>
              <w:rPr>
                <w:rFonts w:ascii="Times New Roman" w:hAnsi="Times New Roman" w:eastAsia="宋体"/>
                <w:b w:val="0"/>
                <w:sz w:val="19"/>
              </w:rPr>
              <w:t>通过</w:t>
            </w:r>
          </w:p>
        </w:tc>
      </w:tr>
      <w:tr>
        <w:tc>
          <w:tcPr>
            <w:tcW w:type="dxa" w:w="1300"/>
            <w:vAlign w:val="center"/>
          </w:tcPr>
          <w:p>
            <w:pPr>
              <w:spacing w:line="240" w:lineRule="auto" w:after="0"/>
            </w:pPr>
            <w:r/>
            <w:r>
              <w:rPr>
                <w:rFonts w:ascii="Times New Roman" w:hAnsi="Times New Roman" w:eastAsia="宋体"/>
                <w:b w:val="0"/>
                <w:sz w:val="19"/>
              </w:rPr>
              <w:t>T05</w:t>
            </w:r>
          </w:p>
        </w:tc>
        <w:tc>
          <w:tcPr>
            <w:tcW w:type="dxa" w:w="2100"/>
            <w:vAlign w:val="center"/>
          </w:tcPr>
          <w:p>
            <w:pPr>
              <w:spacing w:line="240" w:lineRule="auto" w:after="0"/>
            </w:pPr>
            <w:r/>
            <w:r>
              <w:rPr>
                <w:rFonts w:ascii="Times New Roman" w:hAnsi="Times New Roman" w:eastAsia="宋体"/>
                <w:b w:val="0"/>
                <w:sz w:val="19"/>
              </w:rPr>
              <w:t>评论</w:t>
            </w:r>
          </w:p>
        </w:tc>
        <w:tc>
          <w:tcPr>
            <w:tcW w:type="dxa" w:w="2300"/>
            <w:vAlign w:val="center"/>
          </w:tcPr>
          <w:p>
            <w:pPr>
              <w:spacing w:line="240" w:lineRule="auto" w:after="0"/>
            </w:pPr>
            <w:r/>
            <w:r>
              <w:rPr>
                <w:rFonts w:ascii="Times New Roman" w:hAnsi="Times New Roman" w:eastAsia="宋体"/>
                <w:b w:val="0"/>
                <w:sz w:val="19"/>
              </w:rPr>
              <w:t>对帖子发表评论</w:t>
            </w:r>
          </w:p>
        </w:tc>
        <w:tc>
          <w:tcPr>
            <w:tcW w:type="dxa" w:w="2100"/>
            <w:vAlign w:val="center"/>
          </w:tcPr>
          <w:p>
            <w:pPr>
              <w:spacing w:line="240" w:lineRule="auto" w:after="0"/>
            </w:pPr>
            <w:r/>
            <w:r>
              <w:rPr>
                <w:rFonts w:ascii="Times New Roman" w:hAnsi="Times New Roman" w:eastAsia="宋体"/>
                <w:b w:val="0"/>
                <w:sz w:val="19"/>
              </w:rPr>
              <w:t>评论数增加并生成通知</w:t>
            </w:r>
          </w:p>
        </w:tc>
        <w:tc>
          <w:tcPr>
            <w:tcW w:type="dxa" w:w="1200"/>
            <w:vAlign w:val="center"/>
          </w:tcPr>
          <w:p>
            <w:pPr>
              <w:spacing w:line="240" w:lineRule="auto" w:after="0"/>
            </w:pPr>
            <w:r/>
            <w:r>
              <w:rPr>
                <w:rFonts w:ascii="Times New Roman" w:hAnsi="Times New Roman" w:eastAsia="宋体"/>
                <w:b w:val="0"/>
                <w:sz w:val="19"/>
              </w:rPr>
              <w:t>通过</w:t>
            </w:r>
          </w:p>
        </w:tc>
      </w:tr>
      <w:tr>
        <w:tc>
          <w:tcPr>
            <w:tcW w:type="dxa" w:w="1300"/>
            <w:vAlign w:val="center"/>
          </w:tcPr>
          <w:p>
            <w:pPr>
              <w:spacing w:line="240" w:lineRule="auto" w:after="0"/>
            </w:pPr>
            <w:r/>
            <w:r>
              <w:rPr>
                <w:rFonts w:ascii="Times New Roman" w:hAnsi="Times New Roman" w:eastAsia="宋体"/>
                <w:b w:val="0"/>
                <w:sz w:val="19"/>
              </w:rPr>
              <w:t>T06</w:t>
            </w:r>
          </w:p>
        </w:tc>
        <w:tc>
          <w:tcPr>
            <w:tcW w:type="dxa" w:w="2100"/>
            <w:vAlign w:val="center"/>
          </w:tcPr>
          <w:p>
            <w:pPr>
              <w:spacing w:line="240" w:lineRule="auto" w:after="0"/>
            </w:pPr>
            <w:r/>
            <w:r>
              <w:rPr>
                <w:rFonts w:ascii="Times New Roman" w:hAnsi="Times New Roman" w:eastAsia="宋体"/>
                <w:b w:val="0"/>
                <w:sz w:val="19"/>
              </w:rPr>
              <w:t>转发引用</w:t>
            </w:r>
          </w:p>
        </w:tc>
        <w:tc>
          <w:tcPr>
            <w:tcW w:type="dxa" w:w="2300"/>
            <w:vAlign w:val="center"/>
          </w:tcPr>
          <w:p>
            <w:pPr>
              <w:spacing w:line="240" w:lineRule="auto" w:after="0"/>
            </w:pPr>
            <w:r/>
            <w:r>
              <w:rPr>
                <w:rFonts w:ascii="Times New Roman" w:hAnsi="Times New Roman" w:eastAsia="宋体"/>
                <w:b w:val="0"/>
                <w:sz w:val="19"/>
              </w:rPr>
              <w:t>转发或引用帖子</w:t>
            </w:r>
          </w:p>
        </w:tc>
        <w:tc>
          <w:tcPr>
            <w:tcW w:type="dxa" w:w="2100"/>
            <w:vAlign w:val="center"/>
          </w:tcPr>
          <w:p>
            <w:pPr>
              <w:spacing w:line="240" w:lineRule="auto" w:after="0"/>
            </w:pPr>
            <w:r/>
            <w:r>
              <w:rPr>
                <w:rFonts w:ascii="Times New Roman" w:hAnsi="Times New Roman" w:eastAsia="宋体"/>
                <w:b w:val="0"/>
                <w:sz w:val="19"/>
              </w:rPr>
              <w:t>生成关联帖并更新计数</w:t>
            </w:r>
          </w:p>
        </w:tc>
        <w:tc>
          <w:tcPr>
            <w:tcW w:type="dxa" w:w="1200"/>
            <w:vAlign w:val="center"/>
          </w:tcPr>
          <w:p>
            <w:pPr>
              <w:spacing w:line="240" w:lineRule="auto" w:after="0"/>
            </w:pPr>
            <w:r/>
            <w:r>
              <w:rPr>
                <w:rFonts w:ascii="Times New Roman" w:hAnsi="Times New Roman" w:eastAsia="宋体"/>
                <w:b w:val="0"/>
                <w:sz w:val="19"/>
              </w:rPr>
              <w:t>通过</w:t>
            </w:r>
          </w:p>
        </w:tc>
      </w:tr>
      <w:tr>
        <w:tc>
          <w:tcPr>
            <w:tcW w:type="dxa" w:w="1300"/>
            <w:vAlign w:val="center"/>
          </w:tcPr>
          <w:p>
            <w:pPr>
              <w:spacing w:line="240" w:lineRule="auto" w:after="0"/>
            </w:pPr>
            <w:r/>
            <w:r>
              <w:rPr>
                <w:rFonts w:ascii="Times New Roman" w:hAnsi="Times New Roman" w:eastAsia="宋体"/>
                <w:b w:val="0"/>
                <w:sz w:val="19"/>
              </w:rPr>
              <w:t>T07</w:t>
            </w:r>
          </w:p>
        </w:tc>
        <w:tc>
          <w:tcPr>
            <w:tcW w:type="dxa" w:w="2100"/>
            <w:vAlign w:val="center"/>
          </w:tcPr>
          <w:p>
            <w:pPr>
              <w:spacing w:line="240" w:lineRule="auto" w:after="0"/>
            </w:pPr>
            <w:r/>
            <w:r>
              <w:rPr>
                <w:rFonts w:ascii="Times New Roman" w:hAnsi="Times New Roman" w:eastAsia="宋体"/>
                <w:b w:val="0"/>
                <w:sz w:val="19"/>
              </w:rPr>
              <w:t>点赞点踩</w:t>
            </w:r>
          </w:p>
        </w:tc>
        <w:tc>
          <w:tcPr>
            <w:tcW w:type="dxa" w:w="2300"/>
            <w:vAlign w:val="center"/>
          </w:tcPr>
          <w:p>
            <w:pPr>
              <w:spacing w:line="240" w:lineRule="auto" w:after="0"/>
            </w:pPr>
            <w:r/>
            <w:r>
              <w:rPr>
                <w:rFonts w:ascii="Times New Roman" w:hAnsi="Times New Roman" w:eastAsia="宋体"/>
                <w:b w:val="0"/>
                <w:sz w:val="19"/>
              </w:rPr>
              <w:t>点赞或点踩帖子</w:t>
            </w:r>
          </w:p>
        </w:tc>
        <w:tc>
          <w:tcPr>
            <w:tcW w:type="dxa" w:w="2100"/>
            <w:vAlign w:val="center"/>
          </w:tcPr>
          <w:p>
            <w:pPr>
              <w:spacing w:line="240" w:lineRule="auto" w:after="0"/>
            </w:pPr>
            <w:r/>
            <w:r>
              <w:rPr>
                <w:rFonts w:ascii="Times New Roman" w:hAnsi="Times New Roman" w:eastAsia="宋体"/>
                <w:b w:val="0"/>
                <w:sz w:val="19"/>
              </w:rPr>
              <w:t>计数变化并记录行为</w:t>
            </w:r>
          </w:p>
        </w:tc>
        <w:tc>
          <w:tcPr>
            <w:tcW w:type="dxa" w:w="1200"/>
            <w:vAlign w:val="center"/>
          </w:tcPr>
          <w:p>
            <w:pPr>
              <w:spacing w:line="240" w:lineRule="auto" w:after="0"/>
            </w:pPr>
            <w:r/>
            <w:r>
              <w:rPr>
                <w:rFonts w:ascii="Times New Roman" w:hAnsi="Times New Roman" w:eastAsia="宋体"/>
                <w:b w:val="0"/>
                <w:sz w:val="19"/>
              </w:rPr>
              <w:t>通过</w:t>
            </w:r>
          </w:p>
        </w:tc>
      </w:tr>
      <w:tr>
        <w:tc>
          <w:tcPr>
            <w:tcW w:type="dxa" w:w="1300"/>
            <w:vAlign w:val="center"/>
          </w:tcPr>
          <w:p>
            <w:pPr>
              <w:spacing w:line="240" w:lineRule="auto" w:after="0"/>
            </w:pPr>
            <w:r/>
            <w:r>
              <w:rPr>
                <w:rFonts w:ascii="Times New Roman" w:hAnsi="Times New Roman" w:eastAsia="宋体"/>
                <w:b w:val="0"/>
                <w:sz w:val="19"/>
              </w:rPr>
              <w:t>T08</w:t>
            </w:r>
          </w:p>
        </w:tc>
        <w:tc>
          <w:tcPr>
            <w:tcW w:type="dxa" w:w="2100"/>
            <w:vAlign w:val="center"/>
          </w:tcPr>
          <w:p>
            <w:pPr>
              <w:spacing w:line="240" w:lineRule="auto" w:after="0"/>
            </w:pPr>
            <w:r/>
            <w:r>
              <w:rPr>
                <w:rFonts w:ascii="Times New Roman" w:hAnsi="Times New Roman" w:eastAsia="宋体"/>
                <w:b w:val="0"/>
                <w:sz w:val="19"/>
              </w:rPr>
              <w:t>关注</w:t>
            </w:r>
          </w:p>
        </w:tc>
        <w:tc>
          <w:tcPr>
            <w:tcW w:type="dxa" w:w="2300"/>
            <w:vAlign w:val="center"/>
          </w:tcPr>
          <w:p>
            <w:pPr>
              <w:spacing w:line="240" w:lineRule="auto" w:after="0"/>
            </w:pPr>
            <w:r/>
            <w:r>
              <w:rPr>
                <w:rFonts w:ascii="Times New Roman" w:hAnsi="Times New Roman" w:eastAsia="宋体"/>
                <w:b w:val="0"/>
                <w:sz w:val="19"/>
              </w:rPr>
              <w:t>关注其他用户</w:t>
            </w:r>
          </w:p>
        </w:tc>
        <w:tc>
          <w:tcPr>
            <w:tcW w:type="dxa" w:w="2100"/>
            <w:vAlign w:val="center"/>
          </w:tcPr>
          <w:p>
            <w:pPr>
              <w:spacing w:line="240" w:lineRule="auto" w:after="0"/>
            </w:pPr>
            <w:r/>
            <w:r>
              <w:rPr>
                <w:rFonts w:ascii="Times New Roman" w:hAnsi="Times New Roman" w:eastAsia="宋体"/>
                <w:b w:val="0"/>
                <w:sz w:val="19"/>
              </w:rPr>
              <w:t>关注状态变为已关注</w:t>
            </w:r>
          </w:p>
        </w:tc>
        <w:tc>
          <w:tcPr>
            <w:tcW w:type="dxa" w:w="1200"/>
            <w:vAlign w:val="center"/>
          </w:tcPr>
          <w:p>
            <w:pPr>
              <w:spacing w:line="240" w:lineRule="auto" w:after="0"/>
            </w:pPr>
            <w:r/>
            <w:r>
              <w:rPr>
                <w:rFonts w:ascii="Times New Roman" w:hAnsi="Times New Roman" w:eastAsia="宋体"/>
                <w:b w:val="0"/>
                <w:sz w:val="19"/>
              </w:rPr>
              <w:t>通过</w:t>
            </w:r>
          </w:p>
        </w:tc>
      </w:tr>
      <w:tr>
        <w:tc>
          <w:tcPr>
            <w:tcW w:type="dxa" w:w="1300"/>
            <w:vAlign w:val="center"/>
          </w:tcPr>
          <w:p>
            <w:pPr>
              <w:spacing w:line="240" w:lineRule="auto" w:after="0"/>
            </w:pPr>
            <w:r/>
            <w:r>
              <w:rPr>
                <w:rFonts w:ascii="Times New Roman" w:hAnsi="Times New Roman" w:eastAsia="宋体"/>
                <w:b w:val="0"/>
                <w:sz w:val="19"/>
              </w:rPr>
              <w:t>T09</w:t>
            </w:r>
          </w:p>
        </w:tc>
        <w:tc>
          <w:tcPr>
            <w:tcW w:type="dxa" w:w="2100"/>
            <w:vAlign w:val="center"/>
          </w:tcPr>
          <w:p>
            <w:pPr>
              <w:spacing w:line="240" w:lineRule="auto" w:after="0"/>
            </w:pPr>
            <w:r/>
            <w:r>
              <w:rPr>
                <w:rFonts w:ascii="Times New Roman" w:hAnsi="Times New Roman" w:eastAsia="宋体"/>
                <w:b w:val="0"/>
                <w:sz w:val="19"/>
              </w:rPr>
              <w:t>推荐流</w:t>
            </w:r>
          </w:p>
        </w:tc>
        <w:tc>
          <w:tcPr>
            <w:tcW w:type="dxa" w:w="2300"/>
            <w:vAlign w:val="center"/>
          </w:tcPr>
          <w:p>
            <w:pPr>
              <w:spacing w:line="240" w:lineRule="auto" w:after="0"/>
            </w:pPr>
            <w:r/>
            <w:r>
              <w:rPr>
                <w:rFonts w:ascii="Times New Roman" w:hAnsi="Times New Roman" w:eastAsia="宋体"/>
                <w:b w:val="0"/>
                <w:sz w:val="19"/>
              </w:rPr>
              <w:t>访问个性化推荐</w:t>
            </w:r>
          </w:p>
        </w:tc>
        <w:tc>
          <w:tcPr>
            <w:tcW w:type="dxa" w:w="2100"/>
            <w:vAlign w:val="center"/>
          </w:tcPr>
          <w:p>
            <w:pPr>
              <w:spacing w:line="240" w:lineRule="auto" w:after="0"/>
            </w:pPr>
            <w:r/>
            <w:r>
              <w:rPr>
                <w:rFonts w:ascii="Times New Roman" w:hAnsi="Times New Roman" w:eastAsia="宋体"/>
                <w:b w:val="0"/>
                <w:sz w:val="19"/>
              </w:rPr>
              <w:t>返回带排序结果的信息流</w:t>
            </w:r>
          </w:p>
        </w:tc>
        <w:tc>
          <w:tcPr>
            <w:tcW w:type="dxa" w:w="1200"/>
            <w:vAlign w:val="center"/>
          </w:tcPr>
          <w:p>
            <w:pPr>
              <w:spacing w:line="240" w:lineRule="auto" w:after="0"/>
            </w:pPr>
            <w:r/>
            <w:r>
              <w:rPr>
                <w:rFonts w:ascii="Times New Roman" w:hAnsi="Times New Roman" w:eastAsia="宋体"/>
                <w:b w:val="0"/>
                <w:sz w:val="19"/>
              </w:rPr>
              <w:t>通过</w:t>
            </w:r>
          </w:p>
        </w:tc>
      </w:tr>
      <w:tr>
        <w:tc>
          <w:tcPr>
            <w:tcW w:type="dxa" w:w="1300"/>
            <w:vAlign w:val="center"/>
          </w:tcPr>
          <w:p>
            <w:pPr>
              <w:spacing w:line="240" w:lineRule="auto" w:after="0"/>
            </w:pPr>
            <w:r/>
            <w:r>
              <w:rPr>
                <w:rFonts w:ascii="Times New Roman" w:hAnsi="Times New Roman" w:eastAsia="宋体"/>
                <w:b w:val="0"/>
                <w:sz w:val="19"/>
              </w:rPr>
              <w:t>T10</w:t>
            </w:r>
          </w:p>
        </w:tc>
        <w:tc>
          <w:tcPr>
            <w:tcW w:type="dxa" w:w="2100"/>
            <w:vAlign w:val="center"/>
          </w:tcPr>
          <w:p>
            <w:pPr>
              <w:spacing w:line="240" w:lineRule="auto" w:after="0"/>
            </w:pPr>
            <w:r/>
            <w:r>
              <w:rPr>
                <w:rFonts w:ascii="Times New Roman" w:hAnsi="Times New Roman" w:eastAsia="宋体"/>
                <w:b w:val="0"/>
                <w:sz w:val="19"/>
              </w:rPr>
              <w:t>关注流</w:t>
            </w:r>
          </w:p>
        </w:tc>
        <w:tc>
          <w:tcPr>
            <w:tcW w:type="dxa" w:w="2300"/>
            <w:vAlign w:val="center"/>
          </w:tcPr>
          <w:p>
            <w:pPr>
              <w:spacing w:line="240" w:lineRule="auto" w:after="0"/>
            </w:pPr>
            <w:r/>
            <w:r>
              <w:rPr>
                <w:rFonts w:ascii="Times New Roman" w:hAnsi="Times New Roman" w:eastAsia="宋体"/>
                <w:b w:val="0"/>
                <w:sz w:val="19"/>
              </w:rPr>
              <w:t>切换到 Following</w:t>
            </w:r>
          </w:p>
        </w:tc>
        <w:tc>
          <w:tcPr>
            <w:tcW w:type="dxa" w:w="2100"/>
            <w:vAlign w:val="center"/>
          </w:tcPr>
          <w:p>
            <w:pPr>
              <w:spacing w:line="240" w:lineRule="auto" w:after="0"/>
            </w:pPr>
            <w:r/>
            <w:r>
              <w:rPr>
                <w:rFonts w:ascii="Times New Roman" w:hAnsi="Times New Roman" w:eastAsia="宋体"/>
                <w:b w:val="0"/>
                <w:sz w:val="19"/>
              </w:rPr>
              <w:t>仅展示已关注作者帖子</w:t>
            </w:r>
          </w:p>
        </w:tc>
        <w:tc>
          <w:tcPr>
            <w:tcW w:type="dxa" w:w="1200"/>
            <w:vAlign w:val="center"/>
          </w:tcPr>
          <w:p>
            <w:pPr>
              <w:spacing w:line="240" w:lineRule="auto" w:after="0"/>
            </w:pPr>
            <w:r/>
            <w:r>
              <w:rPr>
                <w:rFonts w:ascii="Times New Roman" w:hAnsi="Times New Roman" w:eastAsia="宋体"/>
                <w:b w:val="0"/>
                <w:sz w:val="19"/>
              </w:rPr>
              <w:t>通过</w:t>
            </w:r>
          </w:p>
        </w:tc>
      </w:tr>
      <w:tr>
        <w:tc>
          <w:tcPr>
            <w:tcW w:type="dxa" w:w="1300"/>
            <w:vAlign w:val="center"/>
          </w:tcPr>
          <w:p>
            <w:pPr>
              <w:spacing w:line="240" w:lineRule="auto" w:after="0"/>
            </w:pPr>
            <w:r/>
            <w:r>
              <w:rPr>
                <w:rFonts w:ascii="Times New Roman" w:hAnsi="Times New Roman" w:eastAsia="宋体"/>
                <w:b w:val="0"/>
                <w:sz w:val="19"/>
              </w:rPr>
              <w:t>T11</w:t>
            </w:r>
          </w:p>
        </w:tc>
        <w:tc>
          <w:tcPr>
            <w:tcW w:type="dxa" w:w="2100"/>
            <w:vAlign w:val="center"/>
          </w:tcPr>
          <w:p>
            <w:pPr>
              <w:spacing w:line="240" w:lineRule="auto" w:after="0"/>
            </w:pPr>
            <w:r/>
            <w:r>
              <w:rPr>
                <w:rFonts w:ascii="Times New Roman" w:hAnsi="Times New Roman" w:eastAsia="宋体"/>
                <w:b w:val="0"/>
                <w:sz w:val="19"/>
              </w:rPr>
              <w:t>搜索</w:t>
            </w:r>
          </w:p>
        </w:tc>
        <w:tc>
          <w:tcPr>
            <w:tcW w:type="dxa" w:w="2300"/>
            <w:vAlign w:val="center"/>
          </w:tcPr>
          <w:p>
            <w:pPr>
              <w:spacing w:line="240" w:lineRule="auto" w:after="0"/>
            </w:pPr>
            <w:r/>
            <w:r>
              <w:rPr>
                <w:rFonts w:ascii="Times New Roman" w:hAnsi="Times New Roman" w:eastAsia="宋体"/>
                <w:b w:val="0"/>
                <w:sz w:val="19"/>
              </w:rPr>
              <w:t>搜索关键词并带 userId</w:t>
            </w:r>
          </w:p>
        </w:tc>
        <w:tc>
          <w:tcPr>
            <w:tcW w:type="dxa" w:w="2100"/>
            <w:vAlign w:val="center"/>
          </w:tcPr>
          <w:p>
            <w:pPr>
              <w:spacing w:line="240" w:lineRule="auto" w:after="0"/>
            </w:pPr>
            <w:r/>
            <w:r>
              <w:rPr>
                <w:rFonts w:ascii="Times New Roman" w:hAnsi="Times New Roman" w:eastAsia="宋体"/>
                <w:b w:val="0"/>
                <w:sz w:val="19"/>
              </w:rPr>
              <w:t>返回多类型结果并记录 SEARCH</w:t>
            </w:r>
          </w:p>
        </w:tc>
        <w:tc>
          <w:tcPr>
            <w:tcW w:type="dxa" w:w="1200"/>
            <w:vAlign w:val="center"/>
          </w:tcPr>
          <w:p>
            <w:pPr>
              <w:spacing w:line="240" w:lineRule="auto" w:after="0"/>
            </w:pPr>
            <w:r/>
            <w:r>
              <w:rPr>
                <w:rFonts w:ascii="Times New Roman" w:hAnsi="Times New Roman" w:eastAsia="宋体"/>
                <w:b w:val="0"/>
                <w:sz w:val="19"/>
              </w:rPr>
              <w:t>通过</w:t>
            </w:r>
          </w:p>
        </w:tc>
      </w:tr>
      <w:tr>
        <w:tc>
          <w:tcPr>
            <w:tcW w:type="dxa" w:w="1300"/>
            <w:vAlign w:val="center"/>
          </w:tcPr>
          <w:p>
            <w:pPr>
              <w:spacing w:line="240" w:lineRule="auto" w:after="0"/>
            </w:pPr>
            <w:r/>
            <w:r>
              <w:rPr>
                <w:rFonts w:ascii="Times New Roman" w:hAnsi="Times New Roman" w:eastAsia="宋体"/>
                <w:b w:val="0"/>
                <w:sz w:val="19"/>
              </w:rPr>
              <w:t>T12</w:t>
            </w:r>
          </w:p>
        </w:tc>
        <w:tc>
          <w:tcPr>
            <w:tcW w:type="dxa" w:w="2100"/>
            <w:vAlign w:val="center"/>
          </w:tcPr>
          <w:p>
            <w:pPr>
              <w:spacing w:line="240" w:lineRule="auto" w:after="0"/>
            </w:pPr>
            <w:r/>
            <w:r>
              <w:rPr>
                <w:rFonts w:ascii="Times New Roman" w:hAnsi="Times New Roman" w:eastAsia="宋体"/>
                <w:b w:val="0"/>
                <w:sz w:val="19"/>
              </w:rPr>
              <w:t>热门话题</w:t>
            </w:r>
          </w:p>
        </w:tc>
        <w:tc>
          <w:tcPr>
            <w:tcW w:type="dxa" w:w="2300"/>
            <w:vAlign w:val="center"/>
          </w:tcPr>
          <w:p>
            <w:pPr>
              <w:spacing w:line="240" w:lineRule="auto" w:after="0"/>
            </w:pPr>
            <w:r/>
            <w:r>
              <w:rPr>
                <w:rFonts w:ascii="Times New Roman" w:hAnsi="Times New Roman" w:eastAsia="宋体"/>
                <w:b w:val="0"/>
                <w:sz w:val="19"/>
              </w:rPr>
              <w:t>查看侧边栏热门话题</w:t>
            </w:r>
          </w:p>
        </w:tc>
        <w:tc>
          <w:tcPr>
            <w:tcW w:type="dxa" w:w="2100"/>
            <w:vAlign w:val="center"/>
          </w:tcPr>
          <w:p>
            <w:pPr>
              <w:spacing w:line="240" w:lineRule="auto" w:after="0"/>
            </w:pPr>
            <w:r/>
            <w:r>
              <w:rPr>
                <w:rFonts w:ascii="Times New Roman" w:hAnsi="Times New Roman" w:eastAsia="宋体"/>
                <w:b w:val="0"/>
                <w:sz w:val="19"/>
              </w:rPr>
              <w:t>展示按互动聚合的标签列表</w:t>
            </w:r>
          </w:p>
        </w:tc>
        <w:tc>
          <w:tcPr>
            <w:tcW w:type="dxa" w:w="1200"/>
            <w:vAlign w:val="center"/>
          </w:tcPr>
          <w:p>
            <w:pPr>
              <w:spacing w:line="240" w:lineRule="auto" w:after="0"/>
            </w:pPr>
            <w:r/>
            <w:r>
              <w:rPr>
                <w:rFonts w:ascii="Times New Roman" w:hAnsi="Times New Roman" w:eastAsia="宋体"/>
                <w:b w:val="0"/>
                <w:sz w:val="19"/>
              </w:rPr>
              <w:t>通过</w:t>
            </w:r>
          </w:p>
        </w:tc>
      </w:tr>
      <w:tr>
        <w:tc>
          <w:tcPr>
            <w:tcW w:type="dxa" w:w="1300"/>
            <w:vAlign w:val="center"/>
          </w:tcPr>
          <w:p>
            <w:pPr>
              <w:spacing w:line="240" w:lineRule="auto" w:after="0"/>
            </w:pPr>
            <w:r/>
            <w:r>
              <w:rPr>
                <w:rFonts w:ascii="Times New Roman" w:hAnsi="Times New Roman" w:eastAsia="宋体"/>
                <w:b w:val="0"/>
                <w:sz w:val="19"/>
              </w:rPr>
              <w:t>T13</w:t>
            </w:r>
          </w:p>
        </w:tc>
        <w:tc>
          <w:tcPr>
            <w:tcW w:type="dxa" w:w="2100"/>
            <w:vAlign w:val="center"/>
          </w:tcPr>
          <w:p>
            <w:pPr>
              <w:spacing w:line="240" w:lineRule="auto" w:after="0"/>
            </w:pPr>
            <w:r/>
            <w:r>
              <w:rPr>
                <w:rFonts w:ascii="Times New Roman" w:hAnsi="Times New Roman" w:eastAsia="宋体"/>
                <w:b w:val="0"/>
                <w:sz w:val="19"/>
              </w:rPr>
              <w:t>通知</w:t>
            </w:r>
          </w:p>
        </w:tc>
        <w:tc>
          <w:tcPr>
            <w:tcW w:type="dxa" w:w="2300"/>
            <w:vAlign w:val="center"/>
          </w:tcPr>
          <w:p>
            <w:pPr>
              <w:spacing w:line="240" w:lineRule="auto" w:after="0"/>
            </w:pPr>
            <w:r/>
            <w:r>
              <w:rPr>
                <w:rFonts w:ascii="Times New Roman" w:hAnsi="Times New Roman" w:eastAsia="宋体"/>
                <w:b w:val="0"/>
                <w:sz w:val="19"/>
              </w:rPr>
              <w:t>点赞或评论他人帖子</w:t>
            </w:r>
          </w:p>
        </w:tc>
        <w:tc>
          <w:tcPr>
            <w:tcW w:type="dxa" w:w="2100"/>
            <w:vAlign w:val="center"/>
          </w:tcPr>
          <w:p>
            <w:pPr>
              <w:spacing w:line="240" w:lineRule="auto" w:after="0"/>
            </w:pPr>
            <w:r/>
            <w:r>
              <w:rPr>
                <w:rFonts w:ascii="Times New Roman" w:hAnsi="Times New Roman" w:eastAsia="宋体"/>
                <w:b w:val="0"/>
                <w:sz w:val="19"/>
              </w:rPr>
              <w:t>对方收到通知并可标记已读</w:t>
            </w:r>
          </w:p>
        </w:tc>
        <w:tc>
          <w:tcPr>
            <w:tcW w:type="dxa" w:w="1200"/>
            <w:vAlign w:val="center"/>
          </w:tcPr>
          <w:p>
            <w:pPr>
              <w:spacing w:line="240" w:lineRule="auto" w:after="0"/>
            </w:pPr>
            <w:r/>
            <w:r>
              <w:rPr>
                <w:rFonts w:ascii="Times New Roman" w:hAnsi="Times New Roman" w:eastAsia="宋体"/>
                <w:b w:val="0"/>
                <w:sz w:val="19"/>
              </w:rPr>
              <w:t>通过</w:t>
            </w:r>
          </w:p>
        </w:tc>
      </w:tr>
      <w:tr>
        <w:tc>
          <w:tcPr>
            <w:tcW w:type="dxa" w:w="1300"/>
            <w:vAlign w:val="center"/>
          </w:tcPr>
          <w:p>
            <w:pPr>
              <w:spacing w:line="240" w:lineRule="auto" w:after="0"/>
            </w:pPr>
            <w:r/>
            <w:r>
              <w:rPr>
                <w:rFonts w:ascii="Times New Roman" w:hAnsi="Times New Roman" w:eastAsia="宋体"/>
                <w:b w:val="0"/>
                <w:sz w:val="19"/>
              </w:rPr>
              <w:t>T14</w:t>
            </w:r>
          </w:p>
        </w:tc>
        <w:tc>
          <w:tcPr>
            <w:tcW w:type="dxa" w:w="2100"/>
            <w:vAlign w:val="center"/>
          </w:tcPr>
          <w:p>
            <w:pPr>
              <w:spacing w:line="240" w:lineRule="auto" w:after="0"/>
            </w:pPr>
            <w:r/>
            <w:r>
              <w:rPr>
                <w:rFonts w:ascii="Times New Roman" w:hAnsi="Times New Roman" w:eastAsia="宋体"/>
                <w:b w:val="0"/>
                <w:sz w:val="19"/>
              </w:rPr>
              <w:t>私信</w:t>
            </w:r>
          </w:p>
        </w:tc>
        <w:tc>
          <w:tcPr>
            <w:tcW w:type="dxa" w:w="2300"/>
            <w:vAlign w:val="center"/>
          </w:tcPr>
          <w:p>
            <w:pPr>
              <w:spacing w:line="240" w:lineRule="auto" w:after="0"/>
            </w:pPr>
            <w:r/>
            <w:r>
              <w:rPr>
                <w:rFonts w:ascii="Times New Roman" w:hAnsi="Times New Roman" w:eastAsia="宋体"/>
                <w:b w:val="0"/>
                <w:sz w:val="19"/>
              </w:rPr>
              <w:t>发送私信</w:t>
            </w:r>
          </w:p>
        </w:tc>
        <w:tc>
          <w:tcPr>
            <w:tcW w:type="dxa" w:w="2100"/>
            <w:vAlign w:val="center"/>
          </w:tcPr>
          <w:p>
            <w:pPr>
              <w:spacing w:line="240" w:lineRule="auto" w:after="0"/>
            </w:pPr>
            <w:r/>
            <w:r>
              <w:rPr>
                <w:rFonts w:ascii="Times New Roman" w:hAnsi="Times New Roman" w:eastAsia="宋体"/>
                <w:b w:val="0"/>
                <w:sz w:val="19"/>
              </w:rPr>
              <w:t>会话双方实时收到消息</w:t>
            </w:r>
          </w:p>
        </w:tc>
        <w:tc>
          <w:tcPr>
            <w:tcW w:type="dxa" w:w="1200"/>
            <w:vAlign w:val="center"/>
          </w:tcPr>
          <w:p>
            <w:pPr>
              <w:spacing w:line="240" w:lineRule="auto" w:after="0"/>
            </w:pPr>
            <w:r/>
            <w:r>
              <w:rPr>
                <w:rFonts w:ascii="Times New Roman" w:hAnsi="Times New Roman" w:eastAsia="宋体"/>
                <w:b w:val="0"/>
                <w:sz w:val="19"/>
              </w:rPr>
              <w:t>通过</w:t>
            </w:r>
          </w:p>
        </w:tc>
      </w:tr>
      <w:tr>
        <w:tc>
          <w:tcPr>
            <w:tcW w:type="dxa" w:w="1300"/>
            <w:vAlign w:val="center"/>
          </w:tcPr>
          <w:p>
            <w:pPr>
              <w:spacing w:line="240" w:lineRule="auto" w:after="0"/>
            </w:pPr>
            <w:r/>
            <w:r>
              <w:rPr>
                <w:rFonts w:ascii="Times New Roman" w:hAnsi="Times New Roman" w:eastAsia="宋体"/>
                <w:b w:val="0"/>
                <w:sz w:val="19"/>
              </w:rPr>
              <w:t>T15</w:t>
            </w:r>
          </w:p>
        </w:tc>
        <w:tc>
          <w:tcPr>
            <w:tcW w:type="dxa" w:w="2100"/>
            <w:vAlign w:val="center"/>
          </w:tcPr>
          <w:p>
            <w:pPr>
              <w:spacing w:line="240" w:lineRule="auto" w:after="0"/>
            </w:pPr>
            <w:r/>
            <w:r>
              <w:rPr>
                <w:rFonts w:ascii="Times New Roman" w:hAnsi="Times New Roman" w:eastAsia="宋体"/>
                <w:b w:val="0"/>
                <w:sz w:val="19"/>
              </w:rPr>
              <w:t>用户画像</w:t>
            </w:r>
          </w:p>
        </w:tc>
        <w:tc>
          <w:tcPr>
            <w:tcW w:type="dxa" w:w="2300"/>
            <w:vAlign w:val="center"/>
          </w:tcPr>
          <w:p>
            <w:pPr>
              <w:spacing w:line="240" w:lineRule="auto" w:after="0"/>
            </w:pPr>
            <w:r/>
            <w:r>
              <w:rPr>
                <w:rFonts w:ascii="Times New Roman" w:hAnsi="Times New Roman" w:eastAsia="宋体"/>
                <w:b w:val="0"/>
                <w:sz w:val="19"/>
              </w:rPr>
              <w:t>打开个人画像页</w:t>
            </w:r>
          </w:p>
        </w:tc>
        <w:tc>
          <w:tcPr>
            <w:tcW w:type="dxa" w:w="2100"/>
            <w:vAlign w:val="center"/>
          </w:tcPr>
          <w:p>
            <w:pPr>
              <w:spacing w:line="240" w:lineRule="auto" w:after="0"/>
            </w:pPr>
            <w:r/>
            <w:r>
              <w:rPr>
                <w:rFonts w:ascii="Times New Roman" w:hAnsi="Times New Roman" w:eastAsia="宋体"/>
                <w:b w:val="0"/>
                <w:sz w:val="19"/>
              </w:rPr>
              <w:t>展示词云、雷达图与偏好统计</w:t>
            </w:r>
          </w:p>
        </w:tc>
        <w:tc>
          <w:tcPr>
            <w:tcW w:type="dxa" w:w="1200"/>
            <w:vAlign w:val="center"/>
          </w:tcPr>
          <w:p>
            <w:pPr>
              <w:spacing w:line="240" w:lineRule="auto" w:after="0"/>
            </w:pPr>
            <w:r/>
            <w:r>
              <w:rPr>
                <w:rFonts w:ascii="Times New Roman" w:hAnsi="Times New Roman" w:eastAsia="宋体"/>
                <w:b w:val="0"/>
                <w:sz w:val="19"/>
              </w:rPr>
              <w:t>通过</w:t>
            </w:r>
          </w:p>
        </w:tc>
      </w:tr>
      <w:tr>
        <w:tc>
          <w:tcPr>
            <w:tcW w:type="dxa" w:w="1300"/>
            <w:vAlign w:val="center"/>
          </w:tcPr>
          <w:p>
            <w:pPr>
              <w:spacing w:line="240" w:lineRule="auto" w:after="0"/>
            </w:pPr>
            <w:r/>
            <w:r>
              <w:rPr>
                <w:rFonts w:ascii="Times New Roman" w:hAnsi="Times New Roman" w:eastAsia="宋体"/>
                <w:b w:val="0"/>
                <w:sz w:val="19"/>
              </w:rPr>
              <w:t>T16</w:t>
            </w:r>
          </w:p>
        </w:tc>
        <w:tc>
          <w:tcPr>
            <w:tcW w:type="dxa" w:w="2100"/>
            <w:vAlign w:val="center"/>
          </w:tcPr>
          <w:p>
            <w:pPr>
              <w:spacing w:line="240" w:lineRule="auto" w:after="0"/>
            </w:pPr>
            <w:r/>
            <w:r>
              <w:rPr>
                <w:rFonts w:ascii="Times New Roman" w:hAnsi="Times New Roman" w:eastAsia="宋体"/>
                <w:b w:val="0"/>
                <w:sz w:val="19"/>
              </w:rPr>
              <w:t>算法对比</w:t>
            </w:r>
          </w:p>
        </w:tc>
        <w:tc>
          <w:tcPr>
            <w:tcW w:type="dxa" w:w="2300"/>
            <w:vAlign w:val="center"/>
          </w:tcPr>
          <w:p>
            <w:pPr>
              <w:spacing w:line="240" w:lineRule="auto" w:after="0"/>
            </w:pPr>
            <w:r/>
            <w:r>
              <w:rPr>
                <w:rFonts w:ascii="Times New Roman" w:hAnsi="Times New Roman" w:eastAsia="宋体"/>
                <w:b w:val="0"/>
                <w:sz w:val="19"/>
              </w:rPr>
              <w:t>打开 CompareView</w:t>
            </w:r>
          </w:p>
        </w:tc>
        <w:tc>
          <w:tcPr>
            <w:tcW w:type="dxa" w:w="2100"/>
            <w:vAlign w:val="center"/>
          </w:tcPr>
          <w:p>
            <w:pPr>
              <w:spacing w:line="240" w:lineRule="auto" w:after="0"/>
            </w:pPr>
            <w:r/>
            <w:r>
              <w:rPr>
                <w:rFonts w:ascii="Times New Roman" w:hAnsi="Times New Roman" w:eastAsia="宋体"/>
                <w:b w:val="0"/>
                <w:sz w:val="19"/>
              </w:rPr>
              <w:t>展示推荐与时间序对比指标</w:t>
            </w:r>
          </w:p>
        </w:tc>
        <w:tc>
          <w:tcPr>
            <w:tcW w:type="dxa" w:w="1200"/>
            <w:vAlign w:val="center"/>
          </w:tcPr>
          <w:p>
            <w:pPr>
              <w:spacing w:line="240" w:lineRule="auto" w:after="0"/>
            </w:pPr>
            <w:r/>
            <w:r>
              <w:rPr>
                <w:rFonts w:ascii="Times New Roman" w:hAnsi="Times New Roman" w:eastAsia="宋体"/>
                <w:b w:val="0"/>
                <w:sz w:val="19"/>
              </w:rPr>
              <w:t>通过</w:t>
            </w:r>
          </w:p>
        </w:tc>
      </w:tr>
      <w:tr>
        <w:tc>
          <w:tcPr>
            <w:tcW w:type="dxa" w:w="1300"/>
            <w:vAlign w:val="center"/>
          </w:tcPr>
          <w:p>
            <w:pPr>
              <w:spacing w:line="240" w:lineRule="auto" w:after="0"/>
            </w:pPr>
            <w:r/>
            <w:r>
              <w:rPr>
                <w:rFonts w:ascii="Times New Roman" w:hAnsi="Times New Roman" w:eastAsia="宋体"/>
                <w:b w:val="0"/>
                <w:sz w:val="19"/>
              </w:rPr>
              <w:t>T17</w:t>
            </w:r>
          </w:p>
        </w:tc>
        <w:tc>
          <w:tcPr>
            <w:tcW w:type="dxa" w:w="2100"/>
            <w:vAlign w:val="center"/>
          </w:tcPr>
          <w:p>
            <w:pPr>
              <w:spacing w:line="240" w:lineRule="auto" w:after="0"/>
            </w:pPr>
            <w:r/>
            <w:r>
              <w:rPr>
                <w:rFonts w:ascii="Times New Roman" w:hAnsi="Times New Roman" w:eastAsia="宋体"/>
                <w:b w:val="0"/>
                <w:sz w:val="19"/>
              </w:rPr>
              <w:t>参数调节</w:t>
            </w:r>
          </w:p>
        </w:tc>
        <w:tc>
          <w:tcPr>
            <w:tcW w:type="dxa" w:w="2300"/>
            <w:vAlign w:val="center"/>
          </w:tcPr>
          <w:p>
            <w:pPr>
              <w:spacing w:line="240" w:lineRule="auto" w:after="0"/>
            </w:pPr>
            <w:r/>
            <w:r>
              <w:rPr>
                <w:rFonts w:ascii="Times New Roman" w:hAnsi="Times New Roman" w:eastAsia="宋体"/>
                <w:b w:val="0"/>
                <w:sz w:val="19"/>
              </w:rPr>
              <w:t>打开权重调节组件（WeightTuner）调权</w:t>
            </w:r>
          </w:p>
        </w:tc>
        <w:tc>
          <w:tcPr>
            <w:tcW w:type="dxa" w:w="2100"/>
            <w:vAlign w:val="center"/>
          </w:tcPr>
          <w:p>
            <w:pPr>
              <w:spacing w:line="240" w:lineRule="auto" w:after="0"/>
            </w:pPr>
            <w:r/>
            <w:r>
              <w:rPr>
                <w:rFonts w:ascii="Times New Roman" w:hAnsi="Times New Roman" w:eastAsia="宋体"/>
                <w:b w:val="0"/>
                <w:sz w:val="19"/>
              </w:rPr>
              <w:t>调用 /api/compare/tuned 后指标变化</w:t>
            </w:r>
          </w:p>
        </w:tc>
        <w:tc>
          <w:tcPr>
            <w:tcW w:type="dxa" w:w="1200"/>
            <w:vAlign w:val="center"/>
          </w:tcPr>
          <w:p>
            <w:pPr>
              <w:spacing w:line="240" w:lineRule="auto" w:after="0"/>
            </w:pPr>
            <w:r/>
            <w:r>
              <w:rPr>
                <w:rFonts w:ascii="Times New Roman" w:hAnsi="Times New Roman" w:eastAsia="宋体"/>
                <w:b w:val="0"/>
                <w:sz w:val="19"/>
              </w:rPr>
              <w:t>通过</w:t>
            </w:r>
          </w:p>
        </w:tc>
      </w:tr>
      <w:tr>
        <w:tc>
          <w:tcPr>
            <w:tcW w:type="dxa" w:w="1300"/>
            <w:vAlign w:val="center"/>
          </w:tcPr>
          <w:p>
            <w:pPr>
              <w:spacing w:line="240" w:lineRule="auto" w:after="0"/>
            </w:pPr>
            <w:r/>
            <w:r>
              <w:rPr>
                <w:rFonts w:ascii="Times New Roman" w:hAnsi="Times New Roman" w:eastAsia="宋体"/>
                <w:b w:val="0"/>
                <w:sz w:val="19"/>
              </w:rPr>
              <w:t>T18</w:t>
            </w:r>
          </w:p>
        </w:tc>
        <w:tc>
          <w:tcPr>
            <w:tcW w:type="dxa" w:w="2100"/>
            <w:vAlign w:val="center"/>
          </w:tcPr>
          <w:p>
            <w:pPr>
              <w:spacing w:line="240" w:lineRule="auto" w:after="0"/>
            </w:pPr>
            <w:r/>
            <w:r>
              <w:rPr>
                <w:rFonts w:ascii="Times New Roman" w:hAnsi="Times New Roman" w:eastAsia="宋体"/>
                <w:b w:val="0"/>
                <w:sz w:val="19"/>
              </w:rPr>
              <w:t>管理后台</w:t>
            </w:r>
          </w:p>
        </w:tc>
        <w:tc>
          <w:tcPr>
            <w:tcW w:type="dxa" w:w="2300"/>
            <w:vAlign w:val="center"/>
          </w:tcPr>
          <w:p>
            <w:pPr>
              <w:spacing w:line="240" w:lineRule="auto" w:after="0"/>
            </w:pPr>
            <w:r/>
            <w:r>
              <w:rPr>
                <w:rFonts w:ascii="Times New Roman" w:hAnsi="Times New Roman" w:eastAsia="宋体"/>
                <w:b w:val="0"/>
                <w:sz w:val="19"/>
              </w:rPr>
              <w:t>切换推荐策略</w:t>
            </w:r>
          </w:p>
        </w:tc>
        <w:tc>
          <w:tcPr>
            <w:tcW w:type="dxa" w:w="2100"/>
            <w:vAlign w:val="center"/>
          </w:tcPr>
          <w:p>
            <w:pPr>
              <w:spacing w:line="240" w:lineRule="auto" w:after="0"/>
            </w:pPr>
            <w:r/>
            <w:r>
              <w:rPr>
                <w:rFonts w:ascii="Times New Roman" w:hAnsi="Times New Roman" w:eastAsia="宋体"/>
                <w:b w:val="0"/>
                <w:sz w:val="19"/>
              </w:rPr>
              <w:t>策略切换成功且 Feed 徽标更新</w:t>
            </w:r>
          </w:p>
        </w:tc>
        <w:tc>
          <w:tcPr>
            <w:tcW w:type="dxa" w:w="1200"/>
            <w:vAlign w:val="center"/>
          </w:tcPr>
          <w:p>
            <w:pPr>
              <w:spacing w:line="240" w:lineRule="auto" w:after="0"/>
            </w:pPr>
            <w:r/>
            <w:r>
              <w:rPr>
                <w:rFonts w:ascii="Times New Roman" w:hAnsi="Times New Roman" w:eastAsia="宋体"/>
                <w:b w:val="0"/>
                <w:sz w:val="19"/>
              </w:rPr>
              <w:t>通过</w:t>
            </w:r>
          </w:p>
        </w:tc>
      </w:tr>
      <w:tr>
        <w:tc>
          <w:tcPr>
            <w:tcW w:type="dxa" w:w="1300"/>
            <w:vAlign w:val="center"/>
          </w:tcPr>
          <w:p>
            <w:pPr>
              <w:spacing w:line="240" w:lineRule="auto" w:after="0"/>
            </w:pPr>
            <w:r/>
            <w:r>
              <w:rPr>
                <w:rFonts w:ascii="Times New Roman" w:hAnsi="Times New Roman" w:eastAsia="宋体"/>
                <w:b w:val="0"/>
                <w:sz w:val="19"/>
              </w:rPr>
              <w:t>T19</w:t>
            </w:r>
          </w:p>
        </w:tc>
        <w:tc>
          <w:tcPr>
            <w:tcW w:type="dxa" w:w="2100"/>
            <w:vAlign w:val="center"/>
          </w:tcPr>
          <w:p>
            <w:pPr>
              <w:spacing w:line="240" w:lineRule="auto" w:after="0"/>
            </w:pPr>
            <w:r/>
            <w:r>
              <w:rPr>
                <w:rFonts w:ascii="Times New Roman" w:hAnsi="Times New Roman" w:eastAsia="宋体"/>
                <w:b w:val="0"/>
                <w:sz w:val="19"/>
              </w:rPr>
              <w:t>AI 模式</w:t>
            </w:r>
          </w:p>
        </w:tc>
        <w:tc>
          <w:tcPr>
            <w:tcW w:type="dxa" w:w="2300"/>
            <w:vAlign w:val="center"/>
          </w:tcPr>
          <w:p>
            <w:pPr>
              <w:spacing w:line="240" w:lineRule="auto" w:after="0"/>
            </w:pPr>
            <w:r/>
            <w:r>
              <w:rPr>
                <w:rFonts w:ascii="Times New Roman" w:hAnsi="Times New Roman" w:eastAsia="宋体"/>
                <w:b w:val="0"/>
                <w:sz w:val="19"/>
              </w:rPr>
              <w:t>Ollama 在线时切换 AI</w:t>
            </w:r>
          </w:p>
        </w:tc>
        <w:tc>
          <w:tcPr>
            <w:tcW w:type="dxa" w:w="2100"/>
            <w:vAlign w:val="center"/>
          </w:tcPr>
          <w:p>
            <w:pPr>
              <w:spacing w:line="240" w:lineRule="auto" w:after="0"/>
            </w:pPr>
            <w:r/>
            <w:r>
              <w:rPr>
                <w:rFonts w:ascii="Times New Roman" w:hAnsi="Times New Roman" w:eastAsia="宋体"/>
                <w:b w:val="0"/>
                <w:sz w:val="19"/>
              </w:rPr>
              <w:t>返回 AI 排序或推荐理由</w:t>
            </w:r>
          </w:p>
        </w:tc>
        <w:tc>
          <w:tcPr>
            <w:tcW w:type="dxa" w:w="1200"/>
            <w:vAlign w:val="center"/>
          </w:tcPr>
          <w:p>
            <w:pPr>
              <w:spacing w:line="240" w:lineRule="auto" w:after="0"/>
            </w:pPr>
            <w:r/>
            <w:r>
              <w:rPr>
                <w:rFonts w:ascii="Times New Roman" w:hAnsi="Times New Roman" w:eastAsia="宋体"/>
                <w:b w:val="0"/>
                <w:sz w:val="19"/>
              </w:rPr>
              <w:t>通过</w:t>
            </w:r>
          </w:p>
        </w:tc>
      </w:tr>
      <w:tr>
        <w:tc>
          <w:tcPr>
            <w:tcW w:type="dxa" w:w="1300"/>
            <w:vAlign w:val="center"/>
          </w:tcPr>
          <w:p>
            <w:pPr>
              <w:spacing w:line="240" w:lineRule="auto" w:after="0"/>
            </w:pPr>
            <w:r/>
            <w:r>
              <w:rPr>
                <w:rFonts w:ascii="Times New Roman" w:hAnsi="Times New Roman" w:eastAsia="宋体"/>
                <w:b w:val="0"/>
                <w:sz w:val="19"/>
              </w:rPr>
              <w:t>T20</w:t>
            </w:r>
          </w:p>
        </w:tc>
        <w:tc>
          <w:tcPr>
            <w:tcW w:type="dxa" w:w="2100"/>
            <w:vAlign w:val="center"/>
          </w:tcPr>
          <w:p>
            <w:pPr>
              <w:spacing w:line="240" w:lineRule="auto" w:after="0"/>
            </w:pPr>
            <w:r/>
            <w:r>
              <w:rPr>
                <w:rFonts w:ascii="Times New Roman" w:hAnsi="Times New Roman" w:eastAsia="宋体"/>
                <w:b w:val="0"/>
                <w:sz w:val="19"/>
              </w:rPr>
              <w:t>AI 降级</w:t>
            </w:r>
          </w:p>
        </w:tc>
        <w:tc>
          <w:tcPr>
            <w:tcW w:type="dxa" w:w="2300"/>
            <w:vAlign w:val="center"/>
          </w:tcPr>
          <w:p>
            <w:pPr>
              <w:spacing w:line="240" w:lineRule="auto" w:after="0"/>
            </w:pPr>
            <w:r/>
            <w:r>
              <w:rPr>
                <w:rFonts w:ascii="Times New Roman" w:hAnsi="Times New Roman" w:eastAsia="宋体"/>
                <w:b w:val="0"/>
                <w:sz w:val="19"/>
              </w:rPr>
              <w:t>关闭 Ollama 后请求 AI</w:t>
            </w:r>
          </w:p>
        </w:tc>
        <w:tc>
          <w:tcPr>
            <w:tcW w:type="dxa" w:w="2100"/>
            <w:vAlign w:val="center"/>
          </w:tcPr>
          <w:p>
            <w:pPr>
              <w:spacing w:line="240" w:lineRule="auto" w:after="0"/>
            </w:pPr>
            <w:r/>
            <w:r>
              <w:rPr>
                <w:rFonts w:ascii="Times New Roman" w:hAnsi="Times New Roman" w:eastAsia="宋体"/>
                <w:b w:val="0"/>
                <w:sz w:val="19"/>
              </w:rPr>
              <w:t>降级为基础互动排序</w:t>
            </w:r>
          </w:p>
        </w:tc>
        <w:tc>
          <w:tcPr>
            <w:tcW w:type="dxa" w:w="1200"/>
            <w:vAlign w:val="center"/>
          </w:tcPr>
          <w:p>
            <w:pPr>
              <w:spacing w:line="240" w:lineRule="auto" w:after="0"/>
            </w:pPr>
            <w:r/>
            <w:r>
              <w:rPr>
                <w:rFonts w:ascii="Times New Roman" w:hAnsi="Times New Roman" w:eastAsia="宋体"/>
                <w:b w:val="0"/>
                <w:sz w:val="19"/>
              </w:rPr>
              <w:t>通过</w:t>
            </w:r>
          </w:p>
        </w:tc>
      </w:tr>
      <w:tr>
        <w:tc>
          <w:tcPr>
            <w:tcW w:type="dxa" w:w="1300"/>
            <w:vAlign w:val="center"/>
          </w:tcPr>
          <w:p>
            <w:pPr>
              <w:spacing w:line="240" w:lineRule="auto" w:after="0"/>
            </w:pPr>
            <w:r/>
            <w:r>
              <w:rPr>
                <w:rFonts w:ascii="Times New Roman" w:hAnsi="Times New Roman" w:eastAsia="宋体"/>
                <w:b w:val="0"/>
                <w:sz w:val="19"/>
              </w:rPr>
              <w:t>T21</w:t>
            </w:r>
          </w:p>
        </w:tc>
        <w:tc>
          <w:tcPr>
            <w:tcW w:type="dxa" w:w="2100"/>
            <w:vAlign w:val="center"/>
          </w:tcPr>
          <w:p>
            <w:pPr>
              <w:spacing w:line="240" w:lineRule="auto" w:after="0"/>
            </w:pPr>
            <w:r/>
            <w:r>
              <w:rPr>
                <w:rFonts w:ascii="Times New Roman" w:hAnsi="Times New Roman" w:eastAsia="宋体"/>
                <w:b w:val="0"/>
                <w:sz w:val="19"/>
              </w:rPr>
              <w:t>Kaggle 导入</w:t>
            </w:r>
          </w:p>
        </w:tc>
        <w:tc>
          <w:tcPr>
            <w:tcW w:type="dxa" w:w="2300"/>
            <w:vAlign w:val="center"/>
          </w:tcPr>
          <w:p>
            <w:pPr>
              <w:spacing w:line="240" w:lineRule="auto" w:after="0"/>
            </w:pPr>
            <w:r/>
            <w:r>
              <w:rPr>
                <w:rFonts w:ascii="Times New Roman" w:hAnsi="Times New Roman" w:eastAsia="宋体"/>
                <w:b w:val="0"/>
                <w:sz w:val="19"/>
              </w:rPr>
              <w:t>管理员批量导入公开数据集帖文</w:t>
            </w:r>
          </w:p>
        </w:tc>
        <w:tc>
          <w:tcPr>
            <w:tcW w:type="dxa" w:w="2100"/>
            <w:vAlign w:val="center"/>
          </w:tcPr>
          <w:p>
            <w:pPr>
              <w:spacing w:line="240" w:lineRule="auto" w:after="0"/>
            </w:pPr>
            <w:r/>
            <w:r>
              <w:rPr>
                <w:rFonts w:ascii="Times New Roman" w:hAnsi="Times New Roman" w:eastAsia="宋体"/>
                <w:b w:val="0"/>
                <w:sz w:val="19"/>
              </w:rPr>
              <w:t>内容库新增帖子或由内置内容库补齐</w:t>
            </w:r>
          </w:p>
        </w:tc>
        <w:tc>
          <w:tcPr>
            <w:tcW w:type="dxa" w:w="1200"/>
            <w:vAlign w:val="center"/>
          </w:tcPr>
          <w:p>
            <w:pPr>
              <w:spacing w:line="240" w:lineRule="auto" w:after="0"/>
            </w:pPr>
            <w:r/>
            <w:r>
              <w:rPr>
                <w:rFonts w:ascii="Times New Roman" w:hAnsi="Times New Roman" w:eastAsia="宋体"/>
                <w:b w:val="0"/>
                <w:sz w:val="19"/>
              </w:rPr>
              <w:t>通过</w:t>
            </w:r>
          </w:p>
        </w:tc>
      </w:tr>
      <w:tr>
        <w:tc>
          <w:tcPr>
            <w:tcW w:type="dxa" w:w="1300"/>
            <w:vAlign w:val="center"/>
          </w:tcPr>
          <w:p>
            <w:pPr>
              <w:spacing w:line="240" w:lineRule="auto" w:after="0"/>
            </w:pPr>
            <w:r/>
            <w:r>
              <w:rPr>
                <w:rFonts w:ascii="Times New Roman" w:hAnsi="Times New Roman" w:eastAsia="宋体"/>
                <w:b w:val="0"/>
                <w:sz w:val="19"/>
              </w:rPr>
              <w:t>T22</w:t>
            </w:r>
          </w:p>
        </w:tc>
        <w:tc>
          <w:tcPr>
            <w:tcW w:type="dxa" w:w="2100"/>
            <w:vAlign w:val="center"/>
          </w:tcPr>
          <w:p>
            <w:pPr>
              <w:spacing w:line="240" w:lineRule="auto" w:after="0"/>
            </w:pPr>
            <w:r/>
            <w:r>
              <w:rPr>
                <w:rFonts w:ascii="Times New Roman" w:hAnsi="Times New Roman" w:eastAsia="宋体"/>
                <w:b w:val="0"/>
                <w:sz w:val="19"/>
              </w:rPr>
              <w:t>广告</w:t>
            </w:r>
          </w:p>
        </w:tc>
        <w:tc>
          <w:tcPr>
            <w:tcW w:type="dxa" w:w="2300"/>
            <w:vAlign w:val="center"/>
          </w:tcPr>
          <w:p>
            <w:pPr>
              <w:spacing w:line="240" w:lineRule="auto" w:after="0"/>
            </w:pPr>
            <w:r/>
            <w:r>
              <w:rPr>
                <w:rFonts w:ascii="Times New Roman" w:hAnsi="Times New Roman" w:eastAsia="宋体"/>
                <w:b w:val="0"/>
                <w:sz w:val="19"/>
              </w:rPr>
              <w:t>浏览首页带广告配置</w:t>
            </w:r>
          </w:p>
        </w:tc>
        <w:tc>
          <w:tcPr>
            <w:tcW w:type="dxa" w:w="2100"/>
            <w:vAlign w:val="center"/>
          </w:tcPr>
          <w:p>
            <w:pPr>
              <w:spacing w:line="240" w:lineRule="auto" w:after="0"/>
            </w:pPr>
            <w:r/>
            <w:r>
              <w:rPr>
                <w:rFonts w:ascii="Times New Roman" w:hAnsi="Times New Roman" w:eastAsia="宋体"/>
                <w:b w:val="0"/>
                <w:sz w:val="19"/>
              </w:rPr>
              <w:t>按间隔插入广告并可点击统计</w:t>
            </w:r>
          </w:p>
        </w:tc>
        <w:tc>
          <w:tcPr>
            <w:tcW w:type="dxa" w:w="1200"/>
            <w:vAlign w:val="center"/>
          </w:tcPr>
          <w:p>
            <w:pPr>
              <w:spacing w:line="240" w:lineRule="auto" w:after="0"/>
            </w:pPr>
            <w:r/>
            <w:r>
              <w:rPr>
                <w:rFonts w:ascii="Times New Roman" w:hAnsi="Times New Roman" w:eastAsia="宋体"/>
                <w:b w:val="0"/>
                <w:sz w:val="19"/>
              </w:rPr>
              <w:t>通过</w:t>
            </w:r>
          </w:p>
        </w:tc>
      </w:tr>
      <w:tr>
        <w:tc>
          <w:tcPr>
            <w:tcW w:type="dxa" w:w="1300"/>
            <w:vAlign w:val="center"/>
          </w:tcPr>
          <w:p>
            <w:pPr>
              <w:spacing w:line="240" w:lineRule="auto" w:after="0"/>
            </w:pPr>
            <w:r/>
            <w:r>
              <w:rPr>
                <w:rFonts w:ascii="Times New Roman" w:hAnsi="Times New Roman" w:eastAsia="宋体"/>
                <w:b w:val="0"/>
                <w:sz w:val="19"/>
              </w:rPr>
              <w:t>T23</w:t>
            </w:r>
          </w:p>
        </w:tc>
        <w:tc>
          <w:tcPr>
            <w:tcW w:type="dxa" w:w="2100"/>
            <w:vAlign w:val="center"/>
          </w:tcPr>
          <w:p>
            <w:pPr>
              <w:spacing w:line="240" w:lineRule="auto" w:after="0"/>
            </w:pPr>
            <w:r/>
            <w:r>
              <w:rPr>
                <w:rFonts w:ascii="Times New Roman" w:hAnsi="Times New Roman" w:eastAsia="宋体"/>
                <w:b w:val="0"/>
                <w:sz w:val="19"/>
              </w:rPr>
              <w:t>角色权限</w:t>
            </w:r>
          </w:p>
        </w:tc>
        <w:tc>
          <w:tcPr>
            <w:tcW w:type="dxa" w:w="2300"/>
            <w:vAlign w:val="center"/>
          </w:tcPr>
          <w:p>
            <w:pPr>
              <w:spacing w:line="240" w:lineRule="auto" w:after="0"/>
            </w:pPr>
            <w:r/>
            <w:r>
              <w:rPr>
                <w:rFonts w:ascii="Times New Roman" w:hAnsi="Times New Roman" w:eastAsia="宋体"/>
                <w:b w:val="0"/>
                <w:sz w:val="19"/>
              </w:rPr>
              <w:t>普通用户访问后台接口</w:t>
            </w:r>
          </w:p>
        </w:tc>
        <w:tc>
          <w:tcPr>
            <w:tcW w:type="dxa" w:w="2100"/>
            <w:vAlign w:val="center"/>
          </w:tcPr>
          <w:p>
            <w:pPr>
              <w:spacing w:line="240" w:lineRule="auto" w:after="0"/>
            </w:pPr>
            <w:r/>
            <w:r>
              <w:rPr>
                <w:rFonts w:ascii="Times New Roman" w:hAnsi="Times New Roman" w:eastAsia="宋体"/>
                <w:b w:val="0"/>
                <w:sz w:val="19"/>
              </w:rPr>
              <w:t>返回拒绝或前端隐藏入口</w:t>
            </w:r>
          </w:p>
        </w:tc>
        <w:tc>
          <w:tcPr>
            <w:tcW w:type="dxa" w:w="1200"/>
            <w:vAlign w:val="center"/>
          </w:tcPr>
          <w:p>
            <w:pPr>
              <w:spacing w:line="240" w:lineRule="auto" w:after="0"/>
            </w:pPr>
            <w:r/>
            <w:r>
              <w:rPr>
                <w:rFonts w:ascii="Times New Roman" w:hAnsi="Times New Roman" w:eastAsia="宋体"/>
                <w:b w:val="0"/>
                <w:sz w:val="19"/>
              </w:rPr>
              <w:t>通过</w:t>
            </w:r>
          </w:p>
        </w:tc>
      </w:tr>
      <w:tr>
        <w:tc>
          <w:tcPr>
            <w:tcW w:type="dxa" w:w="1300"/>
            <w:vAlign w:val="center"/>
          </w:tcPr>
          <w:p>
            <w:pPr>
              <w:spacing w:line="240" w:lineRule="auto" w:after="0"/>
            </w:pPr>
            <w:r/>
            <w:r>
              <w:rPr>
                <w:rFonts w:ascii="Times New Roman" w:hAnsi="Times New Roman" w:eastAsia="宋体"/>
                <w:b w:val="0"/>
                <w:sz w:val="19"/>
              </w:rPr>
              <w:t>T24</w:t>
            </w:r>
          </w:p>
        </w:tc>
        <w:tc>
          <w:tcPr>
            <w:tcW w:type="dxa" w:w="2100"/>
            <w:vAlign w:val="center"/>
          </w:tcPr>
          <w:p>
            <w:pPr>
              <w:spacing w:line="240" w:lineRule="auto" w:after="0"/>
            </w:pPr>
            <w:r/>
            <w:r>
              <w:rPr>
                <w:rFonts w:ascii="Times New Roman" w:hAnsi="Times New Roman" w:eastAsia="宋体"/>
                <w:b w:val="0"/>
                <w:sz w:val="19"/>
              </w:rPr>
              <w:t>构建验证</w:t>
            </w:r>
          </w:p>
        </w:tc>
        <w:tc>
          <w:tcPr>
            <w:tcW w:type="dxa" w:w="2300"/>
            <w:vAlign w:val="center"/>
          </w:tcPr>
          <w:p>
            <w:pPr>
              <w:spacing w:line="240" w:lineRule="auto" w:after="0"/>
            </w:pPr>
            <w:r/>
            <w:r>
              <w:rPr>
                <w:rFonts w:ascii="Times New Roman" w:hAnsi="Times New Roman" w:eastAsia="宋体"/>
                <w:b w:val="0"/>
                <w:sz w:val="19"/>
              </w:rPr>
              <w:t>mvn test 与 npm run build</w:t>
            </w:r>
          </w:p>
        </w:tc>
        <w:tc>
          <w:tcPr>
            <w:tcW w:type="dxa" w:w="2100"/>
            <w:vAlign w:val="center"/>
          </w:tcPr>
          <w:p>
            <w:pPr>
              <w:spacing w:line="240" w:lineRule="auto" w:after="0"/>
            </w:pPr>
            <w:r/>
            <w:r>
              <w:rPr>
                <w:rFonts w:ascii="Times New Roman" w:hAnsi="Times New Roman" w:eastAsia="宋体"/>
                <w:b w:val="0"/>
                <w:sz w:val="19"/>
              </w:rPr>
              <w:t>构建成功无报错</w:t>
            </w:r>
          </w:p>
        </w:tc>
        <w:tc>
          <w:tcPr>
            <w:tcW w:type="dxa" w:w="1200"/>
            <w:vAlign w:val="center"/>
          </w:tcPr>
          <w:p>
            <w:pPr>
              <w:spacing w:line="240" w:lineRule="auto" w:after="0"/>
            </w:pPr>
            <w:r/>
            <w:r>
              <w:rPr>
                <w:rFonts w:ascii="Times New Roman" w:hAnsi="Times New Roman" w:eastAsia="宋体"/>
                <w:b w:val="0"/>
                <w:sz w:val="19"/>
              </w:rPr>
              <w:t>通过</w:t>
            </w:r>
          </w:p>
        </w:tc>
      </w:tr>
    </w:tbl>
    <w:p/>
    <w:p>
      <w:pPr>
        <w:pStyle w:val="46"/>
        <w:spacing w:line="240" w:lineRule="auto"/>
        <w:jc w:val="center"/>
      </w:pPr>
      <w:r>
        <w:rPr>
          <w:rFonts w:ascii="Times New Roman" w:hAnsi="Times New Roman" w:eastAsia="楷体"/>
          <w:sz w:val="21"/>
        </w:rPr>
        <w:t>表4-3 推荐算法测试项</w:t>
      </w:r>
    </w:p>
    <w:tbl>
      <w:tblPr>
        <w:tblStyle w:val="17"/>
        <w:tblW w:type="dxa" w:w="9000"/>
        <w:jc w:val="center"/>
        <w:tblLayout w:type="fixed"/>
        <w:tblLook w:firstColumn="1" w:firstRow="1" w:lastColumn="0" w:lastRow="0" w:noHBand="0" w:noVBand="1" w:val="04A0"/>
      </w:tblPr>
      <w:tblGrid>
        <w:gridCol w:w="3118"/>
        <w:gridCol w:w="3118"/>
        <w:gridCol w:w="3118"/>
      </w:tblGrid>
      <w:tr>
        <w:tc>
          <w:tcPr>
            <w:tcW w:type="dxa" w:w="2200"/>
            <w:vAlign w:val="center"/>
          </w:tcPr>
          <w:p>
            <w:pPr>
              <w:spacing w:line="240" w:lineRule="auto" w:after="0"/>
            </w:pPr>
            <w:r/>
            <w:r>
              <w:rPr>
                <w:rFonts w:ascii="Times New Roman" w:hAnsi="Times New Roman" w:eastAsia="宋体"/>
                <w:b/>
                <w:sz w:val="19"/>
              </w:rPr>
              <w:t>测试项</w:t>
            </w:r>
          </w:p>
        </w:tc>
        <w:tc>
          <w:tcPr>
            <w:tcW w:type="dxa" w:w="3400"/>
            <w:vAlign w:val="center"/>
          </w:tcPr>
          <w:p>
            <w:pPr>
              <w:spacing w:line="240" w:lineRule="auto" w:after="0"/>
            </w:pPr>
            <w:r/>
            <w:r>
              <w:rPr>
                <w:rFonts w:ascii="Times New Roman" w:hAnsi="Times New Roman" w:eastAsia="宋体"/>
                <w:b/>
                <w:sz w:val="19"/>
              </w:rPr>
              <w:t>测试方法</w:t>
            </w:r>
          </w:p>
        </w:tc>
        <w:tc>
          <w:tcPr>
            <w:tcW w:type="dxa" w:w="3400"/>
            <w:vAlign w:val="center"/>
          </w:tcPr>
          <w:p>
            <w:pPr>
              <w:spacing w:line="240" w:lineRule="auto" w:after="0"/>
            </w:pPr>
            <w:r/>
            <w:r>
              <w:rPr>
                <w:rFonts w:ascii="Times New Roman" w:hAnsi="Times New Roman" w:eastAsia="宋体"/>
                <w:b/>
                <w:sz w:val="19"/>
              </w:rPr>
              <w:t>预期效果</w:t>
            </w:r>
          </w:p>
        </w:tc>
      </w:tr>
      <w:tr>
        <w:tc>
          <w:tcPr>
            <w:tcW w:type="dxa" w:w="2200"/>
            <w:vAlign w:val="center"/>
          </w:tcPr>
          <w:p>
            <w:pPr>
              <w:spacing w:line="240" w:lineRule="auto" w:after="0"/>
            </w:pPr>
            <w:r/>
            <w:r>
              <w:rPr>
                <w:rFonts w:ascii="Times New Roman" w:hAnsi="Times New Roman" w:eastAsia="宋体"/>
                <w:b w:val="0"/>
                <w:sz w:val="19"/>
              </w:rPr>
              <w:t>标签匹配</w:t>
            </w:r>
          </w:p>
        </w:tc>
        <w:tc>
          <w:tcPr>
            <w:tcW w:type="dxa" w:w="3400"/>
            <w:vAlign w:val="center"/>
          </w:tcPr>
          <w:p>
            <w:pPr>
              <w:spacing w:line="240" w:lineRule="auto" w:after="0"/>
            </w:pPr>
            <w:r/>
            <w:r>
              <w:rPr>
                <w:rFonts w:ascii="Times New Roman" w:hAnsi="Times New Roman" w:eastAsia="宋体"/>
                <w:b w:val="0"/>
                <w:sz w:val="19"/>
              </w:rPr>
              <w:t>用户点赞某类内容后刷新推荐</w:t>
            </w:r>
          </w:p>
        </w:tc>
        <w:tc>
          <w:tcPr>
            <w:tcW w:type="dxa" w:w="3400"/>
            <w:vAlign w:val="center"/>
          </w:tcPr>
          <w:p>
            <w:pPr>
              <w:spacing w:line="240" w:lineRule="auto" w:after="0"/>
            </w:pPr>
            <w:r/>
            <w:r>
              <w:rPr>
                <w:rFonts w:ascii="Times New Roman" w:hAnsi="Times New Roman" w:eastAsia="宋体"/>
                <w:b w:val="0"/>
                <w:sz w:val="19"/>
              </w:rPr>
              <w:t>同类标签内容得分提高</w:t>
            </w:r>
          </w:p>
        </w:tc>
      </w:tr>
      <w:tr>
        <w:tc>
          <w:tcPr>
            <w:tcW w:type="dxa" w:w="2200"/>
            <w:vAlign w:val="center"/>
          </w:tcPr>
          <w:p>
            <w:pPr>
              <w:spacing w:line="240" w:lineRule="auto" w:after="0"/>
            </w:pPr>
            <w:r/>
            <w:r>
              <w:rPr>
                <w:rFonts w:ascii="Times New Roman" w:hAnsi="Times New Roman" w:eastAsia="宋体"/>
                <w:b w:val="0"/>
                <w:sz w:val="19"/>
              </w:rPr>
              <w:t>时间衰减</w:t>
            </w:r>
          </w:p>
        </w:tc>
        <w:tc>
          <w:tcPr>
            <w:tcW w:type="dxa" w:w="3400"/>
            <w:vAlign w:val="center"/>
          </w:tcPr>
          <w:p>
            <w:pPr>
              <w:spacing w:line="240" w:lineRule="auto" w:after="0"/>
            </w:pPr>
            <w:r/>
            <w:r>
              <w:rPr>
                <w:rFonts w:ascii="Times New Roman" w:hAnsi="Times New Roman" w:eastAsia="宋体"/>
                <w:b w:val="0"/>
                <w:sz w:val="19"/>
              </w:rPr>
              <w:t>对比新旧内容得分</w:t>
            </w:r>
          </w:p>
        </w:tc>
        <w:tc>
          <w:tcPr>
            <w:tcW w:type="dxa" w:w="3400"/>
            <w:vAlign w:val="center"/>
          </w:tcPr>
          <w:p>
            <w:pPr>
              <w:spacing w:line="240" w:lineRule="auto" w:after="0"/>
            </w:pPr>
            <w:r/>
            <w:r>
              <w:rPr>
                <w:rFonts w:ascii="Times New Roman" w:hAnsi="Times New Roman" w:eastAsia="宋体"/>
                <w:b w:val="0"/>
                <w:sz w:val="19"/>
              </w:rPr>
              <w:t>新内容获得更高新鲜度优势</w:t>
            </w:r>
          </w:p>
        </w:tc>
      </w:tr>
      <w:tr>
        <w:tc>
          <w:tcPr>
            <w:tcW w:type="dxa" w:w="2200"/>
            <w:vAlign w:val="center"/>
          </w:tcPr>
          <w:p>
            <w:pPr>
              <w:spacing w:line="240" w:lineRule="auto" w:after="0"/>
            </w:pPr>
            <w:r/>
            <w:r>
              <w:rPr>
                <w:rFonts w:ascii="Times New Roman" w:hAnsi="Times New Roman" w:eastAsia="宋体"/>
                <w:b w:val="0"/>
                <w:sz w:val="19"/>
              </w:rPr>
              <w:t>负反馈过滤</w:t>
            </w:r>
          </w:p>
        </w:tc>
        <w:tc>
          <w:tcPr>
            <w:tcW w:type="dxa" w:w="3400"/>
            <w:vAlign w:val="center"/>
          </w:tcPr>
          <w:p>
            <w:pPr>
              <w:spacing w:line="240" w:lineRule="auto" w:after="0"/>
            </w:pPr>
            <w:r/>
            <w:r>
              <w:rPr>
                <w:rFonts w:ascii="Times New Roman" w:hAnsi="Times New Roman" w:eastAsia="宋体"/>
                <w:b w:val="0"/>
                <w:sz w:val="19"/>
              </w:rPr>
              <w:t>对作者屏蔽或对内容不感兴趣</w:t>
            </w:r>
          </w:p>
        </w:tc>
        <w:tc>
          <w:tcPr>
            <w:tcW w:type="dxa" w:w="3400"/>
            <w:vAlign w:val="center"/>
          </w:tcPr>
          <w:p>
            <w:pPr>
              <w:spacing w:line="240" w:lineRule="auto" w:after="0"/>
            </w:pPr>
            <w:r/>
            <w:r>
              <w:rPr>
                <w:rFonts w:ascii="Times New Roman" w:hAnsi="Times New Roman" w:eastAsia="宋体"/>
                <w:b w:val="0"/>
                <w:sz w:val="19"/>
              </w:rPr>
              <w:t>对应内容不再进入推荐候选</w:t>
            </w:r>
          </w:p>
        </w:tc>
      </w:tr>
      <w:tr>
        <w:tc>
          <w:tcPr>
            <w:tcW w:type="dxa" w:w="2200"/>
            <w:vAlign w:val="center"/>
          </w:tcPr>
          <w:p>
            <w:pPr>
              <w:spacing w:line="240" w:lineRule="auto" w:after="0"/>
            </w:pPr>
            <w:r/>
            <w:r>
              <w:rPr>
                <w:rFonts w:ascii="Times New Roman" w:hAnsi="Times New Roman" w:eastAsia="宋体"/>
                <w:b w:val="0"/>
                <w:sz w:val="19"/>
              </w:rPr>
              <w:t>协同过滤</w:t>
            </w:r>
          </w:p>
        </w:tc>
        <w:tc>
          <w:tcPr>
            <w:tcW w:type="dxa" w:w="3400"/>
            <w:vAlign w:val="center"/>
          </w:tcPr>
          <w:p>
            <w:pPr>
              <w:spacing w:line="240" w:lineRule="auto" w:after="0"/>
            </w:pPr>
            <w:r/>
            <w:r>
              <w:rPr>
                <w:rFonts w:ascii="Times New Roman" w:hAnsi="Times New Roman" w:eastAsia="宋体"/>
                <w:b w:val="0"/>
                <w:sz w:val="19"/>
              </w:rPr>
              <w:t>构造相似用户行为</w:t>
            </w:r>
          </w:p>
        </w:tc>
        <w:tc>
          <w:tcPr>
            <w:tcW w:type="dxa" w:w="3400"/>
            <w:vAlign w:val="center"/>
          </w:tcPr>
          <w:p>
            <w:pPr>
              <w:spacing w:line="240" w:lineRule="auto" w:after="0"/>
            </w:pPr>
            <w:r/>
            <w:r>
              <w:rPr>
                <w:rFonts w:ascii="Times New Roman" w:hAnsi="Times New Roman" w:eastAsia="宋体"/>
                <w:b w:val="0"/>
                <w:sz w:val="19"/>
              </w:rPr>
              <w:t>相似用户喜欢的内容获得加成</w:t>
            </w:r>
          </w:p>
        </w:tc>
      </w:tr>
      <w:tr>
        <w:tc>
          <w:tcPr>
            <w:tcW w:type="dxa" w:w="2200"/>
            <w:vAlign w:val="center"/>
          </w:tcPr>
          <w:p>
            <w:pPr>
              <w:spacing w:line="240" w:lineRule="auto" w:after="0"/>
            </w:pPr>
            <w:r/>
            <w:r>
              <w:rPr>
                <w:rFonts w:ascii="Times New Roman" w:hAnsi="Times New Roman" w:eastAsia="宋体"/>
                <w:b w:val="0"/>
                <w:sz w:val="19"/>
              </w:rPr>
              <w:t>作者多样性</w:t>
            </w:r>
          </w:p>
        </w:tc>
        <w:tc>
          <w:tcPr>
            <w:tcW w:type="dxa" w:w="3400"/>
            <w:vAlign w:val="center"/>
          </w:tcPr>
          <w:p>
            <w:pPr>
              <w:spacing w:line="240" w:lineRule="auto" w:after="0"/>
            </w:pPr>
            <w:r/>
            <w:r>
              <w:rPr>
                <w:rFonts w:ascii="Times New Roman" w:hAnsi="Times New Roman" w:eastAsia="宋体"/>
                <w:b w:val="0"/>
                <w:sz w:val="19"/>
              </w:rPr>
              <w:t>候选集中存在同作者多篇内容</w:t>
            </w:r>
          </w:p>
        </w:tc>
        <w:tc>
          <w:tcPr>
            <w:tcW w:type="dxa" w:w="3400"/>
            <w:vAlign w:val="center"/>
          </w:tcPr>
          <w:p>
            <w:pPr>
              <w:spacing w:line="240" w:lineRule="auto" w:after="0"/>
            </w:pPr>
            <w:r/>
            <w:r>
              <w:rPr>
                <w:rFonts w:ascii="Times New Roman" w:hAnsi="Times New Roman" w:eastAsia="宋体"/>
                <w:b w:val="0"/>
                <w:sz w:val="19"/>
              </w:rPr>
              <w:t>同作者后续内容被适当降权</w:t>
            </w:r>
          </w:p>
        </w:tc>
      </w:tr>
      <w:tr>
        <w:tc>
          <w:tcPr>
            <w:tcW w:type="dxa" w:w="2200"/>
            <w:vAlign w:val="center"/>
          </w:tcPr>
          <w:p>
            <w:pPr>
              <w:spacing w:line="240" w:lineRule="auto" w:after="0"/>
            </w:pPr>
            <w:r/>
            <w:r>
              <w:rPr>
                <w:rFonts w:ascii="Times New Roman" w:hAnsi="Times New Roman" w:eastAsia="宋体"/>
                <w:b w:val="0"/>
                <w:sz w:val="19"/>
              </w:rPr>
              <w:t>推荐对比</w:t>
            </w:r>
          </w:p>
        </w:tc>
        <w:tc>
          <w:tcPr>
            <w:tcW w:type="dxa" w:w="3400"/>
            <w:vAlign w:val="center"/>
          </w:tcPr>
          <w:p>
            <w:pPr>
              <w:spacing w:line="240" w:lineRule="auto" w:after="0"/>
            </w:pPr>
            <w:r/>
            <w:r>
              <w:rPr>
                <w:rFonts w:ascii="Times New Roman" w:hAnsi="Times New Roman" w:eastAsia="宋体"/>
                <w:b w:val="0"/>
                <w:sz w:val="19"/>
              </w:rPr>
              <w:t>推荐流和时间流并排展示</w:t>
            </w:r>
          </w:p>
        </w:tc>
        <w:tc>
          <w:tcPr>
            <w:tcW w:type="dxa" w:w="3400"/>
            <w:vAlign w:val="center"/>
          </w:tcPr>
          <w:p>
            <w:pPr>
              <w:spacing w:line="240" w:lineRule="auto" w:after="0"/>
            </w:pPr>
            <w:r/>
            <w:r>
              <w:rPr>
                <w:rFonts w:ascii="Times New Roman" w:hAnsi="Times New Roman" w:eastAsia="宋体"/>
                <w:b w:val="0"/>
                <w:sz w:val="19"/>
              </w:rPr>
              <w:t>推荐流平均分和标签命中率更高</w:t>
            </w:r>
          </w:p>
        </w:tc>
      </w:tr>
      <w:tr>
        <w:tc>
          <w:tcPr>
            <w:tcW w:type="dxa" w:w="2200"/>
            <w:vAlign w:val="center"/>
          </w:tcPr>
          <w:p>
            <w:pPr>
              <w:spacing w:line="240" w:lineRule="auto" w:after="0"/>
            </w:pPr>
            <w:r/>
            <w:r>
              <w:rPr>
                <w:rFonts w:ascii="Times New Roman" w:hAnsi="Times New Roman" w:eastAsia="宋体"/>
                <w:b w:val="0"/>
                <w:sz w:val="19"/>
              </w:rPr>
              <w:t>随机探索</w:t>
            </w:r>
          </w:p>
        </w:tc>
        <w:tc>
          <w:tcPr>
            <w:tcW w:type="dxa" w:w="3400"/>
            <w:vAlign w:val="center"/>
          </w:tcPr>
          <w:p>
            <w:pPr>
              <w:spacing w:line="240" w:lineRule="auto" w:after="0"/>
            </w:pPr>
            <w:r/>
            <w:r>
              <w:rPr>
                <w:rFonts w:ascii="Times New Roman" w:hAnsi="Times New Roman" w:eastAsia="宋体"/>
                <w:b w:val="0"/>
                <w:sz w:val="19"/>
              </w:rPr>
              <w:t>多次刷新推荐列表</w:t>
            </w:r>
          </w:p>
        </w:tc>
        <w:tc>
          <w:tcPr>
            <w:tcW w:type="dxa" w:w="3400"/>
            <w:vAlign w:val="center"/>
          </w:tcPr>
          <w:p>
            <w:pPr>
              <w:spacing w:line="240" w:lineRule="auto" w:after="0"/>
            </w:pPr>
            <w:r/>
            <w:r>
              <w:rPr>
                <w:rFonts w:ascii="Times New Roman" w:hAnsi="Times New Roman" w:eastAsia="宋体"/>
                <w:b w:val="0"/>
                <w:sz w:val="19"/>
              </w:rPr>
              <w:t>列表顺序存在可控随机差异</w:t>
            </w:r>
          </w:p>
        </w:tc>
      </w:tr>
      <w:tr>
        <w:tc>
          <w:tcPr>
            <w:tcW w:type="dxa" w:w="2200"/>
            <w:vAlign w:val="center"/>
          </w:tcPr>
          <w:p>
            <w:pPr>
              <w:spacing w:line="240" w:lineRule="auto" w:after="0"/>
            </w:pPr>
            <w:r/>
            <w:r>
              <w:rPr>
                <w:rFonts w:ascii="Times New Roman" w:hAnsi="Times New Roman" w:eastAsia="宋体"/>
                <w:b w:val="0"/>
                <w:sz w:val="19"/>
              </w:rPr>
              <w:t>策略切换</w:t>
            </w:r>
          </w:p>
        </w:tc>
        <w:tc>
          <w:tcPr>
            <w:tcW w:type="dxa" w:w="3400"/>
            <w:vAlign w:val="center"/>
          </w:tcPr>
          <w:p>
            <w:pPr>
              <w:spacing w:line="240" w:lineRule="auto" w:after="0"/>
            </w:pPr>
            <w:r/>
            <w:r>
              <w:rPr>
                <w:rFonts w:ascii="Times New Roman" w:hAnsi="Times New Roman" w:eastAsia="宋体"/>
                <w:b w:val="0"/>
                <w:sz w:val="19"/>
              </w:rPr>
              <w:t>Admin 切换 traditional/ai</w:t>
            </w:r>
          </w:p>
        </w:tc>
        <w:tc>
          <w:tcPr>
            <w:tcW w:type="dxa" w:w="3400"/>
            <w:vAlign w:val="center"/>
          </w:tcPr>
          <w:p>
            <w:pPr>
              <w:spacing w:line="240" w:lineRule="auto" w:after="0"/>
            </w:pPr>
            <w:r/>
            <w:r>
              <w:rPr>
                <w:rFonts w:ascii="Times New Roman" w:hAnsi="Times New Roman" w:eastAsia="宋体"/>
                <w:b w:val="0"/>
                <w:sz w:val="19"/>
              </w:rPr>
              <w:t>排序结果与徽标同步变化</w:t>
            </w:r>
          </w:p>
        </w:tc>
      </w:tr>
    </w:tbl>
    <w:p/>
    <w:p>
      <w:pPr>
        <w:spacing w:line="360" w:lineRule="auto" w:after="0"/>
        <w:ind w:firstLine="480"/>
      </w:pPr>
      <w:r>
        <w:rPr>
          <w:rFonts w:ascii="Times New Roman" w:hAnsi="Times New Roman" w:eastAsia="宋体"/>
          <w:sz w:val="24"/>
        </w:rPr>
        <w:t>为增强测试结论的可核验性，后续整理定稿材料时应在测试用例表之后补充运行截图，如图5-1至图5-3所示，分别记录功能用例执行、后端接口联调与前端构建/推荐对比页面运行情况。</w:t>
      </w:r>
    </w:p>
    <w:p>
      <w:pPr>
        <w:spacing w:before="80" w:after="80"/>
        <w:ind w:left="240" w:right="240"/>
        <w:shd w:fill="F2F2F2"/>
      </w:pPr>
      <w:r>
        <w:rPr>
          <w:rFonts w:ascii="Times New Roman" w:hAnsi="Times New Roman" w:eastAsia="宋体"/>
          <w:sz w:val="21"/>
        </w:rPr>
        <w:t>【截图预留：放置注册登录、发帖、点赞评论、通知或后台管理等核心功能测试的页面执行截图。后续将此处替换为系统实际截图，建议宽度 13～15 cm，并保证界面文字、接口状态或命令输出清晰可辨。】</w:t>
      </w:r>
    </w:p>
    <w:p>
      <w:pPr>
        <w:pStyle w:val="46"/>
        <w:spacing w:line="240" w:lineRule="auto"/>
        <w:jc w:val="center"/>
      </w:pPr>
      <w:r>
        <w:rPr>
          <w:rFonts w:ascii="Times New Roman" w:hAnsi="Times New Roman" w:eastAsia="楷体"/>
          <w:sz w:val="21"/>
        </w:rPr>
        <w:t>图5-1 功能测试用例执行结果截图</w:t>
      </w:r>
    </w:p>
    <w:p>
      <w:pPr>
        <w:spacing w:before="80" w:after="80"/>
        <w:ind w:left="240" w:right="240"/>
        <w:shd w:fill="F2F2F2"/>
      </w:pPr>
      <w:r>
        <w:rPr>
          <w:rFonts w:ascii="Times New Roman" w:hAnsi="Times New Roman" w:eastAsia="宋体"/>
          <w:sz w:val="21"/>
        </w:rPr>
        <w:t>【截图预留：放置后端服务启动日志、Postman/Apifox/curl 接口响应、推荐接口或管理接口联调结果截图。后续将此处替换为系统实际截图，建议宽度 13～15 cm，并保证界面文字、接口状态或命令输出清晰可辨。】</w:t>
      </w:r>
    </w:p>
    <w:p>
      <w:pPr>
        <w:pStyle w:val="46"/>
        <w:spacing w:line="240" w:lineRule="auto"/>
        <w:jc w:val="center"/>
      </w:pPr>
      <w:r>
        <w:rPr>
          <w:rFonts w:ascii="Times New Roman" w:hAnsi="Times New Roman" w:eastAsia="楷体"/>
          <w:sz w:val="21"/>
        </w:rPr>
        <w:t>图5-2 后端服务启动与接口联调结果截图</w:t>
      </w:r>
    </w:p>
    <w:p>
      <w:pPr>
        <w:spacing w:before="80" w:after="80"/>
        <w:ind w:left="240" w:right="240"/>
        <w:shd w:fill="F2F2F2"/>
      </w:pPr>
      <w:r>
        <w:rPr>
          <w:rFonts w:ascii="Times New Roman" w:hAnsi="Times New Roman" w:eastAsia="宋体"/>
          <w:sz w:val="21"/>
        </w:rPr>
        <w:t>【截图预留：放置 npm run build 成功输出、CompareView 推荐对比、WeightTuner 调参或排序管道漏斗图运行截图。后续将此处替换为系统实际截图，建议宽度 13～15 cm，并保证界面文字、接口状态或命令输出清晰可辨。】</w:t>
      </w:r>
    </w:p>
    <w:p>
      <w:pPr>
        <w:pStyle w:val="46"/>
        <w:spacing w:line="240" w:lineRule="auto"/>
        <w:jc w:val="center"/>
      </w:pPr>
      <w:r>
        <w:rPr>
          <w:rFonts w:ascii="Times New Roman" w:hAnsi="Times New Roman" w:eastAsia="楷体"/>
          <w:sz w:val="21"/>
        </w:rPr>
        <w:t>图5-3 前端构建与推荐对比页面运行截图</w:t>
      </w:r>
    </w:p>
    <w:p>
      <w:pPr>
        <w:pStyle w:val="4"/>
        <w:spacing w:line="360" w:lineRule="auto"/>
      </w:pPr>
      <w:r>
        <w:rPr>
          <w:rFonts w:ascii="Times New Roman" w:hAnsi="Times New Roman" w:eastAsia="黑体"/>
          <w:b/>
          <w:sz w:val="24"/>
        </w:rPr>
        <w:t>5.1.3 测试总结</w:t>
      </w:r>
    </w:p>
    <w:p>
      <w:pPr>
        <w:spacing w:line="360" w:lineRule="auto" w:after="0"/>
        <w:ind w:firstLine="480"/>
      </w:pPr>
      <w:r>
        <w:rPr>
          <w:rFonts w:ascii="Times New Roman" w:hAnsi="Times New Roman" w:eastAsia="宋体"/>
          <w:sz w:val="24"/>
        </w:rPr>
        <w:t>功能测试整体通过率较高，说明核心业务闭环完整。推荐相关用例（T09–T20）验证了系统的可解释性与鲁棒性：评分拆分对象（ScoreBreakdown）与对比页能够呈现各分项贡献；AI 降级用例表明在推理服务不可用或超时等条件下仍能返回可用列表。</w:t>
      </w:r>
    </w:p>
    <w:p>
      <w:pPr>
        <w:spacing w:line="360" w:lineRule="auto" w:after="0"/>
        <w:ind w:firstLine="480"/>
      </w:pPr>
      <w:r>
        <w:rPr>
          <w:rFonts w:ascii="Times New Roman" w:hAnsi="Times New Roman" w:eastAsia="宋体"/>
          <w:sz w:val="24"/>
        </w:rPr>
        <w:t>从对比指标角度，推荐流相对时间倒序在平均推荐分、标签命中率、TF-IDF 相似度均值上通常更优，但个别场景可能出现“过度个性化”导致话题收窄，此时可通过权重调节组件（WeightTuner）降低个性化权重，或提高探索随机扰动项（jitter）缓解。协同过滤与搜索行为（SEARCH）记录互补：前者挖掘被动曝光兴趣，后者捕捉主动意图，二者共同提升画像准确度。</w:t>
      </w:r>
    </w:p>
    <w:p>
      <w:pPr>
        <w:spacing w:line="360" w:lineRule="auto" w:after="0"/>
        <w:ind w:firstLine="480"/>
      </w:pPr>
      <w:r>
        <w:rPr>
          <w:rFonts w:ascii="Times New Roman" w:hAnsi="Times New Roman" w:eastAsia="宋体"/>
          <w:sz w:val="24"/>
        </w:rPr>
        <w:t>构建验证只能说明依赖版本、编译配置和前端打包流程在当前环境下可用，不能替代自动化单元测试和压力测试。因此，本文将构建结果作为运行可行性的证据，将功能用例表、接口响应截图和推荐对比页面截图作为业务正确性的主要依据。当前不足在于尚未形成后端单元测试、前端组件测试、自动化 UI 测试和并发压力测试，难以量化高并发场景下的接口延迟，这部分在后续展望中进一步说明。</w:t>
      </w:r>
    </w:p>
    <w:p>
      <w:pPr>
        <w:spacing w:line="360" w:lineRule="auto" w:after="0"/>
        <w:ind w:firstLine="480"/>
      </w:pPr>
      <w:r>
        <w:rPr>
          <w:rFonts w:ascii="Times New Roman" w:hAnsi="Times New Roman" w:eastAsia="宋体"/>
          <w:sz w:val="24"/>
        </w:rPr>
        <w:t>进一步从实验设计角度补充说明：当对比推荐流与时间倒序流时，应确保二者在同一时间窗口内抓取候选集合，否则“平均互动量”等指标可能因候选偏差而失真；使用权重调节组件（WeightTuner）调参时应记录前后权重向量，以保证图表与文字描述一致。作者多样性测试可在候选池人为注入同一作者多条帖子以放大惩罚效应；协同过滤测试则需预先构造相似用户行为簇，否则稀疏交互下加成可能不明显。</w:t>
      </w:r>
    </w:p>
    <w:p>
      <w:pPr>
        <w:spacing w:line="360" w:lineRule="auto" w:after="0"/>
        <w:ind w:firstLine="480"/>
      </w:pPr>
      <w:r>
        <w:rPr>
          <w:rFonts w:ascii="Times New Roman" w:hAnsi="Times New Roman" w:eastAsia="宋体"/>
          <w:sz w:val="24"/>
        </w:rPr>
        <w:t>关于 AI 测试，除在线与离线两类场景外，还应记录 Prompt 长度与候选条数对耗时的影响：候选摘要过多会增加 Token 消耗与推理时间，过少则可能丢失语义上下文。测试可将候选限制在约二十条作为折中。实验记录应包含所用模型版本号与 temperature 配置，并与 application.properties 保持一致（可与 4.9 节测试数据与实验说明一并保存）。</w:t>
      </w:r>
    </w:p>
    <w:p>
      <w:pPr>
        <w:spacing w:line="360" w:lineRule="auto" w:after="0"/>
        <w:ind w:firstLine="480"/>
      </w:pPr>
      <w:r>
        <w:rPr>
          <w:rFonts w:ascii="Times New Roman" w:hAnsi="Times New Roman" w:eastAsia="宋体"/>
          <w:sz w:val="24"/>
        </w:rPr>
        <w:t>构建与联调问题回顾。后端运行验证应优先确认 rec_db 可连接、application.properties 指向本机环境，并通过服务启动日志和接口请求确认路由可用；若使用 mvn -q test 或打包命令作为构建校验，应说明当前结果主要反映编译与依赖装配状态，并不能替代独立单元测试。前端 npm run build 若因 Node 版本偏低或依赖冲突失败，可删除 node_modules 后按锁文件重装。跨域与 404 多由 Vite 代理未指向 8888 或 API 基地址写错导致，应优先对照浏览器网络面板与后端访问日志。此类问题属于工程配置与集成范畴，与算法正确性应区分排查；数据密集型系统设计也强调从数据存储、接口调用到运行维护的整体一致性[13]。</w:t>
      </w:r>
    </w:p>
    <w:p>
      <w:pPr>
        <w:pStyle w:val="4"/>
        <w:spacing w:line="360" w:lineRule="auto"/>
      </w:pPr>
      <w:r>
        <w:rPr>
          <w:rFonts w:ascii="Times New Roman" w:hAnsi="Times New Roman" w:eastAsia="黑体"/>
          <w:b/>
          <w:sz w:val="24"/>
        </w:rPr>
        <w:t>5.1.4 测试数据构造与实验建议</w:t>
      </w:r>
    </w:p>
    <w:p>
      <w:pPr>
        <w:spacing w:line="360" w:lineRule="auto" w:after="0"/>
        <w:ind w:firstLine="480"/>
      </w:pPr>
      <w:r>
        <w:rPr>
          <w:rFonts w:ascii="Times New Roman" w:hAnsi="Times New Roman" w:eastAsia="宋体"/>
          <w:sz w:val="24"/>
        </w:rPr>
        <w:t>推荐算法输出对数据分布敏感。若帖子题材单一或行为稀疏，协同过滤与 TF-IDF 都难以体现差异。为此可在验证前构造分层数据集：用户层划分若干兴趣 persona，使其点赞与搜索关键词集中于不同标签簇；内容层为各簇准备带话题标签、长短不一的帖子，以触发深度匹配与新鲜度偏好差异；行为层安排交叉互动，使协同过滤能获得非空相似邻居。</w:t>
      </w:r>
    </w:p>
    <w:p>
      <w:pPr>
        <w:spacing w:line="360" w:lineRule="auto" w:after="0"/>
        <w:ind w:firstLine="480"/>
      </w:pPr>
      <w:r>
        <w:rPr>
          <w:rFonts w:ascii="Times New Roman" w:hAnsi="Times New Roman" w:eastAsia="宋体"/>
          <w:sz w:val="24"/>
        </w:rPr>
        <w:t>对照实验可固定随机种子或关闭抖动因子中的随机项，以便重复刷新时观察排序稳定性；开启抖动后再观察列表多样性。对比页面上记录两种策略下的平均分与命中率差异时，应保存运行截图作为实验记录附录。</w:t>
      </w:r>
    </w:p>
    <w:p>
      <w:pPr>
        <w:spacing w:line="360" w:lineRule="auto" w:after="0"/>
        <w:ind w:firstLine="480"/>
      </w:pPr>
      <w:r>
        <w:rPr>
          <w:rFonts w:ascii="Times New Roman" w:hAnsi="Times New Roman" w:eastAsia="宋体"/>
          <w:sz w:val="24"/>
        </w:rPr>
        <w:t>针对搜索行为（SEARCH），可设计检索词与帖子标签对齐，验证画像中出现检索意图相关的权重增量；针对负反馈，可屏蔽某一作者后刷新 For You，确认该作者内容不再进入候选集合。</w:t>
      </w:r>
    </w:p>
    <w:p>
      <w:pPr>
        <w:pStyle w:val="3"/>
        <w:spacing w:line="360" w:lineRule="auto"/>
      </w:pPr>
      <w:r>
        <w:rPr>
          <w:rFonts w:ascii="Times New Roman" w:hAnsi="Times New Roman" w:eastAsia="黑体"/>
          <w:b/>
          <w:sz w:val="28"/>
        </w:rPr>
        <w:t>5.2 系统使用说明</w:t>
      </w:r>
    </w:p>
    <w:p>
      <w:pPr>
        <w:pStyle w:val="4"/>
        <w:spacing w:line="360" w:lineRule="auto"/>
      </w:pPr>
      <w:r>
        <w:rPr>
          <w:rFonts w:ascii="Times New Roman" w:hAnsi="Times New Roman" w:eastAsia="黑体"/>
          <w:b/>
          <w:sz w:val="24"/>
        </w:rPr>
        <w:t>5.2.1 系统简介</w:t>
      </w:r>
    </w:p>
    <w:p>
      <w:pPr>
        <w:spacing w:line="360" w:lineRule="auto" w:after="0"/>
        <w:ind w:firstLine="480"/>
      </w:pPr>
      <w:r>
        <w:rPr>
          <w:rFonts w:ascii="Times New Roman" w:hAnsi="Times New Roman" w:eastAsia="宋体"/>
          <w:sz w:val="24"/>
        </w:rPr>
        <w:t>本系统是一套面向社交媒体场景的实时信息流排序与分发原型系统。普通用户可以完成注册登录、浏览 For You 推荐流和 Following 关注流、发布帖子、评论、点赞、转发、引用、关注、搜索、查看通知、发送私信和查看画像等操作；管理员可以进行用户治理、推荐策略切换、AI 批量打标、Kaggle 数据导入、广告管理和推荐效果验证。</w:t>
      </w:r>
    </w:p>
    <w:p>
      <w:pPr>
        <w:pStyle w:val="4"/>
        <w:spacing w:line="360" w:lineRule="auto"/>
      </w:pPr>
      <w:r>
        <w:rPr>
          <w:rFonts w:ascii="Times New Roman" w:hAnsi="Times New Roman" w:eastAsia="黑体"/>
          <w:b/>
          <w:sz w:val="24"/>
        </w:rPr>
        <w:t>5.2.2 系统运行环境</w:t>
      </w:r>
    </w:p>
    <w:tbl>
      <w:tblPr>
        <w:tblStyle w:val="17"/>
        <w:tblW w:type="dxa" w:w="9000"/>
        <w:jc w:val="center"/>
        <w:tblLayout w:type="fixed"/>
        <w:tblLook w:firstColumn="1" w:firstRow="1" w:lastColumn="0" w:lastRow="0" w:noHBand="0" w:noVBand="1" w:val="04A0"/>
      </w:tblPr>
      <w:tblGrid>
        <w:gridCol w:w="3118"/>
        <w:gridCol w:w="3118"/>
        <w:gridCol w:w="3118"/>
      </w:tblGrid>
      <w:tr>
        <w:tc>
          <w:tcPr>
            <w:tcW w:type="dxa" w:w="2200"/>
            <w:vAlign w:val="center"/>
          </w:tcPr>
          <w:p>
            <w:pPr>
              <w:spacing w:line="240" w:lineRule="auto" w:after="0"/>
            </w:pPr>
            <w:r/>
            <w:r>
              <w:rPr>
                <w:rFonts w:ascii="Times New Roman" w:hAnsi="Times New Roman" w:eastAsia="宋体"/>
                <w:b/>
                <w:sz w:val="19"/>
              </w:rPr>
              <w:t>类别</w:t>
            </w:r>
          </w:p>
        </w:tc>
        <w:tc>
          <w:tcPr>
            <w:tcW w:type="dxa" w:w="3400"/>
            <w:vAlign w:val="center"/>
          </w:tcPr>
          <w:p>
            <w:pPr>
              <w:spacing w:line="240" w:lineRule="auto" w:after="0"/>
            </w:pPr>
            <w:r/>
            <w:r>
              <w:rPr>
                <w:rFonts w:ascii="Times New Roman" w:hAnsi="Times New Roman" w:eastAsia="宋体"/>
                <w:b/>
                <w:sz w:val="19"/>
              </w:rPr>
              <w:t>环境或工具</w:t>
            </w:r>
          </w:p>
        </w:tc>
        <w:tc>
          <w:tcPr>
            <w:tcW w:type="dxa" w:w="3400"/>
            <w:vAlign w:val="center"/>
          </w:tcPr>
          <w:p>
            <w:pPr>
              <w:spacing w:line="240" w:lineRule="auto" w:after="0"/>
            </w:pPr>
            <w:r/>
            <w:r>
              <w:rPr>
                <w:rFonts w:ascii="Times New Roman" w:hAnsi="Times New Roman" w:eastAsia="宋体"/>
                <w:b/>
                <w:sz w:val="19"/>
              </w:rPr>
              <w:t>说明</w:t>
            </w:r>
          </w:p>
        </w:tc>
      </w:tr>
      <w:tr>
        <w:tc>
          <w:tcPr>
            <w:tcW w:type="dxa" w:w="2200"/>
            <w:vAlign w:val="center"/>
          </w:tcPr>
          <w:p>
            <w:pPr>
              <w:spacing w:line="240" w:lineRule="auto" w:after="0"/>
            </w:pPr>
            <w:r/>
            <w:r>
              <w:rPr>
                <w:rFonts w:ascii="Times New Roman" w:hAnsi="Times New Roman" w:eastAsia="宋体"/>
                <w:b w:val="0"/>
                <w:sz w:val="19"/>
              </w:rPr>
              <w:t>后端环境</w:t>
            </w:r>
          </w:p>
        </w:tc>
        <w:tc>
          <w:tcPr>
            <w:tcW w:type="dxa" w:w="3400"/>
            <w:vAlign w:val="center"/>
          </w:tcPr>
          <w:p>
            <w:pPr>
              <w:spacing w:line="240" w:lineRule="auto" w:after="0"/>
            </w:pPr>
            <w:r/>
            <w:r>
              <w:rPr>
                <w:rFonts w:ascii="Times New Roman" w:hAnsi="Times New Roman" w:eastAsia="宋体"/>
                <w:b w:val="0"/>
                <w:sz w:val="19"/>
              </w:rPr>
              <w:t>JDK 17、Maven、Spring Boot 3.2.1</w:t>
            </w:r>
          </w:p>
        </w:tc>
        <w:tc>
          <w:tcPr>
            <w:tcW w:type="dxa" w:w="3400"/>
            <w:vAlign w:val="center"/>
          </w:tcPr>
          <w:p>
            <w:pPr>
              <w:spacing w:line="240" w:lineRule="auto" w:after="0"/>
            </w:pPr>
            <w:r/>
            <w:r>
              <w:rPr>
                <w:rFonts w:ascii="Times New Roman" w:hAnsi="Times New Roman" w:eastAsia="宋体"/>
                <w:b w:val="0"/>
                <w:sz w:val="19"/>
              </w:rPr>
              <w:t>提供 RESTful API、WebSocket 服务与业务逻辑</w:t>
            </w:r>
          </w:p>
        </w:tc>
      </w:tr>
      <w:tr>
        <w:tc>
          <w:tcPr>
            <w:tcW w:type="dxa" w:w="2200"/>
            <w:vAlign w:val="center"/>
          </w:tcPr>
          <w:p>
            <w:pPr>
              <w:spacing w:line="240" w:lineRule="auto" w:after="0"/>
            </w:pPr>
            <w:r/>
            <w:r>
              <w:rPr>
                <w:rFonts w:ascii="Times New Roman" w:hAnsi="Times New Roman" w:eastAsia="宋体"/>
                <w:b w:val="0"/>
                <w:sz w:val="19"/>
              </w:rPr>
              <w:t>前端环境</w:t>
            </w:r>
          </w:p>
        </w:tc>
        <w:tc>
          <w:tcPr>
            <w:tcW w:type="dxa" w:w="3400"/>
            <w:vAlign w:val="center"/>
          </w:tcPr>
          <w:p>
            <w:pPr>
              <w:spacing w:line="240" w:lineRule="auto" w:after="0"/>
            </w:pPr>
            <w:r/>
            <w:r>
              <w:rPr>
                <w:rFonts w:ascii="Times New Roman" w:hAnsi="Times New Roman" w:eastAsia="宋体"/>
                <w:b w:val="0"/>
                <w:sz w:val="19"/>
              </w:rPr>
              <w:t>Node.js、Vue 3、Vite、Element Plus</w:t>
            </w:r>
          </w:p>
        </w:tc>
        <w:tc>
          <w:tcPr>
            <w:tcW w:type="dxa" w:w="3400"/>
            <w:vAlign w:val="center"/>
          </w:tcPr>
          <w:p>
            <w:pPr>
              <w:spacing w:line="240" w:lineRule="auto" w:after="0"/>
            </w:pPr>
            <w:r/>
            <w:r>
              <w:rPr>
                <w:rFonts w:ascii="Times New Roman" w:hAnsi="Times New Roman" w:eastAsia="宋体"/>
                <w:b w:val="0"/>
                <w:sz w:val="19"/>
              </w:rPr>
              <w:t>提供单页应用、管理后台和图表展示</w:t>
            </w:r>
          </w:p>
        </w:tc>
      </w:tr>
      <w:tr>
        <w:tc>
          <w:tcPr>
            <w:tcW w:type="dxa" w:w="2200"/>
            <w:vAlign w:val="center"/>
          </w:tcPr>
          <w:p>
            <w:pPr>
              <w:spacing w:line="240" w:lineRule="auto" w:after="0"/>
            </w:pPr>
            <w:r/>
            <w:r>
              <w:rPr>
                <w:rFonts w:ascii="Times New Roman" w:hAnsi="Times New Roman" w:eastAsia="宋体"/>
                <w:b w:val="0"/>
                <w:sz w:val="19"/>
              </w:rPr>
              <w:t>数据库</w:t>
            </w:r>
          </w:p>
        </w:tc>
        <w:tc>
          <w:tcPr>
            <w:tcW w:type="dxa" w:w="3400"/>
            <w:vAlign w:val="center"/>
          </w:tcPr>
          <w:p>
            <w:pPr>
              <w:spacing w:line="240" w:lineRule="auto" w:after="0"/>
            </w:pPr>
            <w:r/>
            <w:r>
              <w:rPr>
                <w:rFonts w:ascii="Times New Roman" w:hAnsi="Times New Roman" w:eastAsia="宋体"/>
                <w:b w:val="0"/>
                <w:sz w:val="19"/>
              </w:rPr>
              <w:t>MySQL</w:t>
            </w:r>
          </w:p>
        </w:tc>
        <w:tc>
          <w:tcPr>
            <w:tcW w:type="dxa" w:w="3400"/>
            <w:vAlign w:val="center"/>
          </w:tcPr>
          <w:p>
            <w:pPr>
              <w:spacing w:line="240" w:lineRule="auto" w:after="0"/>
            </w:pPr>
            <w:r/>
            <w:r>
              <w:rPr>
                <w:rFonts w:ascii="Times New Roman" w:hAnsi="Times New Roman" w:eastAsia="宋体"/>
                <w:b w:val="0"/>
                <w:sz w:val="19"/>
              </w:rPr>
              <w:t>存储用户、内容、行为、画像、通知、私信和广告数据</w:t>
            </w:r>
          </w:p>
        </w:tc>
      </w:tr>
      <w:tr>
        <w:tc>
          <w:tcPr>
            <w:tcW w:type="dxa" w:w="2200"/>
            <w:vAlign w:val="center"/>
          </w:tcPr>
          <w:p>
            <w:pPr>
              <w:spacing w:line="240" w:lineRule="auto" w:after="0"/>
            </w:pPr>
            <w:r/>
            <w:r>
              <w:rPr>
                <w:rFonts w:ascii="Times New Roman" w:hAnsi="Times New Roman" w:eastAsia="宋体"/>
                <w:b w:val="0"/>
                <w:sz w:val="19"/>
              </w:rPr>
              <w:t>AI 服务</w:t>
            </w:r>
          </w:p>
        </w:tc>
        <w:tc>
          <w:tcPr>
            <w:tcW w:type="dxa" w:w="3400"/>
            <w:vAlign w:val="center"/>
          </w:tcPr>
          <w:p>
            <w:pPr>
              <w:spacing w:line="240" w:lineRule="auto" w:after="0"/>
            </w:pPr>
            <w:r/>
            <w:r>
              <w:rPr>
                <w:rFonts w:ascii="Times New Roman" w:hAnsi="Times New Roman" w:eastAsia="宋体"/>
                <w:b w:val="0"/>
                <w:sz w:val="19"/>
              </w:rPr>
              <w:t>Ollama、DeepSeek API</w:t>
            </w:r>
          </w:p>
        </w:tc>
        <w:tc>
          <w:tcPr>
            <w:tcW w:type="dxa" w:w="3400"/>
            <w:vAlign w:val="center"/>
          </w:tcPr>
          <w:p>
            <w:pPr>
              <w:spacing w:line="240" w:lineRule="auto" w:after="0"/>
            </w:pPr>
            <w:r/>
            <w:r>
              <w:rPr>
                <w:rFonts w:ascii="Times New Roman" w:hAnsi="Times New Roman" w:eastAsia="宋体"/>
                <w:b w:val="0"/>
                <w:sz w:val="19"/>
              </w:rPr>
              <w:t>用于内容打标、AI 推荐和智能问答</w:t>
            </w:r>
          </w:p>
        </w:tc>
      </w:tr>
    </w:tbl>
    <w:p/>
    <w:p>
      <w:pPr>
        <w:pStyle w:val="4"/>
        <w:spacing w:line="360" w:lineRule="auto"/>
      </w:pPr>
      <w:r>
        <w:rPr>
          <w:rFonts w:ascii="Times New Roman" w:hAnsi="Times New Roman" w:eastAsia="黑体"/>
          <w:b/>
          <w:sz w:val="24"/>
        </w:rPr>
        <w:t>5.2.3 系统操作说明</w:t>
      </w:r>
    </w:p>
    <w:p>
      <w:pPr>
        <w:spacing w:line="360" w:lineRule="auto" w:after="0"/>
        <w:ind w:firstLine="480"/>
      </w:pPr>
      <w:r>
        <w:rPr>
          <w:rFonts w:ascii="Times New Roman" w:hAnsi="Times New Roman" w:eastAsia="宋体"/>
          <w:sz w:val="24"/>
        </w:rPr>
        <w:t>普通用户首先通过注册或登录进入系统，登录成功后可在首页切换推荐流和关注流。用户浏览、点赞、评论、转发、搜索、点踩等操作会被记录为行为事件，并参与后续画像更新与推荐排序。</w:t>
      </w:r>
    </w:p>
    <w:p>
      <w:pPr>
        <w:spacing w:line="360" w:lineRule="auto" w:after="0"/>
        <w:ind w:firstLine="480"/>
      </w:pPr>
      <w:r>
        <w:rPr>
          <w:rFonts w:ascii="Times New Roman" w:hAnsi="Times New Roman" w:eastAsia="宋体"/>
          <w:sz w:val="24"/>
        </w:rPr>
        <w:t>内容发布时，用户填写正文并可上传图片；系统保存帖子后解析话题标签，并可通过 AI 打标服务补充语义标签。其他用户对帖子进行互动时，系统会写入通知记录并通过 WebSocket 推送未读提醒。</w:t>
      </w:r>
    </w:p>
    <w:p>
      <w:pPr>
        <w:spacing w:line="360" w:lineRule="auto" w:after="0"/>
        <w:ind w:firstLine="480"/>
      </w:pPr>
      <w:r>
        <w:rPr>
          <w:rFonts w:ascii="Times New Roman" w:hAnsi="Times New Roman" w:eastAsia="宋体"/>
          <w:sz w:val="24"/>
        </w:rPr>
        <w:t>管理员进入后台后，可查看用户与平台统计信息，切换 traditional 或 ai 推荐策略，执行 Kaggle 数据导入和 AI 批量打标，并在广告报表页维护广告配置、查看展示次数和点击次数。</w:t>
      </w:r>
    </w:p>
    <w:p>
      <w:pPr>
        <w:spacing w:line="360" w:lineRule="auto" w:after="0"/>
        <w:ind w:firstLine="480"/>
      </w:pPr>
      <w:r>
        <w:rPr>
          <w:rFonts w:ascii="Times New Roman" w:hAnsi="Times New Roman" w:eastAsia="宋体"/>
          <w:sz w:val="24"/>
        </w:rPr>
        <w:t>算法验证时，可进入推荐效果对比页面，查看推荐流与时间流差异、评分拆分、权重调节组件和排序管道可视化结果。若 AI 服务不可用，系统会回退到传统混合推荐策略，保证信息流主链路可用。</w:t>
      </w:r>
    </w:p>
    <w:p>
      <w:pPr>
        <w:pStyle w:val="2"/>
        <w:spacing w:line="360" w:lineRule="auto"/>
      </w:pPr>
      <w:r>
        <w:rPr>
          <w:rFonts w:ascii="Times New Roman" w:hAnsi="Times New Roman" w:eastAsia="黑体"/>
          <w:b/>
          <w:sz w:val="32"/>
        </w:rPr>
        <w:t>设计总结</w:t>
      </w:r>
    </w:p>
    <w:p>
      <w:pPr>
        <w:pStyle w:val="3"/>
        <w:spacing w:line="360" w:lineRule="auto"/>
      </w:pPr>
      <w:r>
        <w:rPr>
          <w:rFonts w:ascii="Times New Roman" w:hAnsi="Times New Roman" w:eastAsia="黑体"/>
          <w:b/>
          <w:sz w:val="28"/>
        </w:rPr>
        <w:t>工作总结</w:t>
      </w:r>
    </w:p>
    <w:p>
      <w:pPr>
        <w:spacing w:line="360" w:lineRule="auto" w:after="0"/>
        <w:ind w:firstLine="480"/>
      </w:pPr>
      <w:r>
        <w:rPr>
          <w:rFonts w:ascii="Times New Roman" w:hAnsi="Times New Roman" w:eastAsia="宋体"/>
          <w:sz w:val="24"/>
        </w:rPr>
        <w:t>本文围绕“基于用户行为分析的实时信息流排序与分发系统的设计与开发”这一课题，完成了从需求分析、系统设计、数据库建模、核心算法设计、前后端实现到系统测试的完整开发过程。系统采用 Spring Boot 与 Vue 3 构建前后端分离架构，使用 MySQL 存储核心业务数据，使用 WebSocket 实现通知与私信实时推送，并通过 ECharts 展示用户画像、推荐对比和广告统计等可视化内容。</w:t>
      </w:r>
    </w:p>
    <w:p>
      <w:pPr>
        <w:spacing w:line="360" w:lineRule="auto" w:after="0"/>
        <w:ind w:firstLine="480"/>
      </w:pPr>
      <w:r>
        <w:rPr>
          <w:rFonts w:ascii="Times New Roman" w:hAnsi="Times New Roman" w:eastAsia="宋体"/>
          <w:sz w:val="24"/>
        </w:rPr>
        <w:t>（1）业务与数据层面。系统实现用户、内容、行为、社交关系、标签、通知、私信、广告等实体的统一建模，覆盖注册登录、发帖评论、点赞点踩、转发引用、关注搜索、实时通知与私信等主流社交链路。行为表支持浏览（VIEW）、点赞（LIKE）、评论（COMMENT）、转发（REPOST）、搜索（SEARCH）等多类型事件，为画像与推荐提供可计算的特征基础；内容表通过父内容字段（parentContent）、转发来源字段（repostOf）、引用来源字段（quoteOf）等在一套模型上表达帖子、评论与二次传播，降低冗余代码。</w:t>
      </w:r>
    </w:p>
    <w:p>
      <w:pPr>
        <w:spacing w:line="360" w:lineRule="auto" w:after="0"/>
        <w:ind w:firstLine="480"/>
      </w:pPr>
      <w:r>
        <w:rPr>
          <w:rFonts w:ascii="Times New Roman" w:hAnsi="Times New Roman" w:eastAsia="宋体"/>
          <w:sz w:val="24"/>
        </w:rPr>
        <w:t>（2）推荐与画像层面。混合推荐策略（HybridRecommendationStrategy）将互动分、互动率、关注加成、标签匹配、TF-IDF 相似度、热门话题、协同过滤、内容深度、新鲜度、时间衰减、负反馈过滤、作者多样性惩罚与加权随机采样统一到同一打分管线；推荐策略管理器（RecommendationStrategyManager）支持与传统算法并行存在的 AI 推荐策略（AiRecommendationStrategy），实现策略热切换与降级排序。用户画像服务输出动态权重集合（DynamicWeights），根据行为数量与偏好分布自适应调节各分项权重，缓解冷启动与兴趣漂移问题。</w:t>
      </w:r>
    </w:p>
    <w:p>
      <w:pPr>
        <w:spacing w:line="360" w:lineRule="auto" w:after="0"/>
        <w:ind w:firstLine="480"/>
      </w:pPr>
      <w:r>
        <w:rPr>
          <w:rFonts w:ascii="Times New Roman" w:hAnsi="Times New Roman" w:eastAsia="宋体"/>
          <w:sz w:val="24"/>
        </w:rPr>
        <w:t>（3）AI 与后台治理层面。AI 打标与 AI 推荐共享 Ollama 基础设施但模型规格分离，兼顾异步标注延迟与推荐推理质量；DeepSeek API 驱动的助手模块与排序链路解耦，避免对话流量冲击核心接口。AdminView 集成用户治理、策略切换、批量打标与外部数据导入，为对照实验提供可控输入。</w:t>
      </w:r>
    </w:p>
    <w:p>
      <w:pPr>
        <w:spacing w:line="360" w:lineRule="auto" w:after="0"/>
        <w:ind w:firstLine="480"/>
      </w:pPr>
      <w:r>
        <w:rPr>
          <w:rFonts w:ascii="Times New Roman" w:hAnsi="Times New Roman" w:eastAsia="宋体"/>
          <w:sz w:val="24"/>
        </w:rPr>
        <w:t>（4）评测与可视化层面。算法对比页面（CompareView）将对比指标、漏斗图与权重调节组件（WeightTuner）联结起来，使算法行为可通过调节权重观察指标变化；Feed 页徽标提示当前策略，便于区分实验条件。</w:t>
      </w:r>
    </w:p>
    <w:p>
      <w:pPr>
        <w:spacing w:line="360" w:lineRule="auto" w:after="0"/>
        <w:ind w:firstLine="480"/>
      </w:pPr>
      <w:r>
        <w:rPr>
          <w:rFonts w:ascii="Times New Roman" w:hAnsi="Times New Roman" w:eastAsia="宋体"/>
          <w:sz w:val="24"/>
        </w:rPr>
        <w:t>（5）广告与商业化扩展层面。原生广告按间隔插入，匹配函数结合标签交集、出价与 CTR，展示点击统计闭环，为后续接入竞价与频次控制预留字段空间。</w:t>
      </w:r>
    </w:p>
    <w:p>
      <w:pPr>
        <w:spacing w:line="360" w:lineRule="auto" w:after="0"/>
        <w:ind w:firstLine="480"/>
      </w:pPr>
      <w:r>
        <w:rPr>
          <w:rFonts w:ascii="Times New Roman" w:hAnsi="Times New Roman" w:eastAsia="宋体"/>
          <w:sz w:val="24"/>
        </w:rPr>
        <w:t>综上，本课题在工程完整性与算法表达之间取得了平衡：既能在有限时间内交付可运行系统，又能通过评分明细与对比实验支撑论文的技术论述。</w:t>
      </w:r>
    </w:p>
    <w:p>
      <w:pPr>
        <w:pStyle w:val="3"/>
        <w:spacing w:line="360" w:lineRule="auto"/>
      </w:pPr>
      <w:r>
        <w:rPr>
          <w:rFonts w:ascii="Times New Roman" w:hAnsi="Times New Roman" w:eastAsia="黑体"/>
          <w:b/>
          <w:sz w:val="28"/>
        </w:rPr>
        <w:t>不足与展望</w:t>
      </w:r>
    </w:p>
    <w:p>
      <w:pPr>
        <w:spacing w:line="360" w:lineRule="auto" w:after="0"/>
        <w:ind w:firstLine="480"/>
      </w:pPr>
      <w:r>
        <w:rPr>
          <w:rFonts w:ascii="Times New Roman" w:hAnsi="Times New Roman" w:eastAsia="宋体"/>
          <w:sz w:val="24"/>
        </w:rPr>
        <w:t>由于时间与测试数据规模有限，系统仍存在一些不足。首先，当前推荐算法主要基于模拟数据和中小规模数据进行测试，尚未在大规模真实用户数据上验证效果。其次，系统的权限控制和安全校验仍有进一步加强空间，正式部署时应完善密码加密、接口鉴权、角色拦截和敏感操作审计。再次，AI 推荐策略依赖本地模型运行状态，模型推理速度和输出稳定性会影响推荐接口响应时间，需要结合缓存、异步任务和超时降级机制进一步优化。</w:t>
      </w:r>
    </w:p>
    <w:p>
      <w:pPr>
        <w:spacing w:line="360" w:lineRule="auto" w:after="0"/>
        <w:ind w:firstLine="480"/>
      </w:pPr>
      <w:r>
        <w:rPr>
          <w:rFonts w:ascii="Times New Roman" w:hAnsi="Times New Roman" w:eastAsia="宋体"/>
          <w:sz w:val="24"/>
        </w:rPr>
        <w:t>未来系统可以从以下方向继续完善。第一，引入更大规模的数据集，优化召回层和排序层结构，形成更接近工业推荐系统的多阶段架构。第二，增加推荐解释能力，使用户能够了解推荐原因并主动调整兴趣偏好。第三，完善内容审核与反作弊机制，降低低质量内容和异常行为对推荐结果的影响。第四，进一步优化广告投放策略，将预算控制、频次控制和转化率预估纳入广告排序。第五，采用缓存、消息队列、异步任务和分布式部署提升系统并发能力。通过这些改进，系统可从业态原型逐步扩展为更完整、更稳定的社交媒体推荐平台。</w:t>
      </w:r>
    </w:p>
    <w:p>
      <w:pPr>
        <w:spacing w:line="360" w:lineRule="auto" w:after="0"/>
        <w:ind w:firstLine="480"/>
      </w:pPr>
      <w:r>
        <w:rPr>
          <w:rFonts w:ascii="Times New Roman" w:hAnsi="Times New Roman" w:eastAsia="宋体"/>
          <w:sz w:val="24"/>
        </w:rPr>
        <w:t>从评测方法论角度，本文以离线指标与对照实验为主；后续可引入在线 A/B 测试框架：将用户随机分流到不同策略桶，观察留存、停留时长与互动率的显著性检验结果；离线侧则可构建训练集与验证集分离的行为日志重放，评估 NDCG、MAP、覆盖率与多样性指标，以降低单次实验路径依赖带来的偏差。与此同时，应记录模型版本、特征词典与权重快照，保证实验可复现。</w:t>
      </w:r>
    </w:p>
    <w:p>
      <w:pPr>
        <w:spacing w:line="360" w:lineRule="auto" w:after="0"/>
        <w:ind w:firstLine="480"/>
      </w:pPr>
      <w:r>
        <w:rPr>
          <w:rFonts w:ascii="Times New Roman" w:hAnsi="Times New Roman" w:eastAsia="宋体"/>
          <w:sz w:val="24"/>
        </w:rPr>
        <w:t>从伦理与合规角度，推荐系统直接影响用户接收的信息结构，应在产品层面提供“关闭个性化”“只看关注”“减少某类话题”之类的可控入口；日志采集需最小化原则，仅保存完成任务所需字段，并对敏感字段脱敏存储。对于广告推荐混合场景，应明确区分标注社交内容与 sponsored 内容，防止用户误判信息来源，这一点亦是主流平台用户体验规范的重要组成部分。</w:t>
      </w:r>
    </w:p>
    <w:p>
      <w:pPr>
        <w:pStyle w:val="3"/>
        <w:spacing w:line="360" w:lineRule="auto"/>
      </w:pPr>
      <w:r>
        <w:rPr>
          <w:rFonts w:ascii="Times New Roman" w:hAnsi="Times New Roman" w:eastAsia="黑体"/>
          <w:b/>
          <w:sz w:val="28"/>
        </w:rPr>
        <w:t>个人收获</w:t>
      </w:r>
    </w:p>
    <w:p>
      <w:pPr>
        <w:spacing w:line="360" w:lineRule="auto" w:after="0"/>
        <w:ind w:firstLine="480"/>
      </w:pPr>
      <w:r>
        <w:rPr>
          <w:rFonts w:ascii="Times New Roman" w:hAnsi="Times New Roman" w:eastAsia="宋体"/>
          <w:sz w:val="24"/>
        </w:rPr>
        <w:t>通过本课题，笔者将面向对象设计、数据库范式、Web 开发与机器学习基础串联为贯通的需求—设计—实现链条：从需求映射到数据字段，从接口契约驱动前后端协同，从评分拆分对象（ScoreBreakdown）审视推荐结果的可解释性与健壮性。与此同时，也体会到推荐系统既依赖模型与公式，也依赖数据治理与异常处理策略。后续将在软件质量与算法评测方向继续积累。</w:t>
      </w:r>
    </w:p>
    <w:p>
      <w:pPr>
        <w:pStyle w:val="3"/>
        <w:spacing w:line="360" w:lineRule="auto"/>
      </w:pPr>
      <w:r>
        <w:rPr>
          <w:rFonts w:ascii="Times New Roman" w:hAnsi="Times New Roman" w:eastAsia="黑体"/>
          <w:b/>
          <w:sz w:val="28"/>
        </w:rPr>
        <w:t>系统功能验证流程概要</w:t>
      </w:r>
    </w:p>
    <w:p>
      <w:pPr>
        <w:spacing w:line="360" w:lineRule="auto" w:after="0"/>
        <w:ind w:firstLine="480"/>
      </w:pPr>
      <w:r>
        <w:rPr>
          <w:rFonts w:ascii="Times New Roman" w:hAnsi="Times New Roman" w:eastAsia="宋体"/>
          <w:sz w:val="24"/>
        </w:rPr>
        <w:t>为检验系统端到端行为一致性，可按下列顺序组织功能验证：用户注册登录后进入首页，分别访问个性化推荐流与关注流，确认列表加载与策略徽标展示正常；执行发帖、话题标签解析与图片上传，校验内容出现在预期信息流路径；打开用户画像页，核对词云、雷达图与统计字段与行为记录一致；进入算法对比页，读取推荐与时间序并列指标及漏斗图，并通过权重调节组件（WeightTuner）调整权重后复查 /api/compare/tuned 输出；在管理后台切换推荐策略（传统混合与 AI），确认 Feed 排序与接口返回随之变化；在 AI 策略下验证缓存命中、缓存未命中回退传统排序以及后台预计算路径；最后验证信息流广告按间隔插入及展示、点击统计闭环。上述流程覆盖核心业务链路与关键异常分支，可作为系统验收与回归测试的检查清单。</w:t>
      </w:r>
    </w:p>
    <w:p>
      <w:pPr>
        <w:pStyle w:val="2"/>
        <w:spacing w:line="360" w:lineRule="auto"/>
      </w:pPr>
      <w:r>
        <w:rPr>
          <w:rFonts w:ascii="Times New Roman" w:hAnsi="Times New Roman" w:eastAsia="黑体"/>
          <w:b/>
          <w:sz w:val="32"/>
        </w:rPr>
        <w:t>参考文献</w:t>
      </w:r>
    </w:p>
    <w:p>
      <w:pPr>
        <w:spacing w:line="360" w:lineRule="auto" w:after="0"/>
        <w:ind w:left="0"/>
      </w:pPr>
      <w:r>
        <w:rPr>
          <w:rFonts w:ascii="Times New Roman" w:hAnsi="Times New Roman" w:eastAsia="宋体"/>
          <w:sz w:val="24"/>
        </w:rPr>
        <w:t>[1] 夏丽云, 徐敏赟, 丁懿楠, 等. 智能推荐算法下的科技期刊国际传播策略研究[J]. 中国科技期刊研究, 2023, 34(11): 1486-1493.</w:t>
      </w:r>
    </w:p>
    <w:p>
      <w:pPr>
        <w:spacing w:line="360" w:lineRule="auto" w:after="0"/>
        <w:ind w:left="0"/>
      </w:pPr>
      <w:r>
        <w:rPr>
          <w:rFonts w:ascii="Times New Roman" w:hAnsi="Times New Roman" w:eastAsia="宋体"/>
          <w:sz w:val="24"/>
        </w:rPr>
        <w:t>[2] 付峻宇, 朱小栋, 陈晨. 基于图卷积的双通道协同过滤推荐算法[J]. 计算机应用研究, 2023, 40(1): 129-135.</w:t>
      </w:r>
    </w:p>
    <w:p>
      <w:pPr>
        <w:spacing w:line="360" w:lineRule="auto" w:after="0"/>
        <w:ind w:left="0"/>
      </w:pPr>
      <w:r>
        <w:rPr>
          <w:rFonts w:ascii="Times New Roman" w:hAnsi="Times New Roman" w:eastAsia="宋体"/>
          <w:sz w:val="24"/>
        </w:rPr>
        <w:t>[3] 张玉洁, 董政, 孟祥武. 个性化广告推荐系统及其应用研究[J]. 计算机学报, 2021, 44(3): 531-563.</w:t>
      </w:r>
    </w:p>
    <w:p>
      <w:pPr>
        <w:spacing w:line="360" w:lineRule="auto" w:after="0"/>
        <w:ind w:left="0"/>
      </w:pPr>
      <w:r>
        <w:rPr>
          <w:rFonts w:ascii="Times New Roman" w:hAnsi="Times New Roman" w:eastAsia="宋体"/>
          <w:sz w:val="24"/>
        </w:rPr>
        <w:t>[4] 欧朝荣, 胡军. 融合显隐式反馈的协同过滤推荐模型[J]. 控制与决策, 2024, 39(3): 1048-1056.</w:t>
      </w:r>
    </w:p>
    <w:p>
      <w:pPr>
        <w:spacing w:line="360" w:lineRule="auto" w:after="0"/>
        <w:ind w:left="0"/>
      </w:pPr>
      <w:r>
        <w:rPr>
          <w:rFonts w:ascii="Times New Roman" w:hAnsi="Times New Roman" w:eastAsia="宋体"/>
          <w:sz w:val="24"/>
        </w:rPr>
        <w:t>[5] Pei C, Zhang Y, Zhang Y, et al. Personalized re-ranking for recommendation[C]//Proceedings of the 13th ACM conference on recommender systems. 2019: 3-11.</w:t>
      </w:r>
    </w:p>
    <w:p>
      <w:pPr>
        <w:spacing w:line="360" w:lineRule="auto" w:after="0"/>
        <w:ind w:left="0"/>
      </w:pPr>
      <w:r>
        <w:rPr>
          <w:rFonts w:ascii="Times New Roman" w:hAnsi="Times New Roman" w:eastAsia="宋体"/>
          <w:sz w:val="24"/>
        </w:rPr>
        <w:t>[6] 吴昌政. 基于前后端分离技术的 web 开发框架设计[D]. 南京: 南京邮电大学, 2020.</w:t>
      </w:r>
    </w:p>
    <w:p>
      <w:pPr>
        <w:spacing w:line="360" w:lineRule="auto" w:after="0"/>
        <w:ind w:left="0"/>
      </w:pPr>
      <w:r>
        <w:rPr>
          <w:rFonts w:ascii="Times New Roman" w:hAnsi="Times New Roman" w:eastAsia="宋体"/>
          <w:sz w:val="24"/>
        </w:rPr>
        <w:t>[7] 刘华真, 王巍, 谷壬倩, 等. 基于用户浏览行为的个性化推荐研究综述[J]. Application Research of Computers/Jisuanji Yingyong Yanjiu, 2021, 38(8).</w:t>
      </w:r>
    </w:p>
    <w:p>
      <w:pPr>
        <w:spacing w:line="360" w:lineRule="auto" w:after="0"/>
        <w:ind w:left="0"/>
      </w:pPr>
      <w:r>
        <w:rPr>
          <w:rFonts w:ascii="Times New Roman" w:hAnsi="Times New Roman" w:eastAsia="宋体"/>
          <w:sz w:val="24"/>
        </w:rPr>
        <w:t>[8] 高广尚. 用户画像构建方法研究综述[J]. 数据分析与知识发现, 2019, 3(3): 25-35..</w:t>
      </w:r>
    </w:p>
    <w:p>
      <w:pPr>
        <w:spacing w:line="360" w:lineRule="auto" w:after="0"/>
        <w:ind w:left="0"/>
      </w:pPr>
      <w:r>
        <w:rPr>
          <w:rFonts w:ascii="Times New Roman" w:hAnsi="Times New Roman" w:eastAsia="宋体"/>
          <w:sz w:val="24"/>
        </w:rPr>
        <w:t>[9] HORSTMANN C S. Java核心技术·卷I：开发基础[M]. 林信良, 译. 第12版. 北京: 机械工业出版社, 2022.</w:t>
      </w:r>
    </w:p>
    <w:p>
      <w:pPr>
        <w:spacing w:line="360" w:lineRule="auto" w:after="0"/>
        <w:ind w:left="0"/>
      </w:pPr>
      <w:r>
        <w:rPr>
          <w:rFonts w:ascii="Times New Roman" w:hAnsi="Times New Roman" w:eastAsia="宋体"/>
          <w:sz w:val="24"/>
        </w:rPr>
        <w:t>[10] 杨海民. Vue.js 3.0企业级管理后台开发实战：基于Element Plus[M]. 北京: 电子工业出版社, 2022.</w:t>
      </w:r>
    </w:p>
    <w:p>
      <w:pPr>
        <w:spacing w:line="360" w:lineRule="auto" w:after="0"/>
        <w:ind w:left="0"/>
      </w:pPr>
      <w:r>
        <w:rPr>
          <w:rFonts w:ascii="Times New Roman" w:hAnsi="Times New Roman" w:eastAsia="宋体"/>
          <w:sz w:val="24"/>
        </w:rPr>
        <w:t>[11] 王树森, 黎崎. 深度学习推荐系统[M]. 北京: 电子工业出版社, 2020.</w:t>
      </w:r>
    </w:p>
    <w:p>
      <w:pPr>
        <w:spacing w:line="360" w:lineRule="auto" w:after="0"/>
        <w:ind w:left="0"/>
      </w:pPr>
      <w:r>
        <w:rPr>
          <w:rFonts w:ascii="Times New Roman" w:hAnsi="Times New Roman" w:eastAsia="宋体"/>
          <w:sz w:val="24"/>
        </w:rPr>
        <w:t>[12] FREEMAN E, ROBSON E. Head First设计模式[M]. 张晓菲, 等译. 第2版. 北京: 中国电力出版社, 2022.</w:t>
      </w:r>
    </w:p>
    <w:p>
      <w:pPr>
        <w:spacing w:line="360" w:lineRule="auto" w:after="0"/>
        <w:ind w:left="0"/>
      </w:pPr>
      <w:r>
        <w:rPr>
          <w:rFonts w:ascii="Times New Roman" w:hAnsi="Times New Roman" w:eastAsia="宋体"/>
          <w:sz w:val="24"/>
        </w:rPr>
        <w:t>[13] KLEPPMANN M. 数据密集型应用系统设计[M]. 赵健博等译. 北京: 中国电力出版社, 2018.</w:t>
      </w:r>
    </w:p>
    <w:p>
      <w:pPr>
        <w:spacing w:line="360" w:lineRule="auto" w:after="0"/>
        <w:ind w:left="0"/>
      </w:pPr>
      <w:r>
        <w:rPr>
          <w:rFonts w:ascii="Times New Roman" w:hAnsi="Times New Roman" w:eastAsia="宋体"/>
          <w:sz w:val="24"/>
        </w:rPr>
        <w:t>[14] 张敏军, 华庆一, 贾伟, 等. 基于深度神经网络的个性化推荐系统研究[J]. 西南大学学报 (自然科学版), 2019, 41(11): 104-109.</w:t>
      </w:r>
    </w:p>
    <w:p>
      <w:pPr>
        <w:spacing w:line="360" w:lineRule="auto" w:after="0"/>
        <w:ind w:left="0"/>
      </w:pPr>
      <w:r>
        <w:rPr>
          <w:rFonts w:ascii="Times New Roman" w:hAnsi="Times New Roman" w:eastAsia="宋体"/>
          <w:sz w:val="24"/>
        </w:rPr>
        <w:t>[15] Twitter Inc. Twitter's Recommendation Algorithm[EB/OL]. (2023-03-31) [2026-03-13]. https://github.com/twitter/the-algorithm.</w:t>
      </w:r>
    </w:p>
    <w:p>
      <w:pPr>
        <w:spacing w:line="360" w:lineRule="auto" w:after="0"/>
        <w:ind w:left="0"/>
      </w:pPr>
      <w:r>
        <w:rPr>
          <w:rFonts w:ascii="Times New Roman" w:hAnsi="Times New Roman" w:eastAsia="宋体"/>
          <w:sz w:val="24"/>
        </w:rPr>
        <w:t>[16] KOREN Y, BELL R, VOLINSKY C. Matrix factorization techniques for recommender systems[J]. Computer, 2009, 42(8): 30-37.</w:t>
      </w:r>
    </w:p>
    <w:p>
      <w:pPr>
        <w:spacing w:line="360" w:lineRule="auto" w:after="0"/>
        <w:ind w:left="0"/>
      </w:pPr>
      <w:r>
        <w:rPr>
          <w:rFonts w:ascii="Times New Roman" w:hAnsi="Times New Roman" w:eastAsia="宋体"/>
          <w:sz w:val="24"/>
        </w:rPr>
        <w:t>[17] LINDEN G, SMITH B, YORK J. Amazon.com recommendations: Item-to-item collaborative filtering[J]. IEEE Internet Computing, 2003, 7(1): 76-80.</w:t>
      </w:r>
    </w:p>
    <w:p>
      <w:pPr>
        <w:spacing w:line="360" w:lineRule="auto" w:after="0"/>
        <w:ind w:left="0"/>
      </w:pPr>
      <w:r>
        <w:rPr>
          <w:rFonts w:ascii="Times New Roman" w:hAnsi="Times New Roman" w:eastAsia="宋体"/>
          <w:sz w:val="24"/>
        </w:rPr>
        <w:t>[18] GUO H, TANG R, YE Y, et al. DeepFM: A factorization-machine based neural network for CTR prediction[J/OL]. arXiv, 2017 [2026-03-13]. https://arxiv.org/abs/1703.04247.</w:t>
      </w:r>
    </w:p>
    <w:p>
      <w:pPr>
        <w:spacing w:line="360" w:lineRule="auto" w:after="0"/>
        <w:ind w:left="0"/>
      </w:pPr>
      <w:r>
        <w:rPr>
          <w:rFonts w:ascii="Times New Roman" w:hAnsi="Times New Roman" w:eastAsia="宋体"/>
          <w:sz w:val="24"/>
        </w:rPr>
        <w:t>[19] ZHOU G, MOU N, FAN Y, et al. Deep Interest Evolution Network for click-through rate prediction[C].In: Proceedings of the AAAI Conference on Artificial Intelligence. Honolulu: AAAI Press, 2019: 5941-5948.</w:t>
      </w:r>
    </w:p>
    <w:p>
      <w:pPr>
        <w:spacing w:line="360" w:lineRule="auto" w:after="0"/>
        <w:ind w:left="0"/>
      </w:pPr>
      <w:r>
        <w:rPr>
          <w:rFonts w:ascii="Times New Roman" w:hAnsi="Times New Roman" w:eastAsia="宋体"/>
          <w:sz w:val="24"/>
        </w:rPr>
        <w:t>[20] 刘文贤, 朱海威, 武浩. 基于流行度和质量偏好建模的去偏推荐系统[J]. 云南大学学报(自然科学版), 2025, 47(3): 523-532.</w:t>
      </w:r>
    </w:p>
    <w:p>
      <w:pPr>
        <w:spacing w:line="360" w:lineRule="auto" w:after="0"/>
        <w:ind w:left="0"/>
      </w:pPr>
      <w:r>
        <w:rPr>
          <w:rFonts w:ascii="Times New Roman" w:hAnsi="Times New Roman" w:eastAsia="宋体"/>
          <w:sz w:val="24"/>
        </w:rPr>
        <w:t>[21] COVINGTON P, ADAMS J, SARGIN E. Deep neural networks for YouTube recommendations[C].In: Proceedings of the 10th ACM Conference on Recommender Systems. New York: ACM, 2016: 191-198.</w:t>
      </w:r>
    </w:p>
    <w:p>
      <w:pPr>
        <w:pStyle w:val="2"/>
        <w:spacing w:line="360" w:lineRule="auto"/>
      </w:pPr>
      <w:r>
        <w:rPr>
          <w:rFonts w:ascii="Times New Roman" w:hAnsi="Times New Roman" w:eastAsia="黑体"/>
          <w:b/>
          <w:sz w:val="32"/>
        </w:rPr>
        <w:t>外文翻译</w:t>
      </w:r>
    </w:p>
    <w:p>
      <w:pPr>
        <w:pStyle w:val="3"/>
        <w:spacing w:line="360" w:lineRule="auto"/>
      </w:pPr>
      <w:r>
        <w:rPr>
          <w:rFonts w:ascii="Times New Roman" w:hAnsi="Times New Roman" w:eastAsia="黑体"/>
          <w:b/>
          <w:sz w:val="28"/>
        </w:rPr>
        <w:t>原文</w:t>
      </w:r>
    </w:p>
    <w:p>
      <w:pPr>
        <w:spacing w:line="360" w:lineRule="auto" w:after="0"/>
        <w:ind w:firstLine="480"/>
      </w:pPr>
      <w:r>
        <w:rPr>
          <w:rFonts w:ascii="Times New Roman" w:hAnsi="Times New Roman" w:eastAsia="宋体"/>
          <w:sz w:val="24"/>
        </w:rPr>
        <w:t>（此处根据学院要求另行填入外文文献原文。）</w:t>
      </w:r>
    </w:p>
    <w:p>
      <w:pPr>
        <w:pStyle w:val="3"/>
        <w:spacing w:line="360" w:lineRule="auto"/>
      </w:pPr>
      <w:r>
        <w:rPr>
          <w:rFonts w:ascii="Times New Roman" w:hAnsi="Times New Roman" w:eastAsia="黑体"/>
          <w:b/>
          <w:sz w:val="28"/>
        </w:rPr>
        <w:t>译文</w:t>
      </w:r>
    </w:p>
    <w:p>
      <w:pPr>
        <w:spacing w:line="360" w:lineRule="auto" w:after="0"/>
        <w:ind w:firstLine="480"/>
      </w:pPr>
      <w:r>
        <w:rPr>
          <w:rFonts w:ascii="Times New Roman" w:hAnsi="Times New Roman" w:eastAsia="宋体"/>
          <w:sz w:val="24"/>
        </w:rPr>
        <w:t>（此处根据学院要求另行填入外文文献翻译稿。）</w:t>
      </w:r>
    </w:p>
    <w:p>
      <w:pPr>
        <w:pStyle w:val="2"/>
        <w:spacing w:line="360" w:lineRule="auto"/>
      </w:pPr>
      <w:r>
        <w:rPr>
          <w:rFonts w:ascii="Times New Roman" w:hAnsi="Times New Roman" w:eastAsia="黑体"/>
          <w:b/>
          <w:sz w:val="32"/>
        </w:rPr>
        <w:t>附录  程序源代码</w:t>
      </w:r>
    </w:p>
    <w:p>
      <w:pPr>
        <w:spacing w:line="360" w:lineRule="auto" w:after="0"/>
        <w:ind w:firstLine="480"/>
      </w:pPr>
      <w:r>
        <w:rPr>
          <w:rFonts w:ascii="Times New Roman" w:hAnsi="Times New Roman" w:eastAsia="宋体"/>
          <w:sz w:val="24"/>
        </w:rPr>
        <w:t>（此处可在定稿阶段选取后端推荐策略、画像构建、AI 推荐、广告分发或前端可视化组件的核心代码片段作为附录。）</w:t>
      </w:r>
    </w:p>
    <w:p>
      <w:pPr>
        <w:pStyle w:val="2"/>
        <w:spacing w:line="360" w:lineRule="auto"/>
      </w:pPr>
      <w:r>
        <w:rPr>
          <w:rFonts w:ascii="Times New Roman" w:hAnsi="Times New Roman" w:eastAsia="黑体"/>
          <w:b/>
          <w:sz w:val="32"/>
        </w:rPr>
        <w:t>致  谢</w:t>
      </w:r>
    </w:p>
    <w:p>
      <w:pPr>
        <w:spacing w:line="360" w:lineRule="auto" w:after="0"/>
        <w:ind w:firstLine="480"/>
      </w:pPr>
      <w:r>
        <w:rPr>
          <w:rFonts w:ascii="Times New Roman" w:hAnsi="Times New Roman" w:eastAsia="宋体"/>
          <w:sz w:val="24"/>
        </w:rPr>
        <w:t>在本次毕业设计的完成过程中，指导教师在选题方向、需求分析、系统设计、论文结构与写作规范等方面给予了持续指导，使本人能够在有限时间内完成系统实现与论文撰写。每当遇到推荐策略切换、协同过滤接入或论文章节衔接等问题时，老师的建议帮助本人理清优先级与表达逻辑。</w:t>
      </w:r>
    </w:p>
    <w:p>
      <w:pPr>
        <w:spacing w:line="360" w:lineRule="auto" w:after="0"/>
        <w:ind w:firstLine="480"/>
      </w:pPr>
      <w:r>
        <w:rPr>
          <w:rFonts w:ascii="Times New Roman" w:hAnsi="Times New Roman" w:eastAsia="宋体"/>
          <w:sz w:val="24"/>
        </w:rPr>
        <w:t>感谢学院提供的实验与文献资源，使本人能够查阅推荐系统、数据库与 Web 工程相关资料并规范引用。感谢同窗好友在联调测试、界面体验与文字校对中的反馈，使系统缺陷得以提前暴露。感谢家人在生活与精神上的支持，使本人能够专心投入毕业设计阶段。</w:t>
      </w:r>
    </w:p>
    <w:p>
      <w:pPr>
        <w:spacing w:line="360" w:lineRule="auto" w:after="0"/>
        <w:ind w:firstLine="480"/>
      </w:pPr>
      <w:r>
        <w:rPr>
          <w:rFonts w:ascii="Times New Roman" w:hAnsi="Times New Roman" w:eastAsia="宋体"/>
          <w:sz w:val="24"/>
        </w:rPr>
        <w:t>特别感谢在数据库设计与接口调试阶段给予帮助的同学们：前后端字段不一致、跨域与 WebSocket 连接异常等问题往往需要在短时间内协同排查，大家的耐心沟通让系统得以稳定运行。也感谢在论文排版与格式检查阶段提出意见的同伴，使参考文献格式、图表编号与章节层级更符合学院规范。</w:t>
      </w:r>
    </w:p>
    <w:p>
      <w:pPr>
        <w:spacing w:line="360" w:lineRule="auto" w:after="0"/>
        <w:ind w:firstLine="480"/>
      </w:pPr>
      <w:r>
        <w:rPr>
          <w:rFonts w:ascii="Times New Roman" w:hAnsi="Times New Roman" w:eastAsia="宋体"/>
          <w:sz w:val="24"/>
        </w:rPr>
        <w:t>最后，感谢开源社区与各大技术文档作者：Spring、Vue、ECharts、MySQL 与 Ollama 等项目的文档降低了工程门槛，GitHub 上的开源讨论也为定位异常提供了线索。本人深知当前系统在安全性、性能与评测严谨性方面仍有诸多不足，恳请各位评审老师批评指正。</w:t>
      </w:r>
    </w:p>
    <w:sectPr>
      <w:pgSz w:w="11906" w:h="16838"/>
      <w:pgMar w:top="1417" w:right="1134" w:bottom="1417" w:left="1417" w:header="850" w:footer="992" w:gutter="0"/>
      <w:cols w:space="0" w:num="1"/>
      <w:docGrid w:type="lines" w:linePitch="333"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Arial">
    <w:panose1 w:val="020B0604020202020204"/>
    <w:charset w:val="00"/>
    <w:family w:val="swiss"/>
    <w:pitch w:val="default"/>
    <w:sig w:usb0="E0002EFF" w:usb1="C000785B" w:usb2="00000009" w:usb3="00000000" w:csb0="400001FF" w:csb1="FFFF0000"/>
  </w:font>
  <w:font w:name="楷体">
    <w:panose1 w:val="02010609060101010101"/>
    <w:charset w:val="86"/>
    <w:family w:val="modern"/>
    <w:pitch w:val="default"/>
    <w:sig w:usb0="800002BF" w:usb1="38CF7CFA" w:usb2="00000016" w:usb3="00000000" w:csb0="00040001" w:csb1="00000000"/>
  </w:font>
  <w:font w:name="方正行楷_GBK">
    <w:altName w:val="微软雅黑"/>
    <w:panose1 w:val="00000000000000000000"/>
    <w:charset w:val="86"/>
    <w:family w:val="auto"/>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 w:name="方正小标宋_GBK">
    <w:altName w:val="微软雅黑"/>
    <w:panose1 w:val="00000000000000000000"/>
    <w:charset w:val="86"/>
    <w:family w:val="auto"/>
    <w:pitch w:val="default"/>
    <w:sig w:usb0="00000000" w:usb1="00000000" w:usb2="00000010" w:usb3="00000000" w:csb0="00040000" w:csb1="00000000"/>
  </w:font>
  <w:font w:name="华文新魏">
    <w:panose1 w:val="02010800040101010101"/>
    <w:charset w:val="86"/>
    <w:family w:val="auto"/>
    <w:pitch w:val="default"/>
    <w:sig w:usb0="00000001" w:usb1="080F0000" w:usb2="00000000" w:usb3="00000000" w:csb0="00040000" w:csb1="00000000"/>
  </w:font>
  <w:font w:name="华文行楷">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31D6C3">
    <w:pPr>
      <w:pStyle w:val="9"/>
      <w:ind w:firstLine="360"/>
      <w:jc w:val="center"/>
    </w:pPr>
    <w:sdt>
      <w:sdtPr>
        <w:id w:val="862556127"/>
      </w:sdtPr>
      <w:sdtContent/>
    </w:sdt>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7C2C32">
    <w:pPr>
      <w:pStyle w:val="9"/>
      <w:ind w:firstLine="0" w:firstLineChars="0"/>
      <w:jc w:val="cen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724305">
    <w:pPr>
      <w:pStyle w:val="9"/>
      <w:ind w:firstLine="360"/>
      <w:jc w:val="center"/>
    </w:pPr>
    <w:r>
      <mc:AlternateContent>
        <mc:Choice Requires="wps">
          <w:drawing>
            <wp:anchor distT="0" distB="0" distL="114300" distR="114300" simplePos="0" relativeHeight="251672576" behindDoc="0" locked="0" layoutInCell="1" allowOverlap="1">
              <wp:simplePos x="0" y="0"/>
              <wp:positionH relativeFrom="margin">
                <wp:align>center</wp:align>
              </wp:positionH>
              <wp:positionV relativeFrom="paragraph">
                <wp:posOffset>0</wp:posOffset>
              </wp:positionV>
              <wp:extent cx="1828800" cy="1828800"/>
              <wp:effectExtent l="0" t="0" r="0" b="0"/>
              <wp:wrapNone/>
              <wp:docPr id="57" name="文本框 5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C021406">
                          <w:pPr>
                            <w:pStyle w:val="9"/>
                            <w:ind w:firstLine="36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257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3VycEtAgAAVwQAAA4AAABkcnMvZTJvRG9jLnhtbK1UzY7TMBC+I/EO&#10;lu80adEu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A3VycEtAgAAVwQAAA4AAAAAAAAAAQAgAAAAHwEAAGRycy9lMm9Eb2MueG1sUEsFBgAAAAAG&#10;AAYAWQEAAL4FAAAAAA==&#10;">
              <v:fill on="f" focussize="0,0"/>
              <v:stroke on="f" weight="0.5pt"/>
              <v:imagedata o:title=""/>
              <o:lock v:ext="edit" aspectratio="f"/>
              <v:textbox inset="0mm,0mm,0mm,0mm" style="mso-fit-shape-to-text:t;">
                <w:txbxContent>
                  <w:p w14:paraId="0C021406">
                    <w:pPr>
                      <w:pStyle w:val="9"/>
                      <w:ind w:firstLine="360"/>
                    </w:pPr>
                    <w:r>
                      <w:fldChar w:fldCharType="begin"/>
                    </w:r>
                    <w:r>
                      <w:instrText xml:space="preserve"> PAGE  \* MERGEFORMAT </w:instrText>
                    </w:r>
                    <w:r>
                      <w:fldChar w:fldCharType="separate"/>
                    </w:r>
                    <w:r>
                      <w:t>1</w:t>
                    </w:r>
                    <w:r>
                      <w:fldChar w:fldCharType="end"/>
                    </w:r>
                  </w:p>
                </w:txbxContent>
              </v:textbox>
            </v:shape>
          </w:pict>
        </mc:Fallback>
      </mc:AlternateContent>
    </w:r>
    <w:sdt>
      <w:sdtPr>
        <w:id w:val="147461275"/>
      </w:sdtPr>
      <w:sdtContent/>
    </w:sdt>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AC4265">
    <w:pPr>
      <w:pStyle w:val="9"/>
      <w:ind w:firstLine="0" w:firstLineChars="0"/>
      <w:jc w:val="center"/>
    </w:pPr>
    <w:r>
      <mc:AlternateContent>
        <mc:Choice Requires="wps">
          <w:drawing>
            <wp:anchor distT="0" distB="0" distL="114300" distR="114300" simplePos="0" relativeHeight="251673600" behindDoc="0" locked="0" layoutInCell="1" allowOverlap="1">
              <wp:simplePos x="0" y="0"/>
              <wp:positionH relativeFrom="margin">
                <wp:align>center</wp:align>
              </wp:positionH>
              <wp:positionV relativeFrom="paragraph">
                <wp:posOffset>0</wp:posOffset>
              </wp:positionV>
              <wp:extent cx="1828800" cy="1828800"/>
              <wp:effectExtent l="0" t="0" r="0" b="0"/>
              <wp:wrapNone/>
              <wp:docPr id="59" name="文本框 5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9C1CABD">
                          <w:pPr>
                            <w:pStyle w:val="9"/>
                            <w:ind w:firstLine="360"/>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360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8ZWvQtAgAAVwQAAA4AAABkcnMvZTJvRG9jLnhtbK1UzY7TMBC+I/EO&#10;lu80adGuSt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D8ZWvQtAgAAVwQAAA4AAAAAAAAAAQAgAAAAHwEAAGRycy9lMm9Eb2MueG1sUEsFBgAAAAAG&#10;AAYAWQEAAL4FAAAAAA==&#10;">
              <v:fill on="f" focussize="0,0"/>
              <v:stroke on="f" weight="0.5pt"/>
              <v:imagedata o:title=""/>
              <o:lock v:ext="edit" aspectratio="f"/>
              <v:textbox inset="0mm,0mm,0mm,0mm" style="mso-fit-shape-to-text:t;">
                <w:txbxContent>
                  <w:p w14:paraId="59C1CABD">
                    <w:pPr>
                      <w:pStyle w:val="9"/>
                      <w:ind w:firstLine="360"/>
                    </w:pPr>
                    <w:r>
                      <w:fldChar w:fldCharType="begin"/>
                    </w:r>
                    <w:r>
                      <w:instrText xml:space="preserve"> PAGE  \* MERGEFORMAT </w:instrText>
                    </w:r>
                    <w:r>
                      <w:fldChar w:fldCharType="separate"/>
                    </w:r>
                    <w:r>
                      <w:t>I</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D8219B">
    <w:pPr>
      <w:pStyle w:val="9"/>
      <w:ind w:firstLine="360"/>
      <w:jc w:val="center"/>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17" name="文本框 1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D46A4B0">
                          <w:pPr>
                            <w:pStyle w:val="9"/>
                            <w:ind w:firstLine="360"/>
                          </w:pPr>
                          <w:r>
                            <w:fldChar w:fldCharType="begin"/>
                          </w:r>
                          <w:r>
                            <w:instrText xml:space="preserve"> PAGE  \* MERGEFORMAT </w:instrText>
                          </w:r>
                          <w:r>
                            <w:fldChar w:fldCharType="separate"/>
                          </w:r>
                          <w:r>
                            <w:t>II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M7HhYsAgAAVwQAAA4AAABkcnMvZTJvRG9jLnhtbK1UzY7TMBC+I/EO&#10;lu80aRFLVT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0zseFiwCAABXBAAADgAAAAAAAAABACAAAAAfAQAAZHJzL2Uyb0RvYy54bWxQSwUGAAAAAAYA&#10;BgBZAQAAvQUAAAAA&#10;">
              <v:fill on="f" focussize="0,0"/>
              <v:stroke on="f" weight="0.5pt"/>
              <v:imagedata o:title=""/>
              <o:lock v:ext="edit" aspectratio="f"/>
              <v:textbox inset="0mm,0mm,0mm,0mm" style="mso-fit-shape-to-text:t;">
                <w:txbxContent>
                  <w:p w14:paraId="2D46A4B0">
                    <w:pPr>
                      <w:pStyle w:val="9"/>
                      <w:ind w:firstLine="360"/>
                    </w:pPr>
                    <w:r>
                      <w:fldChar w:fldCharType="begin"/>
                    </w:r>
                    <w:r>
                      <w:instrText xml:space="preserve"> PAGE  \* MERGEFORMAT </w:instrText>
                    </w:r>
                    <w:r>
                      <w:fldChar w:fldCharType="separate"/>
                    </w:r>
                    <w:r>
                      <w:t>II</w:t>
                    </w:r>
                    <w: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0BDBEA">
    <w:pPr>
      <w:pStyle w:val="9"/>
      <w:ind w:firstLine="360"/>
      <w:jc w:val="center"/>
    </w:pPr>
    <w:r>
      <mc:AlternateContent>
        <mc:Choice Requires="wps">
          <w:drawing>
            <wp:anchor distT="0" distB="0" distL="114300" distR="114300" simplePos="0" relativeHeight="251660288" behindDoc="0" locked="0" layoutInCell="1" allowOverlap="1">
              <wp:simplePos x="0" y="0"/>
              <wp:positionH relativeFrom="margin">
                <wp:posOffset>-10160</wp:posOffset>
              </wp:positionH>
              <wp:positionV relativeFrom="paragraph">
                <wp:posOffset>0</wp:posOffset>
              </wp:positionV>
              <wp:extent cx="5953760" cy="285115"/>
              <wp:effectExtent l="0" t="0" r="0" b="0"/>
              <wp:wrapNone/>
              <wp:docPr id="11" name="文本框 11"/>
              <wp:cNvGraphicFramePr/>
              <a:graphic xmlns:a="http://schemas.openxmlformats.org/drawingml/2006/main">
                <a:graphicData uri="http://schemas.microsoft.com/office/word/2010/wordprocessingShape">
                  <wps:wsp>
                    <wps:cNvSpPr txBox="1"/>
                    <wps:spPr>
                      <a:xfrm>
                        <a:off x="0" y="0"/>
                        <a:ext cx="5953760" cy="28511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6D7239A">
                          <w:pPr>
                            <w:pStyle w:val="9"/>
                            <w:ind w:firstLine="360"/>
                            <w:jc w:val="center"/>
                          </w:pPr>
                          <w:r>
                            <w:fldChar w:fldCharType="begin"/>
                          </w:r>
                          <w:r>
                            <w:instrText xml:space="preserve"> PAGE  \* MERGEFORMAT </w:instrText>
                          </w:r>
                          <w:r>
                            <w:fldChar w:fldCharType="separate"/>
                          </w:r>
                          <w:r>
                            <w:t>ii</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0.8pt;margin-top:0pt;height:22.45pt;width:468.8pt;mso-position-horizontal-relative:margin;z-index:251660288;mso-width-relative:page;mso-height-relative:page;" filled="f" stroked="f" coordsize="21600,21600" o:gfxdata="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HEJTuXVAAAABgEAAA8AAAAAAAAAAQAgAAAAIgAAAGRycy9kb3ducmV2LnhtbFBL&#10;AQIUABQAAAAIAIdO4kBggr68MgIAAFgEAAAOAAAAAAAAAAEAIAAAACQBAABkcnMvZTJvRG9jLnht&#10;bFBLBQYAAAAABgAGAFkBAADIBQAAAAA=&#10;">
              <v:fill on="f" focussize="0,0"/>
              <v:stroke on="f" weight="0.5pt"/>
              <v:imagedata o:title=""/>
              <o:lock v:ext="edit" aspectratio="f"/>
              <v:textbox inset="0mm,0mm,0mm,0mm">
                <w:txbxContent>
                  <w:p w14:paraId="66D7239A">
                    <w:pPr>
                      <w:pStyle w:val="9"/>
                      <w:ind w:firstLine="360"/>
                      <w:jc w:val="center"/>
                    </w:pPr>
                    <w:r>
                      <w:fldChar w:fldCharType="begin"/>
                    </w:r>
                    <w:r>
                      <w:instrText xml:space="preserve"> PAGE  \* MERGEFORMAT </w:instrText>
                    </w:r>
                    <w:r>
                      <w:fldChar w:fldCharType="separate"/>
                    </w:r>
                    <w:r>
                      <w:t>ii</w:t>
                    </w:r>
                    <w:r>
                      <w:fldChar w:fldCharType="end"/>
                    </w:r>
                  </w:p>
                </w:txbxContent>
              </v:textbox>
            </v:shape>
          </w:pict>
        </mc:Fallback>
      </mc:AlternateContent>
    </w:r>
    <w:sdt>
      <w:sdtPr>
        <w:id w:val="147456651"/>
      </w:sdtPr>
      <w:sdtContent/>
    </w:sdt>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29EAED">
    <w:pPr>
      <w:pStyle w:val="9"/>
      <w:ind w:firstLine="360"/>
      <w:jc w:val="both"/>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5933440" cy="1828800"/>
              <wp:effectExtent l="0" t="0" r="0" b="0"/>
              <wp:wrapNone/>
              <wp:docPr id="19" name="文本框 19"/>
              <wp:cNvGraphicFramePr/>
              <a:graphic xmlns:a="http://schemas.openxmlformats.org/drawingml/2006/main">
                <a:graphicData uri="http://schemas.microsoft.com/office/word/2010/wordprocessingShape">
                  <wps:wsp>
                    <wps:cNvSpPr txBox="1"/>
                    <wps:spPr>
                      <a:xfrm>
                        <a:off x="0" y="0"/>
                        <a:ext cx="593344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925923643"/>
                          </w:sdtPr>
                          <w:sdtContent>
                            <w:p w14:paraId="5815FD7F">
                              <w:pPr>
                                <w:pStyle w:val="9"/>
                                <w:ind w:firstLine="0" w:firstLineChars="0"/>
                                <w:jc w:val="center"/>
                              </w:pPr>
                              <w:r>
                                <w:fldChar w:fldCharType="begin"/>
                              </w:r>
                              <w:r>
                                <w:instrText xml:space="preserve">PAGE   \* MERGEFORMAT</w:instrText>
                              </w:r>
                              <w:r>
                                <w:fldChar w:fldCharType="separate"/>
                              </w:r>
                              <w:r>
                                <w:rPr>
                                  <w:lang w:val="zh-CN"/>
                                </w:rPr>
                                <w:t>2</w:t>
                              </w:r>
                              <w:r>
                                <w:fldChar w:fldCharType="end"/>
                              </w:r>
                            </w:p>
                          </w:sdtContent>
                        </w:sdt>
                        <w:p w14:paraId="19E9076F">
                          <w:pPr>
                            <w:ind w:firstLine="480"/>
                          </w:pP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467.2pt;mso-position-horizontal:center;mso-position-horizontal-relative:margin;z-index:251659264;mso-width-relative:page;mso-height-relative:page;" filled="f" stroked="f" coordsize="21600,21600" o:gfxdata="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DqCRmM1QAAAAUBAAAPAAAAAAAAAAEAIAAAACIAAABkcnMvZG93bnJldi54bWxQ&#10;SwECFAAUAAAACACHTuJAVsKCljMCAABZBAAADgAAAAAAAAABACAAAAAkAQAAZHJzL2Uyb0RvYy54&#10;bWxQSwUGAAAAAAYABgBZAQAAyQUAAAAA&#10;">
              <v:fill on="f" focussize="0,0"/>
              <v:stroke on="f" weight="0.5pt"/>
              <v:imagedata o:title=""/>
              <o:lock v:ext="edit" aspectratio="f"/>
              <v:textbox inset="0mm,0mm,0mm,0mm" style="mso-fit-shape-to-text:t;">
                <w:txbxContent>
                  <w:sdt>
                    <w:sdtPr>
                      <w:id w:val="925923643"/>
                    </w:sdtPr>
                    <w:sdtContent>
                      <w:p w14:paraId="5815FD7F">
                        <w:pPr>
                          <w:pStyle w:val="9"/>
                          <w:ind w:firstLine="0" w:firstLineChars="0"/>
                          <w:jc w:val="center"/>
                        </w:pPr>
                        <w:r>
                          <w:fldChar w:fldCharType="begin"/>
                        </w:r>
                        <w:r>
                          <w:instrText xml:space="preserve">PAGE   \* MERGEFORMAT</w:instrText>
                        </w:r>
                        <w:r>
                          <w:fldChar w:fldCharType="separate"/>
                        </w:r>
                        <w:r>
                          <w:rPr>
                            <w:lang w:val="zh-CN"/>
                          </w:rPr>
                          <w:t>2</w:t>
                        </w:r>
                        <w:r>
                          <w:fldChar w:fldCharType="end"/>
                        </w:r>
                      </w:p>
                    </w:sdtContent>
                  </w:sdt>
                  <w:p w14:paraId="19E9076F">
                    <w:pPr>
                      <w:ind w:firstLine="480"/>
                    </w:pPr>
                  </w:p>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F224F6">
    <w:pPr>
      <w:pStyle w:val="9"/>
      <w:ind w:firstLine="0" w:firstLineChars="0"/>
      <w:jc w:val="both"/>
    </w:pPr>
    <w: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38" name="文本框 3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59C8AA3">
                          <w:pPr>
                            <w:pStyle w:val="9"/>
                            <w:ind w:firstLine="360"/>
                            <w:jc w:val="cente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ZNNQgtAgAAVwQAAA4AAABkcnMvZTJvRG9jLnhtbK1UzY7TMBC+I/EO&#10;lu80bVes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CZNNQgtAgAAVwQAAA4AAAAAAAAAAQAgAAAAHwEAAGRycy9lMm9Eb2MueG1sUEsFBgAAAAAG&#10;AAYAWQEAAL4FAAAAAA==&#10;">
              <v:fill on="f" focussize="0,0"/>
              <v:stroke on="f" weight="0.5pt"/>
              <v:imagedata o:title=""/>
              <o:lock v:ext="edit" aspectratio="f"/>
              <v:textbox inset="0mm,0mm,0mm,0mm" style="mso-fit-shape-to-text:t;">
                <w:txbxContent>
                  <w:p w14:paraId="559C8AA3">
                    <w:pPr>
                      <w:pStyle w:val="9"/>
                      <w:ind w:firstLine="360"/>
                      <w:jc w:val="center"/>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A47AC1">
    <w:pPr>
      <w:pStyle w:val="9"/>
      <w:ind w:firstLine="360"/>
      <w:jc w:val="both"/>
    </w:pPr>
    <w: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36" name="文本框 3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437594F">
                          <w:pPr>
                            <w:pStyle w:val="9"/>
                            <w:ind w:firstLine="360"/>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BSBpj0tAgAAVwQAAA4AAAAAAAAAAQAgAAAAHwEAAGRycy9lMm9Eb2MueG1sUEsFBgAAAAAG&#10;AAYAWQEAAL4FAAAAAA==&#10;">
              <v:fill on="f" focussize="0,0"/>
              <v:stroke on="f" weight="0.5pt"/>
              <v:imagedata o:title=""/>
              <o:lock v:ext="edit" aspectratio="f"/>
              <v:textbox inset="0mm,0mm,0mm,0mm" style="mso-fit-shape-to-text:t;">
                <w:txbxContent>
                  <w:p w14:paraId="5437594F">
                    <w:pPr>
                      <w:pStyle w:val="9"/>
                      <w:ind w:firstLine="360"/>
                    </w:pPr>
                    <w:r>
                      <w:fldChar w:fldCharType="begin"/>
                    </w:r>
                    <w:r>
                      <w:instrText xml:space="preserve"> PAGE  \* MERGEFORMAT </w:instrText>
                    </w:r>
                    <w:r>
                      <w:fldChar w:fldCharType="separate"/>
                    </w:r>
                    <w:r>
                      <w:t>4</w:t>
                    </w:r>
                    <w:r>
                      <w:fldChar w:fldCharType="end"/>
                    </w:r>
                  </w:p>
                </w:txbxContent>
              </v:textbox>
            </v:shape>
          </w:pict>
        </mc:Fallback>
      </mc:AlternateConten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D1E290">
    <w:pPr>
      <w:pStyle w:val="9"/>
      <w:ind w:firstLine="0" w:firstLineChars="0"/>
      <w:jc w:val="both"/>
    </w:pPr>
    <w: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37" name="文本框 3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B5C5D01">
                          <w:pPr>
                            <w:pStyle w:val="9"/>
                            <w:ind w:firstLine="360"/>
                            <w:jc w:val="center"/>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zM9X0tAgAAVwQAAA4AAABkcnMvZTJvRG9jLnhtbK1UzY7TMBC+I/EO&#10;lu80aVcs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LzM9X0tAgAAVwQAAA4AAAAAAAAAAQAgAAAAHwEAAGRycy9lMm9Eb2MueG1sUEsFBgAAAAAG&#10;AAYAWQEAAL4FAAAAAA==&#10;">
              <v:fill on="f" focussize="0,0"/>
              <v:stroke on="f" weight="0.5pt"/>
              <v:imagedata o:title=""/>
              <o:lock v:ext="edit" aspectratio="f"/>
              <v:textbox inset="0mm,0mm,0mm,0mm" style="mso-fit-shape-to-text:t;">
                <w:txbxContent>
                  <w:p w14:paraId="0B5C5D01">
                    <w:pPr>
                      <w:pStyle w:val="9"/>
                      <w:ind w:firstLine="360"/>
                      <w:jc w:val="center"/>
                    </w:pPr>
                    <w:r>
                      <w:fldChar w:fldCharType="begin"/>
                    </w:r>
                    <w:r>
                      <w:instrText xml:space="preserve"> PAGE  \* MERGEFORMAT </w:instrText>
                    </w:r>
                    <w:r>
                      <w:fldChar w:fldCharType="separate"/>
                    </w:r>
                    <w:r>
                      <w:t>3</w:t>
                    </w:r>
                    <w:r>
                      <w:fldChar w:fldCharType="end"/>
                    </w:r>
                  </w:p>
                </w:txbxContent>
              </v:textbox>
            </v:shape>
          </w:pict>
        </mc:Fallback>
      </mc:AlternateConten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D3E4B6">
    <w:pPr>
      <w:pStyle w:val="9"/>
      <w:ind w:firstLine="360"/>
      <w:jc w:val="both"/>
    </w:pPr>
    <w: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41" name="文本框 4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D4CDBC3">
                          <w:pPr>
                            <w:pStyle w:val="9"/>
                            <w:ind w:firstLine="360"/>
                          </w:pPr>
                          <w:r>
                            <w:fldChar w:fldCharType="begin"/>
                          </w:r>
                          <w:r>
                            <w:instrText xml:space="preserve"> PAGE  \* MERGEFORMAT </w:instrText>
                          </w:r>
                          <w:r>
                            <w:fldChar w:fldCharType="separate"/>
                          </w:r>
                          <w:r>
                            <w:t>10</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KwYeQywCAABXBAAADgAAAAAAAAABACAAAAAfAQAAZHJzL2Uyb0RvYy54bWxQSwUGAAAAAAYA&#10;BgBZAQAAvQUAAAAA&#10;">
              <v:fill on="f" focussize="0,0"/>
              <v:stroke on="f" weight="0.5pt"/>
              <v:imagedata o:title=""/>
              <o:lock v:ext="edit" aspectratio="f"/>
              <v:textbox inset="0mm,0mm,0mm,0mm" style="mso-fit-shape-to-text:t;">
                <w:txbxContent>
                  <w:p w14:paraId="5D4CDBC3">
                    <w:pPr>
                      <w:pStyle w:val="9"/>
                      <w:ind w:firstLine="360"/>
                    </w:pPr>
                    <w:r>
                      <w:fldChar w:fldCharType="begin"/>
                    </w:r>
                    <w:r>
                      <w:instrText xml:space="preserve"> PAGE  \* MERGEFORMAT </w:instrText>
                    </w:r>
                    <w:r>
                      <w:fldChar w:fldCharType="separate"/>
                    </w:r>
                    <w:r>
                      <w:t>10</w:t>
                    </w:r>
                    <w:r>
                      <w:fldChar w:fldCharType="end"/>
                    </w:r>
                  </w:p>
                </w:txbxContent>
              </v:textbox>
            </v:shape>
          </w:pict>
        </mc:Fallback>
      </mc:AlternateConten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AC49E4">
    <w:pPr>
      <w:pStyle w:val="9"/>
      <w:ind w:firstLine="0" w:firstLineChars="0"/>
      <w:jc w:val="both"/>
    </w:pPr>
    <w:r>
      <mc:AlternateContent>
        <mc:Choice Requires="wps">
          <w:drawing>
            <wp:anchor distT="0" distB="0" distL="114300" distR="114300" simplePos="0" relativeHeight="251666432" behindDoc="0" locked="0" layoutInCell="1" allowOverlap="1">
              <wp:simplePos x="0" y="0"/>
              <wp:positionH relativeFrom="margin">
                <wp:align>center</wp:align>
              </wp:positionH>
              <wp:positionV relativeFrom="paragraph">
                <wp:posOffset>0</wp:posOffset>
              </wp:positionV>
              <wp:extent cx="1828800" cy="1828800"/>
              <wp:effectExtent l="0" t="0" r="0" b="0"/>
              <wp:wrapNone/>
              <wp:docPr id="42" name="文本框 4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021247F">
                          <w:pPr>
                            <w:pStyle w:val="9"/>
                            <w:ind w:firstLine="360"/>
                            <w:jc w:val="center"/>
                          </w:pPr>
                          <w:r>
                            <w:fldChar w:fldCharType="begin"/>
                          </w:r>
                          <w:r>
                            <w:instrText xml:space="preserve"> PAGE  \* MERGEFORMAT </w:instrText>
                          </w:r>
                          <w:r>
                            <w:fldChar w:fldCharType="separate"/>
                          </w:r>
                          <w:r>
                            <w:t>5</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643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PQ64MtAgAAVwQAAA4AAABkcnMvZTJvRG9jLnhtbK1UzY7TMBC+I/EO&#10;lu80aYFVVT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NPQ64MtAgAAVwQAAA4AAAAAAAAAAQAgAAAAHwEAAGRycy9lMm9Eb2MueG1sUEsFBgAAAAAG&#10;AAYAWQEAAL4FAAAAAA==&#10;">
              <v:fill on="f" focussize="0,0"/>
              <v:stroke on="f" weight="0.5pt"/>
              <v:imagedata o:title=""/>
              <o:lock v:ext="edit" aspectratio="f"/>
              <v:textbox inset="0mm,0mm,0mm,0mm" style="mso-fit-shape-to-text:t;">
                <w:txbxContent>
                  <w:p w14:paraId="3021247F">
                    <w:pPr>
                      <w:pStyle w:val="9"/>
                      <w:ind w:firstLine="360"/>
                      <w:jc w:val="center"/>
                    </w:pPr>
                    <w:r>
                      <w:fldChar w:fldCharType="begin"/>
                    </w:r>
                    <w:r>
                      <w:instrText xml:space="preserve"> PAGE  \* MERGEFORMAT </w:instrText>
                    </w:r>
                    <w:r>
                      <w:fldChar w:fldCharType="separate"/>
                    </w:r>
                    <w:r>
                      <w:t>5</w:t>
                    </w:r>
                    <w:r>
                      <w:fldChar w:fldCharType="end"/>
                    </w:r>
                  </w:p>
                </w:txbxContent>
              </v:textbox>
            </v:shape>
          </w:pict>
        </mc:Fallback>
      </mc:AlternateConten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659070">
    <w:pPr>
      <w:pStyle w:val="9"/>
      <w:ind w:firstLine="360"/>
      <w:jc w:val="both"/>
    </w:pPr>
    <w:r>
      <mc:AlternateContent>
        <mc:Choice Requires="wps">
          <w:drawing>
            <wp:anchor distT="0" distB="0" distL="114300" distR="114300" simplePos="0" relativeHeight="251667456" behindDoc="0" locked="0" layoutInCell="1" allowOverlap="1">
              <wp:simplePos x="0" y="0"/>
              <wp:positionH relativeFrom="margin">
                <wp:align>center</wp:align>
              </wp:positionH>
              <wp:positionV relativeFrom="paragraph">
                <wp:posOffset>0</wp:posOffset>
              </wp:positionV>
              <wp:extent cx="1828800" cy="1828800"/>
              <wp:effectExtent l="0" t="0" r="0" b="0"/>
              <wp:wrapNone/>
              <wp:docPr id="45" name="文本框 4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259AB57">
                          <w:pPr>
                            <w:pStyle w:val="9"/>
                            <w:ind w:firstLine="360"/>
                          </w:pPr>
                          <w:r>
                            <w:fldChar w:fldCharType="begin"/>
                          </w:r>
                          <w:r>
                            <w:instrText xml:space="preserve"> PAGE  \* MERGEFORMAT </w:instrText>
                          </w:r>
                          <w:r>
                            <w:fldChar w:fldCharType="separate"/>
                          </w:r>
                          <w:r>
                            <w:t>7</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745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o2IpktAgAAVwQAAA4AAABkcnMvZTJvRG9jLnhtbK1UzY7TMBC+I/EO&#10;lu80aWFX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Mo2IpktAgAAVwQAAA4AAAAAAAAAAQAgAAAAHwEAAGRycy9lMm9Eb2MueG1sUEsFBgAAAAAG&#10;AAYAWQEAAL4FAAAAAA==&#10;">
              <v:fill on="f" focussize="0,0"/>
              <v:stroke on="f" weight="0.5pt"/>
              <v:imagedata o:title=""/>
              <o:lock v:ext="edit" aspectratio="f"/>
              <v:textbox inset="0mm,0mm,0mm,0mm" style="mso-fit-shape-to-text:t;">
                <w:txbxContent>
                  <w:p w14:paraId="7259AB57">
                    <w:pPr>
                      <w:pStyle w:val="9"/>
                      <w:ind w:firstLine="360"/>
                    </w:pPr>
                    <w:r>
                      <w:fldChar w:fldCharType="begin"/>
                    </w:r>
                    <w:r>
                      <w:instrText xml:space="preserve"> PAGE  \* MERGEFORMAT </w:instrText>
                    </w:r>
                    <w:r>
                      <w:fldChar w:fldCharType="separate"/>
                    </w:r>
                    <w:r>
                      <w:t>7</w:t>
                    </w:r>
                    <w:r>
                      <w:fldChar w:fldCharType="end"/>
                    </w:r>
                  </w:p>
                </w:txbxContent>
              </v:textbox>
            </v:shape>
          </w:pict>
        </mc:Fallback>
      </mc:AlternateConten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B61CC1">
    <w:pPr>
      <w:pStyle w:val="9"/>
      <w:ind w:firstLine="0" w:firstLineChars="0"/>
      <w:jc w:val="both"/>
    </w:pPr>
    <w:r>
      <mc:AlternateContent>
        <mc:Choice Requires="wps">
          <w:drawing>
            <wp:anchor distT="0" distB="0" distL="114300" distR="114300" simplePos="0" relativeHeight="251668480" behindDoc="0" locked="0" layoutInCell="1" allowOverlap="1">
              <wp:simplePos x="0" y="0"/>
              <wp:positionH relativeFrom="margin">
                <wp:align>center</wp:align>
              </wp:positionH>
              <wp:positionV relativeFrom="paragraph">
                <wp:posOffset>0</wp:posOffset>
              </wp:positionV>
              <wp:extent cx="1828800" cy="1828800"/>
              <wp:effectExtent l="0" t="0" r="0" b="0"/>
              <wp:wrapNone/>
              <wp:docPr id="46" name="文本框 4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C87BFDF">
                          <w:pPr>
                            <w:pStyle w:val="9"/>
                            <w:ind w:firstLine="360"/>
                            <w:jc w:val="center"/>
                          </w:pPr>
                          <w:r>
                            <w:fldChar w:fldCharType="begin"/>
                          </w:r>
                          <w:r>
                            <w:instrText xml:space="preserve"> PAGE  \* MERGEFORMAT </w:instrText>
                          </w:r>
                          <w:r>
                            <w:fldChar w:fldCharType="separate"/>
                          </w:r>
                          <w:r>
                            <w:t>6</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848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DLg11ktAgAAVwQAAA4AAAAAAAAAAQAgAAAAHwEAAGRycy9lMm9Eb2MueG1sUEsFBgAAAAAG&#10;AAYAWQEAAL4FAAAAAA==&#10;">
              <v:fill on="f" focussize="0,0"/>
              <v:stroke on="f" weight="0.5pt"/>
              <v:imagedata o:title=""/>
              <o:lock v:ext="edit" aspectratio="f"/>
              <v:textbox inset="0mm,0mm,0mm,0mm" style="mso-fit-shape-to-text:t;">
                <w:txbxContent>
                  <w:p w14:paraId="7C87BFDF">
                    <w:pPr>
                      <w:pStyle w:val="9"/>
                      <w:ind w:firstLine="360"/>
                      <w:jc w:val="center"/>
                    </w:pPr>
                    <w:r>
                      <w:fldChar w:fldCharType="begin"/>
                    </w:r>
                    <w:r>
                      <w:instrText xml:space="preserve"> PAGE  \* MERGEFORMAT </w:instrText>
                    </w:r>
                    <w:r>
                      <w:fldChar w:fldCharType="separate"/>
                    </w:r>
                    <w:r>
                      <w:t>6</w:t>
                    </w:r>
                    <w:r>
                      <w:fldChar w:fldCharType="end"/>
                    </w:r>
                  </w:p>
                </w:txbxContent>
              </v:textbox>
            </v:shape>
          </w:pict>
        </mc:Fallback>
      </mc:AlternateConten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FD71F8">
    <w:pPr>
      <w:pStyle w:val="9"/>
      <w:ind w:firstLine="360"/>
      <w:jc w:val="both"/>
    </w:pPr>
    <w:r>
      <mc:AlternateContent>
        <mc:Choice Requires="wps">
          <w:drawing>
            <wp:anchor distT="0" distB="0" distL="114300" distR="114300" simplePos="0" relativeHeight="251674624" behindDoc="0" locked="0" layoutInCell="1" allowOverlap="1">
              <wp:simplePos x="0" y="0"/>
              <wp:positionH relativeFrom="margin">
                <wp:align>center</wp:align>
              </wp:positionH>
              <wp:positionV relativeFrom="paragraph">
                <wp:posOffset>0</wp:posOffset>
              </wp:positionV>
              <wp:extent cx="1828800" cy="1828800"/>
              <wp:effectExtent l="0" t="0" r="0" b="0"/>
              <wp:wrapNone/>
              <wp:docPr id="60" name="文本框 6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CAF504E">
                          <w:pPr>
                            <w:pStyle w:val="9"/>
                            <w:ind w:firstLine="360"/>
                          </w:pPr>
                          <w:r>
                            <w:fldChar w:fldCharType="begin"/>
                          </w:r>
                          <w:r>
                            <w:instrText xml:space="preserve"> PAGE  \* MERGEFORMAT </w:instrText>
                          </w:r>
                          <w:r>
                            <w:fldChar w:fldCharType="separate"/>
                          </w:r>
                          <w:r>
                            <w:t>10</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462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y8pmgrAgAAVw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DsvKZoKwIAAFcEAAAOAAAAAAAAAAEAIAAAAB8BAABkcnMvZTJvRG9jLnhtbFBLBQYAAAAABgAG&#10;AFkBAAC8BQAAAAA=&#10;">
              <v:fill on="f" focussize="0,0"/>
              <v:stroke on="f" weight="0.5pt"/>
              <v:imagedata o:title=""/>
              <o:lock v:ext="edit" aspectratio="f"/>
              <v:textbox inset="0mm,0mm,0mm,0mm" style="mso-fit-shape-to-text:t;">
                <w:txbxContent>
                  <w:p w14:paraId="0CAF504E">
                    <w:pPr>
                      <w:pStyle w:val="9"/>
                      <w:ind w:firstLine="360"/>
                    </w:pPr>
                    <w:r>
                      <w:fldChar w:fldCharType="begin"/>
                    </w:r>
                    <w:r>
                      <w:instrText xml:space="preserve"> PAGE  \* MERGEFORMAT </w:instrText>
                    </w:r>
                    <w:r>
                      <w:fldChar w:fldCharType="separate"/>
                    </w:r>
                    <w:r>
                      <w:t>10</w:t>
                    </w:r>
                    <w:r>
                      <w:fldChar w:fldCharType="end"/>
                    </w:r>
                  </w:p>
                </w:txbxContent>
              </v:textbox>
            </v:shape>
          </w:pict>
        </mc:Fallback>
      </mc:AlternateConten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DC471E">
    <w:pPr>
      <w:pStyle w:val="9"/>
      <w:ind w:firstLine="0" w:firstLineChars="0"/>
      <w:jc w:val="both"/>
    </w:pPr>
    <w:r>
      <mc:AlternateContent>
        <mc:Choice Requires="wps">
          <w:drawing>
            <wp:anchor distT="0" distB="0" distL="114300" distR="114300" simplePos="0" relativeHeight="251675648" behindDoc="0" locked="0" layoutInCell="1" allowOverlap="1">
              <wp:simplePos x="0" y="0"/>
              <wp:positionH relativeFrom="margin">
                <wp:align>center</wp:align>
              </wp:positionH>
              <wp:positionV relativeFrom="paragraph">
                <wp:posOffset>0</wp:posOffset>
              </wp:positionV>
              <wp:extent cx="1828800" cy="1828800"/>
              <wp:effectExtent l="0" t="0" r="0" b="0"/>
              <wp:wrapNone/>
              <wp:docPr id="61" name="文本框 6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580F549">
                          <w:pPr>
                            <w:pStyle w:val="9"/>
                            <w:ind w:firstLine="360"/>
                            <w:jc w:val="center"/>
                          </w:pPr>
                          <w:r>
                            <w:fldChar w:fldCharType="begin"/>
                          </w:r>
                          <w:r>
                            <w:instrText xml:space="preserve"> PAGE  \* MERGEFORMAT </w:instrText>
                          </w:r>
                          <w:r>
                            <w:fldChar w:fldCharType="separate"/>
                          </w:r>
                          <w:r>
                            <w:t>8</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564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BE8fUoKwIAAFcEAAAOAAAAAAAAAAEAIAAAAB8BAABkcnMvZTJvRG9jLnhtbFBLBQYAAAAABgAG&#10;AFkBAAC8BQAAAAA=&#10;">
              <v:fill on="f" focussize="0,0"/>
              <v:stroke on="f" weight="0.5pt"/>
              <v:imagedata o:title=""/>
              <o:lock v:ext="edit" aspectratio="f"/>
              <v:textbox inset="0mm,0mm,0mm,0mm" style="mso-fit-shape-to-text:t;">
                <w:txbxContent>
                  <w:p w14:paraId="3580F549">
                    <w:pPr>
                      <w:pStyle w:val="9"/>
                      <w:ind w:firstLine="360"/>
                      <w:jc w:val="center"/>
                    </w:pPr>
                    <w:r>
                      <w:fldChar w:fldCharType="begin"/>
                    </w:r>
                    <w:r>
                      <w:instrText xml:space="preserve"> PAGE  \* MERGEFORMAT </w:instrText>
                    </w:r>
                    <w:r>
                      <w:fldChar w:fldCharType="separate"/>
                    </w:r>
                    <w:r>
                      <w:t>8</w:t>
                    </w:r>
                    <w:r>
                      <w:fldChar w:fldCharType="end"/>
                    </w:r>
                  </w:p>
                </w:txbxContent>
              </v:textbox>
            </v:shape>
          </w:pict>
        </mc:Fallback>
      </mc:AlternateConten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48B051">
    <w:pPr>
      <w:pStyle w:val="9"/>
      <w:ind w:firstLine="360"/>
      <w:jc w:val="both"/>
    </w:pPr>
    <w:r>
      <mc:AlternateContent>
        <mc:Choice Requires="wps">
          <w:drawing>
            <wp:anchor distT="0" distB="0" distL="114300" distR="114300" simplePos="0" relativeHeight="251669504" behindDoc="0" locked="0" layoutInCell="1" allowOverlap="1">
              <wp:simplePos x="0" y="0"/>
              <wp:positionH relativeFrom="margin">
                <wp:align>center</wp:align>
              </wp:positionH>
              <wp:positionV relativeFrom="paragraph">
                <wp:posOffset>0</wp:posOffset>
              </wp:positionV>
              <wp:extent cx="1828800" cy="1828800"/>
              <wp:effectExtent l="0" t="0" r="0" b="0"/>
              <wp:wrapNone/>
              <wp:docPr id="51" name="文本框 5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1DA12FF">
                          <w:pPr>
                            <w:pStyle w:val="9"/>
                            <w:ind w:firstLine="360"/>
                          </w:pPr>
                          <w:r>
                            <w:fldChar w:fldCharType="begin"/>
                          </w:r>
                          <w:r>
                            <w:instrText xml:space="preserve"> PAGE  \* MERGEFORMAT </w:instrText>
                          </w:r>
                          <w:r>
                            <w:fldChar w:fldCharType="separate"/>
                          </w:r>
                          <w:r>
                            <w:t>9</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950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vH5TmywCAABXBAAADgAAAAAAAAABACAAAAAfAQAAZHJzL2Uyb0RvYy54bWxQSwUGAAAAAAYA&#10;BgBZAQAAvQUAAAAA&#10;">
              <v:fill on="f" focussize="0,0"/>
              <v:stroke on="f" weight="0.5pt"/>
              <v:imagedata o:title=""/>
              <o:lock v:ext="edit" aspectratio="f"/>
              <v:textbox inset="0mm,0mm,0mm,0mm" style="mso-fit-shape-to-text:t;">
                <w:txbxContent>
                  <w:p w14:paraId="11DA12FF">
                    <w:pPr>
                      <w:pStyle w:val="9"/>
                      <w:ind w:firstLine="360"/>
                    </w:pPr>
                    <w:r>
                      <w:fldChar w:fldCharType="begin"/>
                    </w:r>
                    <w:r>
                      <w:instrText xml:space="preserve"> PAGE  \* MERGEFORMAT </w:instrText>
                    </w:r>
                    <w:r>
                      <w:fldChar w:fldCharType="separate"/>
                    </w:r>
                    <w:r>
                      <w:t>9</w:t>
                    </w:r>
                    <w:r>
                      <w:fldChar w:fldCharType="end"/>
                    </w:r>
                  </w:p>
                </w:txbxContent>
              </v:textbox>
            </v:shape>
          </w:pict>
        </mc:Fallback>
      </mc:AlternateConten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338119">
    <w:pPr>
      <w:pStyle w:val="9"/>
      <w:ind w:firstLine="0" w:firstLineChars="0"/>
      <w:jc w:val="both"/>
    </w:pPr>
    <w:r>
      <mc:AlternateContent>
        <mc:Choice Requires="wps">
          <w:drawing>
            <wp:anchor distT="0" distB="0" distL="114300" distR="114300" simplePos="0" relativeHeight="251670528" behindDoc="0" locked="0" layoutInCell="1" allowOverlap="1">
              <wp:simplePos x="0" y="0"/>
              <wp:positionH relativeFrom="margin">
                <wp:align>center</wp:align>
              </wp:positionH>
              <wp:positionV relativeFrom="paragraph">
                <wp:posOffset>0</wp:posOffset>
              </wp:positionV>
              <wp:extent cx="1828800" cy="1828800"/>
              <wp:effectExtent l="0" t="0" r="0" b="0"/>
              <wp:wrapNone/>
              <wp:docPr id="52" name="文本框 5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7AE0248">
                          <w:pPr>
                            <w:pStyle w:val="9"/>
                            <w:ind w:firstLine="360"/>
                            <w:jc w:val="cente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052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SoplstAgAAVwQAAA4AAABkcnMvZTJvRG9jLnhtbK1UzY7TMBC+I/EO&#10;lu80bdGu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ESoplstAgAAVwQAAA4AAAAAAAAAAQAgAAAAHwEAAGRycy9lMm9Eb2MueG1sUEsFBgAAAAAG&#10;AAYAWQEAAL4FAAAAAA==&#10;">
              <v:fill on="f" focussize="0,0"/>
              <v:stroke on="f" weight="0.5pt"/>
              <v:imagedata o:title=""/>
              <o:lock v:ext="edit" aspectratio="f"/>
              <v:textbox inset="0mm,0mm,0mm,0mm" style="mso-fit-shape-to-text:t;">
                <w:txbxContent>
                  <w:p w14:paraId="37AE0248">
                    <w:pPr>
                      <w:pStyle w:val="9"/>
                      <w:ind w:firstLine="360"/>
                      <w:jc w:val="center"/>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B9E9A7">
    <w:pPr>
      <w:pStyle w:val="9"/>
      <w:ind w:firstLine="360"/>
      <w:jc w:val="both"/>
    </w:pPr>
    <w:r>
      <mc:AlternateContent>
        <mc:Choice Requires="wps">
          <w:drawing>
            <wp:anchor distT="0" distB="0" distL="114300" distR="114300" simplePos="0" relativeHeight="251671552" behindDoc="0" locked="0" layoutInCell="1" allowOverlap="1">
              <wp:simplePos x="0" y="0"/>
              <wp:positionH relativeFrom="margin">
                <wp:posOffset>2794635</wp:posOffset>
              </wp:positionH>
              <wp:positionV relativeFrom="paragraph">
                <wp:posOffset>0</wp:posOffset>
              </wp:positionV>
              <wp:extent cx="355600" cy="285750"/>
              <wp:effectExtent l="0" t="0" r="0" b="0"/>
              <wp:wrapNone/>
              <wp:docPr id="53" name="文本框 53"/>
              <wp:cNvGraphicFramePr/>
              <a:graphic xmlns:a="http://schemas.openxmlformats.org/drawingml/2006/main">
                <a:graphicData uri="http://schemas.microsoft.com/office/word/2010/wordprocessingShape">
                  <wps:wsp>
                    <wps:cNvSpPr txBox="1"/>
                    <wps:spPr>
                      <a:xfrm>
                        <a:off x="0" y="0"/>
                        <a:ext cx="355600" cy="2857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3B5F707">
                          <w:pPr>
                            <w:pStyle w:val="9"/>
                            <w:ind w:firstLine="360"/>
                          </w:pPr>
                          <w:r>
                            <w:fldChar w:fldCharType="begin"/>
                          </w:r>
                          <w:r>
                            <w:instrText xml:space="preserve"> PAGE  \* MERGEFORMAT </w:instrText>
                          </w:r>
                          <w:r>
                            <w:fldChar w:fldCharType="separate"/>
                          </w:r>
                          <w:r>
                            <w:t>13</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220.05pt;margin-top:0pt;height:22.5pt;width:28pt;mso-position-horizontal-relative:margin;z-index:251671552;mso-width-relative:page;mso-height-relative:page;" filled="f" stroked="f" coordsize="21600,21600" o:gfxdata="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oP+SD1AAAAAcBAAAPAAAAAAAAAAEAIAAAACIAAABkcnMvZG93bnJldi54bWxQSwEC&#10;FAAUAAAACACHTuJAwrgOojECAABXBAAADgAAAAAAAAABACAAAAAjAQAAZHJzL2Uyb0RvYy54bWxQ&#10;SwUGAAAAAAYABgBZAQAAxgUAAAAA&#10;">
              <v:fill on="f" focussize="0,0"/>
              <v:stroke on="f" weight="0.5pt"/>
              <v:imagedata o:title=""/>
              <o:lock v:ext="edit" aspectratio="f"/>
              <v:textbox inset="0mm,0mm,0mm,0mm">
                <w:txbxContent>
                  <w:p w14:paraId="23B5F707">
                    <w:pPr>
                      <w:pStyle w:val="9"/>
                      <w:ind w:firstLine="360"/>
                    </w:pPr>
                    <w:r>
                      <w:fldChar w:fldCharType="begin"/>
                    </w:r>
                    <w:r>
                      <w:instrText xml:space="preserve"> PAGE  \* MERGEFORMAT </w:instrText>
                    </w:r>
                    <w:r>
                      <w:fldChar w:fldCharType="separate"/>
                    </w:r>
                    <w:r>
                      <w:t>13</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F39C32">
    <w:pPr>
      <w:pStyle w:val="10"/>
      <w:pBdr>
        <w:bottom w:val="thinThickMediumGap" w:color="auto" w:sz="18" w:space="3"/>
      </w:pBdr>
      <w:ind w:firstLine="0" w:firstLineChars="0"/>
    </w:pPr>
    <w:r>
      <w:rPr>
        <w:rFonts w:hint="eastAsia" w:ascii="华文行楷" w:eastAsia="华文行楷"/>
        <w:spacing w:val="-50"/>
        <w:w w:val="150"/>
        <w:sz w:val="44"/>
        <w:szCs w:val="44"/>
      </w:rPr>
      <w:t>兰州理工大学毕业设计</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BB636A">
    <w:pPr>
      <w:ind w:firstLine="0" w:firstLineChars="0"/>
      <w:jc w:val="cent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5CB051">
    <w:pPr>
      <w:pStyle w:val="10"/>
      <w:pBdr>
        <w:bottom w:val="thinThickMediumGap" w:color="auto" w:sz="18" w:space="3"/>
      </w:pBdr>
      <w:ind w:firstLine="0" w:firstLineChars="0"/>
    </w:pPr>
    <w:r>
      <w:rPr>
        <w:rFonts w:hint="eastAsia" w:ascii="华文行楷" w:eastAsia="华文行楷"/>
        <w:spacing w:val="-50"/>
        <w:w w:val="150"/>
        <w:sz w:val="44"/>
        <w:szCs w:val="44"/>
      </w:rPr>
      <w:t>兰州理工大学毕业设计</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BB0E63">
    <w:pPr>
      <w:pStyle w:val="10"/>
      <w:pBdr>
        <w:bottom w:val="thinThickMediumGap" w:color="auto" w:sz="18" w:space="3"/>
      </w:pBdr>
      <w:ind w:firstLine="0" w:firstLineChars="0"/>
    </w:pPr>
    <w:r>
      <w:rPr>
        <w:rFonts w:hint="eastAsia" w:ascii="华文行楷" w:eastAsia="华文行楷"/>
        <w:spacing w:val="-50"/>
        <w:w w:val="150"/>
        <w:sz w:val="44"/>
        <w:szCs w:val="44"/>
      </w:rPr>
      <w:t>兰州理工大学毕业设计</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0F1654">
    <w:pPr>
      <w:pStyle w:val="10"/>
      <w:pBdr>
        <w:bottom w:val="thinThickMediumGap" w:color="auto" w:sz="18" w:space="3"/>
      </w:pBdr>
      <w:ind w:firstLine="0" w:firstLineChars="0"/>
    </w:pPr>
    <w:r>
      <w:rPr>
        <w:rFonts w:hint="eastAsia" w:ascii="华文行楷" w:eastAsia="华文行楷"/>
        <w:spacing w:val="-50"/>
        <w:w w:val="150"/>
        <w:sz w:val="44"/>
        <w:szCs w:val="44"/>
      </w:rPr>
      <w:t>兰州理工大学毕业设计</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3B9614">
    <w:pPr>
      <w:pStyle w:val="10"/>
      <w:pBdr>
        <w:bottom w:val="thinThickMediumGap" w:color="auto" w:sz="18" w:space="3"/>
      </w:pBdr>
      <w:ind w:firstLine="0" w:firstLineChars="0"/>
    </w:pPr>
    <w:r>
      <w:rPr>
        <w:rFonts w:hint="eastAsia" w:ascii="华文行楷" w:eastAsia="华文行楷"/>
        <w:spacing w:val="-50"/>
        <w:w w:val="150"/>
        <w:sz w:val="44"/>
        <w:szCs w:val="44"/>
      </w:rPr>
      <w:t>兰州理工大学毕业设计</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6EB483">
    <w:pPr>
      <w:pStyle w:val="10"/>
      <w:pBdr>
        <w:bottom w:val="thinThickMediumGap" w:color="auto" w:sz="18" w:space="3"/>
      </w:pBdr>
      <w:ind w:firstLine="0" w:firstLineChars="0"/>
    </w:pPr>
    <w:r>
      <w:rPr>
        <w:rFonts w:hint="eastAsia" w:ascii="华文行楷" w:eastAsia="华文行楷"/>
        <w:spacing w:val="-50"/>
        <w:w w:val="150"/>
        <w:sz w:val="44"/>
        <w:szCs w:val="44"/>
      </w:rPr>
      <w:t>兰州理工大学毕业设计</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F92448">
    <w:pPr>
      <w:pStyle w:val="10"/>
      <w:pBdr>
        <w:bottom w:val="thinThickMediumGap" w:color="auto" w:sz="18" w:space="3"/>
      </w:pBdr>
      <w:ind w:firstLine="0" w:firstLineChars="0"/>
    </w:pPr>
    <w:r>
      <w:rPr>
        <w:rFonts w:hint="eastAsia" w:ascii="华文行楷" w:eastAsia="华文行楷"/>
        <w:spacing w:val="-50"/>
        <w:w w:val="150"/>
        <w:sz w:val="44"/>
        <w:szCs w:val="44"/>
      </w:rPr>
      <w:t>兰州理工大学毕业设计</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74CCF9">
    <w:pPr>
      <w:pStyle w:val="10"/>
      <w:pBdr>
        <w:bottom w:val="thinThickMediumGap" w:color="auto" w:sz="18" w:space="3"/>
      </w:pBdr>
      <w:ind w:firstLine="0" w:firstLineChars="0"/>
    </w:pPr>
    <w:r>
      <w:rPr>
        <w:rFonts w:hint="eastAsia" w:ascii="华文行楷" w:eastAsia="华文行楷"/>
        <w:spacing w:val="-50"/>
        <w:w w:val="150"/>
        <w:sz w:val="44"/>
        <w:szCs w:val="44"/>
      </w:rPr>
      <w:t>兰州理工大学毕业设计</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2643B1">
    <w:pPr>
      <w:pStyle w:val="10"/>
      <w:pBdr>
        <w:bottom w:val="thinThickMediumGap" w:color="auto" w:sz="18" w:space="3"/>
      </w:pBdr>
      <w:ind w:firstLine="0" w:firstLineChars="0"/>
    </w:pPr>
    <w:r>
      <w:rPr>
        <w:rFonts w:hint="eastAsia" w:ascii="华文行楷" w:eastAsia="华文行楷"/>
        <w:spacing w:val="-50"/>
        <w:w w:val="150"/>
        <w:sz w:val="44"/>
        <w:szCs w:val="44"/>
      </w:rPr>
      <w:t>兰州理工大学毕业设计</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8B0937">
    <w:pPr>
      <w:pStyle w:val="10"/>
      <w:pBdr>
        <w:bottom w:val="thinThickMediumGap" w:color="auto" w:sz="18" w:space="3"/>
      </w:pBdr>
      <w:ind w:firstLine="0" w:firstLineChars="0"/>
    </w:pPr>
    <w:r>
      <w:rPr>
        <w:rFonts w:hint="eastAsia" w:ascii="华文行楷" w:eastAsia="华文行楷"/>
        <w:spacing w:val="-50"/>
        <w:w w:val="150"/>
        <w:sz w:val="44"/>
        <w:szCs w:val="44"/>
      </w:rPr>
      <w:t>兰州理工大学毕业设计</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A6067C">
    <w:pPr>
      <w:pStyle w:val="10"/>
      <w:pBdr>
        <w:bottom w:val="thinThickMediumGap" w:color="auto" w:sz="18" w:space="3"/>
      </w:pBdr>
      <w:ind w:firstLine="0" w:firstLineChars="0"/>
    </w:pPr>
    <w:r>
      <w:rPr>
        <w:rFonts w:hint="eastAsia" w:ascii="华文行楷" w:eastAsia="华文行楷"/>
        <w:spacing w:val="-50"/>
        <w:w w:val="150"/>
        <w:sz w:val="44"/>
        <w:szCs w:val="44"/>
      </w:rPr>
      <w:t>兰州理工大学毕业设计</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844A5B">
    <w:pPr>
      <w:pStyle w:val="10"/>
      <w:pBdr>
        <w:bottom w:val="thinThickMediumGap" w:color="auto" w:sz="18" w:space="3"/>
      </w:pBdr>
      <w:ind w:firstLine="0" w:firstLineChars="0"/>
    </w:pPr>
    <w:r>
      <w:rPr>
        <w:rFonts w:hint="eastAsia" w:ascii="华文行楷" w:eastAsia="华文行楷"/>
        <w:spacing w:val="-50"/>
        <w:w w:val="150"/>
        <w:sz w:val="44"/>
        <w:szCs w:val="44"/>
      </w:rPr>
      <w:t>兰州理工大学毕业设计</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93432B4"/>
    <w:multiLevelType w:val="singleLevel"/>
    <w:tmpl w:val="F93432B4"/>
    <w:lvl w:ilvl="0" w:tentative="0">
      <w:start w:val="1"/>
      <w:numFmt w:val="decimal"/>
      <w:lvlText w:val="(%1)"/>
      <w:lvlJc w:val="left"/>
      <w:pPr>
        <w:ind w:left="425" w:hanging="425"/>
      </w:pPr>
      <w:rPr>
        <w:rFonts w:hint="default"/>
      </w:rPr>
    </w:lvl>
  </w:abstractNum>
  <w:abstractNum w:abstractNumId="1">
    <w:nsid w:val="3A76711A"/>
    <w:multiLevelType w:val="multilevel"/>
    <w:tmpl w:val="3A76711A"/>
    <w:lvl w:ilvl="0" w:tentative="0">
      <w:start w:val="1"/>
      <w:numFmt w:val="decimal"/>
      <w:lvlText w:val="[%1]"/>
      <w:lvlJc w:val="left"/>
      <w:pPr>
        <w:tabs>
          <w:tab w:val="left" w:pos="420"/>
        </w:tabs>
        <w:ind w:left="420" w:hanging="420"/>
      </w:pPr>
      <w:rPr>
        <w:rFonts w:hint="eastAsia"/>
        <w:sz w:val="21"/>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hideSpellingErrors/>
  <w:documentProtection w:enforcement="0"/>
  <w:defaultTabStop w:val="420"/>
  <w:drawingGridHorizontalSpacing w:val="120"/>
  <w:drawingGridVerticalSpacing w:val="166"/>
  <w:noPunctuationKerning w:val="1"/>
  <w:characterSpacingControl w:val="doNotCompress"/>
  <w:footnotePr>
    <w:footnote w:id="0"/>
    <w:footnote w:id="1"/>
  </w:footnotePr>
  <w:endnotePr>
    <w:endnote w:id="0"/>
    <w:endnote w:id="1"/>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TMyMjRmMjkwMTYwYzc4NTljNmU1MTZlMWJiYTc1ZDIifQ=="/>
  </w:docVars>
  <w:rsids>
    <w:rsidRoot w:val="00B77910"/>
    <w:rsid w:val="000005EE"/>
    <w:rsid w:val="00001381"/>
    <w:rsid w:val="0000246E"/>
    <w:rsid w:val="0000255E"/>
    <w:rsid w:val="00002CD2"/>
    <w:rsid w:val="00003FB2"/>
    <w:rsid w:val="0000439F"/>
    <w:rsid w:val="00006379"/>
    <w:rsid w:val="00007819"/>
    <w:rsid w:val="00010428"/>
    <w:rsid w:val="0001284D"/>
    <w:rsid w:val="0001394B"/>
    <w:rsid w:val="00013963"/>
    <w:rsid w:val="00013ACF"/>
    <w:rsid w:val="00015770"/>
    <w:rsid w:val="00016979"/>
    <w:rsid w:val="0001797D"/>
    <w:rsid w:val="00020A1A"/>
    <w:rsid w:val="000217DF"/>
    <w:rsid w:val="00021902"/>
    <w:rsid w:val="00021C76"/>
    <w:rsid w:val="00022690"/>
    <w:rsid w:val="0002350B"/>
    <w:rsid w:val="00023F51"/>
    <w:rsid w:val="00026BE2"/>
    <w:rsid w:val="00030EE1"/>
    <w:rsid w:val="000327AE"/>
    <w:rsid w:val="00032A50"/>
    <w:rsid w:val="00034418"/>
    <w:rsid w:val="00034A06"/>
    <w:rsid w:val="00034DFB"/>
    <w:rsid w:val="00035F01"/>
    <w:rsid w:val="00036B4A"/>
    <w:rsid w:val="00037C46"/>
    <w:rsid w:val="00037D3D"/>
    <w:rsid w:val="00042C06"/>
    <w:rsid w:val="00046471"/>
    <w:rsid w:val="000469FB"/>
    <w:rsid w:val="00046AA9"/>
    <w:rsid w:val="00046C86"/>
    <w:rsid w:val="00050715"/>
    <w:rsid w:val="00052913"/>
    <w:rsid w:val="00053E74"/>
    <w:rsid w:val="00054FC7"/>
    <w:rsid w:val="00056768"/>
    <w:rsid w:val="00056CA1"/>
    <w:rsid w:val="00057564"/>
    <w:rsid w:val="0006040E"/>
    <w:rsid w:val="00060ADA"/>
    <w:rsid w:val="00060C6F"/>
    <w:rsid w:val="00061427"/>
    <w:rsid w:val="00061805"/>
    <w:rsid w:val="00062F3E"/>
    <w:rsid w:val="00064602"/>
    <w:rsid w:val="00064B20"/>
    <w:rsid w:val="00066F55"/>
    <w:rsid w:val="0006772B"/>
    <w:rsid w:val="00070570"/>
    <w:rsid w:val="0007129B"/>
    <w:rsid w:val="00071707"/>
    <w:rsid w:val="00071BF0"/>
    <w:rsid w:val="000724C2"/>
    <w:rsid w:val="000729D0"/>
    <w:rsid w:val="00075252"/>
    <w:rsid w:val="00075584"/>
    <w:rsid w:val="000767AB"/>
    <w:rsid w:val="000768D6"/>
    <w:rsid w:val="00080BC9"/>
    <w:rsid w:val="000818EA"/>
    <w:rsid w:val="00081C1B"/>
    <w:rsid w:val="00082A1C"/>
    <w:rsid w:val="00084CB6"/>
    <w:rsid w:val="00085D2D"/>
    <w:rsid w:val="00086E2F"/>
    <w:rsid w:val="000934FB"/>
    <w:rsid w:val="0009383B"/>
    <w:rsid w:val="00095D88"/>
    <w:rsid w:val="0009650C"/>
    <w:rsid w:val="000A117A"/>
    <w:rsid w:val="000A32F0"/>
    <w:rsid w:val="000A444F"/>
    <w:rsid w:val="000A6136"/>
    <w:rsid w:val="000A6F02"/>
    <w:rsid w:val="000B016D"/>
    <w:rsid w:val="000B1136"/>
    <w:rsid w:val="000B3FF1"/>
    <w:rsid w:val="000C0BB0"/>
    <w:rsid w:val="000C212E"/>
    <w:rsid w:val="000C29FE"/>
    <w:rsid w:val="000C36F9"/>
    <w:rsid w:val="000C43F8"/>
    <w:rsid w:val="000C4BF3"/>
    <w:rsid w:val="000C5418"/>
    <w:rsid w:val="000C576B"/>
    <w:rsid w:val="000C5D31"/>
    <w:rsid w:val="000C5DB0"/>
    <w:rsid w:val="000D1554"/>
    <w:rsid w:val="000D2217"/>
    <w:rsid w:val="000D2788"/>
    <w:rsid w:val="000D2D5A"/>
    <w:rsid w:val="000D300F"/>
    <w:rsid w:val="000D399A"/>
    <w:rsid w:val="000D69A7"/>
    <w:rsid w:val="000D6E94"/>
    <w:rsid w:val="000E0204"/>
    <w:rsid w:val="000E03F5"/>
    <w:rsid w:val="000E2258"/>
    <w:rsid w:val="000E3C38"/>
    <w:rsid w:val="000E3C80"/>
    <w:rsid w:val="000E3D19"/>
    <w:rsid w:val="000E470E"/>
    <w:rsid w:val="000E5614"/>
    <w:rsid w:val="000E7851"/>
    <w:rsid w:val="000F623F"/>
    <w:rsid w:val="000F7106"/>
    <w:rsid w:val="000F7AA3"/>
    <w:rsid w:val="00101281"/>
    <w:rsid w:val="00101618"/>
    <w:rsid w:val="00101690"/>
    <w:rsid w:val="00104B7F"/>
    <w:rsid w:val="00104C14"/>
    <w:rsid w:val="0010568D"/>
    <w:rsid w:val="00105C48"/>
    <w:rsid w:val="00112685"/>
    <w:rsid w:val="001126A1"/>
    <w:rsid w:val="00116444"/>
    <w:rsid w:val="00116622"/>
    <w:rsid w:val="00117D31"/>
    <w:rsid w:val="00121B2B"/>
    <w:rsid w:val="00123040"/>
    <w:rsid w:val="00124F3C"/>
    <w:rsid w:val="00125009"/>
    <w:rsid w:val="00126949"/>
    <w:rsid w:val="00127B73"/>
    <w:rsid w:val="00132F0A"/>
    <w:rsid w:val="00133647"/>
    <w:rsid w:val="00136088"/>
    <w:rsid w:val="001373FF"/>
    <w:rsid w:val="00137824"/>
    <w:rsid w:val="001410C4"/>
    <w:rsid w:val="00141E76"/>
    <w:rsid w:val="001440BD"/>
    <w:rsid w:val="00145A43"/>
    <w:rsid w:val="00145D66"/>
    <w:rsid w:val="00145DDE"/>
    <w:rsid w:val="00146008"/>
    <w:rsid w:val="00147D3C"/>
    <w:rsid w:val="00151C24"/>
    <w:rsid w:val="0015278F"/>
    <w:rsid w:val="0015279A"/>
    <w:rsid w:val="00152F2F"/>
    <w:rsid w:val="00153041"/>
    <w:rsid w:val="001532CC"/>
    <w:rsid w:val="00153E2B"/>
    <w:rsid w:val="0015444E"/>
    <w:rsid w:val="00154663"/>
    <w:rsid w:val="00154B12"/>
    <w:rsid w:val="00155025"/>
    <w:rsid w:val="00155740"/>
    <w:rsid w:val="0015694A"/>
    <w:rsid w:val="00156B5B"/>
    <w:rsid w:val="00156DA2"/>
    <w:rsid w:val="00161580"/>
    <w:rsid w:val="00162330"/>
    <w:rsid w:val="00165ED9"/>
    <w:rsid w:val="00166683"/>
    <w:rsid w:val="001711A8"/>
    <w:rsid w:val="001714D9"/>
    <w:rsid w:val="00172520"/>
    <w:rsid w:val="00173174"/>
    <w:rsid w:val="00173230"/>
    <w:rsid w:val="00173300"/>
    <w:rsid w:val="0017520A"/>
    <w:rsid w:val="0017565C"/>
    <w:rsid w:val="00175723"/>
    <w:rsid w:val="0017585A"/>
    <w:rsid w:val="0017601D"/>
    <w:rsid w:val="0017780A"/>
    <w:rsid w:val="00180311"/>
    <w:rsid w:val="001815B1"/>
    <w:rsid w:val="00185428"/>
    <w:rsid w:val="001858BB"/>
    <w:rsid w:val="0018652F"/>
    <w:rsid w:val="00186DC3"/>
    <w:rsid w:val="00187477"/>
    <w:rsid w:val="00190304"/>
    <w:rsid w:val="00190982"/>
    <w:rsid w:val="00192DD5"/>
    <w:rsid w:val="00194D06"/>
    <w:rsid w:val="00196163"/>
    <w:rsid w:val="001A2073"/>
    <w:rsid w:val="001A277E"/>
    <w:rsid w:val="001A3DC4"/>
    <w:rsid w:val="001A3E14"/>
    <w:rsid w:val="001A5CD6"/>
    <w:rsid w:val="001A5F05"/>
    <w:rsid w:val="001A6E81"/>
    <w:rsid w:val="001A7867"/>
    <w:rsid w:val="001A7AEF"/>
    <w:rsid w:val="001B0FEA"/>
    <w:rsid w:val="001B2AFB"/>
    <w:rsid w:val="001B322B"/>
    <w:rsid w:val="001B3ED2"/>
    <w:rsid w:val="001B408E"/>
    <w:rsid w:val="001B490B"/>
    <w:rsid w:val="001B558D"/>
    <w:rsid w:val="001B7D9E"/>
    <w:rsid w:val="001B7E53"/>
    <w:rsid w:val="001C12F0"/>
    <w:rsid w:val="001C1894"/>
    <w:rsid w:val="001C2828"/>
    <w:rsid w:val="001C3C6A"/>
    <w:rsid w:val="001C648E"/>
    <w:rsid w:val="001D1171"/>
    <w:rsid w:val="001D1731"/>
    <w:rsid w:val="001D47CC"/>
    <w:rsid w:val="001D7351"/>
    <w:rsid w:val="001D7554"/>
    <w:rsid w:val="001E2BDC"/>
    <w:rsid w:val="001E2F39"/>
    <w:rsid w:val="001E43D7"/>
    <w:rsid w:val="001E4560"/>
    <w:rsid w:val="001E4634"/>
    <w:rsid w:val="001E542A"/>
    <w:rsid w:val="001E57D6"/>
    <w:rsid w:val="001E6BBF"/>
    <w:rsid w:val="001E6CD7"/>
    <w:rsid w:val="001E6D68"/>
    <w:rsid w:val="001F0112"/>
    <w:rsid w:val="001F0922"/>
    <w:rsid w:val="001F1C01"/>
    <w:rsid w:val="001F256E"/>
    <w:rsid w:val="001F2D85"/>
    <w:rsid w:val="001F3280"/>
    <w:rsid w:val="001F41F2"/>
    <w:rsid w:val="001F5959"/>
    <w:rsid w:val="001F78CA"/>
    <w:rsid w:val="001F7B28"/>
    <w:rsid w:val="001F7D0F"/>
    <w:rsid w:val="00201598"/>
    <w:rsid w:val="00202831"/>
    <w:rsid w:val="002040F4"/>
    <w:rsid w:val="002041AA"/>
    <w:rsid w:val="00204220"/>
    <w:rsid w:val="00204529"/>
    <w:rsid w:val="00204A6D"/>
    <w:rsid w:val="00210CF2"/>
    <w:rsid w:val="00210E4F"/>
    <w:rsid w:val="0021199F"/>
    <w:rsid w:val="002130C2"/>
    <w:rsid w:val="00213DE5"/>
    <w:rsid w:val="00213F40"/>
    <w:rsid w:val="00214303"/>
    <w:rsid w:val="00216812"/>
    <w:rsid w:val="00216FEF"/>
    <w:rsid w:val="002173CA"/>
    <w:rsid w:val="002178EA"/>
    <w:rsid w:val="00221B83"/>
    <w:rsid w:val="00221D47"/>
    <w:rsid w:val="00224A57"/>
    <w:rsid w:val="00225085"/>
    <w:rsid w:val="002270C4"/>
    <w:rsid w:val="002271A2"/>
    <w:rsid w:val="0022753B"/>
    <w:rsid w:val="00231672"/>
    <w:rsid w:val="0023245D"/>
    <w:rsid w:val="00235865"/>
    <w:rsid w:val="002366BD"/>
    <w:rsid w:val="0023682E"/>
    <w:rsid w:val="00236C36"/>
    <w:rsid w:val="00237AE7"/>
    <w:rsid w:val="0024093D"/>
    <w:rsid w:val="00242AAA"/>
    <w:rsid w:val="00243298"/>
    <w:rsid w:val="00243419"/>
    <w:rsid w:val="00243686"/>
    <w:rsid w:val="00244193"/>
    <w:rsid w:val="0024427A"/>
    <w:rsid w:val="002447B3"/>
    <w:rsid w:val="0024573A"/>
    <w:rsid w:val="0024591E"/>
    <w:rsid w:val="00246F7B"/>
    <w:rsid w:val="0024793C"/>
    <w:rsid w:val="00247A99"/>
    <w:rsid w:val="0025010C"/>
    <w:rsid w:val="00250698"/>
    <w:rsid w:val="002507B8"/>
    <w:rsid w:val="002517AA"/>
    <w:rsid w:val="00252ABD"/>
    <w:rsid w:val="00252E93"/>
    <w:rsid w:val="00253294"/>
    <w:rsid w:val="002536E3"/>
    <w:rsid w:val="0025418B"/>
    <w:rsid w:val="002569A5"/>
    <w:rsid w:val="00257028"/>
    <w:rsid w:val="002579D4"/>
    <w:rsid w:val="00261FF7"/>
    <w:rsid w:val="0026283A"/>
    <w:rsid w:val="00263632"/>
    <w:rsid w:val="00264A47"/>
    <w:rsid w:val="00264E8D"/>
    <w:rsid w:val="0026529B"/>
    <w:rsid w:val="00271FDC"/>
    <w:rsid w:val="002725FC"/>
    <w:rsid w:val="002741C4"/>
    <w:rsid w:val="00275FF6"/>
    <w:rsid w:val="002762E6"/>
    <w:rsid w:val="002763AB"/>
    <w:rsid w:val="00276D5A"/>
    <w:rsid w:val="00276E29"/>
    <w:rsid w:val="00277224"/>
    <w:rsid w:val="00277AB0"/>
    <w:rsid w:val="002819F6"/>
    <w:rsid w:val="00281FE6"/>
    <w:rsid w:val="00283050"/>
    <w:rsid w:val="002831FE"/>
    <w:rsid w:val="0028323E"/>
    <w:rsid w:val="00283AC6"/>
    <w:rsid w:val="00283F82"/>
    <w:rsid w:val="00283FD6"/>
    <w:rsid w:val="0028734F"/>
    <w:rsid w:val="0028799F"/>
    <w:rsid w:val="00290E51"/>
    <w:rsid w:val="0029147F"/>
    <w:rsid w:val="00291E6E"/>
    <w:rsid w:val="002925C6"/>
    <w:rsid w:val="00297185"/>
    <w:rsid w:val="002A124F"/>
    <w:rsid w:val="002A217E"/>
    <w:rsid w:val="002A3E8D"/>
    <w:rsid w:val="002A4B68"/>
    <w:rsid w:val="002A4D49"/>
    <w:rsid w:val="002A6594"/>
    <w:rsid w:val="002B0737"/>
    <w:rsid w:val="002B0E56"/>
    <w:rsid w:val="002B3C35"/>
    <w:rsid w:val="002B460B"/>
    <w:rsid w:val="002B77BA"/>
    <w:rsid w:val="002C093E"/>
    <w:rsid w:val="002C0FB5"/>
    <w:rsid w:val="002C19A6"/>
    <w:rsid w:val="002C27B1"/>
    <w:rsid w:val="002C367C"/>
    <w:rsid w:val="002C3823"/>
    <w:rsid w:val="002C404C"/>
    <w:rsid w:val="002C420F"/>
    <w:rsid w:val="002C5BA6"/>
    <w:rsid w:val="002C6322"/>
    <w:rsid w:val="002C703C"/>
    <w:rsid w:val="002C7512"/>
    <w:rsid w:val="002C7F74"/>
    <w:rsid w:val="002D0E5B"/>
    <w:rsid w:val="002D1315"/>
    <w:rsid w:val="002D2235"/>
    <w:rsid w:val="002D599F"/>
    <w:rsid w:val="002D5DAF"/>
    <w:rsid w:val="002D78DE"/>
    <w:rsid w:val="002E27EE"/>
    <w:rsid w:val="002E419C"/>
    <w:rsid w:val="002E47DD"/>
    <w:rsid w:val="002E53CF"/>
    <w:rsid w:val="002E53EB"/>
    <w:rsid w:val="002E5410"/>
    <w:rsid w:val="002E7BD6"/>
    <w:rsid w:val="002F0C05"/>
    <w:rsid w:val="002F17E1"/>
    <w:rsid w:val="002F6532"/>
    <w:rsid w:val="002F688C"/>
    <w:rsid w:val="00300816"/>
    <w:rsid w:val="00300A31"/>
    <w:rsid w:val="003043C9"/>
    <w:rsid w:val="00304A56"/>
    <w:rsid w:val="00305CDD"/>
    <w:rsid w:val="00307618"/>
    <w:rsid w:val="00307993"/>
    <w:rsid w:val="00310274"/>
    <w:rsid w:val="00310931"/>
    <w:rsid w:val="00310CCF"/>
    <w:rsid w:val="0031273A"/>
    <w:rsid w:val="00312FAD"/>
    <w:rsid w:val="0031304E"/>
    <w:rsid w:val="00313165"/>
    <w:rsid w:val="0031417A"/>
    <w:rsid w:val="00314869"/>
    <w:rsid w:val="00315E07"/>
    <w:rsid w:val="00316252"/>
    <w:rsid w:val="0032024A"/>
    <w:rsid w:val="00321C2E"/>
    <w:rsid w:val="00323F92"/>
    <w:rsid w:val="00324717"/>
    <w:rsid w:val="003249EE"/>
    <w:rsid w:val="00325578"/>
    <w:rsid w:val="00325809"/>
    <w:rsid w:val="003268AD"/>
    <w:rsid w:val="00330AAD"/>
    <w:rsid w:val="00331082"/>
    <w:rsid w:val="00331600"/>
    <w:rsid w:val="003334B2"/>
    <w:rsid w:val="0033396A"/>
    <w:rsid w:val="00333BFD"/>
    <w:rsid w:val="00334DA6"/>
    <w:rsid w:val="00335512"/>
    <w:rsid w:val="00335D39"/>
    <w:rsid w:val="00337C6A"/>
    <w:rsid w:val="00337D28"/>
    <w:rsid w:val="00340734"/>
    <w:rsid w:val="0034403A"/>
    <w:rsid w:val="003442FF"/>
    <w:rsid w:val="0034536F"/>
    <w:rsid w:val="003459C6"/>
    <w:rsid w:val="003470EB"/>
    <w:rsid w:val="0034794C"/>
    <w:rsid w:val="00347D21"/>
    <w:rsid w:val="00347EF9"/>
    <w:rsid w:val="003535BB"/>
    <w:rsid w:val="003538CF"/>
    <w:rsid w:val="003551C2"/>
    <w:rsid w:val="00355583"/>
    <w:rsid w:val="0035577B"/>
    <w:rsid w:val="00361F04"/>
    <w:rsid w:val="00362EF6"/>
    <w:rsid w:val="00364829"/>
    <w:rsid w:val="00364E40"/>
    <w:rsid w:val="00365D07"/>
    <w:rsid w:val="00370F44"/>
    <w:rsid w:val="00370FD1"/>
    <w:rsid w:val="00371402"/>
    <w:rsid w:val="0037241B"/>
    <w:rsid w:val="003724A5"/>
    <w:rsid w:val="00372CE8"/>
    <w:rsid w:val="0037346B"/>
    <w:rsid w:val="003741D6"/>
    <w:rsid w:val="003756E6"/>
    <w:rsid w:val="00375E41"/>
    <w:rsid w:val="00381BF0"/>
    <w:rsid w:val="00382499"/>
    <w:rsid w:val="00382D21"/>
    <w:rsid w:val="00383AF8"/>
    <w:rsid w:val="00384E4D"/>
    <w:rsid w:val="0038761A"/>
    <w:rsid w:val="003909C0"/>
    <w:rsid w:val="00390B31"/>
    <w:rsid w:val="00391F06"/>
    <w:rsid w:val="0039397C"/>
    <w:rsid w:val="00394D60"/>
    <w:rsid w:val="003959E4"/>
    <w:rsid w:val="00395A04"/>
    <w:rsid w:val="003A1E62"/>
    <w:rsid w:val="003A40A4"/>
    <w:rsid w:val="003A4DA0"/>
    <w:rsid w:val="003A5A9D"/>
    <w:rsid w:val="003A5C05"/>
    <w:rsid w:val="003A600C"/>
    <w:rsid w:val="003A6836"/>
    <w:rsid w:val="003A7F49"/>
    <w:rsid w:val="003B09CB"/>
    <w:rsid w:val="003B1CE0"/>
    <w:rsid w:val="003B5813"/>
    <w:rsid w:val="003B5916"/>
    <w:rsid w:val="003B5AE4"/>
    <w:rsid w:val="003C2212"/>
    <w:rsid w:val="003C4C7A"/>
    <w:rsid w:val="003C5610"/>
    <w:rsid w:val="003C5648"/>
    <w:rsid w:val="003D03D3"/>
    <w:rsid w:val="003D0679"/>
    <w:rsid w:val="003D3694"/>
    <w:rsid w:val="003D42F0"/>
    <w:rsid w:val="003E017A"/>
    <w:rsid w:val="003E46CF"/>
    <w:rsid w:val="003E4C14"/>
    <w:rsid w:val="003E5857"/>
    <w:rsid w:val="003E6F87"/>
    <w:rsid w:val="003F03AC"/>
    <w:rsid w:val="003F0BAC"/>
    <w:rsid w:val="003F0D0B"/>
    <w:rsid w:val="003F16CC"/>
    <w:rsid w:val="003F2A14"/>
    <w:rsid w:val="003F2C6D"/>
    <w:rsid w:val="003F37CF"/>
    <w:rsid w:val="003F4512"/>
    <w:rsid w:val="00400573"/>
    <w:rsid w:val="00407F17"/>
    <w:rsid w:val="00410FCF"/>
    <w:rsid w:val="00411F5C"/>
    <w:rsid w:val="00413942"/>
    <w:rsid w:val="00413944"/>
    <w:rsid w:val="00414C8A"/>
    <w:rsid w:val="00415D70"/>
    <w:rsid w:val="00416674"/>
    <w:rsid w:val="00420F39"/>
    <w:rsid w:val="00420F68"/>
    <w:rsid w:val="0042167D"/>
    <w:rsid w:val="00424046"/>
    <w:rsid w:val="0043237B"/>
    <w:rsid w:val="004329C9"/>
    <w:rsid w:val="00433A92"/>
    <w:rsid w:val="00435135"/>
    <w:rsid w:val="004371B4"/>
    <w:rsid w:val="0043798B"/>
    <w:rsid w:val="0044098F"/>
    <w:rsid w:val="00440AA6"/>
    <w:rsid w:val="00440EFB"/>
    <w:rsid w:val="00440F48"/>
    <w:rsid w:val="00442538"/>
    <w:rsid w:val="004427F1"/>
    <w:rsid w:val="00443A3C"/>
    <w:rsid w:val="00445399"/>
    <w:rsid w:val="00445C16"/>
    <w:rsid w:val="00446AC7"/>
    <w:rsid w:val="00447342"/>
    <w:rsid w:val="004473DB"/>
    <w:rsid w:val="004501FD"/>
    <w:rsid w:val="0045083F"/>
    <w:rsid w:val="004512B0"/>
    <w:rsid w:val="00452D9E"/>
    <w:rsid w:val="00454D06"/>
    <w:rsid w:val="00454F4A"/>
    <w:rsid w:val="00457A33"/>
    <w:rsid w:val="00460533"/>
    <w:rsid w:val="00461839"/>
    <w:rsid w:val="004618AD"/>
    <w:rsid w:val="00462A57"/>
    <w:rsid w:val="0046338E"/>
    <w:rsid w:val="004641C1"/>
    <w:rsid w:val="00464E39"/>
    <w:rsid w:val="004660A6"/>
    <w:rsid w:val="004662DE"/>
    <w:rsid w:val="004665ED"/>
    <w:rsid w:val="00470A42"/>
    <w:rsid w:val="00472652"/>
    <w:rsid w:val="0047634F"/>
    <w:rsid w:val="00476399"/>
    <w:rsid w:val="0047749A"/>
    <w:rsid w:val="004779ED"/>
    <w:rsid w:val="00477CA3"/>
    <w:rsid w:val="004808B1"/>
    <w:rsid w:val="00482A31"/>
    <w:rsid w:val="00483228"/>
    <w:rsid w:val="0048521F"/>
    <w:rsid w:val="0048552A"/>
    <w:rsid w:val="004857BE"/>
    <w:rsid w:val="0048701F"/>
    <w:rsid w:val="004914C9"/>
    <w:rsid w:val="00491A27"/>
    <w:rsid w:val="00493427"/>
    <w:rsid w:val="00494849"/>
    <w:rsid w:val="004A0218"/>
    <w:rsid w:val="004A1535"/>
    <w:rsid w:val="004A17BA"/>
    <w:rsid w:val="004A1A4F"/>
    <w:rsid w:val="004A3818"/>
    <w:rsid w:val="004A50B5"/>
    <w:rsid w:val="004A52AE"/>
    <w:rsid w:val="004A7105"/>
    <w:rsid w:val="004A7685"/>
    <w:rsid w:val="004A7858"/>
    <w:rsid w:val="004B07C7"/>
    <w:rsid w:val="004B089A"/>
    <w:rsid w:val="004B0B77"/>
    <w:rsid w:val="004B1C33"/>
    <w:rsid w:val="004B2087"/>
    <w:rsid w:val="004B20AC"/>
    <w:rsid w:val="004B366B"/>
    <w:rsid w:val="004B6689"/>
    <w:rsid w:val="004B796C"/>
    <w:rsid w:val="004C0C64"/>
    <w:rsid w:val="004C13DE"/>
    <w:rsid w:val="004C17E1"/>
    <w:rsid w:val="004C41B8"/>
    <w:rsid w:val="004C4F79"/>
    <w:rsid w:val="004C56CC"/>
    <w:rsid w:val="004C7FF2"/>
    <w:rsid w:val="004D047F"/>
    <w:rsid w:val="004D0645"/>
    <w:rsid w:val="004D33B5"/>
    <w:rsid w:val="004D4820"/>
    <w:rsid w:val="004D4F7A"/>
    <w:rsid w:val="004D6720"/>
    <w:rsid w:val="004D6B38"/>
    <w:rsid w:val="004D6EEB"/>
    <w:rsid w:val="004E0B80"/>
    <w:rsid w:val="004E1DDF"/>
    <w:rsid w:val="004E27A1"/>
    <w:rsid w:val="004E283B"/>
    <w:rsid w:val="004E3E2D"/>
    <w:rsid w:val="004E489A"/>
    <w:rsid w:val="004E5ACB"/>
    <w:rsid w:val="004E6DFA"/>
    <w:rsid w:val="004E6FA8"/>
    <w:rsid w:val="004F01DE"/>
    <w:rsid w:val="004F37E1"/>
    <w:rsid w:val="004F4AE8"/>
    <w:rsid w:val="004F5885"/>
    <w:rsid w:val="004F6B8B"/>
    <w:rsid w:val="004F7299"/>
    <w:rsid w:val="004F74D1"/>
    <w:rsid w:val="004F7AB5"/>
    <w:rsid w:val="00500247"/>
    <w:rsid w:val="00500C0F"/>
    <w:rsid w:val="0050154D"/>
    <w:rsid w:val="00501C1C"/>
    <w:rsid w:val="00501EEA"/>
    <w:rsid w:val="0050670A"/>
    <w:rsid w:val="00506E15"/>
    <w:rsid w:val="005077DB"/>
    <w:rsid w:val="00507A0D"/>
    <w:rsid w:val="00511409"/>
    <w:rsid w:val="00515CB5"/>
    <w:rsid w:val="00515DF7"/>
    <w:rsid w:val="00515E25"/>
    <w:rsid w:val="00515E36"/>
    <w:rsid w:val="005205B0"/>
    <w:rsid w:val="0052082A"/>
    <w:rsid w:val="0052247B"/>
    <w:rsid w:val="00524593"/>
    <w:rsid w:val="00526448"/>
    <w:rsid w:val="0053023A"/>
    <w:rsid w:val="0053248C"/>
    <w:rsid w:val="0053277F"/>
    <w:rsid w:val="0053282F"/>
    <w:rsid w:val="00532F5D"/>
    <w:rsid w:val="00533CD9"/>
    <w:rsid w:val="00535D66"/>
    <w:rsid w:val="005369AA"/>
    <w:rsid w:val="005375D2"/>
    <w:rsid w:val="0054176F"/>
    <w:rsid w:val="005423C6"/>
    <w:rsid w:val="0054452E"/>
    <w:rsid w:val="005447A5"/>
    <w:rsid w:val="0054627A"/>
    <w:rsid w:val="00547DF6"/>
    <w:rsid w:val="005517C8"/>
    <w:rsid w:val="00555515"/>
    <w:rsid w:val="00555579"/>
    <w:rsid w:val="00556B75"/>
    <w:rsid w:val="00557D88"/>
    <w:rsid w:val="00557FC1"/>
    <w:rsid w:val="00563592"/>
    <w:rsid w:val="0056380E"/>
    <w:rsid w:val="0056538B"/>
    <w:rsid w:val="00566AE0"/>
    <w:rsid w:val="00567182"/>
    <w:rsid w:val="0057246F"/>
    <w:rsid w:val="00572884"/>
    <w:rsid w:val="00572FE4"/>
    <w:rsid w:val="005731DC"/>
    <w:rsid w:val="00575210"/>
    <w:rsid w:val="00575456"/>
    <w:rsid w:val="00576905"/>
    <w:rsid w:val="00576CB7"/>
    <w:rsid w:val="00577011"/>
    <w:rsid w:val="00577A21"/>
    <w:rsid w:val="00582B54"/>
    <w:rsid w:val="00583E6E"/>
    <w:rsid w:val="00584F83"/>
    <w:rsid w:val="00585860"/>
    <w:rsid w:val="00586359"/>
    <w:rsid w:val="00587576"/>
    <w:rsid w:val="00590167"/>
    <w:rsid w:val="0059029A"/>
    <w:rsid w:val="0059093E"/>
    <w:rsid w:val="00592B2B"/>
    <w:rsid w:val="00593AFB"/>
    <w:rsid w:val="00594129"/>
    <w:rsid w:val="0059584B"/>
    <w:rsid w:val="00596C9D"/>
    <w:rsid w:val="0059723B"/>
    <w:rsid w:val="00597E70"/>
    <w:rsid w:val="005A17A2"/>
    <w:rsid w:val="005A2695"/>
    <w:rsid w:val="005A77BE"/>
    <w:rsid w:val="005A7F6F"/>
    <w:rsid w:val="005B0F5D"/>
    <w:rsid w:val="005B3765"/>
    <w:rsid w:val="005B4346"/>
    <w:rsid w:val="005B5783"/>
    <w:rsid w:val="005B5E88"/>
    <w:rsid w:val="005C1157"/>
    <w:rsid w:val="005C50B3"/>
    <w:rsid w:val="005C51EB"/>
    <w:rsid w:val="005C580B"/>
    <w:rsid w:val="005C6105"/>
    <w:rsid w:val="005C74B0"/>
    <w:rsid w:val="005D12EC"/>
    <w:rsid w:val="005D19F9"/>
    <w:rsid w:val="005D2243"/>
    <w:rsid w:val="005D2285"/>
    <w:rsid w:val="005D3A5D"/>
    <w:rsid w:val="005D535B"/>
    <w:rsid w:val="005D55F9"/>
    <w:rsid w:val="005D68E7"/>
    <w:rsid w:val="005E0C16"/>
    <w:rsid w:val="005E48CA"/>
    <w:rsid w:val="005F131F"/>
    <w:rsid w:val="005F49DA"/>
    <w:rsid w:val="005F6907"/>
    <w:rsid w:val="005F75B5"/>
    <w:rsid w:val="005F7B7E"/>
    <w:rsid w:val="00601752"/>
    <w:rsid w:val="0060288D"/>
    <w:rsid w:val="006039D2"/>
    <w:rsid w:val="00603BCC"/>
    <w:rsid w:val="0060639B"/>
    <w:rsid w:val="0061199B"/>
    <w:rsid w:val="006129E3"/>
    <w:rsid w:val="00613548"/>
    <w:rsid w:val="0061439F"/>
    <w:rsid w:val="00614C6C"/>
    <w:rsid w:val="00616C03"/>
    <w:rsid w:val="0062016D"/>
    <w:rsid w:val="00620991"/>
    <w:rsid w:val="00622D52"/>
    <w:rsid w:val="00623889"/>
    <w:rsid w:val="00623FA2"/>
    <w:rsid w:val="00625E3A"/>
    <w:rsid w:val="00626109"/>
    <w:rsid w:val="00627202"/>
    <w:rsid w:val="006272DA"/>
    <w:rsid w:val="0063289B"/>
    <w:rsid w:val="006340BB"/>
    <w:rsid w:val="0063458B"/>
    <w:rsid w:val="00636898"/>
    <w:rsid w:val="00636A89"/>
    <w:rsid w:val="006372CC"/>
    <w:rsid w:val="006402B2"/>
    <w:rsid w:val="0064109D"/>
    <w:rsid w:val="00642E44"/>
    <w:rsid w:val="00645C5F"/>
    <w:rsid w:val="006474BA"/>
    <w:rsid w:val="00651060"/>
    <w:rsid w:val="00652ACB"/>
    <w:rsid w:val="00652F6C"/>
    <w:rsid w:val="006542CC"/>
    <w:rsid w:val="006548EE"/>
    <w:rsid w:val="00661C03"/>
    <w:rsid w:val="00662CE0"/>
    <w:rsid w:val="00666F61"/>
    <w:rsid w:val="00670757"/>
    <w:rsid w:val="00670A04"/>
    <w:rsid w:val="00671CA4"/>
    <w:rsid w:val="00672234"/>
    <w:rsid w:val="00672873"/>
    <w:rsid w:val="00673121"/>
    <w:rsid w:val="00675B1F"/>
    <w:rsid w:val="0067670A"/>
    <w:rsid w:val="006767F8"/>
    <w:rsid w:val="006775B1"/>
    <w:rsid w:val="006814B4"/>
    <w:rsid w:val="00682009"/>
    <w:rsid w:val="0068257A"/>
    <w:rsid w:val="0068258E"/>
    <w:rsid w:val="0068428B"/>
    <w:rsid w:val="00685DBE"/>
    <w:rsid w:val="006862ED"/>
    <w:rsid w:val="00686DC6"/>
    <w:rsid w:val="006872AF"/>
    <w:rsid w:val="006910A6"/>
    <w:rsid w:val="006943EE"/>
    <w:rsid w:val="00695F4C"/>
    <w:rsid w:val="0069640B"/>
    <w:rsid w:val="00697C7E"/>
    <w:rsid w:val="006A1278"/>
    <w:rsid w:val="006A2E8B"/>
    <w:rsid w:val="006A3019"/>
    <w:rsid w:val="006A4380"/>
    <w:rsid w:val="006A49BE"/>
    <w:rsid w:val="006A555B"/>
    <w:rsid w:val="006A5DCC"/>
    <w:rsid w:val="006A6DAB"/>
    <w:rsid w:val="006A7674"/>
    <w:rsid w:val="006B0A58"/>
    <w:rsid w:val="006B0B77"/>
    <w:rsid w:val="006B1343"/>
    <w:rsid w:val="006B291E"/>
    <w:rsid w:val="006B456D"/>
    <w:rsid w:val="006B5532"/>
    <w:rsid w:val="006B6AE1"/>
    <w:rsid w:val="006B76FA"/>
    <w:rsid w:val="006C05F0"/>
    <w:rsid w:val="006C0EF8"/>
    <w:rsid w:val="006C19D4"/>
    <w:rsid w:val="006C2879"/>
    <w:rsid w:val="006C6629"/>
    <w:rsid w:val="006C7D01"/>
    <w:rsid w:val="006D245F"/>
    <w:rsid w:val="006D2AA1"/>
    <w:rsid w:val="006D2B84"/>
    <w:rsid w:val="006D2F48"/>
    <w:rsid w:val="006D322D"/>
    <w:rsid w:val="006D468D"/>
    <w:rsid w:val="006D48D8"/>
    <w:rsid w:val="006E2031"/>
    <w:rsid w:val="006E2333"/>
    <w:rsid w:val="006E3279"/>
    <w:rsid w:val="006E3601"/>
    <w:rsid w:val="006E43B9"/>
    <w:rsid w:val="006E4D31"/>
    <w:rsid w:val="006E4F50"/>
    <w:rsid w:val="006E6998"/>
    <w:rsid w:val="006E6FF2"/>
    <w:rsid w:val="006F2143"/>
    <w:rsid w:val="006F3F24"/>
    <w:rsid w:val="006F6AFC"/>
    <w:rsid w:val="0070145F"/>
    <w:rsid w:val="00701E23"/>
    <w:rsid w:val="00702C31"/>
    <w:rsid w:val="00703530"/>
    <w:rsid w:val="007046F6"/>
    <w:rsid w:val="00704A38"/>
    <w:rsid w:val="00705064"/>
    <w:rsid w:val="00706669"/>
    <w:rsid w:val="0071114F"/>
    <w:rsid w:val="00711F06"/>
    <w:rsid w:val="00711FAC"/>
    <w:rsid w:val="00712216"/>
    <w:rsid w:val="0071345E"/>
    <w:rsid w:val="00713964"/>
    <w:rsid w:val="0071396C"/>
    <w:rsid w:val="007142E3"/>
    <w:rsid w:val="00714878"/>
    <w:rsid w:val="0071515B"/>
    <w:rsid w:val="00716F16"/>
    <w:rsid w:val="00721860"/>
    <w:rsid w:val="0072186C"/>
    <w:rsid w:val="0072225F"/>
    <w:rsid w:val="00725154"/>
    <w:rsid w:val="0072564C"/>
    <w:rsid w:val="00730127"/>
    <w:rsid w:val="0073173D"/>
    <w:rsid w:val="007328E4"/>
    <w:rsid w:val="00732A2E"/>
    <w:rsid w:val="00732EE7"/>
    <w:rsid w:val="007359D3"/>
    <w:rsid w:val="00737E24"/>
    <w:rsid w:val="00740B5A"/>
    <w:rsid w:val="0074162F"/>
    <w:rsid w:val="0074352E"/>
    <w:rsid w:val="0074405B"/>
    <w:rsid w:val="00744667"/>
    <w:rsid w:val="00745726"/>
    <w:rsid w:val="00745B28"/>
    <w:rsid w:val="0074604F"/>
    <w:rsid w:val="0075068D"/>
    <w:rsid w:val="00750973"/>
    <w:rsid w:val="00750D6C"/>
    <w:rsid w:val="00751833"/>
    <w:rsid w:val="00752CC7"/>
    <w:rsid w:val="007534F5"/>
    <w:rsid w:val="007540BC"/>
    <w:rsid w:val="007562A2"/>
    <w:rsid w:val="0075634A"/>
    <w:rsid w:val="007563E4"/>
    <w:rsid w:val="00760DBC"/>
    <w:rsid w:val="00761969"/>
    <w:rsid w:val="007652F9"/>
    <w:rsid w:val="00765624"/>
    <w:rsid w:val="0076619C"/>
    <w:rsid w:val="00766E07"/>
    <w:rsid w:val="00767A59"/>
    <w:rsid w:val="00770588"/>
    <w:rsid w:val="007712CC"/>
    <w:rsid w:val="00771A2E"/>
    <w:rsid w:val="00774C85"/>
    <w:rsid w:val="00774FB0"/>
    <w:rsid w:val="00775938"/>
    <w:rsid w:val="007760E8"/>
    <w:rsid w:val="007778C2"/>
    <w:rsid w:val="007805B3"/>
    <w:rsid w:val="00781D7D"/>
    <w:rsid w:val="00782A48"/>
    <w:rsid w:val="00782D3E"/>
    <w:rsid w:val="00783C72"/>
    <w:rsid w:val="007840C2"/>
    <w:rsid w:val="00787BBF"/>
    <w:rsid w:val="00790443"/>
    <w:rsid w:val="0079074E"/>
    <w:rsid w:val="0079214F"/>
    <w:rsid w:val="00794E3B"/>
    <w:rsid w:val="0079540B"/>
    <w:rsid w:val="00796EA3"/>
    <w:rsid w:val="007979DA"/>
    <w:rsid w:val="007A28C3"/>
    <w:rsid w:val="007A43E7"/>
    <w:rsid w:val="007A4578"/>
    <w:rsid w:val="007A4740"/>
    <w:rsid w:val="007A6E92"/>
    <w:rsid w:val="007B0F61"/>
    <w:rsid w:val="007B1755"/>
    <w:rsid w:val="007B282E"/>
    <w:rsid w:val="007B56AC"/>
    <w:rsid w:val="007C0FE6"/>
    <w:rsid w:val="007C11AE"/>
    <w:rsid w:val="007C37EA"/>
    <w:rsid w:val="007C4594"/>
    <w:rsid w:val="007C50D8"/>
    <w:rsid w:val="007C7274"/>
    <w:rsid w:val="007D160F"/>
    <w:rsid w:val="007D1F0F"/>
    <w:rsid w:val="007D27B3"/>
    <w:rsid w:val="007D3179"/>
    <w:rsid w:val="007D3FDC"/>
    <w:rsid w:val="007D4C86"/>
    <w:rsid w:val="007D6A0B"/>
    <w:rsid w:val="007D7603"/>
    <w:rsid w:val="007E1D26"/>
    <w:rsid w:val="007E1DB7"/>
    <w:rsid w:val="007E399F"/>
    <w:rsid w:val="007E3A7B"/>
    <w:rsid w:val="007E41C3"/>
    <w:rsid w:val="007E458E"/>
    <w:rsid w:val="007E45D6"/>
    <w:rsid w:val="007E52E7"/>
    <w:rsid w:val="007E569F"/>
    <w:rsid w:val="007E5A46"/>
    <w:rsid w:val="007E6F59"/>
    <w:rsid w:val="007E792A"/>
    <w:rsid w:val="007F0763"/>
    <w:rsid w:val="007F0842"/>
    <w:rsid w:val="007F78ED"/>
    <w:rsid w:val="007F7BBB"/>
    <w:rsid w:val="00802AD3"/>
    <w:rsid w:val="00806C29"/>
    <w:rsid w:val="00807A93"/>
    <w:rsid w:val="00813EEA"/>
    <w:rsid w:val="00815E09"/>
    <w:rsid w:val="00816231"/>
    <w:rsid w:val="008165E1"/>
    <w:rsid w:val="00816793"/>
    <w:rsid w:val="0082114F"/>
    <w:rsid w:val="008224A7"/>
    <w:rsid w:val="00823002"/>
    <w:rsid w:val="0082451A"/>
    <w:rsid w:val="00826AD5"/>
    <w:rsid w:val="008276D6"/>
    <w:rsid w:val="00827D90"/>
    <w:rsid w:val="00827EF1"/>
    <w:rsid w:val="00830804"/>
    <w:rsid w:val="0083092C"/>
    <w:rsid w:val="00832A5E"/>
    <w:rsid w:val="00836B5D"/>
    <w:rsid w:val="00836CC2"/>
    <w:rsid w:val="008370F7"/>
    <w:rsid w:val="00840898"/>
    <w:rsid w:val="00842FD2"/>
    <w:rsid w:val="008445C6"/>
    <w:rsid w:val="00844F52"/>
    <w:rsid w:val="0084698A"/>
    <w:rsid w:val="00846D02"/>
    <w:rsid w:val="00847114"/>
    <w:rsid w:val="00850C90"/>
    <w:rsid w:val="00851456"/>
    <w:rsid w:val="0085370B"/>
    <w:rsid w:val="00853725"/>
    <w:rsid w:val="008550E1"/>
    <w:rsid w:val="008568F9"/>
    <w:rsid w:val="008572A2"/>
    <w:rsid w:val="00860E2E"/>
    <w:rsid w:val="00861CC6"/>
    <w:rsid w:val="00863D18"/>
    <w:rsid w:val="0086410C"/>
    <w:rsid w:val="00864F8A"/>
    <w:rsid w:val="00865A32"/>
    <w:rsid w:val="008670D1"/>
    <w:rsid w:val="00867FC3"/>
    <w:rsid w:val="00870267"/>
    <w:rsid w:val="00871725"/>
    <w:rsid w:val="00871A62"/>
    <w:rsid w:val="0087370A"/>
    <w:rsid w:val="008743B2"/>
    <w:rsid w:val="00874DEF"/>
    <w:rsid w:val="0087603D"/>
    <w:rsid w:val="00877D0A"/>
    <w:rsid w:val="00882DE8"/>
    <w:rsid w:val="00885515"/>
    <w:rsid w:val="00885BDB"/>
    <w:rsid w:val="008871E1"/>
    <w:rsid w:val="00887358"/>
    <w:rsid w:val="0088775E"/>
    <w:rsid w:val="008879E7"/>
    <w:rsid w:val="00892EB5"/>
    <w:rsid w:val="00893CBE"/>
    <w:rsid w:val="00894C07"/>
    <w:rsid w:val="00896114"/>
    <w:rsid w:val="008A02A5"/>
    <w:rsid w:val="008A2E8E"/>
    <w:rsid w:val="008A3297"/>
    <w:rsid w:val="008A58F0"/>
    <w:rsid w:val="008A5CFB"/>
    <w:rsid w:val="008A7922"/>
    <w:rsid w:val="008B02C2"/>
    <w:rsid w:val="008B07D3"/>
    <w:rsid w:val="008B0A07"/>
    <w:rsid w:val="008B33F8"/>
    <w:rsid w:val="008B3FA1"/>
    <w:rsid w:val="008B6FDB"/>
    <w:rsid w:val="008B701B"/>
    <w:rsid w:val="008C027C"/>
    <w:rsid w:val="008C09F3"/>
    <w:rsid w:val="008C14A9"/>
    <w:rsid w:val="008C219E"/>
    <w:rsid w:val="008C25A9"/>
    <w:rsid w:val="008C2A50"/>
    <w:rsid w:val="008C2D52"/>
    <w:rsid w:val="008C424C"/>
    <w:rsid w:val="008C4866"/>
    <w:rsid w:val="008C4FA9"/>
    <w:rsid w:val="008C507E"/>
    <w:rsid w:val="008C5C2E"/>
    <w:rsid w:val="008C5E3A"/>
    <w:rsid w:val="008C62FB"/>
    <w:rsid w:val="008C7A98"/>
    <w:rsid w:val="008D086A"/>
    <w:rsid w:val="008D1387"/>
    <w:rsid w:val="008D1668"/>
    <w:rsid w:val="008D3613"/>
    <w:rsid w:val="008D3A33"/>
    <w:rsid w:val="008D4928"/>
    <w:rsid w:val="008D4A79"/>
    <w:rsid w:val="008D4B55"/>
    <w:rsid w:val="008D5CB2"/>
    <w:rsid w:val="008D5F79"/>
    <w:rsid w:val="008D6F16"/>
    <w:rsid w:val="008D7B54"/>
    <w:rsid w:val="008E0A3D"/>
    <w:rsid w:val="008E1FB0"/>
    <w:rsid w:val="008E2E16"/>
    <w:rsid w:val="008E3C52"/>
    <w:rsid w:val="008E3F6D"/>
    <w:rsid w:val="008E415F"/>
    <w:rsid w:val="008E5D51"/>
    <w:rsid w:val="008E719A"/>
    <w:rsid w:val="008E7702"/>
    <w:rsid w:val="008E7BDD"/>
    <w:rsid w:val="008F1548"/>
    <w:rsid w:val="008F1AA2"/>
    <w:rsid w:val="008F2358"/>
    <w:rsid w:val="008F457D"/>
    <w:rsid w:val="008F6020"/>
    <w:rsid w:val="008F7EF6"/>
    <w:rsid w:val="009004B5"/>
    <w:rsid w:val="00902083"/>
    <w:rsid w:val="00902FE6"/>
    <w:rsid w:val="00903299"/>
    <w:rsid w:val="00903457"/>
    <w:rsid w:val="00904BBF"/>
    <w:rsid w:val="00905620"/>
    <w:rsid w:val="00906CF8"/>
    <w:rsid w:val="009102A9"/>
    <w:rsid w:val="00910B86"/>
    <w:rsid w:val="00911E96"/>
    <w:rsid w:val="009128C3"/>
    <w:rsid w:val="00913F09"/>
    <w:rsid w:val="0091764D"/>
    <w:rsid w:val="00920DFD"/>
    <w:rsid w:val="0092325A"/>
    <w:rsid w:val="009234F7"/>
    <w:rsid w:val="00923E9F"/>
    <w:rsid w:val="009241A3"/>
    <w:rsid w:val="009241A7"/>
    <w:rsid w:val="00924AEC"/>
    <w:rsid w:val="0093107C"/>
    <w:rsid w:val="00931269"/>
    <w:rsid w:val="00931B41"/>
    <w:rsid w:val="009353F3"/>
    <w:rsid w:val="0093563A"/>
    <w:rsid w:val="00935B1E"/>
    <w:rsid w:val="0094074A"/>
    <w:rsid w:val="00944354"/>
    <w:rsid w:val="009445B5"/>
    <w:rsid w:val="00945AF4"/>
    <w:rsid w:val="0094703E"/>
    <w:rsid w:val="00947D2D"/>
    <w:rsid w:val="00953191"/>
    <w:rsid w:val="00953EF2"/>
    <w:rsid w:val="00954C38"/>
    <w:rsid w:val="0095554E"/>
    <w:rsid w:val="00955B5A"/>
    <w:rsid w:val="00957D33"/>
    <w:rsid w:val="0096055E"/>
    <w:rsid w:val="0096110F"/>
    <w:rsid w:val="009638F0"/>
    <w:rsid w:val="0096501A"/>
    <w:rsid w:val="0096545F"/>
    <w:rsid w:val="009656B8"/>
    <w:rsid w:val="00965A9F"/>
    <w:rsid w:val="0097154B"/>
    <w:rsid w:val="0097194E"/>
    <w:rsid w:val="00971F40"/>
    <w:rsid w:val="0097339E"/>
    <w:rsid w:val="0097650D"/>
    <w:rsid w:val="009801DC"/>
    <w:rsid w:val="00980BF9"/>
    <w:rsid w:val="00980E61"/>
    <w:rsid w:val="00981F71"/>
    <w:rsid w:val="009825AD"/>
    <w:rsid w:val="00982920"/>
    <w:rsid w:val="00982D85"/>
    <w:rsid w:val="00983965"/>
    <w:rsid w:val="00984072"/>
    <w:rsid w:val="009843A2"/>
    <w:rsid w:val="0098480D"/>
    <w:rsid w:val="00987882"/>
    <w:rsid w:val="00991195"/>
    <w:rsid w:val="00991772"/>
    <w:rsid w:val="009936CB"/>
    <w:rsid w:val="00994534"/>
    <w:rsid w:val="00997380"/>
    <w:rsid w:val="009A13AE"/>
    <w:rsid w:val="009A1AD0"/>
    <w:rsid w:val="009A24FD"/>
    <w:rsid w:val="009A396B"/>
    <w:rsid w:val="009A4B3A"/>
    <w:rsid w:val="009A5105"/>
    <w:rsid w:val="009A656E"/>
    <w:rsid w:val="009B1A48"/>
    <w:rsid w:val="009B3ABD"/>
    <w:rsid w:val="009B4D13"/>
    <w:rsid w:val="009B5D2D"/>
    <w:rsid w:val="009B62ED"/>
    <w:rsid w:val="009B6EEA"/>
    <w:rsid w:val="009B7422"/>
    <w:rsid w:val="009B7DD1"/>
    <w:rsid w:val="009C1856"/>
    <w:rsid w:val="009C1C98"/>
    <w:rsid w:val="009C31A7"/>
    <w:rsid w:val="009C523A"/>
    <w:rsid w:val="009C56B0"/>
    <w:rsid w:val="009C6F53"/>
    <w:rsid w:val="009D0691"/>
    <w:rsid w:val="009D0A99"/>
    <w:rsid w:val="009D0B26"/>
    <w:rsid w:val="009D1FBA"/>
    <w:rsid w:val="009D2EE6"/>
    <w:rsid w:val="009D3900"/>
    <w:rsid w:val="009D4DB4"/>
    <w:rsid w:val="009D50C3"/>
    <w:rsid w:val="009D51BC"/>
    <w:rsid w:val="009E0C04"/>
    <w:rsid w:val="009E1C55"/>
    <w:rsid w:val="009E2B7D"/>
    <w:rsid w:val="009E344F"/>
    <w:rsid w:val="009E5FCC"/>
    <w:rsid w:val="009E758C"/>
    <w:rsid w:val="009F0E3C"/>
    <w:rsid w:val="009F196E"/>
    <w:rsid w:val="009F1D39"/>
    <w:rsid w:val="009F2152"/>
    <w:rsid w:val="009F21E6"/>
    <w:rsid w:val="009F27AF"/>
    <w:rsid w:val="009F3037"/>
    <w:rsid w:val="009F4902"/>
    <w:rsid w:val="009F492A"/>
    <w:rsid w:val="009F4EC7"/>
    <w:rsid w:val="009F68A1"/>
    <w:rsid w:val="009F76FF"/>
    <w:rsid w:val="009F7B24"/>
    <w:rsid w:val="00A00C69"/>
    <w:rsid w:val="00A00D98"/>
    <w:rsid w:val="00A01B6A"/>
    <w:rsid w:val="00A05B42"/>
    <w:rsid w:val="00A05B4A"/>
    <w:rsid w:val="00A065F0"/>
    <w:rsid w:val="00A06A7C"/>
    <w:rsid w:val="00A119C6"/>
    <w:rsid w:val="00A121CE"/>
    <w:rsid w:val="00A12731"/>
    <w:rsid w:val="00A13B0E"/>
    <w:rsid w:val="00A13DE0"/>
    <w:rsid w:val="00A142B8"/>
    <w:rsid w:val="00A153AA"/>
    <w:rsid w:val="00A15BF7"/>
    <w:rsid w:val="00A172FA"/>
    <w:rsid w:val="00A246F7"/>
    <w:rsid w:val="00A254E6"/>
    <w:rsid w:val="00A254EE"/>
    <w:rsid w:val="00A25A68"/>
    <w:rsid w:val="00A266E3"/>
    <w:rsid w:val="00A30BB8"/>
    <w:rsid w:val="00A30BFB"/>
    <w:rsid w:val="00A346CD"/>
    <w:rsid w:val="00A34957"/>
    <w:rsid w:val="00A3730E"/>
    <w:rsid w:val="00A37DEA"/>
    <w:rsid w:val="00A37EBF"/>
    <w:rsid w:val="00A402DF"/>
    <w:rsid w:val="00A40EC1"/>
    <w:rsid w:val="00A44922"/>
    <w:rsid w:val="00A45000"/>
    <w:rsid w:val="00A45684"/>
    <w:rsid w:val="00A45B4C"/>
    <w:rsid w:val="00A461D5"/>
    <w:rsid w:val="00A46815"/>
    <w:rsid w:val="00A4739B"/>
    <w:rsid w:val="00A47A6D"/>
    <w:rsid w:val="00A47C87"/>
    <w:rsid w:val="00A512FC"/>
    <w:rsid w:val="00A51D81"/>
    <w:rsid w:val="00A51D90"/>
    <w:rsid w:val="00A520A5"/>
    <w:rsid w:val="00A528F4"/>
    <w:rsid w:val="00A53BB2"/>
    <w:rsid w:val="00A53EC3"/>
    <w:rsid w:val="00A55254"/>
    <w:rsid w:val="00A56E13"/>
    <w:rsid w:val="00A60817"/>
    <w:rsid w:val="00A62600"/>
    <w:rsid w:val="00A6346C"/>
    <w:rsid w:val="00A65A56"/>
    <w:rsid w:val="00A6744B"/>
    <w:rsid w:val="00A7018D"/>
    <w:rsid w:val="00A72902"/>
    <w:rsid w:val="00A72FA9"/>
    <w:rsid w:val="00A73D00"/>
    <w:rsid w:val="00A7460A"/>
    <w:rsid w:val="00A75F21"/>
    <w:rsid w:val="00A75FC6"/>
    <w:rsid w:val="00A76FAF"/>
    <w:rsid w:val="00A779BC"/>
    <w:rsid w:val="00A803AF"/>
    <w:rsid w:val="00A80707"/>
    <w:rsid w:val="00A815F0"/>
    <w:rsid w:val="00A83134"/>
    <w:rsid w:val="00A84B0F"/>
    <w:rsid w:val="00A85C2D"/>
    <w:rsid w:val="00A87B36"/>
    <w:rsid w:val="00A901CF"/>
    <w:rsid w:val="00A9051B"/>
    <w:rsid w:val="00A905D7"/>
    <w:rsid w:val="00A9248F"/>
    <w:rsid w:val="00A92B12"/>
    <w:rsid w:val="00A9653E"/>
    <w:rsid w:val="00A975AA"/>
    <w:rsid w:val="00AA08A5"/>
    <w:rsid w:val="00AA256B"/>
    <w:rsid w:val="00AA30B6"/>
    <w:rsid w:val="00AA32C5"/>
    <w:rsid w:val="00AA4963"/>
    <w:rsid w:val="00AA5290"/>
    <w:rsid w:val="00AA591D"/>
    <w:rsid w:val="00AA676B"/>
    <w:rsid w:val="00AA6A94"/>
    <w:rsid w:val="00AA7337"/>
    <w:rsid w:val="00AB2A4F"/>
    <w:rsid w:val="00AB2FA4"/>
    <w:rsid w:val="00AB4BF5"/>
    <w:rsid w:val="00AB561E"/>
    <w:rsid w:val="00AB575F"/>
    <w:rsid w:val="00AB5B3F"/>
    <w:rsid w:val="00AB5DE8"/>
    <w:rsid w:val="00AB7958"/>
    <w:rsid w:val="00AC4A3E"/>
    <w:rsid w:val="00AC513B"/>
    <w:rsid w:val="00AC5E81"/>
    <w:rsid w:val="00AC79D7"/>
    <w:rsid w:val="00AD03C0"/>
    <w:rsid w:val="00AD1C75"/>
    <w:rsid w:val="00AD313D"/>
    <w:rsid w:val="00AD3152"/>
    <w:rsid w:val="00AD51FD"/>
    <w:rsid w:val="00AD5403"/>
    <w:rsid w:val="00AD658C"/>
    <w:rsid w:val="00AD6717"/>
    <w:rsid w:val="00AD72B6"/>
    <w:rsid w:val="00AD7746"/>
    <w:rsid w:val="00AD7F98"/>
    <w:rsid w:val="00AE0C4B"/>
    <w:rsid w:val="00AE2326"/>
    <w:rsid w:val="00AE2999"/>
    <w:rsid w:val="00AE6661"/>
    <w:rsid w:val="00AE68B2"/>
    <w:rsid w:val="00AE6C7E"/>
    <w:rsid w:val="00AE6CA4"/>
    <w:rsid w:val="00AF2BCB"/>
    <w:rsid w:val="00AF4A8D"/>
    <w:rsid w:val="00AF4ED5"/>
    <w:rsid w:val="00AF58AB"/>
    <w:rsid w:val="00AF6100"/>
    <w:rsid w:val="00AF66B8"/>
    <w:rsid w:val="00AF6FC7"/>
    <w:rsid w:val="00B00B2D"/>
    <w:rsid w:val="00B01449"/>
    <w:rsid w:val="00B01AA3"/>
    <w:rsid w:val="00B01C4B"/>
    <w:rsid w:val="00B04257"/>
    <w:rsid w:val="00B04A2A"/>
    <w:rsid w:val="00B04ADC"/>
    <w:rsid w:val="00B10A6C"/>
    <w:rsid w:val="00B12C93"/>
    <w:rsid w:val="00B12FFB"/>
    <w:rsid w:val="00B13C45"/>
    <w:rsid w:val="00B14E9B"/>
    <w:rsid w:val="00B15CA5"/>
    <w:rsid w:val="00B1746B"/>
    <w:rsid w:val="00B2202E"/>
    <w:rsid w:val="00B23795"/>
    <w:rsid w:val="00B2575F"/>
    <w:rsid w:val="00B2576C"/>
    <w:rsid w:val="00B25AC9"/>
    <w:rsid w:val="00B30AA9"/>
    <w:rsid w:val="00B31D7A"/>
    <w:rsid w:val="00B32B6F"/>
    <w:rsid w:val="00B33BA7"/>
    <w:rsid w:val="00B341C9"/>
    <w:rsid w:val="00B3497D"/>
    <w:rsid w:val="00B34E03"/>
    <w:rsid w:val="00B35A9B"/>
    <w:rsid w:val="00B35B06"/>
    <w:rsid w:val="00B366E2"/>
    <w:rsid w:val="00B376C7"/>
    <w:rsid w:val="00B37C05"/>
    <w:rsid w:val="00B44FB4"/>
    <w:rsid w:val="00B455DA"/>
    <w:rsid w:val="00B468D9"/>
    <w:rsid w:val="00B50329"/>
    <w:rsid w:val="00B503F4"/>
    <w:rsid w:val="00B50844"/>
    <w:rsid w:val="00B53DE9"/>
    <w:rsid w:val="00B54887"/>
    <w:rsid w:val="00B569FF"/>
    <w:rsid w:val="00B5734E"/>
    <w:rsid w:val="00B607AD"/>
    <w:rsid w:val="00B60954"/>
    <w:rsid w:val="00B61034"/>
    <w:rsid w:val="00B61D4D"/>
    <w:rsid w:val="00B656D3"/>
    <w:rsid w:val="00B6799D"/>
    <w:rsid w:val="00B712CA"/>
    <w:rsid w:val="00B728A4"/>
    <w:rsid w:val="00B742C4"/>
    <w:rsid w:val="00B764C3"/>
    <w:rsid w:val="00B7693D"/>
    <w:rsid w:val="00B76B91"/>
    <w:rsid w:val="00B77910"/>
    <w:rsid w:val="00B80444"/>
    <w:rsid w:val="00B811F8"/>
    <w:rsid w:val="00B8162F"/>
    <w:rsid w:val="00B81FE8"/>
    <w:rsid w:val="00B831BC"/>
    <w:rsid w:val="00B83972"/>
    <w:rsid w:val="00B844F9"/>
    <w:rsid w:val="00B849D8"/>
    <w:rsid w:val="00B85C7D"/>
    <w:rsid w:val="00B860EA"/>
    <w:rsid w:val="00B86C4B"/>
    <w:rsid w:val="00B87763"/>
    <w:rsid w:val="00B87DD2"/>
    <w:rsid w:val="00B9076A"/>
    <w:rsid w:val="00B91B6B"/>
    <w:rsid w:val="00B9286C"/>
    <w:rsid w:val="00B943D9"/>
    <w:rsid w:val="00B95800"/>
    <w:rsid w:val="00B964A6"/>
    <w:rsid w:val="00BA0E30"/>
    <w:rsid w:val="00BA14BB"/>
    <w:rsid w:val="00BA19D5"/>
    <w:rsid w:val="00BA27A2"/>
    <w:rsid w:val="00BA51E8"/>
    <w:rsid w:val="00BA5490"/>
    <w:rsid w:val="00BA5D9B"/>
    <w:rsid w:val="00BA66A7"/>
    <w:rsid w:val="00BA6A23"/>
    <w:rsid w:val="00BA7CC4"/>
    <w:rsid w:val="00BB0555"/>
    <w:rsid w:val="00BB087A"/>
    <w:rsid w:val="00BB38B6"/>
    <w:rsid w:val="00BB51D5"/>
    <w:rsid w:val="00BC429C"/>
    <w:rsid w:val="00BC48B0"/>
    <w:rsid w:val="00BC53C4"/>
    <w:rsid w:val="00BC56FE"/>
    <w:rsid w:val="00BC7F49"/>
    <w:rsid w:val="00BD482A"/>
    <w:rsid w:val="00BD4DC0"/>
    <w:rsid w:val="00BD50B1"/>
    <w:rsid w:val="00BD53F9"/>
    <w:rsid w:val="00BD79A1"/>
    <w:rsid w:val="00BD7E67"/>
    <w:rsid w:val="00BE0785"/>
    <w:rsid w:val="00BE0CC0"/>
    <w:rsid w:val="00BE3293"/>
    <w:rsid w:val="00BE35EE"/>
    <w:rsid w:val="00BE49FE"/>
    <w:rsid w:val="00BE5E37"/>
    <w:rsid w:val="00BE655B"/>
    <w:rsid w:val="00BE7335"/>
    <w:rsid w:val="00BE7AA4"/>
    <w:rsid w:val="00BF0AF0"/>
    <w:rsid w:val="00BF36AD"/>
    <w:rsid w:val="00BF4321"/>
    <w:rsid w:val="00C04CD1"/>
    <w:rsid w:val="00C051D4"/>
    <w:rsid w:val="00C053E3"/>
    <w:rsid w:val="00C06852"/>
    <w:rsid w:val="00C06DB6"/>
    <w:rsid w:val="00C104CD"/>
    <w:rsid w:val="00C119B8"/>
    <w:rsid w:val="00C11E25"/>
    <w:rsid w:val="00C14209"/>
    <w:rsid w:val="00C15CBD"/>
    <w:rsid w:val="00C162CE"/>
    <w:rsid w:val="00C1693F"/>
    <w:rsid w:val="00C16DC5"/>
    <w:rsid w:val="00C17CFC"/>
    <w:rsid w:val="00C25278"/>
    <w:rsid w:val="00C25F1E"/>
    <w:rsid w:val="00C26FD9"/>
    <w:rsid w:val="00C277D4"/>
    <w:rsid w:val="00C27C8A"/>
    <w:rsid w:val="00C31F27"/>
    <w:rsid w:val="00C3256E"/>
    <w:rsid w:val="00C34132"/>
    <w:rsid w:val="00C34ECB"/>
    <w:rsid w:val="00C35E2E"/>
    <w:rsid w:val="00C360D9"/>
    <w:rsid w:val="00C4071A"/>
    <w:rsid w:val="00C40F0A"/>
    <w:rsid w:val="00C41B0E"/>
    <w:rsid w:val="00C41EAF"/>
    <w:rsid w:val="00C4262C"/>
    <w:rsid w:val="00C427F8"/>
    <w:rsid w:val="00C43475"/>
    <w:rsid w:val="00C51358"/>
    <w:rsid w:val="00C53BA6"/>
    <w:rsid w:val="00C564CD"/>
    <w:rsid w:val="00C606DE"/>
    <w:rsid w:val="00C61844"/>
    <w:rsid w:val="00C629B4"/>
    <w:rsid w:val="00C67A44"/>
    <w:rsid w:val="00C67AE0"/>
    <w:rsid w:val="00C67D35"/>
    <w:rsid w:val="00C67D77"/>
    <w:rsid w:val="00C709A1"/>
    <w:rsid w:val="00C76686"/>
    <w:rsid w:val="00C76D99"/>
    <w:rsid w:val="00C7780B"/>
    <w:rsid w:val="00C779EE"/>
    <w:rsid w:val="00C81312"/>
    <w:rsid w:val="00C81867"/>
    <w:rsid w:val="00C81C0C"/>
    <w:rsid w:val="00C83CAC"/>
    <w:rsid w:val="00C8574D"/>
    <w:rsid w:val="00C85DA0"/>
    <w:rsid w:val="00C85F20"/>
    <w:rsid w:val="00C860A5"/>
    <w:rsid w:val="00C875A1"/>
    <w:rsid w:val="00C9062D"/>
    <w:rsid w:val="00C908D0"/>
    <w:rsid w:val="00C90AB1"/>
    <w:rsid w:val="00C91606"/>
    <w:rsid w:val="00C93F94"/>
    <w:rsid w:val="00C95079"/>
    <w:rsid w:val="00C96DC6"/>
    <w:rsid w:val="00C96FA8"/>
    <w:rsid w:val="00C97866"/>
    <w:rsid w:val="00C97A7A"/>
    <w:rsid w:val="00C97DA8"/>
    <w:rsid w:val="00CA29BC"/>
    <w:rsid w:val="00CA39CD"/>
    <w:rsid w:val="00CA47ED"/>
    <w:rsid w:val="00CA67A9"/>
    <w:rsid w:val="00CB407D"/>
    <w:rsid w:val="00CB40C4"/>
    <w:rsid w:val="00CB5170"/>
    <w:rsid w:val="00CB5FBB"/>
    <w:rsid w:val="00CB708A"/>
    <w:rsid w:val="00CB73FF"/>
    <w:rsid w:val="00CC024F"/>
    <w:rsid w:val="00CC079F"/>
    <w:rsid w:val="00CC0F6E"/>
    <w:rsid w:val="00CC1C19"/>
    <w:rsid w:val="00CC27AB"/>
    <w:rsid w:val="00CC4EC1"/>
    <w:rsid w:val="00CD286A"/>
    <w:rsid w:val="00CD383A"/>
    <w:rsid w:val="00CD4721"/>
    <w:rsid w:val="00CD53E9"/>
    <w:rsid w:val="00CD58FE"/>
    <w:rsid w:val="00CD739B"/>
    <w:rsid w:val="00CE092F"/>
    <w:rsid w:val="00CE2AD6"/>
    <w:rsid w:val="00CE35B9"/>
    <w:rsid w:val="00CE3F4D"/>
    <w:rsid w:val="00CE5487"/>
    <w:rsid w:val="00CE5702"/>
    <w:rsid w:val="00CE7A0F"/>
    <w:rsid w:val="00CF026D"/>
    <w:rsid w:val="00CF0E83"/>
    <w:rsid w:val="00CF1E59"/>
    <w:rsid w:val="00CF25D1"/>
    <w:rsid w:val="00CF276D"/>
    <w:rsid w:val="00CF2B71"/>
    <w:rsid w:val="00CF2D05"/>
    <w:rsid w:val="00CF48E0"/>
    <w:rsid w:val="00CF5642"/>
    <w:rsid w:val="00CF5BD3"/>
    <w:rsid w:val="00D032F6"/>
    <w:rsid w:val="00D0498D"/>
    <w:rsid w:val="00D10695"/>
    <w:rsid w:val="00D1483D"/>
    <w:rsid w:val="00D14BC0"/>
    <w:rsid w:val="00D15FA0"/>
    <w:rsid w:val="00D163E9"/>
    <w:rsid w:val="00D16AE6"/>
    <w:rsid w:val="00D17383"/>
    <w:rsid w:val="00D20B8F"/>
    <w:rsid w:val="00D21081"/>
    <w:rsid w:val="00D2232F"/>
    <w:rsid w:val="00D24574"/>
    <w:rsid w:val="00D251DC"/>
    <w:rsid w:val="00D3091E"/>
    <w:rsid w:val="00D33A88"/>
    <w:rsid w:val="00D34028"/>
    <w:rsid w:val="00D35229"/>
    <w:rsid w:val="00D36B35"/>
    <w:rsid w:val="00D36D63"/>
    <w:rsid w:val="00D3761D"/>
    <w:rsid w:val="00D37902"/>
    <w:rsid w:val="00D472D5"/>
    <w:rsid w:val="00D4777A"/>
    <w:rsid w:val="00D50B7E"/>
    <w:rsid w:val="00D51675"/>
    <w:rsid w:val="00D52012"/>
    <w:rsid w:val="00D534E5"/>
    <w:rsid w:val="00D55BEF"/>
    <w:rsid w:val="00D56652"/>
    <w:rsid w:val="00D56ADC"/>
    <w:rsid w:val="00D57A37"/>
    <w:rsid w:val="00D600D3"/>
    <w:rsid w:val="00D64658"/>
    <w:rsid w:val="00D64DB7"/>
    <w:rsid w:val="00D672CF"/>
    <w:rsid w:val="00D70CE5"/>
    <w:rsid w:val="00D74E61"/>
    <w:rsid w:val="00D74EA5"/>
    <w:rsid w:val="00D7742A"/>
    <w:rsid w:val="00D80042"/>
    <w:rsid w:val="00D821B6"/>
    <w:rsid w:val="00D823DD"/>
    <w:rsid w:val="00D8401A"/>
    <w:rsid w:val="00D85449"/>
    <w:rsid w:val="00D85465"/>
    <w:rsid w:val="00D8672B"/>
    <w:rsid w:val="00D8686B"/>
    <w:rsid w:val="00D9299A"/>
    <w:rsid w:val="00D9330E"/>
    <w:rsid w:val="00D94C64"/>
    <w:rsid w:val="00D95534"/>
    <w:rsid w:val="00D9581D"/>
    <w:rsid w:val="00D97843"/>
    <w:rsid w:val="00DA1154"/>
    <w:rsid w:val="00DA1AB6"/>
    <w:rsid w:val="00DA1DC9"/>
    <w:rsid w:val="00DA6C34"/>
    <w:rsid w:val="00DA72E9"/>
    <w:rsid w:val="00DA7CE3"/>
    <w:rsid w:val="00DB1927"/>
    <w:rsid w:val="00DB2B38"/>
    <w:rsid w:val="00DB2C21"/>
    <w:rsid w:val="00DB2DA8"/>
    <w:rsid w:val="00DB3016"/>
    <w:rsid w:val="00DB7B36"/>
    <w:rsid w:val="00DC0336"/>
    <w:rsid w:val="00DC4248"/>
    <w:rsid w:val="00DC553D"/>
    <w:rsid w:val="00DC5C5D"/>
    <w:rsid w:val="00DC7400"/>
    <w:rsid w:val="00DD31D2"/>
    <w:rsid w:val="00DD41F8"/>
    <w:rsid w:val="00DD4CB4"/>
    <w:rsid w:val="00DD5B28"/>
    <w:rsid w:val="00DD5FD0"/>
    <w:rsid w:val="00DD7BA0"/>
    <w:rsid w:val="00DE3878"/>
    <w:rsid w:val="00DE3990"/>
    <w:rsid w:val="00DE3EBE"/>
    <w:rsid w:val="00DE42C8"/>
    <w:rsid w:val="00DE47E1"/>
    <w:rsid w:val="00DE4C59"/>
    <w:rsid w:val="00DE6A9F"/>
    <w:rsid w:val="00DF1737"/>
    <w:rsid w:val="00DF2151"/>
    <w:rsid w:val="00DF21A3"/>
    <w:rsid w:val="00DF2696"/>
    <w:rsid w:val="00E000E5"/>
    <w:rsid w:val="00E0058D"/>
    <w:rsid w:val="00E007B8"/>
    <w:rsid w:val="00E00FEB"/>
    <w:rsid w:val="00E020D9"/>
    <w:rsid w:val="00E0229C"/>
    <w:rsid w:val="00E045F5"/>
    <w:rsid w:val="00E047B4"/>
    <w:rsid w:val="00E048EA"/>
    <w:rsid w:val="00E04F57"/>
    <w:rsid w:val="00E06BE1"/>
    <w:rsid w:val="00E07728"/>
    <w:rsid w:val="00E138ED"/>
    <w:rsid w:val="00E3177F"/>
    <w:rsid w:val="00E33D04"/>
    <w:rsid w:val="00E34118"/>
    <w:rsid w:val="00E35FE2"/>
    <w:rsid w:val="00E375B1"/>
    <w:rsid w:val="00E4008B"/>
    <w:rsid w:val="00E40720"/>
    <w:rsid w:val="00E4181D"/>
    <w:rsid w:val="00E422D8"/>
    <w:rsid w:val="00E423FF"/>
    <w:rsid w:val="00E43E10"/>
    <w:rsid w:val="00E44278"/>
    <w:rsid w:val="00E45A32"/>
    <w:rsid w:val="00E464FF"/>
    <w:rsid w:val="00E52976"/>
    <w:rsid w:val="00E52B2B"/>
    <w:rsid w:val="00E54BBC"/>
    <w:rsid w:val="00E5798E"/>
    <w:rsid w:val="00E579CA"/>
    <w:rsid w:val="00E57AF3"/>
    <w:rsid w:val="00E57CBC"/>
    <w:rsid w:val="00E61B7E"/>
    <w:rsid w:val="00E627E0"/>
    <w:rsid w:val="00E62E21"/>
    <w:rsid w:val="00E64A5A"/>
    <w:rsid w:val="00E64F9A"/>
    <w:rsid w:val="00E65379"/>
    <w:rsid w:val="00E65C2F"/>
    <w:rsid w:val="00E669D4"/>
    <w:rsid w:val="00E674F2"/>
    <w:rsid w:val="00E6792E"/>
    <w:rsid w:val="00E67CFA"/>
    <w:rsid w:val="00E706F8"/>
    <w:rsid w:val="00E72FC9"/>
    <w:rsid w:val="00E74296"/>
    <w:rsid w:val="00E75010"/>
    <w:rsid w:val="00E75B34"/>
    <w:rsid w:val="00E75DD3"/>
    <w:rsid w:val="00E806A9"/>
    <w:rsid w:val="00E806CC"/>
    <w:rsid w:val="00E80A8B"/>
    <w:rsid w:val="00E81E69"/>
    <w:rsid w:val="00E82865"/>
    <w:rsid w:val="00E864EA"/>
    <w:rsid w:val="00E876C7"/>
    <w:rsid w:val="00E879B0"/>
    <w:rsid w:val="00E91F09"/>
    <w:rsid w:val="00E94BE3"/>
    <w:rsid w:val="00E95FDA"/>
    <w:rsid w:val="00E97240"/>
    <w:rsid w:val="00EA143E"/>
    <w:rsid w:val="00EA18FB"/>
    <w:rsid w:val="00EA1AC9"/>
    <w:rsid w:val="00EA2188"/>
    <w:rsid w:val="00EA4064"/>
    <w:rsid w:val="00EA5B17"/>
    <w:rsid w:val="00EA6D1B"/>
    <w:rsid w:val="00EB03A4"/>
    <w:rsid w:val="00EB100B"/>
    <w:rsid w:val="00EB148C"/>
    <w:rsid w:val="00EB241E"/>
    <w:rsid w:val="00EB2728"/>
    <w:rsid w:val="00EB2954"/>
    <w:rsid w:val="00EB2BAD"/>
    <w:rsid w:val="00EB379E"/>
    <w:rsid w:val="00EB48F2"/>
    <w:rsid w:val="00EB4C3D"/>
    <w:rsid w:val="00EB564D"/>
    <w:rsid w:val="00EB5944"/>
    <w:rsid w:val="00EC1F34"/>
    <w:rsid w:val="00EC2629"/>
    <w:rsid w:val="00EC3C2F"/>
    <w:rsid w:val="00EC4A69"/>
    <w:rsid w:val="00EC699D"/>
    <w:rsid w:val="00EC6A6E"/>
    <w:rsid w:val="00ED1581"/>
    <w:rsid w:val="00ED1ABF"/>
    <w:rsid w:val="00ED4553"/>
    <w:rsid w:val="00ED52F1"/>
    <w:rsid w:val="00ED53F4"/>
    <w:rsid w:val="00ED5A88"/>
    <w:rsid w:val="00EE1521"/>
    <w:rsid w:val="00EE3081"/>
    <w:rsid w:val="00EE3802"/>
    <w:rsid w:val="00EE5AA7"/>
    <w:rsid w:val="00EE6AEF"/>
    <w:rsid w:val="00EE6B92"/>
    <w:rsid w:val="00EE78CF"/>
    <w:rsid w:val="00EE797A"/>
    <w:rsid w:val="00EF01BA"/>
    <w:rsid w:val="00EF0484"/>
    <w:rsid w:val="00EF49DE"/>
    <w:rsid w:val="00EF6581"/>
    <w:rsid w:val="00EF6C89"/>
    <w:rsid w:val="00EF7BDA"/>
    <w:rsid w:val="00EF7C64"/>
    <w:rsid w:val="00EF7FFE"/>
    <w:rsid w:val="00F0018C"/>
    <w:rsid w:val="00F009B5"/>
    <w:rsid w:val="00F0520D"/>
    <w:rsid w:val="00F05AE9"/>
    <w:rsid w:val="00F05AF2"/>
    <w:rsid w:val="00F05F98"/>
    <w:rsid w:val="00F0605D"/>
    <w:rsid w:val="00F10370"/>
    <w:rsid w:val="00F146F1"/>
    <w:rsid w:val="00F14B77"/>
    <w:rsid w:val="00F15AAC"/>
    <w:rsid w:val="00F15EA3"/>
    <w:rsid w:val="00F15FFD"/>
    <w:rsid w:val="00F162AA"/>
    <w:rsid w:val="00F1661F"/>
    <w:rsid w:val="00F16C95"/>
    <w:rsid w:val="00F16D39"/>
    <w:rsid w:val="00F17D7D"/>
    <w:rsid w:val="00F2053C"/>
    <w:rsid w:val="00F209ED"/>
    <w:rsid w:val="00F24839"/>
    <w:rsid w:val="00F24A4F"/>
    <w:rsid w:val="00F26A4E"/>
    <w:rsid w:val="00F31C5B"/>
    <w:rsid w:val="00F32CE3"/>
    <w:rsid w:val="00F32EF2"/>
    <w:rsid w:val="00F373E7"/>
    <w:rsid w:val="00F3751A"/>
    <w:rsid w:val="00F37990"/>
    <w:rsid w:val="00F37CD7"/>
    <w:rsid w:val="00F401EA"/>
    <w:rsid w:val="00F42549"/>
    <w:rsid w:val="00F425CA"/>
    <w:rsid w:val="00F444D0"/>
    <w:rsid w:val="00F44FD7"/>
    <w:rsid w:val="00F45D8E"/>
    <w:rsid w:val="00F467E9"/>
    <w:rsid w:val="00F473A4"/>
    <w:rsid w:val="00F4790A"/>
    <w:rsid w:val="00F50ED5"/>
    <w:rsid w:val="00F521D4"/>
    <w:rsid w:val="00F53004"/>
    <w:rsid w:val="00F549BD"/>
    <w:rsid w:val="00F5611B"/>
    <w:rsid w:val="00F56E7C"/>
    <w:rsid w:val="00F5718D"/>
    <w:rsid w:val="00F5728D"/>
    <w:rsid w:val="00F6014D"/>
    <w:rsid w:val="00F60591"/>
    <w:rsid w:val="00F60D86"/>
    <w:rsid w:val="00F63D02"/>
    <w:rsid w:val="00F64B1C"/>
    <w:rsid w:val="00F651B6"/>
    <w:rsid w:val="00F65E67"/>
    <w:rsid w:val="00F664D3"/>
    <w:rsid w:val="00F67D6A"/>
    <w:rsid w:val="00F7149D"/>
    <w:rsid w:val="00F714CD"/>
    <w:rsid w:val="00F72F02"/>
    <w:rsid w:val="00F77216"/>
    <w:rsid w:val="00F80282"/>
    <w:rsid w:val="00F8047D"/>
    <w:rsid w:val="00F8074A"/>
    <w:rsid w:val="00F80AA1"/>
    <w:rsid w:val="00F819F7"/>
    <w:rsid w:val="00F82263"/>
    <w:rsid w:val="00F8289E"/>
    <w:rsid w:val="00F83AE7"/>
    <w:rsid w:val="00F84343"/>
    <w:rsid w:val="00F866DF"/>
    <w:rsid w:val="00F86A16"/>
    <w:rsid w:val="00F86DCA"/>
    <w:rsid w:val="00F879C9"/>
    <w:rsid w:val="00F90518"/>
    <w:rsid w:val="00F95697"/>
    <w:rsid w:val="00F95846"/>
    <w:rsid w:val="00F976A1"/>
    <w:rsid w:val="00FA0638"/>
    <w:rsid w:val="00FA3715"/>
    <w:rsid w:val="00FA6AA9"/>
    <w:rsid w:val="00FA7ADA"/>
    <w:rsid w:val="00FB1542"/>
    <w:rsid w:val="00FB296C"/>
    <w:rsid w:val="00FB3975"/>
    <w:rsid w:val="00FB3C56"/>
    <w:rsid w:val="00FB455B"/>
    <w:rsid w:val="00FB4F86"/>
    <w:rsid w:val="00FB5D0F"/>
    <w:rsid w:val="00FB62CF"/>
    <w:rsid w:val="00FB749C"/>
    <w:rsid w:val="00FB7896"/>
    <w:rsid w:val="00FB7EC6"/>
    <w:rsid w:val="00FC13D1"/>
    <w:rsid w:val="00FC1AAF"/>
    <w:rsid w:val="00FC5E29"/>
    <w:rsid w:val="00FC641F"/>
    <w:rsid w:val="00FD0DDF"/>
    <w:rsid w:val="00FD1CDB"/>
    <w:rsid w:val="00FD32A0"/>
    <w:rsid w:val="00FD5C59"/>
    <w:rsid w:val="00FD5DFE"/>
    <w:rsid w:val="00FD6D2D"/>
    <w:rsid w:val="00FD6F97"/>
    <w:rsid w:val="00FD78A5"/>
    <w:rsid w:val="00FE1096"/>
    <w:rsid w:val="00FE18D8"/>
    <w:rsid w:val="00FE4CCB"/>
    <w:rsid w:val="00FE5B37"/>
    <w:rsid w:val="00FE6B05"/>
    <w:rsid w:val="00FE7E2E"/>
    <w:rsid w:val="00FF5FA1"/>
    <w:rsid w:val="00FF6E9D"/>
    <w:rsid w:val="00FF71F9"/>
    <w:rsid w:val="00FF7FE1"/>
    <w:rsid w:val="037348F4"/>
    <w:rsid w:val="039C3694"/>
    <w:rsid w:val="03C926DB"/>
    <w:rsid w:val="04893C18"/>
    <w:rsid w:val="05354796"/>
    <w:rsid w:val="055C36E7"/>
    <w:rsid w:val="06A227ED"/>
    <w:rsid w:val="06EE0AEB"/>
    <w:rsid w:val="071D3EE7"/>
    <w:rsid w:val="073D5F8D"/>
    <w:rsid w:val="07423CE8"/>
    <w:rsid w:val="07966D78"/>
    <w:rsid w:val="07A174CB"/>
    <w:rsid w:val="07B80C59"/>
    <w:rsid w:val="07D93108"/>
    <w:rsid w:val="07F41438"/>
    <w:rsid w:val="0850073E"/>
    <w:rsid w:val="09BB7433"/>
    <w:rsid w:val="09CB082F"/>
    <w:rsid w:val="0A040119"/>
    <w:rsid w:val="0A0C25D6"/>
    <w:rsid w:val="0A776A16"/>
    <w:rsid w:val="0A9B36AE"/>
    <w:rsid w:val="0A9F5D59"/>
    <w:rsid w:val="0ABF0394"/>
    <w:rsid w:val="0B8B77CC"/>
    <w:rsid w:val="0BC80B0B"/>
    <w:rsid w:val="0D1A5D55"/>
    <w:rsid w:val="0D733960"/>
    <w:rsid w:val="0D892ADE"/>
    <w:rsid w:val="0DDC125D"/>
    <w:rsid w:val="0DEE0F90"/>
    <w:rsid w:val="0E343C97"/>
    <w:rsid w:val="113C371A"/>
    <w:rsid w:val="11895257"/>
    <w:rsid w:val="135D2E40"/>
    <w:rsid w:val="13666BFB"/>
    <w:rsid w:val="138403CC"/>
    <w:rsid w:val="13F3280A"/>
    <w:rsid w:val="15DA7246"/>
    <w:rsid w:val="15FE4667"/>
    <w:rsid w:val="16312B2B"/>
    <w:rsid w:val="191C0A27"/>
    <w:rsid w:val="19FA13E8"/>
    <w:rsid w:val="1B043BA1"/>
    <w:rsid w:val="1B5313AC"/>
    <w:rsid w:val="1B84582A"/>
    <w:rsid w:val="1D0D0DA4"/>
    <w:rsid w:val="1E731769"/>
    <w:rsid w:val="1E7F56EA"/>
    <w:rsid w:val="1E91399D"/>
    <w:rsid w:val="1FDE2EF1"/>
    <w:rsid w:val="21301242"/>
    <w:rsid w:val="221602F3"/>
    <w:rsid w:val="24697812"/>
    <w:rsid w:val="24BD69CE"/>
    <w:rsid w:val="24DE727C"/>
    <w:rsid w:val="25585215"/>
    <w:rsid w:val="25F42D95"/>
    <w:rsid w:val="26404627"/>
    <w:rsid w:val="264D28A0"/>
    <w:rsid w:val="268D7140"/>
    <w:rsid w:val="26D7660D"/>
    <w:rsid w:val="27025058"/>
    <w:rsid w:val="271B474C"/>
    <w:rsid w:val="27921EB8"/>
    <w:rsid w:val="27AC7A9A"/>
    <w:rsid w:val="27C613B9"/>
    <w:rsid w:val="28092C71"/>
    <w:rsid w:val="282312A9"/>
    <w:rsid w:val="28367A38"/>
    <w:rsid w:val="2A1669BF"/>
    <w:rsid w:val="2A7F3244"/>
    <w:rsid w:val="2AE80DE9"/>
    <w:rsid w:val="2B9D6077"/>
    <w:rsid w:val="2C23635E"/>
    <w:rsid w:val="2C380499"/>
    <w:rsid w:val="2C8B5ED0"/>
    <w:rsid w:val="2C961B4A"/>
    <w:rsid w:val="2D2325AC"/>
    <w:rsid w:val="2D3D249A"/>
    <w:rsid w:val="2D6A0256"/>
    <w:rsid w:val="2D7B23E8"/>
    <w:rsid w:val="2E0A551A"/>
    <w:rsid w:val="2ECF39F6"/>
    <w:rsid w:val="2F894283"/>
    <w:rsid w:val="30735E7E"/>
    <w:rsid w:val="30DB2C1E"/>
    <w:rsid w:val="30F708F5"/>
    <w:rsid w:val="31091AB9"/>
    <w:rsid w:val="310B6312"/>
    <w:rsid w:val="31292574"/>
    <w:rsid w:val="3183186B"/>
    <w:rsid w:val="31C93680"/>
    <w:rsid w:val="320D55D9"/>
    <w:rsid w:val="32E12CEE"/>
    <w:rsid w:val="33A87367"/>
    <w:rsid w:val="33BB364E"/>
    <w:rsid w:val="342B2ACF"/>
    <w:rsid w:val="34BA1A48"/>
    <w:rsid w:val="355F614C"/>
    <w:rsid w:val="35F119C4"/>
    <w:rsid w:val="36822C47"/>
    <w:rsid w:val="36CF2185"/>
    <w:rsid w:val="37165FB7"/>
    <w:rsid w:val="37977E1F"/>
    <w:rsid w:val="3929719C"/>
    <w:rsid w:val="39654354"/>
    <w:rsid w:val="39A6259B"/>
    <w:rsid w:val="3A037A9A"/>
    <w:rsid w:val="3AE66DAF"/>
    <w:rsid w:val="3B0C4F64"/>
    <w:rsid w:val="3B6A55BB"/>
    <w:rsid w:val="3BAD3562"/>
    <w:rsid w:val="3BB07701"/>
    <w:rsid w:val="3C1732DC"/>
    <w:rsid w:val="3D2F0AF9"/>
    <w:rsid w:val="3DD11BB1"/>
    <w:rsid w:val="3E6451CF"/>
    <w:rsid w:val="3E6842C3"/>
    <w:rsid w:val="3EB03D2E"/>
    <w:rsid w:val="3F7153F9"/>
    <w:rsid w:val="3FD71502"/>
    <w:rsid w:val="3FFD0999"/>
    <w:rsid w:val="40026051"/>
    <w:rsid w:val="40546AB2"/>
    <w:rsid w:val="40AB493B"/>
    <w:rsid w:val="412579EC"/>
    <w:rsid w:val="41756B51"/>
    <w:rsid w:val="428336C9"/>
    <w:rsid w:val="4324133E"/>
    <w:rsid w:val="438F3402"/>
    <w:rsid w:val="43B1099D"/>
    <w:rsid w:val="45551365"/>
    <w:rsid w:val="45796DB6"/>
    <w:rsid w:val="464B3525"/>
    <w:rsid w:val="46F506BE"/>
    <w:rsid w:val="47D93B3C"/>
    <w:rsid w:val="48C20A74"/>
    <w:rsid w:val="48E22EC4"/>
    <w:rsid w:val="495258B9"/>
    <w:rsid w:val="498B5309"/>
    <w:rsid w:val="49CF3448"/>
    <w:rsid w:val="4A33727F"/>
    <w:rsid w:val="4A370314"/>
    <w:rsid w:val="4AB1241D"/>
    <w:rsid w:val="4ABD1846"/>
    <w:rsid w:val="4B0B55C2"/>
    <w:rsid w:val="4B184F69"/>
    <w:rsid w:val="4B2554E6"/>
    <w:rsid w:val="4B3F6884"/>
    <w:rsid w:val="4C132FCD"/>
    <w:rsid w:val="4CC83C13"/>
    <w:rsid w:val="4E047438"/>
    <w:rsid w:val="4E524924"/>
    <w:rsid w:val="4E8D40B0"/>
    <w:rsid w:val="4ECC43FA"/>
    <w:rsid w:val="4F764366"/>
    <w:rsid w:val="505F0EE9"/>
    <w:rsid w:val="51654692"/>
    <w:rsid w:val="520A2F16"/>
    <w:rsid w:val="52A62FD6"/>
    <w:rsid w:val="531057E3"/>
    <w:rsid w:val="534D101D"/>
    <w:rsid w:val="5359168B"/>
    <w:rsid w:val="53A749DD"/>
    <w:rsid w:val="54191859"/>
    <w:rsid w:val="543C7404"/>
    <w:rsid w:val="544B5DC1"/>
    <w:rsid w:val="548C0FB1"/>
    <w:rsid w:val="552C5D4E"/>
    <w:rsid w:val="55CC34D7"/>
    <w:rsid w:val="55DF4BE8"/>
    <w:rsid w:val="56D71A69"/>
    <w:rsid w:val="57074C5B"/>
    <w:rsid w:val="572F455A"/>
    <w:rsid w:val="57E1607E"/>
    <w:rsid w:val="589A03BC"/>
    <w:rsid w:val="58AC4D0A"/>
    <w:rsid w:val="58C8097E"/>
    <w:rsid w:val="58E80515"/>
    <w:rsid w:val="5908047F"/>
    <w:rsid w:val="59361FCF"/>
    <w:rsid w:val="59C012F1"/>
    <w:rsid w:val="5AE16F55"/>
    <w:rsid w:val="5C0C7E11"/>
    <w:rsid w:val="5E297FC6"/>
    <w:rsid w:val="5EE66E12"/>
    <w:rsid w:val="5F3A715E"/>
    <w:rsid w:val="60200102"/>
    <w:rsid w:val="60A33421"/>
    <w:rsid w:val="60C4161B"/>
    <w:rsid w:val="60EC26DA"/>
    <w:rsid w:val="60F65306"/>
    <w:rsid w:val="611A2DA3"/>
    <w:rsid w:val="613A099A"/>
    <w:rsid w:val="619D5782"/>
    <w:rsid w:val="61E41603"/>
    <w:rsid w:val="61ED04B8"/>
    <w:rsid w:val="626F7B0B"/>
    <w:rsid w:val="633F2F95"/>
    <w:rsid w:val="63497970"/>
    <w:rsid w:val="645E569D"/>
    <w:rsid w:val="65532D27"/>
    <w:rsid w:val="655B7E2E"/>
    <w:rsid w:val="669C24AC"/>
    <w:rsid w:val="66C832A1"/>
    <w:rsid w:val="67027635"/>
    <w:rsid w:val="67BA52E0"/>
    <w:rsid w:val="67BA67DF"/>
    <w:rsid w:val="688170EE"/>
    <w:rsid w:val="6919766A"/>
    <w:rsid w:val="69771DFD"/>
    <w:rsid w:val="697F4064"/>
    <w:rsid w:val="6A1553AC"/>
    <w:rsid w:val="6A4964A7"/>
    <w:rsid w:val="6A4C484E"/>
    <w:rsid w:val="6A746DA7"/>
    <w:rsid w:val="6AF503DD"/>
    <w:rsid w:val="6C24541E"/>
    <w:rsid w:val="6CF4374A"/>
    <w:rsid w:val="6D8E6C32"/>
    <w:rsid w:val="6D941D43"/>
    <w:rsid w:val="6E3B25AB"/>
    <w:rsid w:val="6EB05D59"/>
    <w:rsid w:val="6EB74EAF"/>
    <w:rsid w:val="6EE3392C"/>
    <w:rsid w:val="6F145CC6"/>
    <w:rsid w:val="700536F4"/>
    <w:rsid w:val="70761788"/>
    <w:rsid w:val="709B1D68"/>
    <w:rsid w:val="71EA0570"/>
    <w:rsid w:val="730438B3"/>
    <w:rsid w:val="73306456"/>
    <w:rsid w:val="73FD560A"/>
    <w:rsid w:val="74341F76"/>
    <w:rsid w:val="74734A2B"/>
    <w:rsid w:val="75E4529C"/>
    <w:rsid w:val="76164029"/>
    <w:rsid w:val="763D4468"/>
    <w:rsid w:val="76424E1E"/>
    <w:rsid w:val="77511122"/>
    <w:rsid w:val="77A23E8B"/>
    <w:rsid w:val="77D85539"/>
    <w:rsid w:val="77F23B6A"/>
    <w:rsid w:val="784529A4"/>
    <w:rsid w:val="792E168A"/>
    <w:rsid w:val="79885C7E"/>
    <w:rsid w:val="7A1B0BBE"/>
    <w:rsid w:val="7A6A1532"/>
    <w:rsid w:val="7B1A7B88"/>
    <w:rsid w:val="7BA67BFD"/>
    <w:rsid w:val="7BAF428C"/>
    <w:rsid w:val="7BD36518"/>
    <w:rsid w:val="7BDF6C6B"/>
    <w:rsid w:val="7BE129E3"/>
    <w:rsid w:val="7C474947"/>
    <w:rsid w:val="7CEC6830"/>
    <w:rsid w:val="7CEF1130"/>
    <w:rsid w:val="7E46346D"/>
    <w:rsid w:val="7E472E16"/>
    <w:rsid w:val="7F5D3A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spacing w:line="440" w:lineRule="exact"/>
      <w:ind w:firstLine="200" w:firstLineChars="200"/>
      <w:jc w:val="both"/>
    </w:pPr>
    <w:rPr>
      <w:rFonts w:ascii="Calibri" w:hAnsi="Calibri" w:eastAsia="宋体" w:cs="Times New Roman"/>
      <w:kern w:val="2"/>
      <w:sz w:val="24"/>
      <w:szCs w:val="21"/>
      <w:lang w:val="en-US" w:eastAsia="zh-CN" w:bidi="ar-SA"/>
    </w:rPr>
  </w:style>
  <w:style w:type="paragraph" w:styleId="2">
    <w:name w:val="heading 1"/>
    <w:basedOn w:val="1"/>
    <w:next w:val="1"/>
    <w:link w:val="26"/>
    <w:autoRedefine/>
    <w:qFormat/>
    <w:uiPriority w:val="99"/>
    <w:pPr>
      <w:keepNext/>
      <w:widowControl/>
      <w:jc w:val="left"/>
      <w:outlineLvl w:val="0"/>
    </w:pPr>
    <w:rPr>
      <w:rFonts w:ascii="Cambria" w:hAnsi="Cambria" w:cs="黑体"/>
      <w:b/>
      <w:bCs/>
      <w:kern w:val="32"/>
      <w:sz w:val="32"/>
      <w:szCs w:val="32"/>
    </w:rPr>
  </w:style>
  <w:style w:type="paragraph" w:styleId="3">
    <w:name w:val="heading 2"/>
    <w:basedOn w:val="1"/>
    <w:next w:val="1"/>
    <w:link w:val="25"/>
    <w:autoRedefine/>
    <w:unhideWhenUsed/>
    <w:qFormat/>
    <w:uiPriority w:val="9"/>
    <w:pPr>
      <w:keepNext/>
      <w:keepLines/>
      <w:spacing w:before="260" w:after="260" w:line="415" w:lineRule="auto"/>
      <w:ind w:firstLine="0" w:firstLineChars="0"/>
      <w:outlineLvl w:val="1"/>
    </w:pPr>
    <w:rPr>
      <w:rFonts w:asciiTheme="majorHAnsi" w:hAnsiTheme="majorHAnsi" w:eastAsiaTheme="majorEastAsia" w:cstheme="majorBidi"/>
      <w:b/>
      <w:bCs/>
      <w:sz w:val="32"/>
      <w:szCs w:val="32"/>
    </w:rPr>
  </w:style>
  <w:style w:type="paragraph" w:styleId="4">
    <w:name w:val="heading 3"/>
    <w:basedOn w:val="1"/>
    <w:next w:val="1"/>
    <w:link w:val="27"/>
    <w:autoRedefine/>
    <w:unhideWhenUsed/>
    <w:qFormat/>
    <w:uiPriority w:val="9"/>
    <w:pPr>
      <w:keepNext/>
      <w:keepLines/>
      <w:spacing w:before="260" w:after="260" w:line="415" w:lineRule="auto"/>
      <w:ind w:firstLine="0" w:firstLineChars="0"/>
      <w:outlineLvl w:val="2"/>
    </w:pPr>
    <w:rPr>
      <w:b/>
      <w:bCs/>
      <w:sz w:val="32"/>
      <w:szCs w:val="32"/>
    </w:rPr>
  </w:style>
  <w:style w:type="character" w:default="1" w:styleId="18">
    <w:name w:val="Default Paragraph Font"/>
    <w:semiHidden/>
    <w:unhideWhenUsed/>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link w:val="47"/>
    <w:semiHidden/>
    <w:unhideWhenUsed/>
    <w:qFormat/>
    <w:uiPriority w:val="99"/>
    <w:pPr>
      <w:jc w:val="left"/>
    </w:pPr>
  </w:style>
  <w:style w:type="paragraph" w:styleId="6">
    <w:name w:val="toc 3"/>
    <w:basedOn w:val="1"/>
    <w:next w:val="1"/>
    <w:autoRedefine/>
    <w:unhideWhenUsed/>
    <w:qFormat/>
    <w:uiPriority w:val="39"/>
    <w:pPr>
      <w:ind w:left="400" w:leftChars="400"/>
    </w:pPr>
    <w:rPr>
      <w:rFonts w:ascii="Times New Roman" w:hAnsi="Times New Roman"/>
    </w:rPr>
  </w:style>
  <w:style w:type="paragraph" w:styleId="7">
    <w:name w:val="Date"/>
    <w:basedOn w:val="1"/>
    <w:next w:val="1"/>
    <w:link w:val="29"/>
    <w:autoRedefine/>
    <w:semiHidden/>
    <w:unhideWhenUsed/>
    <w:qFormat/>
    <w:uiPriority w:val="99"/>
    <w:pPr>
      <w:ind w:left="100" w:leftChars="2500"/>
    </w:pPr>
  </w:style>
  <w:style w:type="paragraph" w:styleId="8">
    <w:name w:val="Balloon Text"/>
    <w:basedOn w:val="1"/>
    <w:link w:val="42"/>
    <w:autoRedefine/>
    <w:semiHidden/>
    <w:unhideWhenUsed/>
    <w:qFormat/>
    <w:uiPriority w:val="99"/>
    <w:rPr>
      <w:sz w:val="18"/>
      <w:szCs w:val="18"/>
    </w:rPr>
  </w:style>
  <w:style w:type="paragraph" w:styleId="9">
    <w:name w:val="footer"/>
    <w:basedOn w:val="1"/>
    <w:link w:val="32"/>
    <w:unhideWhenUsed/>
    <w:qFormat/>
    <w:uiPriority w:val="99"/>
    <w:pPr>
      <w:tabs>
        <w:tab w:val="center" w:pos="4153"/>
        <w:tab w:val="right" w:pos="8306"/>
      </w:tabs>
      <w:snapToGrid w:val="0"/>
      <w:jc w:val="left"/>
    </w:pPr>
    <w:rPr>
      <w:sz w:val="18"/>
      <w:szCs w:val="18"/>
    </w:rPr>
  </w:style>
  <w:style w:type="paragraph" w:styleId="10">
    <w:name w:val="header"/>
    <w:basedOn w:val="1"/>
    <w:link w:val="31"/>
    <w:autoRedefine/>
    <w:unhideWhenUsed/>
    <w:qFormat/>
    <w:uiPriority w:val="99"/>
    <w:pPr>
      <w:pBdr>
        <w:bottom w:val="single" w:color="auto" w:sz="6" w:space="1"/>
      </w:pBdr>
      <w:tabs>
        <w:tab w:val="center" w:pos="4153"/>
        <w:tab w:val="right" w:pos="8306"/>
      </w:tabs>
      <w:snapToGrid w:val="0"/>
      <w:jc w:val="center"/>
    </w:pPr>
    <w:rPr>
      <w:sz w:val="18"/>
      <w:szCs w:val="18"/>
    </w:rPr>
  </w:style>
  <w:style w:type="paragraph" w:styleId="11">
    <w:name w:val="toc 1"/>
    <w:basedOn w:val="1"/>
    <w:next w:val="1"/>
    <w:autoRedefine/>
    <w:unhideWhenUsed/>
    <w:qFormat/>
    <w:uiPriority w:val="39"/>
    <w:rPr>
      <w:rFonts w:ascii="Times New Roman" w:hAnsi="Times New Roman"/>
      <w:b/>
    </w:rPr>
  </w:style>
  <w:style w:type="paragraph" w:styleId="12">
    <w:name w:val="toc 2"/>
    <w:basedOn w:val="1"/>
    <w:next w:val="1"/>
    <w:autoRedefine/>
    <w:unhideWhenUsed/>
    <w:qFormat/>
    <w:uiPriority w:val="39"/>
    <w:pPr>
      <w:tabs>
        <w:tab w:val="right" w:leader="dot" w:pos="9627"/>
      </w:tabs>
      <w:ind w:left="200" w:leftChars="200"/>
    </w:pPr>
    <w:rPr>
      <w:rFonts w:ascii="Times New Roman" w:hAnsi="Times New Roman"/>
    </w:rPr>
  </w:style>
  <w:style w:type="paragraph" w:styleId="13">
    <w:name w:val="HTML Preformatted"/>
    <w:basedOn w:val="1"/>
    <w:link w:val="33"/>
    <w:autoRedefine/>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Cs w:val="24"/>
    </w:rPr>
  </w:style>
  <w:style w:type="paragraph" w:styleId="14">
    <w:name w:val="Normal (Web)"/>
    <w:basedOn w:val="1"/>
    <w:autoRedefine/>
    <w:unhideWhenUsed/>
    <w:qFormat/>
    <w:uiPriority w:val="99"/>
    <w:pPr>
      <w:widowControl/>
      <w:spacing w:before="100" w:beforeAutospacing="1" w:after="100" w:afterAutospacing="1"/>
      <w:jc w:val="left"/>
    </w:pPr>
    <w:rPr>
      <w:rFonts w:ascii="宋体" w:hAnsi="宋体" w:cs="宋体"/>
      <w:kern w:val="0"/>
      <w:szCs w:val="24"/>
    </w:rPr>
  </w:style>
  <w:style w:type="paragraph" w:styleId="15">
    <w:name w:val="annotation subject"/>
    <w:basedOn w:val="5"/>
    <w:next w:val="5"/>
    <w:link w:val="48"/>
    <w:semiHidden/>
    <w:unhideWhenUsed/>
    <w:qFormat/>
    <w:uiPriority w:val="99"/>
    <w:rPr>
      <w:b/>
      <w:bCs/>
    </w:rPr>
  </w:style>
  <w:style w:type="table" w:styleId="17">
    <w:name w:val="Table Grid"/>
    <w:basedOn w:val="16"/>
    <w:autoRedefine/>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Strong"/>
    <w:basedOn w:val="18"/>
    <w:autoRedefine/>
    <w:qFormat/>
    <w:uiPriority w:val="22"/>
    <w:rPr>
      <w:b/>
    </w:rPr>
  </w:style>
  <w:style w:type="character" w:styleId="20">
    <w:name w:val="page number"/>
    <w:basedOn w:val="18"/>
    <w:autoRedefine/>
    <w:qFormat/>
    <w:uiPriority w:val="0"/>
  </w:style>
  <w:style w:type="character" w:styleId="21">
    <w:name w:val="Emphasis"/>
    <w:basedOn w:val="18"/>
    <w:autoRedefine/>
    <w:qFormat/>
    <w:uiPriority w:val="20"/>
    <w:rPr>
      <w:i/>
      <w:iCs/>
    </w:rPr>
  </w:style>
  <w:style w:type="character" w:styleId="22">
    <w:name w:val="Hyperlink"/>
    <w:basedOn w:val="18"/>
    <w:autoRedefine/>
    <w:unhideWhenUsed/>
    <w:qFormat/>
    <w:uiPriority w:val="99"/>
    <w:rPr>
      <w:color w:val="0000FF" w:themeColor="hyperlink"/>
      <w:u w:val="single"/>
      <w14:textFill>
        <w14:solidFill>
          <w14:schemeClr w14:val="hlink"/>
        </w14:solidFill>
      </w14:textFill>
    </w:rPr>
  </w:style>
  <w:style w:type="character" w:styleId="23">
    <w:name w:val="HTML Code"/>
    <w:basedOn w:val="18"/>
    <w:autoRedefine/>
    <w:semiHidden/>
    <w:unhideWhenUsed/>
    <w:qFormat/>
    <w:uiPriority w:val="99"/>
    <w:rPr>
      <w:rFonts w:ascii="宋体" w:hAnsi="宋体" w:eastAsia="宋体" w:cs="宋体"/>
      <w:sz w:val="24"/>
      <w:szCs w:val="24"/>
    </w:rPr>
  </w:style>
  <w:style w:type="character" w:styleId="24">
    <w:name w:val="annotation reference"/>
    <w:basedOn w:val="18"/>
    <w:autoRedefine/>
    <w:semiHidden/>
    <w:unhideWhenUsed/>
    <w:qFormat/>
    <w:uiPriority w:val="99"/>
    <w:rPr>
      <w:sz w:val="21"/>
      <w:szCs w:val="21"/>
    </w:rPr>
  </w:style>
  <w:style w:type="character" w:customStyle="1" w:styleId="25">
    <w:name w:val="标题 2 字符"/>
    <w:basedOn w:val="18"/>
    <w:link w:val="3"/>
    <w:autoRedefine/>
    <w:qFormat/>
    <w:uiPriority w:val="9"/>
    <w:rPr>
      <w:rFonts w:asciiTheme="majorHAnsi" w:hAnsiTheme="majorHAnsi" w:eastAsiaTheme="majorEastAsia" w:cstheme="majorBidi"/>
      <w:b/>
      <w:bCs/>
      <w:kern w:val="2"/>
      <w:sz w:val="32"/>
      <w:szCs w:val="32"/>
    </w:rPr>
  </w:style>
  <w:style w:type="character" w:customStyle="1" w:styleId="26">
    <w:name w:val="标题 1 字符"/>
    <w:basedOn w:val="18"/>
    <w:link w:val="2"/>
    <w:autoRedefine/>
    <w:qFormat/>
    <w:uiPriority w:val="99"/>
    <w:rPr>
      <w:rFonts w:ascii="Cambria" w:hAnsi="Cambria" w:eastAsia="宋体" w:cs="黑体"/>
      <w:b/>
      <w:bCs/>
      <w:kern w:val="32"/>
      <w:sz w:val="32"/>
      <w:szCs w:val="32"/>
    </w:rPr>
  </w:style>
  <w:style w:type="character" w:customStyle="1" w:styleId="27">
    <w:name w:val="标题 3 字符"/>
    <w:basedOn w:val="18"/>
    <w:link w:val="4"/>
    <w:autoRedefine/>
    <w:qFormat/>
    <w:uiPriority w:val="9"/>
    <w:rPr>
      <w:rFonts w:ascii="Calibri" w:hAnsi="Calibri" w:eastAsia="宋体" w:cs="Times New Roman"/>
      <w:b/>
      <w:bCs/>
      <w:kern w:val="2"/>
      <w:sz w:val="32"/>
      <w:szCs w:val="32"/>
    </w:rPr>
  </w:style>
  <w:style w:type="character" w:customStyle="1" w:styleId="28">
    <w:name w:val="15"/>
    <w:basedOn w:val="18"/>
    <w:autoRedefine/>
    <w:qFormat/>
    <w:uiPriority w:val="0"/>
    <w:rPr>
      <w:rFonts w:hint="default" w:ascii="Times New Roman" w:hAnsi="Times New Roman" w:cs="Times New Roman"/>
    </w:rPr>
  </w:style>
  <w:style w:type="character" w:customStyle="1" w:styleId="29">
    <w:name w:val="日期 字符"/>
    <w:basedOn w:val="18"/>
    <w:link w:val="7"/>
    <w:autoRedefine/>
    <w:semiHidden/>
    <w:qFormat/>
    <w:uiPriority w:val="99"/>
    <w:rPr>
      <w:rFonts w:ascii="Calibri" w:hAnsi="Calibri" w:eastAsia="宋体" w:cs="Times New Roman"/>
      <w:szCs w:val="21"/>
    </w:rPr>
  </w:style>
  <w:style w:type="character" w:customStyle="1" w:styleId="30">
    <w:name w:val="未处理的提及1"/>
    <w:basedOn w:val="18"/>
    <w:autoRedefine/>
    <w:semiHidden/>
    <w:unhideWhenUsed/>
    <w:qFormat/>
    <w:uiPriority w:val="99"/>
    <w:rPr>
      <w:color w:val="605E5C"/>
      <w:shd w:val="clear" w:color="auto" w:fill="E1DFDD"/>
    </w:rPr>
  </w:style>
  <w:style w:type="character" w:customStyle="1" w:styleId="31">
    <w:name w:val="页眉 字符"/>
    <w:basedOn w:val="18"/>
    <w:link w:val="10"/>
    <w:autoRedefine/>
    <w:qFormat/>
    <w:uiPriority w:val="99"/>
    <w:rPr>
      <w:rFonts w:ascii="Calibri" w:hAnsi="Calibri" w:eastAsia="宋体" w:cs="Times New Roman"/>
      <w:sz w:val="18"/>
      <w:szCs w:val="18"/>
    </w:rPr>
  </w:style>
  <w:style w:type="character" w:customStyle="1" w:styleId="32">
    <w:name w:val="页脚 字符"/>
    <w:basedOn w:val="18"/>
    <w:link w:val="9"/>
    <w:autoRedefine/>
    <w:qFormat/>
    <w:uiPriority w:val="99"/>
    <w:rPr>
      <w:rFonts w:ascii="Calibri" w:hAnsi="Calibri" w:eastAsia="宋体" w:cs="Times New Roman"/>
      <w:sz w:val="18"/>
      <w:szCs w:val="18"/>
    </w:rPr>
  </w:style>
  <w:style w:type="character" w:customStyle="1" w:styleId="33">
    <w:name w:val="HTML 预设格式 字符"/>
    <w:basedOn w:val="18"/>
    <w:link w:val="13"/>
    <w:autoRedefine/>
    <w:qFormat/>
    <w:uiPriority w:val="99"/>
    <w:rPr>
      <w:rFonts w:ascii="宋体" w:hAnsi="宋体" w:eastAsia="宋体" w:cs="宋体"/>
      <w:kern w:val="0"/>
      <w:sz w:val="24"/>
      <w:szCs w:val="24"/>
    </w:rPr>
  </w:style>
  <w:style w:type="character" w:customStyle="1" w:styleId="34">
    <w:name w:val="hljs-attr"/>
    <w:basedOn w:val="18"/>
    <w:autoRedefine/>
    <w:qFormat/>
    <w:uiPriority w:val="0"/>
  </w:style>
  <w:style w:type="character" w:customStyle="1" w:styleId="35">
    <w:name w:val="hljs-string"/>
    <w:basedOn w:val="18"/>
    <w:autoRedefine/>
    <w:qFormat/>
    <w:uiPriority w:val="0"/>
  </w:style>
  <w:style w:type="character" w:styleId="36">
    <w:name w:val="Placeholder Text"/>
    <w:basedOn w:val="18"/>
    <w:autoRedefine/>
    <w:semiHidden/>
    <w:qFormat/>
    <w:uiPriority w:val="99"/>
    <w:rPr>
      <w:color w:val="808080"/>
    </w:rPr>
  </w:style>
  <w:style w:type="paragraph" w:customStyle="1" w:styleId="37">
    <w:name w:val="MTDisplayEquation"/>
    <w:basedOn w:val="1"/>
    <w:next w:val="1"/>
    <w:link w:val="38"/>
    <w:autoRedefine/>
    <w:qFormat/>
    <w:uiPriority w:val="0"/>
    <w:pPr>
      <w:tabs>
        <w:tab w:val="center" w:pos="4160"/>
        <w:tab w:val="right" w:pos="8300"/>
      </w:tabs>
      <w:ind w:firstLine="480"/>
    </w:pPr>
    <w:rPr>
      <w:rFonts w:ascii="Times New Roman" w:hAnsi="Times New Roman"/>
      <w:szCs w:val="24"/>
    </w:rPr>
  </w:style>
  <w:style w:type="character" w:customStyle="1" w:styleId="38">
    <w:name w:val="MTDisplayEquation 字符"/>
    <w:basedOn w:val="18"/>
    <w:link w:val="37"/>
    <w:autoRedefine/>
    <w:qFormat/>
    <w:uiPriority w:val="0"/>
    <w:rPr>
      <w:rFonts w:ascii="Times New Roman" w:hAnsi="Times New Roman" w:eastAsia="宋体" w:cs="Times New Roman"/>
      <w:sz w:val="24"/>
      <w:szCs w:val="24"/>
    </w:rPr>
  </w:style>
  <w:style w:type="paragraph" w:customStyle="1" w:styleId="39">
    <w:name w:val="TOC 标题1"/>
    <w:basedOn w:val="2"/>
    <w:next w:val="1"/>
    <w:autoRedefine/>
    <w:unhideWhenUsed/>
    <w:qFormat/>
    <w:uiPriority w:val="39"/>
    <w:pPr>
      <w:keepLines/>
      <w:spacing w:before="240" w:line="259" w:lineRule="auto"/>
      <w:outlineLvl w:val="9"/>
    </w:pPr>
    <w:rPr>
      <w:rFonts w:asciiTheme="majorHAnsi" w:hAnsiTheme="majorHAnsi" w:eastAsiaTheme="majorEastAsia" w:cstheme="majorBidi"/>
      <w:b w:val="0"/>
      <w:bCs w:val="0"/>
      <w:color w:val="376092" w:themeColor="accent1" w:themeShade="BF"/>
      <w:kern w:val="0"/>
    </w:rPr>
  </w:style>
  <w:style w:type="character" w:customStyle="1" w:styleId="40">
    <w:name w:val="未处理的提及2"/>
    <w:basedOn w:val="18"/>
    <w:autoRedefine/>
    <w:semiHidden/>
    <w:unhideWhenUsed/>
    <w:qFormat/>
    <w:uiPriority w:val="99"/>
    <w:rPr>
      <w:color w:val="605E5C"/>
      <w:shd w:val="clear" w:color="auto" w:fill="E1DFDD"/>
    </w:rPr>
  </w:style>
  <w:style w:type="paragraph" w:styleId="41">
    <w:name w:val="List Paragraph"/>
    <w:basedOn w:val="1"/>
    <w:autoRedefine/>
    <w:qFormat/>
    <w:uiPriority w:val="34"/>
    <w:pPr>
      <w:ind w:firstLine="420"/>
    </w:pPr>
  </w:style>
  <w:style w:type="character" w:customStyle="1" w:styleId="42">
    <w:name w:val="批注框文本 字符"/>
    <w:basedOn w:val="18"/>
    <w:link w:val="8"/>
    <w:autoRedefine/>
    <w:semiHidden/>
    <w:qFormat/>
    <w:uiPriority w:val="99"/>
    <w:rPr>
      <w:rFonts w:ascii="Calibri" w:hAnsi="Calibri" w:eastAsia="宋体" w:cs="Times New Roman"/>
      <w:kern w:val="2"/>
      <w:sz w:val="18"/>
      <w:szCs w:val="18"/>
    </w:rPr>
  </w:style>
  <w:style w:type="character" w:customStyle="1" w:styleId="43">
    <w:name w:val="未处理的提及3"/>
    <w:basedOn w:val="18"/>
    <w:autoRedefine/>
    <w:semiHidden/>
    <w:unhideWhenUsed/>
    <w:qFormat/>
    <w:uiPriority w:val="99"/>
    <w:rPr>
      <w:color w:val="605E5C"/>
      <w:shd w:val="clear" w:color="auto" w:fill="E1DFDD"/>
    </w:rPr>
  </w:style>
  <w:style w:type="paragraph" w:customStyle="1" w:styleId="44">
    <w:name w:val="_Style 41"/>
    <w:basedOn w:val="1"/>
    <w:next w:val="1"/>
    <w:autoRedefine/>
    <w:qFormat/>
    <w:uiPriority w:val="0"/>
    <w:pPr>
      <w:pBdr>
        <w:bottom w:val="single" w:color="auto" w:sz="6" w:space="1"/>
      </w:pBdr>
      <w:jc w:val="center"/>
    </w:pPr>
    <w:rPr>
      <w:rFonts w:ascii="Arial"/>
      <w:vanish/>
      <w:sz w:val="16"/>
    </w:rPr>
  </w:style>
  <w:style w:type="paragraph" w:customStyle="1" w:styleId="45">
    <w:name w:val="_Style 42"/>
    <w:basedOn w:val="1"/>
    <w:next w:val="1"/>
    <w:autoRedefine/>
    <w:qFormat/>
    <w:uiPriority w:val="0"/>
    <w:pPr>
      <w:pBdr>
        <w:top w:val="single" w:color="auto" w:sz="6" w:space="1"/>
      </w:pBdr>
      <w:jc w:val="center"/>
    </w:pPr>
    <w:rPr>
      <w:rFonts w:ascii="Arial"/>
      <w:vanish/>
      <w:sz w:val="16"/>
    </w:rPr>
  </w:style>
  <w:style w:type="paragraph" w:customStyle="1" w:styleId="46">
    <w:name w:val="图题2"/>
    <w:basedOn w:val="1"/>
    <w:qFormat/>
    <w:uiPriority w:val="0"/>
    <w:pPr>
      <w:ind w:firstLine="0" w:firstLineChars="0"/>
      <w:jc w:val="center"/>
    </w:pPr>
    <w:rPr>
      <w:rFonts w:hint="eastAsia" w:ascii="Times New Roman" w:hAnsi="Times New Roman" w:eastAsia="楷体"/>
      <w:sz w:val="21"/>
    </w:rPr>
  </w:style>
  <w:style w:type="character" w:customStyle="1" w:styleId="47">
    <w:name w:val="批注文字 字符"/>
    <w:basedOn w:val="18"/>
    <w:link w:val="5"/>
    <w:semiHidden/>
    <w:qFormat/>
    <w:uiPriority w:val="99"/>
    <w:rPr>
      <w:rFonts w:ascii="Calibri" w:hAnsi="Calibri"/>
      <w:kern w:val="2"/>
      <w:sz w:val="24"/>
      <w:szCs w:val="21"/>
    </w:rPr>
  </w:style>
  <w:style w:type="character" w:customStyle="1" w:styleId="48">
    <w:name w:val="批注主题 字符"/>
    <w:basedOn w:val="47"/>
    <w:link w:val="15"/>
    <w:semiHidden/>
    <w:qFormat/>
    <w:uiPriority w:val="99"/>
    <w:rPr>
      <w:rFonts w:ascii="Calibri" w:hAnsi="Calibri"/>
      <w:b/>
      <w:bCs/>
      <w:kern w:val="2"/>
      <w:sz w:val="24"/>
      <w:szCs w:val="21"/>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2" Type="http://schemas.openxmlformats.org/officeDocument/2006/relationships/fontTable" Target="fontTable.xml"/><Relationship Id="rId41" Type="http://schemas.openxmlformats.org/officeDocument/2006/relationships/numbering" Target="numbering.xml"/><Relationship Id="rId40" Type="http://schemas.openxmlformats.org/officeDocument/2006/relationships/customXml" Target="../customXml/item1.xml"/><Relationship Id="rId4" Type="http://schemas.openxmlformats.org/officeDocument/2006/relationships/endnotes" Target="endnotes.xml"/><Relationship Id="rId39" Type="http://schemas.openxmlformats.org/officeDocument/2006/relationships/image" Target="media/image2.png"/><Relationship Id="rId38" Type="http://schemas.openxmlformats.org/officeDocument/2006/relationships/image" Target="media/image1.png"/><Relationship Id="rId37" Type="http://schemas.openxmlformats.org/officeDocument/2006/relationships/theme" Target="theme/theme1.xml"/><Relationship Id="rId36" Type="http://schemas.openxmlformats.org/officeDocument/2006/relationships/footer" Target="footer19.xml"/><Relationship Id="rId35" Type="http://schemas.openxmlformats.org/officeDocument/2006/relationships/header" Target="header13.xml"/><Relationship Id="rId34" Type="http://schemas.openxmlformats.org/officeDocument/2006/relationships/footer" Target="footer18.xml"/><Relationship Id="rId33" Type="http://schemas.openxmlformats.org/officeDocument/2006/relationships/footer" Target="footer17.xml"/><Relationship Id="rId32" Type="http://schemas.openxmlformats.org/officeDocument/2006/relationships/header" Target="header12.xml"/><Relationship Id="rId31" Type="http://schemas.openxmlformats.org/officeDocument/2006/relationships/footer" Target="footer16.xml"/><Relationship Id="rId30" Type="http://schemas.openxmlformats.org/officeDocument/2006/relationships/footer" Target="footer15.xml"/><Relationship Id="rId3" Type="http://schemas.openxmlformats.org/officeDocument/2006/relationships/footnotes" Target="footnotes.xml"/><Relationship Id="rId29" Type="http://schemas.openxmlformats.org/officeDocument/2006/relationships/footer" Target="footer14.xml"/><Relationship Id="rId28" Type="http://schemas.openxmlformats.org/officeDocument/2006/relationships/footer" Target="footer13.xml"/><Relationship Id="rId27" Type="http://schemas.openxmlformats.org/officeDocument/2006/relationships/header" Target="header11.xml"/><Relationship Id="rId26" Type="http://schemas.openxmlformats.org/officeDocument/2006/relationships/header" Target="header10.xml"/><Relationship Id="rId25" Type="http://schemas.openxmlformats.org/officeDocument/2006/relationships/footer" Target="footer12.xml"/><Relationship Id="rId24" Type="http://schemas.openxmlformats.org/officeDocument/2006/relationships/footer" Target="footer11.xml"/><Relationship Id="rId23" Type="http://schemas.openxmlformats.org/officeDocument/2006/relationships/footer" Target="footer10.xml"/><Relationship Id="rId22" Type="http://schemas.openxmlformats.org/officeDocument/2006/relationships/footer" Target="footer9.xml"/><Relationship Id="rId21" Type="http://schemas.openxmlformats.org/officeDocument/2006/relationships/header" Target="header9.xml"/><Relationship Id="rId20" Type="http://schemas.openxmlformats.org/officeDocument/2006/relationships/header" Target="header8.xml"/><Relationship Id="rId2" Type="http://schemas.openxmlformats.org/officeDocument/2006/relationships/settings" Target="settings.xml"/><Relationship Id="rId19" Type="http://schemas.openxmlformats.org/officeDocument/2006/relationships/footer" Target="footer8.xml"/><Relationship Id="rId18" Type="http://schemas.openxmlformats.org/officeDocument/2006/relationships/footer" Target="footer7.xml"/><Relationship Id="rId17" Type="http://schemas.openxmlformats.org/officeDocument/2006/relationships/header" Target="header7.xml"/><Relationship Id="rId16" Type="http://schemas.openxmlformats.org/officeDocument/2006/relationships/header" Target="header6.xml"/><Relationship Id="rId15" Type="http://schemas.openxmlformats.org/officeDocument/2006/relationships/footer" Target="footer6.xml"/><Relationship Id="rId14" Type="http://schemas.openxmlformats.org/officeDocument/2006/relationships/header" Target="header5.xml"/><Relationship Id="rId13" Type="http://schemas.openxmlformats.org/officeDocument/2006/relationships/footer" Target="footer5.xml"/><Relationship Id="rId12" Type="http://schemas.openxmlformats.org/officeDocument/2006/relationships/footer" Target="footer4.xml"/><Relationship Id="rId11" Type="http://schemas.openxmlformats.org/officeDocument/2006/relationships/footer" Target="footer3.xml"/><Relationship Id="rId10" Type="http://schemas.openxmlformats.org/officeDocument/2006/relationships/header" Target="header4.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19</Pages>
  <Words>1973</Words>
  <Characters>2678</Characters>
  <Lines>43</Lines>
  <Paragraphs>12</Paragraphs>
  <TotalTime>20</TotalTime>
  <ScaleCrop>false</ScaleCrop>
  <LinksUpToDate>false</LinksUpToDate>
  <CharactersWithSpaces>2949</CharactersWithSpaces>
  <Application>WPS Office_12.1.0.25222_F1E327BC-269C-435d-A152-05C5408002CA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2022-05-24T02:10:00Z</dcterms:created>
  <dc:creator>yangyanli</dc:creator>
  <cp:lastModifiedBy>@巧克力@</cp:lastModifiedBy>
  <cp:lastPrinted>2021-06-23T05:06:00Z</cp:lastPrinted>
  <dcterms:modified xsi:type="dcterms:W3CDTF">2026-04-29T08:24:52Z</dcterms:modified>
  <cp:revision>36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2052-12.1.0.25222</vt:lpwstr>
  </property>
  <property fmtid="{D5CDD505-2E9C-101B-9397-08002B2CF9AE}" pid="4" name="ICV">
    <vt:lpwstr>E17EBD08EFD149B7B833A1ACFCE2C1AA_13</vt:lpwstr>
  </property>
  <property fmtid="{D5CDD505-2E9C-101B-9397-08002B2CF9AE}" pid="5" name="KSOTemplateDocerSaveRecord">
    <vt:lpwstr>eyJoZGlkIjoiNzI1Y2NlZWFmMzY2Y2JkMjUxODFhMTEyNGEwMDAxNDgiLCJ1c2VySWQiOiI0NjAzNjEwNTEifQ==</vt:lpwstr>
  </property>
</Properties>
</file>