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Ideas and Notes: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 given the standards we set up from Saturday’s meeting, I take it all things mentioned there will be the way we proceed with things.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HOWEVER, let’s use this for minor things that could be addressed or changes on the fly when it comes to light that its design turns out to not be so good.</w:t>
        <w:br w:type="textWrapping"/>
        <w:br w:type="textWrapping"/>
        <w:br w:type="textWrapping"/>
        <w:t xml:space="preserve">DS, 4/13: For the feedback input options, We could probably add ‘Shuttle is running close to or on time’ above the other problems we discussed.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Notes.docx</dc:title>
</cp:coreProperties>
</file>