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59" w:rsidRPr="00A24DD3" w:rsidRDefault="00806759" w:rsidP="0039053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24DD3">
        <w:rPr>
          <w:rFonts w:ascii="Times New Roman" w:hAnsi="Times New Roman" w:cs="Times New Roman"/>
          <w:sz w:val="32"/>
          <w:szCs w:val="32"/>
        </w:rPr>
        <w:t xml:space="preserve">Giả sử tổng các số trong đoạn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[a,b]</m:t>
        </m:r>
      </m:oMath>
      <w:r w:rsidRPr="00A24DD3">
        <w:rPr>
          <w:rFonts w:ascii="Times New Roman" w:hAnsi="Times New Roman" w:cs="Times New Roman"/>
          <w:sz w:val="32"/>
          <w:szCs w:val="32"/>
        </w:rPr>
        <w:t xml:space="preserve"> chia hết cho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</m:oMath>
      <w:r w:rsidRPr="00A24DD3">
        <w:rPr>
          <w:rFonts w:ascii="Times New Roman" w:hAnsi="Times New Roman" w:cs="Times New Roman"/>
          <w:sz w:val="32"/>
          <w:szCs w:val="32"/>
        </w:rPr>
        <w:t xml:space="preserve"> là:</w:t>
      </w:r>
    </w:p>
    <w:p w:rsidR="00396B30" w:rsidRPr="00A81D43" w:rsidRDefault="00A81D43" w:rsidP="00390539">
      <w:pPr>
        <w:spacing w:after="0" w:line="360" w:lineRule="auto"/>
        <w:ind w:firstLine="360"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S=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=k×(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:rsidR="00A81D43" w:rsidRPr="00A24DD3" w:rsidRDefault="00806759" w:rsidP="00390539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A24DD3">
        <w:rPr>
          <w:rFonts w:ascii="Times New Roman" w:hAnsi="Times New Roman" w:cs="Times New Roman"/>
          <w:sz w:val="32"/>
          <w:szCs w:val="32"/>
        </w:rPr>
        <w:t xml:space="preserve">Ta thấy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A24DD3">
        <w:rPr>
          <w:rFonts w:ascii="Times New Roman" w:hAnsi="Times New Roman" w:cs="Times New Roman"/>
          <w:sz w:val="32"/>
          <w:szCs w:val="32"/>
        </w:rPr>
        <w:t>là các số kề nhau mà chia hế</w:t>
      </w:r>
      <w:r w:rsidR="00396B30" w:rsidRPr="00A24DD3">
        <w:rPr>
          <w:rFonts w:ascii="Times New Roman" w:hAnsi="Times New Roman" w:cs="Times New Roman"/>
          <w:sz w:val="32"/>
          <w:szCs w:val="32"/>
        </w:rPr>
        <w:t xml:space="preserve">t cho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</m:oMath>
      <w:r w:rsidRPr="00A24DD3">
        <w:rPr>
          <w:rFonts w:ascii="Times New Roman" w:hAnsi="Times New Roman" w:cs="Times New Roman"/>
          <w:sz w:val="32"/>
          <w:szCs w:val="32"/>
        </w:rPr>
        <w:t>, vậ</w:t>
      </w:r>
      <w:r w:rsidR="009F6514">
        <w:rPr>
          <w:rFonts w:ascii="Times New Roman" w:hAnsi="Times New Roman" w:cs="Times New Roman"/>
          <w:sz w:val="32"/>
          <w:szCs w:val="32"/>
        </w:rPr>
        <w:t xml:space="preserve">y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,…,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</m:oMath>
      <w:r w:rsidR="00396B30" w:rsidRPr="00A24DD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24DD3">
        <w:rPr>
          <w:rFonts w:ascii="Times New Roman" w:hAnsi="Times New Roman" w:cs="Times New Roman"/>
          <w:sz w:val="32"/>
          <w:szCs w:val="32"/>
        </w:rPr>
        <w:t xml:space="preserve">là các số tự nhiên liên tiếp từ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</m:oMath>
      <w:r w:rsidRPr="00A24DD3">
        <w:rPr>
          <w:rFonts w:ascii="Times New Roman" w:hAnsi="Times New Roman" w:cs="Times New Roman"/>
          <w:sz w:val="32"/>
          <w:szCs w:val="32"/>
        </w:rPr>
        <w:t xml:space="preserve"> cho đế</w:t>
      </w:r>
      <w:r w:rsidR="00396B30" w:rsidRPr="00A24DD3">
        <w:rPr>
          <w:rFonts w:ascii="Times New Roman" w:hAnsi="Times New Roman" w:cs="Times New Roman"/>
          <w:sz w:val="32"/>
          <w:szCs w:val="32"/>
        </w:rPr>
        <w:t xml:space="preserve">n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</m:oMath>
      <w:r w:rsidRPr="00A24DD3">
        <w:rPr>
          <w:rFonts w:ascii="Times New Roman" w:hAnsi="Times New Roman" w:cs="Times New Roman"/>
          <w:sz w:val="32"/>
          <w:szCs w:val="32"/>
        </w:rPr>
        <w:t>.</w:t>
      </w:r>
    </w:p>
    <w:p w:rsidR="00806759" w:rsidRPr="00A24DD3" w:rsidRDefault="00806759" w:rsidP="0039053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24DD3">
        <w:rPr>
          <w:rFonts w:ascii="Times New Roman" w:hAnsi="Times New Roman" w:cs="Times New Roman"/>
          <w:sz w:val="32"/>
          <w:szCs w:val="32"/>
        </w:rPr>
        <w:t xml:space="preserve">Ta áp dụng công thức tổng các số tự nhiên từ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</m:t>
        </m:r>
      </m:oMath>
      <w:r w:rsidRPr="00A24DD3"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</m:t>
        </m:r>
      </m:oMath>
      <w:r w:rsidRPr="00A24DD3">
        <w:rPr>
          <w:rFonts w:ascii="Times New Roman" w:hAnsi="Times New Roman" w:cs="Times New Roman"/>
          <w:sz w:val="32"/>
          <w:szCs w:val="32"/>
        </w:rPr>
        <w:t>:</w:t>
      </w:r>
      <w:bookmarkStart w:id="1" w:name="MTToggleStart"/>
      <w:bookmarkStart w:id="2" w:name="MTToggleEnd"/>
      <w:bookmarkEnd w:id="1"/>
      <w:bookmarkEnd w:id="2"/>
    </w:p>
    <w:p w:rsidR="00A81D43" w:rsidRPr="009F6514" w:rsidRDefault="00A90FC3" w:rsidP="00390539">
      <w:pPr>
        <w:pStyle w:val="ListParagraph"/>
        <w:spacing w:after="0" w:line="360" w:lineRule="auto"/>
        <w:ind w:left="0"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R-L+1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L+R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:rsidR="009F6514" w:rsidRPr="009F6514" w:rsidRDefault="009F6514" w:rsidP="00390539">
      <w:pPr>
        <w:pStyle w:val="ListParagraph"/>
        <w:spacing w:after="0" w:line="360" w:lineRule="auto"/>
        <w:ind w:left="0"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9F6514">
        <w:rPr>
          <w:rFonts w:ascii="Times New Roman" w:eastAsiaTheme="minorEastAsia" w:hAnsi="Times New Roman" w:cs="Times New Roman"/>
          <w:sz w:val="32"/>
          <w:szCs w:val="32"/>
        </w:rPr>
        <w:t>Ta có:</w:t>
      </w:r>
    </w:p>
    <w:p w:rsidR="00A81D43" w:rsidRPr="00C92D3B" w:rsidRDefault="00A81D43" w:rsidP="00390539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S=k×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+1)(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:rsidR="00C92D3B" w:rsidRPr="00A24DD3" w:rsidRDefault="00C92D3B" w:rsidP="0039053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24DD3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O(1)</m:t>
        </m:r>
      </m:oMath>
      <w:r w:rsidRPr="00A24DD3">
        <w:rPr>
          <w:rFonts w:ascii="Times New Roman" w:eastAsiaTheme="minorEastAsia" w:hAnsi="Times New Roman" w:cs="Times New Roman"/>
          <w:sz w:val="32"/>
          <w:szCs w:val="32"/>
        </w:rPr>
        <w:t>.</w:t>
      </w:r>
    </w:p>
    <w:sectPr w:rsidR="00C92D3B" w:rsidRPr="00A24DD3" w:rsidSect="00A90F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35EB"/>
    <w:multiLevelType w:val="hybridMultilevel"/>
    <w:tmpl w:val="FDC2BD6A"/>
    <w:lvl w:ilvl="0" w:tplc="31D29EE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4783A"/>
    <w:multiLevelType w:val="hybridMultilevel"/>
    <w:tmpl w:val="1B22354E"/>
    <w:lvl w:ilvl="0" w:tplc="03C85B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2F1399"/>
    <w:rsid w:val="00390539"/>
    <w:rsid w:val="00396B30"/>
    <w:rsid w:val="0078007A"/>
    <w:rsid w:val="007B445D"/>
    <w:rsid w:val="00806759"/>
    <w:rsid w:val="00881AED"/>
    <w:rsid w:val="009F6514"/>
    <w:rsid w:val="00A24DD3"/>
    <w:rsid w:val="00A81D43"/>
    <w:rsid w:val="00A90FC3"/>
    <w:rsid w:val="00C92D3B"/>
    <w:rsid w:val="00E66DF4"/>
    <w:rsid w:val="00F0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6D2-B1A2-4A87-BB93-62ABA03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5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06759"/>
    <w:pPr>
      <w:tabs>
        <w:tab w:val="center" w:pos="5760"/>
        <w:tab w:val="right" w:pos="10800"/>
      </w:tabs>
      <w:spacing w:line="276" w:lineRule="auto"/>
      <w:ind w:left="720"/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MTDisplayEquationChar">
    <w:name w:val="MTDisplayEquation Char"/>
    <w:basedOn w:val="DefaultParagraphFont"/>
    <w:link w:val="MTDisplayEquation"/>
    <w:rsid w:val="00806759"/>
    <w:rPr>
      <w:rFonts w:ascii="Times New Roman" w:hAnsi="Times New Roman" w:cs="Times New Roman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06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13</cp:revision>
  <dcterms:created xsi:type="dcterms:W3CDTF">2024-01-02T08:07:00Z</dcterms:created>
  <dcterms:modified xsi:type="dcterms:W3CDTF">2024-01-06T06:44:00Z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