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B993" w14:textId="2889303C" w:rsidR="005E5EC6" w:rsidRDefault="000F7F39">
      <w:r>
        <w:rPr>
          <w:rFonts w:hint="eastAsia"/>
        </w:rPr>
        <w:t>1，</w:t>
      </w:r>
      <w:r w:rsidR="00046BED">
        <w:rPr>
          <w:rFonts w:hint="eastAsia"/>
        </w:rPr>
        <w:t>非静态内部类在编译完成之后会隐含地保存着一个引用，这个引用会指向它地外部类，但是静态内部类没有——静态内部类是独立存在，不需要依靠外部类</w:t>
      </w:r>
    </w:p>
    <w:p w14:paraId="25FD6E44" w14:textId="50F5A992" w:rsidR="000A1234" w:rsidRPr="005E5EC6" w:rsidRDefault="005E5EC6">
      <w:pPr>
        <w:rPr>
          <w:b/>
          <w:bCs/>
          <w:color w:val="FF0000"/>
        </w:rPr>
      </w:pPr>
      <w:r w:rsidRPr="005E5EC6">
        <w:rPr>
          <w:rFonts w:hint="eastAsia"/>
          <w:b/>
          <w:bCs/>
          <w:color w:val="FF0000"/>
        </w:rPr>
        <w:t>实例化格式如下</w:t>
      </w:r>
    </w:p>
    <w:p w14:paraId="367FD6D5" w14:textId="6148E4F8" w:rsidR="005E5EC6" w:rsidRPr="005E5EC6" w:rsidRDefault="005E5EC6">
      <w:pPr>
        <w:rPr>
          <w:b/>
          <w:bCs/>
          <w:color w:val="FF0000"/>
        </w:rPr>
      </w:pPr>
      <w:r w:rsidRPr="005E5EC6">
        <w:rPr>
          <w:rFonts w:hint="eastAsia"/>
          <w:b/>
          <w:bCs/>
          <w:color w:val="FF0000"/>
        </w:rPr>
        <w:t>外部类.内部类 引用=new</w:t>
      </w:r>
      <w:r w:rsidRPr="005E5EC6">
        <w:rPr>
          <w:b/>
          <w:bCs/>
          <w:color w:val="FF0000"/>
        </w:rPr>
        <w:t xml:space="preserve"> </w:t>
      </w:r>
      <w:r w:rsidRPr="005E5EC6">
        <w:rPr>
          <w:rFonts w:hint="eastAsia"/>
          <w:b/>
          <w:bCs/>
          <w:color w:val="FF0000"/>
        </w:rPr>
        <w:t>外部类.内部类</w:t>
      </w:r>
      <w:r w:rsidRPr="005E5EC6">
        <w:rPr>
          <w:b/>
          <w:bCs/>
          <w:color w:val="FF0000"/>
        </w:rPr>
        <w:t>( );</w:t>
      </w:r>
    </w:p>
    <w:p w14:paraId="4484E366" w14:textId="1C111A4B" w:rsidR="005E5EC6" w:rsidRDefault="005E5EC6"/>
    <w:p w14:paraId="572A7946" w14:textId="26FD0AA8" w:rsidR="005E5EC6" w:rsidRDefault="005E5EC6">
      <w:r>
        <w:rPr>
          <w:rFonts w:hint="eastAsia"/>
        </w:rPr>
        <w:t>2，</w:t>
      </w:r>
      <w:r w:rsidR="00046BED">
        <w:rPr>
          <w:rFonts w:hint="eastAsia"/>
        </w:rPr>
        <w:t>静态内部类中可以定义static属性，static方法，非static属性，非static方法</w:t>
      </w:r>
    </w:p>
    <w:p w14:paraId="548EA712" w14:textId="27807B25" w:rsidR="00C91A1C" w:rsidRDefault="00CD1F12">
      <w:r>
        <w:rPr>
          <w:noProof/>
        </w:rPr>
        <w:drawing>
          <wp:inline distT="0" distB="0" distL="0" distR="0" wp14:anchorId="4891A4FC" wp14:editId="76BF38D9">
            <wp:extent cx="3787140" cy="169549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43" cy="17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BA2" w14:textId="77777777" w:rsidR="00CD1F12" w:rsidRDefault="00CD1F12"/>
    <w:p w14:paraId="202086B2" w14:textId="77777777" w:rsidR="00C91A1C" w:rsidRDefault="00C91A1C">
      <w:r>
        <w:rPr>
          <w:rFonts w:hint="eastAsia"/>
        </w:rPr>
        <w:t xml:space="preserve">3，静态内部类可以 </w:t>
      </w:r>
    </w:p>
    <w:p w14:paraId="5B46C767" w14:textId="5728BB91" w:rsidR="00C91A1C" w:rsidRDefault="00C91A1C">
      <w:r>
        <w:rPr>
          <w:rFonts w:hint="eastAsia"/>
        </w:rPr>
        <w:t>①直接访问——外部类的static方法</w:t>
      </w:r>
      <w:r w:rsidR="00CD1F12">
        <w:rPr>
          <w:rFonts w:hint="eastAsia"/>
        </w:rPr>
        <w:t>，static属性</w:t>
      </w:r>
    </w:p>
    <w:p w14:paraId="4C449978" w14:textId="50B0840A" w:rsidR="00C91A1C" w:rsidRDefault="00C91A1C">
      <w:r>
        <w:rPr>
          <w:rFonts w:hint="eastAsia"/>
        </w:rPr>
        <w:t>②通过创建外部类实例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——</w:t>
      </w:r>
      <w:r w:rsidR="00CD1F12">
        <w:rPr>
          <w:rFonts w:hint="eastAsia"/>
        </w:rPr>
        <w:t>非静态属性</w:t>
      </w:r>
      <w:r>
        <w:rPr>
          <w:rFonts w:hint="eastAsia"/>
        </w:rPr>
        <w:t>，非静态方法</w:t>
      </w:r>
    </w:p>
    <w:p w14:paraId="1EC64FB9" w14:textId="10170222" w:rsidR="00CD1F12" w:rsidRDefault="00CD1F12">
      <w:r>
        <w:rPr>
          <w:noProof/>
        </w:rPr>
        <w:drawing>
          <wp:inline distT="0" distB="0" distL="0" distR="0" wp14:anchorId="54B74A80" wp14:editId="51476A88">
            <wp:extent cx="4904335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053" cy="14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23B" w14:textId="30C5EDE5" w:rsidR="005852B9" w:rsidRDefault="005852B9"/>
    <w:p w14:paraId="34444993" w14:textId="7A5637D7" w:rsidR="005852B9" w:rsidRDefault="005852B9">
      <w:r>
        <w:rPr>
          <w:rFonts w:hint="eastAsia"/>
        </w:rPr>
        <w:t>4，外部类想要访问静态内部类</w:t>
      </w:r>
    </w:p>
    <w:p w14:paraId="58A93481" w14:textId="3C9FF755" w:rsidR="005852B9" w:rsidRDefault="005852B9">
      <w:r>
        <w:rPr>
          <w:rFonts w:hint="eastAsia"/>
        </w:rPr>
        <w:t>静态成员——</w:t>
      </w:r>
      <w:r>
        <w:t xml:space="preserve"> </w:t>
      </w:r>
      <w:r>
        <w:rPr>
          <w:rFonts w:hint="eastAsia"/>
        </w:rPr>
        <w:t>内部类.静态成员</w:t>
      </w:r>
    </w:p>
    <w:p w14:paraId="5FE045A7" w14:textId="45E8E6D0" w:rsidR="005852B9" w:rsidRPr="005E5EC6" w:rsidRDefault="005852B9">
      <w:pPr>
        <w:rPr>
          <w:rFonts w:hint="eastAsia"/>
        </w:rPr>
      </w:pPr>
      <w:r>
        <w:rPr>
          <w:rFonts w:hint="eastAsia"/>
        </w:rPr>
        <w:t>非静态成员——先实例化内部类，然后访问</w:t>
      </w:r>
    </w:p>
    <w:sectPr w:rsidR="005852B9" w:rsidRPr="005E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CE86" w14:textId="77777777" w:rsidR="000220DC" w:rsidRDefault="000220DC" w:rsidP="000F7F39">
      <w:r>
        <w:separator/>
      </w:r>
    </w:p>
  </w:endnote>
  <w:endnote w:type="continuationSeparator" w:id="0">
    <w:p w14:paraId="196EBD1A" w14:textId="77777777" w:rsidR="000220DC" w:rsidRDefault="000220DC" w:rsidP="000F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4E8FD" w14:textId="77777777" w:rsidR="000220DC" w:rsidRDefault="000220DC" w:rsidP="000F7F39">
      <w:r>
        <w:separator/>
      </w:r>
    </w:p>
  </w:footnote>
  <w:footnote w:type="continuationSeparator" w:id="0">
    <w:p w14:paraId="4311D190" w14:textId="77777777" w:rsidR="000220DC" w:rsidRDefault="000220DC" w:rsidP="000F7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2A"/>
    <w:rsid w:val="000220DC"/>
    <w:rsid w:val="00046BED"/>
    <w:rsid w:val="000A1234"/>
    <w:rsid w:val="000F7F39"/>
    <w:rsid w:val="00266E76"/>
    <w:rsid w:val="003D3E9E"/>
    <w:rsid w:val="005852B9"/>
    <w:rsid w:val="005E5EC6"/>
    <w:rsid w:val="006A2693"/>
    <w:rsid w:val="007B5C2A"/>
    <w:rsid w:val="00C82742"/>
    <w:rsid w:val="00C91A1C"/>
    <w:rsid w:val="00C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86E99"/>
  <w15:chartTrackingRefBased/>
  <w15:docId w15:val="{7B5DA282-3A95-46AE-AFDB-4564AE8E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2021-03-04T02:07:00Z</dcterms:created>
  <dcterms:modified xsi:type="dcterms:W3CDTF">2021-03-04T07:54:00Z</dcterms:modified>
</cp:coreProperties>
</file>