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rPr>
          <w:b/>
          <w:bCs/>
          <w:sz w:val="28"/>
          <w:szCs w:val="32"/>
        </w:rPr>
      </w:pPr>
      <w:r>
        <w:rPr>
          <w:rFonts w:hint="eastAsia"/>
          <w:b/>
          <w:bCs/>
          <w:sz w:val="28"/>
          <w:szCs w:val="32"/>
        </w:rPr>
        <w:t>方法的覆写</w:t>
      </w:r>
    </w:p>
    <w:p>
      <w:pPr>
        <w:pStyle w:val="6"/>
        <w:numPr>
          <w:ilvl w:val="0"/>
          <w:numId w:val="2"/>
        </w:numPr>
        <w:ind w:firstLineChars="0"/>
        <w:rPr>
          <w:b/>
          <w:bCs/>
          <w:sz w:val="22"/>
          <w:szCs w:val="24"/>
        </w:rPr>
      </w:pPr>
      <w:r>
        <w:rPr>
          <w:rFonts w:hint="eastAsia"/>
          <w:b/>
          <w:bCs/>
          <w:sz w:val="22"/>
          <w:szCs w:val="24"/>
        </w:rPr>
        <w:t>非private的方法——可以被覆写</w:t>
      </w:r>
    </w:p>
    <w:p>
      <w:pPr>
        <w:rPr>
          <w:sz w:val="22"/>
          <w:szCs w:val="24"/>
        </w:rPr>
      </w:pPr>
      <w:r>
        <w:rPr>
          <w:rFonts w:hint="eastAsia"/>
          <w:sz w:val="22"/>
          <w:szCs w:val="24"/>
        </w:rPr>
        <w:t>覆写之后，父类的方法就被隐藏了，任何对该方法的调用，都会调用子类覆写后的方法。</w:t>
      </w:r>
    </w:p>
    <w:p>
      <w:pPr>
        <w:rPr>
          <w:sz w:val="22"/>
          <w:szCs w:val="24"/>
        </w:rPr>
      </w:pPr>
    </w:p>
    <w:p>
      <w:pPr>
        <w:rPr>
          <w:rFonts w:hint="eastAsia"/>
          <w:sz w:val="22"/>
          <w:szCs w:val="24"/>
        </w:rPr>
      </w:pPr>
      <w:r>
        <w:rPr>
          <w:rFonts w:hint="eastAsia"/>
          <w:sz w:val="22"/>
          <w:szCs w:val="24"/>
        </w:rPr>
        <w:t>但是子类中方法，可以通过super调用父类中被覆写的方法</w:t>
      </w:r>
    </w:p>
    <w:p>
      <w:pPr>
        <w:rPr>
          <w:sz w:val="22"/>
          <w:szCs w:val="24"/>
        </w:rPr>
      </w:pPr>
      <w:r>
        <w:rPr>
          <w:sz w:val="22"/>
          <w:szCs w:val="24"/>
        </w:rPr>
        <w:drawing>
          <wp:inline distT="0" distB="0" distL="0" distR="0">
            <wp:extent cx="5274310" cy="18465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1846580"/>
                    </a:xfrm>
                    <a:prstGeom prst="rect">
                      <a:avLst/>
                    </a:prstGeom>
                    <a:noFill/>
                    <a:ln>
                      <a:noFill/>
                    </a:ln>
                  </pic:spPr>
                </pic:pic>
              </a:graphicData>
            </a:graphic>
          </wp:inline>
        </w:drawing>
      </w:r>
    </w:p>
    <w:p>
      <w:pPr>
        <w:rPr>
          <w:sz w:val="22"/>
          <w:szCs w:val="24"/>
        </w:rPr>
      </w:pPr>
      <w:r>
        <w:rPr>
          <w:rFonts w:hint="eastAsia"/>
          <w:sz w:val="22"/>
          <w:szCs w:val="24"/>
        </w:rPr>
        <w:t>覆写规则：两同两小一大</w:t>
      </w:r>
    </w:p>
    <w:p>
      <w:pPr>
        <w:widowControl/>
        <w:numPr>
          <w:ilvl w:val="0"/>
          <w:numId w:val="3"/>
        </w:numPr>
        <w:shd w:val="clear" w:color="auto" w:fill="FFFFFF"/>
        <w:spacing w:before="120"/>
        <w:ind w:left="1200"/>
        <w:jc w:val="left"/>
        <w:rPr>
          <w:rFonts w:ascii="Arial" w:hAnsi="Arial" w:eastAsia="宋体" w:cs="Arial"/>
          <w:color w:val="333333"/>
          <w:kern w:val="0"/>
          <w:szCs w:val="21"/>
        </w:rPr>
      </w:pPr>
      <w:r>
        <w:rPr>
          <w:rFonts w:ascii="Arial" w:hAnsi="Arial" w:eastAsia="宋体" w:cs="Arial"/>
          <w:color w:val="333333"/>
          <w:kern w:val="0"/>
          <w:szCs w:val="21"/>
        </w:rPr>
        <w:t>两同: 方法名相同 / 形参列表相同</w:t>
      </w:r>
    </w:p>
    <w:p>
      <w:pPr>
        <w:widowControl/>
        <w:numPr>
          <w:ilvl w:val="0"/>
          <w:numId w:val="3"/>
        </w:numPr>
        <w:shd w:val="clear" w:color="auto" w:fill="FFFFFF"/>
        <w:ind w:left="1200"/>
        <w:jc w:val="left"/>
        <w:rPr>
          <w:rFonts w:ascii="Arial" w:hAnsi="Arial" w:eastAsia="宋体" w:cs="Arial"/>
          <w:color w:val="333333"/>
          <w:kern w:val="0"/>
          <w:szCs w:val="21"/>
        </w:rPr>
      </w:pPr>
      <w:r>
        <w:rPr>
          <w:rFonts w:ascii="Arial" w:hAnsi="Arial" w:eastAsia="宋体" w:cs="Arial"/>
          <w:color w:val="333333"/>
          <w:kern w:val="0"/>
          <w:szCs w:val="21"/>
        </w:rPr>
        <w:t>两小: 子类方法返回值类型应比父类方法返回值类型</w:t>
      </w:r>
      <w:r>
        <w:rPr>
          <w:rFonts w:ascii="Arial" w:hAnsi="Arial" w:eastAsia="宋体" w:cs="Arial"/>
          <w:color w:val="FFA500"/>
          <w:kern w:val="0"/>
          <w:szCs w:val="21"/>
        </w:rPr>
        <w:t>小或相等</w:t>
      </w:r>
      <w:r>
        <w:rPr>
          <w:rFonts w:ascii="Arial" w:hAnsi="Arial" w:eastAsia="宋体" w:cs="Arial"/>
          <w:color w:val="333333"/>
          <w:kern w:val="0"/>
          <w:szCs w:val="21"/>
        </w:rPr>
        <w:t>. / 子类方法声明抛出的异常类应比父类方法声明抛出的异常类更小或相等.</w:t>
      </w:r>
    </w:p>
    <w:p>
      <w:pPr>
        <w:widowControl/>
        <w:numPr>
          <w:ilvl w:val="0"/>
          <w:numId w:val="3"/>
        </w:numPr>
        <w:shd w:val="clear" w:color="auto" w:fill="FFFFFF"/>
        <w:ind w:left="1200"/>
        <w:jc w:val="left"/>
        <w:rPr>
          <w:rFonts w:ascii="Arial" w:hAnsi="Arial" w:eastAsia="宋体" w:cs="Arial"/>
          <w:color w:val="333333"/>
          <w:kern w:val="0"/>
          <w:szCs w:val="21"/>
        </w:rPr>
      </w:pPr>
      <w:r>
        <w:rPr>
          <w:rFonts w:ascii="Arial" w:hAnsi="Arial" w:eastAsia="宋体" w:cs="Arial"/>
          <w:color w:val="333333"/>
          <w:kern w:val="0"/>
          <w:szCs w:val="21"/>
        </w:rPr>
        <w:t>一大: 子类方法的访问权限应比父类方法的访问权限</w:t>
      </w:r>
      <w:r>
        <w:rPr>
          <w:rFonts w:ascii="Arial" w:hAnsi="Arial" w:eastAsia="宋体" w:cs="Arial"/>
          <w:color w:val="FFA500"/>
          <w:kern w:val="0"/>
          <w:szCs w:val="21"/>
        </w:rPr>
        <w:t>大或相等</w:t>
      </w:r>
      <w:r>
        <w:rPr>
          <w:rFonts w:ascii="Arial" w:hAnsi="Arial" w:eastAsia="宋体" w:cs="Arial"/>
          <w:color w:val="333333"/>
          <w:kern w:val="0"/>
          <w:szCs w:val="21"/>
        </w:rPr>
        <w:t>.</w:t>
      </w:r>
    </w:p>
    <w:p>
      <w:pPr>
        <w:rPr>
          <w:rFonts w:hint="eastAsia"/>
          <w:sz w:val="22"/>
          <w:szCs w:val="24"/>
        </w:rPr>
      </w:pPr>
    </w:p>
    <w:p>
      <w:pPr>
        <w:rPr>
          <w:sz w:val="22"/>
          <w:szCs w:val="24"/>
        </w:rPr>
      </w:pPr>
    </w:p>
    <w:p>
      <w:pPr>
        <w:pStyle w:val="6"/>
        <w:numPr>
          <w:ilvl w:val="0"/>
          <w:numId w:val="2"/>
        </w:numPr>
        <w:ind w:firstLineChars="0"/>
        <w:rPr>
          <w:b/>
          <w:bCs/>
          <w:sz w:val="22"/>
          <w:szCs w:val="24"/>
        </w:rPr>
      </w:pPr>
      <w:r>
        <w:rPr>
          <w:rFonts w:hint="eastAsia"/>
          <w:b/>
          <w:bCs/>
          <w:sz w:val="22"/>
          <w:szCs w:val="24"/>
        </w:rPr>
        <w:t>private方法——无法被覆写</w:t>
      </w:r>
    </w:p>
    <w:p>
      <w:pPr>
        <w:rPr>
          <w:sz w:val="22"/>
          <w:szCs w:val="24"/>
        </w:rPr>
      </w:pPr>
      <w:r>
        <w:rPr>
          <w:rFonts w:hint="eastAsia"/>
          <w:sz w:val="22"/>
          <w:szCs w:val="24"/>
        </w:rPr>
        <w:t>父类的private方法对子类不可见，所以子类无法对其进行覆写</w:t>
      </w:r>
    </w:p>
    <w:p>
      <w:pPr>
        <w:rPr>
          <w:rFonts w:hint="eastAsia"/>
          <w:sz w:val="22"/>
          <w:szCs w:val="24"/>
        </w:rPr>
      </w:pPr>
      <w:r>
        <w:rPr>
          <w:rFonts w:hint="eastAsia"/>
          <w:sz w:val="22"/>
          <w:szCs w:val="24"/>
        </w:rPr>
        <w:t>如果子类定义了一个与父类private方法 相同方法名，相同参数表，相同返回类型——这不是重写，只是在子类中</w:t>
      </w:r>
      <w:r>
        <w:rPr>
          <w:rFonts w:hint="eastAsia"/>
          <w:b/>
          <w:bCs/>
          <w:sz w:val="22"/>
          <w:szCs w:val="24"/>
          <w:lang w:val="en-US" w:eastAsia="zh-CN"/>
        </w:rPr>
        <w:t>重载</w:t>
      </w:r>
      <w:r>
        <w:rPr>
          <w:rFonts w:hint="eastAsia"/>
          <w:sz w:val="22"/>
          <w:szCs w:val="24"/>
        </w:rPr>
        <w:t>了一个新的方法</w:t>
      </w:r>
    </w:p>
    <w:p>
      <w:pPr>
        <w:rPr>
          <w:sz w:val="22"/>
          <w:szCs w:val="24"/>
        </w:rPr>
      </w:pPr>
    </w:p>
    <w:p>
      <w:pPr>
        <w:rPr>
          <w:sz w:val="22"/>
          <w:szCs w:val="24"/>
        </w:rPr>
      </w:pPr>
      <w:r>
        <w:rPr>
          <w:rFonts w:hint="eastAsia"/>
          <w:sz w:val="22"/>
          <w:szCs w:val="24"/>
        </w:rPr>
        <w:t>父类有一个private的print</w:t>
      </w:r>
      <w:r>
        <w:rPr>
          <w:sz w:val="22"/>
          <w:szCs w:val="24"/>
        </w:rPr>
        <w:t>()</w:t>
      </w:r>
      <w:r>
        <w:rPr>
          <w:rFonts w:hint="eastAsia"/>
          <w:sz w:val="22"/>
          <w:szCs w:val="24"/>
        </w:rPr>
        <w:t>，A</w:t>
      </w:r>
    </w:p>
    <w:p>
      <w:pPr>
        <w:rPr>
          <w:sz w:val="22"/>
          <w:szCs w:val="24"/>
        </w:rPr>
      </w:pPr>
      <w:r>
        <w:rPr>
          <w:rFonts w:hint="eastAsia"/>
          <w:sz w:val="22"/>
          <w:szCs w:val="24"/>
        </w:rPr>
        <w:t>子类重写了一个private的print</w:t>
      </w:r>
      <w:r>
        <w:rPr>
          <w:sz w:val="22"/>
          <w:szCs w:val="24"/>
        </w:rPr>
        <w:t>() ,</w:t>
      </w:r>
      <w:r>
        <w:rPr>
          <w:rFonts w:hint="eastAsia"/>
          <w:sz w:val="22"/>
          <w:szCs w:val="24"/>
        </w:rPr>
        <w:t>B</w:t>
      </w:r>
    </w:p>
    <w:p>
      <w:pPr>
        <w:rPr>
          <w:sz w:val="22"/>
          <w:szCs w:val="24"/>
        </w:rPr>
      </w:pPr>
      <w:r>
        <w:rPr>
          <w:rFonts w:hint="eastAsia"/>
          <w:sz w:val="22"/>
          <w:szCs w:val="24"/>
        </w:rPr>
        <w:t>如果父类中的方法调用了print(</w:t>
      </w:r>
      <w:r>
        <w:rPr>
          <w:sz w:val="22"/>
          <w:szCs w:val="24"/>
        </w:rPr>
        <w:t>)</w:t>
      </w:r>
      <w:r>
        <w:rPr>
          <w:rFonts w:hint="eastAsia"/>
          <w:sz w:val="22"/>
          <w:szCs w:val="24"/>
        </w:rPr>
        <w:t>——用A</w:t>
      </w:r>
    </w:p>
    <w:p>
      <w:pPr>
        <w:rPr>
          <w:sz w:val="22"/>
          <w:szCs w:val="24"/>
        </w:rPr>
      </w:pPr>
      <w:r>
        <w:rPr>
          <w:rFonts w:hint="eastAsia"/>
          <w:sz w:val="22"/>
          <w:szCs w:val="24"/>
        </w:rPr>
        <w:t>如果子类中的方法调用了print</w:t>
      </w:r>
      <w:r>
        <w:rPr>
          <w:sz w:val="22"/>
          <w:szCs w:val="24"/>
        </w:rPr>
        <w:t>()</w:t>
      </w:r>
      <w:r>
        <w:rPr>
          <w:rFonts w:hint="eastAsia"/>
          <w:sz w:val="22"/>
          <w:szCs w:val="24"/>
        </w:rPr>
        <w:t>——用B</w:t>
      </w:r>
    </w:p>
    <w:p>
      <w:pPr>
        <w:rPr>
          <w:sz w:val="22"/>
          <w:szCs w:val="24"/>
        </w:rPr>
      </w:pPr>
      <w:r>
        <w:rPr>
          <w:sz w:val="22"/>
          <w:szCs w:val="24"/>
        </w:rPr>
        <w:drawing>
          <wp:inline distT="0" distB="0" distL="0" distR="0">
            <wp:extent cx="5143500" cy="24511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171880" cy="2464624"/>
                    </a:xfrm>
                    <a:prstGeom prst="rect">
                      <a:avLst/>
                    </a:prstGeom>
                    <a:noFill/>
                    <a:ln>
                      <a:noFill/>
                    </a:ln>
                  </pic:spPr>
                </pic:pic>
              </a:graphicData>
            </a:graphic>
          </wp:inline>
        </w:drawing>
      </w:r>
    </w:p>
    <w:p>
      <w:pPr>
        <w:rPr>
          <w:sz w:val="22"/>
          <w:szCs w:val="24"/>
        </w:rPr>
      </w:pPr>
    </w:p>
    <w:p>
      <w:pPr>
        <w:pStyle w:val="6"/>
        <w:numPr>
          <w:ilvl w:val="0"/>
          <w:numId w:val="1"/>
        </w:numPr>
        <w:ind w:firstLineChars="0"/>
        <w:rPr>
          <w:b/>
          <w:bCs/>
          <w:sz w:val="32"/>
          <w:szCs w:val="36"/>
        </w:rPr>
      </w:pPr>
      <w:r>
        <w:rPr>
          <w:rFonts w:hint="eastAsia"/>
          <w:b/>
          <w:bCs/>
          <w:sz w:val="32"/>
          <w:szCs w:val="36"/>
        </w:rPr>
        <w:t>静态方法的覆写</w:t>
      </w:r>
    </w:p>
    <w:p>
      <w:pPr>
        <w:rPr>
          <w:sz w:val="22"/>
          <w:szCs w:val="24"/>
        </w:rPr>
      </w:pPr>
      <w:r>
        <w:rPr>
          <w:rFonts w:hint="eastAsia"/>
          <w:sz w:val="22"/>
          <w:szCs w:val="24"/>
        </w:rPr>
        <w:t>由于静态方法必须是public，所以静态方法一定可以进行覆写，覆写后，调用的就只是覆写后的静态方法</w:t>
      </w:r>
    </w:p>
    <w:p>
      <w:pPr>
        <w:rPr>
          <w:sz w:val="22"/>
          <w:szCs w:val="24"/>
        </w:rPr>
      </w:pPr>
    </w:p>
    <w:p>
      <w:pPr>
        <w:pStyle w:val="6"/>
        <w:numPr>
          <w:ilvl w:val="0"/>
          <w:numId w:val="1"/>
        </w:numPr>
        <w:ind w:firstLineChars="0"/>
        <w:rPr>
          <w:b/>
          <w:bCs/>
          <w:sz w:val="32"/>
          <w:szCs w:val="36"/>
        </w:rPr>
      </w:pPr>
      <w:r>
        <w:rPr>
          <w:rFonts w:hint="eastAsia"/>
          <w:b/>
          <w:bCs/>
          <w:sz w:val="32"/>
          <w:szCs w:val="36"/>
        </w:rPr>
        <w:t>构造代码块的覆写</w:t>
      </w:r>
    </w:p>
    <w:p>
      <w:pPr>
        <w:rPr>
          <w:sz w:val="22"/>
          <w:szCs w:val="24"/>
        </w:rPr>
      </w:pPr>
      <w:r>
        <w:rPr>
          <w:rFonts w:hint="eastAsia"/>
          <w:sz w:val="22"/>
          <w:szCs w:val="24"/>
        </w:rPr>
        <w:t>构造代码块无法被覆写</w:t>
      </w:r>
    </w:p>
    <w:p>
      <w:pPr>
        <w:rPr>
          <w:sz w:val="22"/>
          <w:szCs w:val="24"/>
        </w:rPr>
      </w:pPr>
    </w:p>
    <w:p>
      <w:pPr>
        <w:pStyle w:val="6"/>
        <w:numPr>
          <w:ilvl w:val="0"/>
          <w:numId w:val="1"/>
        </w:numPr>
        <w:ind w:firstLineChars="0"/>
        <w:rPr>
          <w:b/>
          <w:bCs/>
          <w:sz w:val="32"/>
          <w:szCs w:val="36"/>
        </w:rPr>
      </w:pPr>
      <w:r>
        <w:rPr>
          <w:rFonts w:hint="eastAsia"/>
          <w:b/>
          <w:bCs/>
          <w:sz w:val="32"/>
          <w:szCs w:val="36"/>
        </w:rPr>
        <w:t>属性的覆写</w:t>
      </w:r>
    </w:p>
    <w:p>
      <w:pPr>
        <w:rPr>
          <w:sz w:val="22"/>
          <w:szCs w:val="24"/>
        </w:rPr>
      </w:pPr>
      <w:r>
        <w:rPr>
          <w:rFonts w:hint="eastAsia"/>
          <w:sz w:val="22"/>
          <w:szCs w:val="24"/>
        </w:rPr>
        <w:t>属性无法被覆写，子类跟父类同名的属性只会同时存在</w:t>
      </w:r>
    </w:p>
    <w:p>
      <w:pPr>
        <w:rPr>
          <w:sz w:val="22"/>
          <w:szCs w:val="24"/>
        </w:rPr>
      </w:pPr>
      <w:r>
        <w:rPr>
          <w:rFonts w:hint="eastAsia"/>
          <w:sz w:val="22"/>
          <w:szCs w:val="24"/>
        </w:rPr>
        <w:t>由于封装的缘故，属性一般都是private的，所以接下来只讨论private的属性</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543300" cy="2273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94800" cy="2306341"/>
                    </a:xfrm>
                    <a:prstGeom prst="rect">
                      <a:avLst/>
                    </a:prstGeom>
                    <a:noFill/>
                    <a:ln>
                      <a:noFill/>
                    </a:ln>
                  </pic:spPr>
                </pic:pic>
              </a:graphicData>
            </a:graphic>
          </wp:inline>
        </w:drawing>
      </w:r>
      <w:r>
        <w:rPr>
          <w:rFonts w:ascii="宋体" w:hAnsi="宋体" w:eastAsia="宋体" w:cs="宋体"/>
          <w:kern w:val="0"/>
          <w:sz w:val="24"/>
          <w:szCs w:val="24"/>
        </w:rPr>
        <w:drawing>
          <wp:inline distT="0" distB="0" distL="0" distR="0">
            <wp:extent cx="3600450" cy="7270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665187" cy="740259"/>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854450" cy="273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54450" cy="2730500"/>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254500" cy="2730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78597" cy="2745965"/>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318000" cy="28257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77958" cy="2864987"/>
                    </a:xfrm>
                    <a:prstGeom prst="rect">
                      <a:avLst/>
                    </a:prstGeom>
                    <a:noFill/>
                    <a:ln>
                      <a:noFill/>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因为父类的属性是private，子类的属性也是private</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所以父类继承来的方法无法访问子类的private属性，只能访问父类内部的private属性</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子类覆写的方法的方法，子类增加的方法无法访问父类的private属性，只能访问子类的private属性</w:t>
      </w:r>
    </w:p>
    <w:p>
      <w:pPr>
        <w:rPr>
          <w:sz w:val="22"/>
          <w:szCs w:val="24"/>
        </w:rPr>
      </w:pPr>
    </w:p>
    <w:p>
      <w:pPr>
        <w:rPr>
          <w:sz w:val="22"/>
          <w:szCs w:val="24"/>
        </w:rPr>
      </w:pPr>
    </w:p>
    <w:p>
      <w:pPr>
        <w:pStyle w:val="6"/>
        <w:numPr>
          <w:ilvl w:val="0"/>
          <w:numId w:val="1"/>
        </w:numPr>
        <w:ind w:firstLineChars="0"/>
        <w:rPr>
          <w:b/>
          <w:bCs/>
          <w:sz w:val="36"/>
          <w:szCs w:val="40"/>
        </w:rPr>
      </w:pPr>
      <w:r>
        <w:rPr>
          <w:rFonts w:hint="eastAsia"/>
          <w:b/>
          <w:bCs/>
          <w:sz w:val="36"/>
          <w:szCs w:val="40"/>
        </w:rPr>
        <w:t>super和this</w:t>
      </w:r>
    </w:p>
    <w:p>
      <w:pPr>
        <w:rPr>
          <w:sz w:val="22"/>
          <w:szCs w:val="24"/>
        </w:rPr>
      </w:pPr>
      <w:r>
        <w:rPr>
          <w:rFonts w:hint="eastAsia"/>
          <w:sz w:val="22"/>
          <w:szCs w:val="24"/>
        </w:rPr>
        <w:t>子类引用指向子类对象</w:t>
      </w:r>
    </w:p>
    <w:p>
      <w:pPr>
        <w:rPr>
          <w:sz w:val="22"/>
          <w:szCs w:val="24"/>
        </w:rPr>
      </w:pPr>
      <w:bookmarkStart w:id="0" w:name="_GoBack"/>
      <w:bookmarkEnd w:id="0"/>
    </w:p>
    <w:p>
      <w:pPr>
        <w:rPr>
          <w:color w:val="FF0000"/>
          <w:sz w:val="22"/>
          <w:szCs w:val="24"/>
        </w:rPr>
      </w:pPr>
      <w:r>
        <w:rPr>
          <w:rFonts w:hint="eastAsia"/>
          <w:sz w:val="22"/>
          <w:szCs w:val="24"/>
        </w:rPr>
        <w:t>子类引用可以访问子类对象中的非private属性，非private方法</w:t>
      </w:r>
      <w:r>
        <w:rPr>
          <w:rFonts w:hint="eastAsia"/>
          <w:color w:val="FF0000"/>
          <w:sz w:val="22"/>
          <w:szCs w:val="24"/>
        </w:rPr>
        <w:t>（子类对象的private对引用不可见）</w:t>
      </w:r>
    </w:p>
    <w:p>
      <w:pPr>
        <w:rPr>
          <w:b/>
          <w:bCs/>
          <w:sz w:val="22"/>
          <w:szCs w:val="24"/>
        </w:rPr>
      </w:pPr>
    </w:p>
    <w:p>
      <w:pPr>
        <w:rPr>
          <w:color w:val="FF0000"/>
          <w:sz w:val="22"/>
          <w:szCs w:val="24"/>
        </w:rPr>
      </w:pPr>
      <w:r>
        <w:rPr>
          <w:rFonts w:hint="eastAsia"/>
          <w:sz w:val="22"/>
          <w:szCs w:val="24"/>
        </w:rPr>
        <w:t>子类对象中的非private方法，可以直接调用或者通过this 访问子类对象中的任何属性，任何方法</w:t>
      </w:r>
      <w:r>
        <w:rPr>
          <w:rFonts w:hint="eastAsia"/>
          <w:color w:val="FF0000"/>
          <w:sz w:val="22"/>
          <w:szCs w:val="24"/>
        </w:rPr>
        <w:t>(</w:t>
      </w:r>
      <w:r>
        <w:rPr>
          <w:color w:val="FF0000"/>
          <w:sz w:val="22"/>
          <w:szCs w:val="24"/>
        </w:rPr>
        <w:t>private</w:t>
      </w:r>
      <w:r>
        <w:rPr>
          <w:rFonts w:hint="eastAsia"/>
          <w:color w:val="FF0000"/>
          <w:sz w:val="22"/>
          <w:szCs w:val="24"/>
        </w:rPr>
        <w:t>也能访问)</w:t>
      </w:r>
    </w:p>
    <w:p>
      <w:pPr>
        <w:rPr>
          <w:color w:val="FF0000"/>
          <w:sz w:val="22"/>
          <w:szCs w:val="24"/>
        </w:rPr>
      </w:pPr>
    </w:p>
    <w:p>
      <w:pPr>
        <w:rPr>
          <w:sz w:val="22"/>
          <w:szCs w:val="24"/>
        </w:rPr>
      </w:pPr>
      <w:r>
        <w:rPr>
          <w:rFonts w:hint="eastAsia"/>
          <w:sz w:val="22"/>
          <w:szCs w:val="24"/>
        </w:rPr>
        <w:t>子类对象中的非private方法，可以通过super来访问 父类对象中的非private属性，非private方法(也就是被覆盖的方法</w:t>
      </w:r>
      <w:r>
        <w:rPr>
          <w:sz w:val="22"/>
          <w:szCs w:val="24"/>
        </w:rPr>
        <w:t>)</w:t>
      </w:r>
    </w:p>
    <w:p>
      <w:pPr>
        <w:rPr>
          <w:sz w:val="22"/>
          <w:szCs w:val="24"/>
        </w:rPr>
      </w:pPr>
    </w:p>
    <w:p>
      <w:pPr>
        <w:rPr>
          <w:b/>
          <w:bCs/>
          <w:sz w:val="22"/>
          <w:szCs w:val="24"/>
        </w:rPr>
      </w:pPr>
      <w:r>
        <w:rPr>
          <w:rFonts w:hint="eastAsia"/>
          <w:b/>
          <w:bCs/>
          <w:sz w:val="22"/>
          <w:szCs w:val="24"/>
        </w:rPr>
        <w:t>！！this就是指向自己的引用</w:t>
      </w:r>
    </w:p>
    <w:p>
      <w:pPr>
        <w:rPr>
          <w:b/>
          <w:bCs/>
          <w:sz w:val="22"/>
          <w:szCs w:val="24"/>
        </w:rPr>
      </w:pPr>
      <w:r>
        <w:rPr>
          <w:rFonts w:hint="eastAsia"/>
          <w:b/>
          <w:bCs/>
          <w:sz w:val="22"/>
          <w:szCs w:val="24"/>
        </w:rPr>
        <w:t>！！super就是指向内部父类对象的引用</w:t>
      </w:r>
    </w:p>
    <w:p>
      <w:pPr>
        <w:rPr>
          <w:b/>
          <w:bCs/>
          <w:sz w:val="22"/>
          <w:szCs w:val="24"/>
        </w:rPr>
      </w:pPr>
      <w:r>
        <w:rPr>
          <w:b/>
          <w:bCs/>
          <w:sz w:val="22"/>
          <w:szCs w:val="24"/>
        </w:rPr>
        <w:drawing>
          <wp:inline distT="0" distB="0" distL="0" distR="0">
            <wp:extent cx="5274310" cy="37490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74904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A1567F"/>
    <w:multiLevelType w:val="multilevel"/>
    <w:tmpl w:val="1AA1567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8A56D3E"/>
    <w:multiLevelType w:val="multilevel"/>
    <w:tmpl w:val="28A56D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7CF42B9"/>
    <w:multiLevelType w:val="multilevel"/>
    <w:tmpl w:val="67CF42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C0C"/>
    <w:rsid w:val="001C0279"/>
    <w:rsid w:val="002D4DBA"/>
    <w:rsid w:val="003D4C81"/>
    <w:rsid w:val="0061473B"/>
    <w:rsid w:val="006275B8"/>
    <w:rsid w:val="00776AB7"/>
    <w:rsid w:val="00885426"/>
    <w:rsid w:val="00890668"/>
    <w:rsid w:val="00907AB0"/>
    <w:rsid w:val="00B44EC3"/>
    <w:rsid w:val="00BA04B9"/>
    <w:rsid w:val="00BE6CB1"/>
    <w:rsid w:val="00BE74A2"/>
    <w:rsid w:val="00C233EE"/>
    <w:rsid w:val="00EF6C0C"/>
    <w:rsid w:val="533C1A60"/>
    <w:rsid w:val="79477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146</Words>
  <Characters>838</Characters>
  <Lines>6</Lines>
  <Paragraphs>1</Paragraphs>
  <TotalTime>106</TotalTime>
  <ScaleCrop>false</ScaleCrop>
  <LinksUpToDate>false</LinksUpToDate>
  <CharactersWithSpaces>983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2021-02-15T11:51:00Z</dcterms:created>
  <dc:creator>74050 74050</dc:creator>
  <cp:lastModifiedBy>黄相淇</cp:lastModifiedBy>
  <dcterms:modified xsi:type="dcterms:W3CDTF">2021-05-31T12:24:57Z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124111B47FE94097B0EFC3D09E493651</vt:lpwstr>
  </property>
</Properties>
</file>