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BA31" w14:textId="647F0B60" w:rsidR="002A24FD" w:rsidRDefault="007573E2">
      <w:r>
        <w:rPr>
          <w:rFonts w:hint="eastAsia"/>
        </w:rPr>
        <w:t>多线程开发中，势必要多次创建和消除线程，这会消耗内存资源，在Java开发中，内存是非常宝贵的资源，为了减少内存资源的消耗，我们引入线程池</w:t>
      </w:r>
    </w:p>
    <w:p w14:paraId="78E45423" w14:textId="6A7CC2FD" w:rsidR="007573E2" w:rsidRDefault="007573E2"/>
    <w:p w14:paraId="4F5162EA" w14:textId="4EE34591" w:rsidR="007573E2" w:rsidRDefault="007573E2">
      <w:r>
        <w:rPr>
          <w:rFonts w:hint="eastAsia"/>
        </w:rPr>
        <w:t>Java中提供了接口</w:t>
      </w:r>
      <w:r w:rsidRPr="007573E2">
        <w:rPr>
          <w:rFonts w:hint="eastAsia"/>
          <w:b/>
          <w:bCs/>
          <w:color w:val="FF0000"/>
        </w:rPr>
        <w:t>Executor</w:t>
      </w:r>
    </w:p>
    <w:p w14:paraId="39B995CD" w14:textId="77777777" w:rsidR="007573E2" w:rsidRPr="007573E2" w:rsidRDefault="007573E2" w:rsidP="007573E2">
      <w:pPr>
        <w:pStyle w:val="HTML"/>
        <w:shd w:val="clear" w:color="auto" w:fill="FFFFFF"/>
        <w:rPr>
          <w:rFonts w:ascii="Courier New" w:hAnsi="Courier New" w:cs="Courier New"/>
          <w:color w:val="000000" w:themeColor="text1"/>
          <w:sz w:val="20"/>
          <w:szCs w:val="20"/>
          <w:highlight w:val="green"/>
        </w:rPr>
      </w:pPr>
      <w:r w:rsidRPr="007573E2">
        <w:rPr>
          <w:rFonts w:ascii="Courier New" w:hAnsi="Courier New" w:cs="Courier New"/>
          <w:color w:val="000000" w:themeColor="text1"/>
          <w:sz w:val="20"/>
          <w:szCs w:val="20"/>
          <w:highlight w:val="green"/>
        </w:rPr>
        <w:t xml:space="preserve">public interface Executor </w:t>
      </w:r>
      <w:r w:rsidRPr="007573E2">
        <w:rPr>
          <w:rFonts w:ascii="Courier New" w:hAnsi="Courier New" w:cs="Courier New"/>
          <w:i/>
          <w:iCs/>
          <w:color w:val="000000" w:themeColor="text1"/>
          <w:sz w:val="20"/>
          <w:szCs w:val="20"/>
          <w:highlight w:val="green"/>
        </w:rPr>
        <w:t>{</w:t>
      </w:r>
    </w:p>
    <w:p w14:paraId="560ADF61" w14:textId="412C810D" w:rsidR="007573E2" w:rsidRPr="007573E2" w:rsidRDefault="007573E2" w:rsidP="007573E2">
      <w:pPr>
        <w:pStyle w:val="HTML"/>
        <w:shd w:val="clear" w:color="auto" w:fill="FFFFFF"/>
        <w:rPr>
          <w:rFonts w:ascii="Courier New" w:hAnsi="Courier New" w:hint="eastAsia"/>
          <w:color w:val="000000" w:themeColor="text1"/>
          <w:sz w:val="20"/>
          <w:szCs w:val="20"/>
          <w:highlight w:val="green"/>
        </w:rPr>
      </w:pPr>
      <w:r w:rsidRPr="007573E2">
        <w:rPr>
          <w:rFonts w:hint="eastAsia"/>
          <w:color w:val="000000" w:themeColor="text1"/>
          <w:highlight w:val="green"/>
        </w:rPr>
        <w:t xml:space="preserve"> </w:t>
      </w:r>
      <w:r w:rsidRPr="007573E2">
        <w:rPr>
          <w:color w:val="000000" w:themeColor="text1"/>
          <w:highlight w:val="green"/>
        </w:rPr>
        <w:t xml:space="preserve">  </w:t>
      </w:r>
      <w:r w:rsidRPr="007573E2">
        <w:rPr>
          <w:rFonts w:ascii="Courier New" w:hAnsi="Courier New"/>
          <w:color w:val="000000" w:themeColor="text1"/>
          <w:sz w:val="20"/>
          <w:szCs w:val="20"/>
          <w:highlight w:val="green"/>
        </w:rPr>
        <w:t xml:space="preserve">void </w:t>
      </w:r>
      <w:proofErr w:type="gramStart"/>
      <w:r w:rsidRPr="007573E2">
        <w:rPr>
          <w:rFonts w:ascii="Courier New" w:hAnsi="Courier New"/>
          <w:color w:val="000000" w:themeColor="text1"/>
          <w:sz w:val="20"/>
          <w:szCs w:val="20"/>
          <w:highlight w:val="green"/>
        </w:rPr>
        <w:t>execute</w:t>
      </w:r>
      <w:r w:rsidRPr="007573E2">
        <w:rPr>
          <w:rFonts w:ascii="Courier New" w:hAnsi="Courier New"/>
          <w:i/>
          <w:iCs/>
          <w:color w:val="000000" w:themeColor="text1"/>
          <w:sz w:val="20"/>
          <w:szCs w:val="20"/>
          <w:highlight w:val="green"/>
        </w:rPr>
        <w:t>(</w:t>
      </w:r>
      <w:proofErr w:type="gramEnd"/>
      <w:r w:rsidRPr="007573E2">
        <w:rPr>
          <w:rFonts w:ascii="Courier New" w:hAnsi="Courier New"/>
          <w:color w:val="000000" w:themeColor="text1"/>
          <w:sz w:val="20"/>
          <w:szCs w:val="20"/>
          <w:highlight w:val="green"/>
        </w:rPr>
        <w:t>Runnable command</w:t>
      </w:r>
      <w:r w:rsidRPr="007573E2">
        <w:rPr>
          <w:rFonts w:ascii="Courier New" w:hAnsi="Courier New"/>
          <w:i/>
          <w:iCs/>
          <w:color w:val="000000" w:themeColor="text1"/>
          <w:sz w:val="20"/>
          <w:szCs w:val="20"/>
          <w:highlight w:val="green"/>
        </w:rPr>
        <w:t>)</w:t>
      </w:r>
      <w:r w:rsidRPr="007573E2">
        <w:rPr>
          <w:rFonts w:ascii="Courier New" w:hAnsi="Courier New"/>
          <w:color w:val="000000" w:themeColor="text1"/>
          <w:sz w:val="20"/>
          <w:szCs w:val="20"/>
          <w:highlight w:val="green"/>
        </w:rPr>
        <w:t>;</w:t>
      </w:r>
    </w:p>
    <w:p w14:paraId="4CE3AA26" w14:textId="039CCCE5" w:rsidR="007573E2" w:rsidRDefault="007573E2" w:rsidP="007573E2">
      <w:pPr>
        <w:pStyle w:val="HTML"/>
        <w:shd w:val="clear" w:color="auto" w:fill="FFFFFF"/>
        <w:rPr>
          <w:rFonts w:ascii="Courier New" w:hAnsi="Courier New" w:cs="Courier New" w:hint="eastAsia"/>
          <w:i/>
          <w:iCs/>
          <w:color w:val="000000" w:themeColor="text1"/>
          <w:sz w:val="20"/>
          <w:szCs w:val="20"/>
        </w:rPr>
      </w:pPr>
      <w:r w:rsidRPr="007573E2">
        <w:rPr>
          <w:rFonts w:ascii="Courier New" w:hAnsi="Courier New" w:cs="Courier New"/>
          <w:i/>
          <w:iCs/>
          <w:color w:val="000000" w:themeColor="text1"/>
          <w:sz w:val="20"/>
          <w:szCs w:val="20"/>
          <w:highlight w:val="green"/>
        </w:rPr>
        <w:t>}</w:t>
      </w:r>
    </w:p>
    <w:p w14:paraId="316D26AA" w14:textId="4DE52321" w:rsidR="007573E2" w:rsidRDefault="007573E2" w:rsidP="007573E2">
      <w:pPr>
        <w:pStyle w:val="HTML"/>
        <w:shd w:val="clear" w:color="auto" w:fill="FFFFFF"/>
        <w:rPr>
          <w:b/>
          <w:bCs/>
          <w:color w:val="FF0000"/>
        </w:rPr>
      </w:pPr>
      <w:r w:rsidRPr="007573E2">
        <w:rPr>
          <w:rFonts w:hint="eastAsia"/>
          <w:color w:val="000000" w:themeColor="text1"/>
          <w:sz w:val="21"/>
          <w:szCs w:val="21"/>
        </w:rPr>
        <w:t>我们一般使用这个接口的子类</w:t>
      </w:r>
      <w:r w:rsidRPr="007573E2">
        <w:rPr>
          <w:rFonts w:hint="eastAsia"/>
          <w:b/>
          <w:bCs/>
          <w:color w:val="FF0000"/>
          <w:sz w:val="21"/>
          <w:szCs w:val="21"/>
        </w:rPr>
        <w:t>ThreadPoolExecutor</w:t>
      </w:r>
    </w:p>
    <w:p w14:paraId="6A819508" w14:textId="6A3FCEBA" w:rsidR="007573E2" w:rsidRDefault="007573E2" w:rsidP="007573E2">
      <w:pPr>
        <w:pStyle w:val="HTML"/>
        <w:shd w:val="clear" w:color="auto" w:fill="FFFFFF"/>
        <w:rPr>
          <w:b/>
          <w:bCs/>
          <w:color w:val="FF0000"/>
        </w:rPr>
      </w:pPr>
    </w:p>
    <w:p w14:paraId="2CEA993A" w14:textId="59F4D4F2" w:rsidR="007573E2" w:rsidRDefault="007573E2" w:rsidP="007573E2">
      <w:pPr>
        <w:pStyle w:val="HTML"/>
        <w:shd w:val="clear" w:color="auto" w:fill="FFFFFF"/>
        <w:rPr>
          <w:b/>
          <w:bCs/>
          <w:color w:val="FF0000"/>
        </w:rPr>
      </w:pPr>
    </w:p>
    <w:p w14:paraId="209A24FA" w14:textId="090A5B94" w:rsidR="007573E2" w:rsidRPr="007573E2" w:rsidRDefault="007573E2" w:rsidP="007573E2">
      <w:pPr>
        <w:pStyle w:val="HTML"/>
        <w:shd w:val="clear" w:color="auto" w:fill="FFFFFF"/>
        <w:rPr>
          <w:b/>
          <w:bCs/>
          <w:color w:val="000000" w:themeColor="text1"/>
          <w:sz w:val="21"/>
          <w:szCs w:val="21"/>
        </w:rPr>
      </w:pPr>
      <w:proofErr w:type="gramStart"/>
      <w:r w:rsidRPr="007573E2">
        <w:rPr>
          <w:rFonts w:hint="eastAsia"/>
          <w:b/>
          <w:bCs/>
          <w:color w:val="000000" w:themeColor="text1"/>
          <w:sz w:val="21"/>
          <w:szCs w:val="21"/>
        </w:rPr>
        <w:t>一</w:t>
      </w:r>
      <w:proofErr w:type="gramEnd"/>
      <w:r w:rsidRPr="007573E2">
        <w:rPr>
          <w:rFonts w:hint="eastAsia"/>
          <w:b/>
          <w:bCs/>
          <w:color w:val="000000" w:themeColor="text1"/>
          <w:sz w:val="21"/>
          <w:szCs w:val="21"/>
        </w:rPr>
        <w:t>，ThreadPoolExecutor</w:t>
      </w:r>
    </w:p>
    <w:p w14:paraId="6D67FFF9" w14:textId="70647132" w:rsidR="007573E2" w:rsidRDefault="007573E2" w:rsidP="007573E2">
      <w:pPr>
        <w:pStyle w:val="HTML"/>
        <w:shd w:val="clear" w:color="auto" w:fill="FFFFFF"/>
        <w:rPr>
          <w:b/>
          <w:bCs/>
          <w:color w:val="000000" w:themeColor="text1"/>
          <w:sz w:val="21"/>
          <w:szCs w:val="21"/>
        </w:rPr>
      </w:pPr>
      <w:r w:rsidRPr="007573E2">
        <w:rPr>
          <w:rFonts w:hint="eastAsia"/>
          <w:b/>
          <w:bCs/>
          <w:color w:val="000000" w:themeColor="text1"/>
          <w:sz w:val="21"/>
          <w:szCs w:val="21"/>
        </w:rPr>
        <w:t>1）构造方法</w:t>
      </w:r>
    </w:p>
    <w:p w14:paraId="58578DC3" w14:textId="70B25AA9" w:rsidR="007573E2" w:rsidRPr="007573E2" w:rsidRDefault="007573E2" w:rsidP="007573E2">
      <w:pPr>
        <w:pStyle w:val="HTML"/>
        <w:shd w:val="clear" w:color="auto" w:fill="FFFFFF"/>
        <w:rPr>
          <w:rFonts w:hint="eastAsia"/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>p</w:t>
      </w:r>
      <w:r>
        <w:rPr>
          <w:rFonts w:hint="eastAsia"/>
          <w:b/>
          <w:bCs/>
          <w:color w:val="000000" w:themeColor="text1"/>
          <w:sz w:val="21"/>
          <w:szCs w:val="21"/>
        </w:rPr>
        <w:t>ublic</w:t>
      </w:r>
      <w:r>
        <w:rPr>
          <w:b/>
          <w:bCs/>
          <w:color w:val="000000" w:themeColor="text1"/>
          <w:sz w:val="21"/>
          <w:szCs w:val="21"/>
        </w:rPr>
        <w:t xml:space="preserve"> </w:t>
      </w:r>
      <w:r>
        <w:rPr>
          <w:rFonts w:hint="eastAsia"/>
          <w:b/>
          <w:bCs/>
          <w:color w:val="000000" w:themeColor="text1"/>
          <w:sz w:val="21"/>
          <w:szCs w:val="21"/>
        </w:rPr>
        <w:t>ThreadPoolExecutor</w:t>
      </w:r>
    </w:p>
    <w:p w14:paraId="5B074B77" w14:textId="77777777" w:rsidR="007573E2" w:rsidRPr="007573E2" w:rsidRDefault="007573E2" w:rsidP="007573E2">
      <w:pPr>
        <w:pStyle w:val="HTML"/>
        <w:shd w:val="clear" w:color="auto" w:fill="FFFFFF"/>
        <w:rPr>
          <w:rFonts w:ascii="Courier New" w:hAnsi="Courier New" w:cs="Courier New" w:hint="eastAsia"/>
          <w:i/>
          <w:iCs/>
          <w:color w:val="000000" w:themeColor="text1"/>
          <w:sz w:val="20"/>
          <w:szCs w:val="20"/>
        </w:rPr>
      </w:pPr>
    </w:p>
    <w:p w14:paraId="669CB1FB" w14:textId="0C8A6378" w:rsidR="007573E2" w:rsidRDefault="007573E2" w:rsidP="007573E2">
      <w:pPr>
        <w:rPr>
          <w:rFonts w:hint="eastAsia"/>
        </w:rPr>
      </w:pPr>
    </w:p>
    <w:sectPr w:rsidR="00757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6A"/>
    <w:rsid w:val="002A24FD"/>
    <w:rsid w:val="00341784"/>
    <w:rsid w:val="007573E2"/>
    <w:rsid w:val="00E2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F58E"/>
  <w15:chartTrackingRefBased/>
  <w15:docId w15:val="{8E444536-FF9A-4B63-A1A9-276B4BB4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57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573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2021-04-13T10:37:00Z</dcterms:created>
  <dcterms:modified xsi:type="dcterms:W3CDTF">2021-04-13T11:33:00Z</dcterms:modified>
</cp:coreProperties>
</file>