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90A3" w14:textId="374C0999" w:rsidR="004F631E" w:rsidRDefault="00515ACE">
      <w:r>
        <w:rPr>
          <w:rFonts w:hint="eastAsia"/>
        </w:rPr>
        <w:t>1，内部类的访问权限可以用private，protected，public修饰</w:t>
      </w:r>
    </w:p>
    <w:p w14:paraId="7B191004" w14:textId="461BDD1F" w:rsidR="00515ACE" w:rsidRDefault="00515ACE">
      <w:r>
        <w:rPr>
          <w:rFonts w:hint="eastAsia"/>
        </w:rPr>
        <w:t>2，内部类可以继承一些其他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接口，即使外部类没有继承</w:t>
      </w:r>
    </w:p>
    <w:p w14:paraId="283F58B1" w14:textId="272A2AC5" w:rsidR="00705B82" w:rsidRDefault="00705B82" w:rsidP="00E66F95"/>
    <w:sectPr w:rsidR="0070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21D3A" w14:textId="77777777" w:rsidR="008609A6" w:rsidRDefault="008609A6" w:rsidP="00705B82">
      <w:r>
        <w:separator/>
      </w:r>
    </w:p>
  </w:endnote>
  <w:endnote w:type="continuationSeparator" w:id="0">
    <w:p w14:paraId="47DF326E" w14:textId="77777777" w:rsidR="008609A6" w:rsidRDefault="008609A6" w:rsidP="0070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F649E" w14:textId="77777777" w:rsidR="008609A6" w:rsidRDefault="008609A6" w:rsidP="00705B82">
      <w:r>
        <w:separator/>
      </w:r>
    </w:p>
  </w:footnote>
  <w:footnote w:type="continuationSeparator" w:id="0">
    <w:p w14:paraId="6515B9B5" w14:textId="77777777" w:rsidR="008609A6" w:rsidRDefault="008609A6" w:rsidP="00705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5"/>
    <w:rsid w:val="002F23DB"/>
    <w:rsid w:val="004F631E"/>
    <w:rsid w:val="00515ACE"/>
    <w:rsid w:val="00697390"/>
    <w:rsid w:val="00705B82"/>
    <w:rsid w:val="008609A6"/>
    <w:rsid w:val="00CF4115"/>
    <w:rsid w:val="00E66F95"/>
    <w:rsid w:val="00E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D7719"/>
  <w15:chartTrackingRefBased/>
  <w15:docId w15:val="{1A2E8F81-F746-4F63-9847-E57E731B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2021-03-03T09:47:00Z</dcterms:created>
  <dcterms:modified xsi:type="dcterms:W3CDTF">2021-03-04T06:39:00Z</dcterms:modified>
</cp:coreProperties>
</file>