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bCs/>
          <w:sz w:val="32"/>
          <w:szCs w:val="32"/>
          <w:lang w:val="en-US" w:eastAsia="zh-CN"/>
        </w:rPr>
        <w:t>乙方：北京龙升集团有限公司</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bCs/>
          <w:sz w:val="32"/>
          <w:szCs w:val="32"/>
          <w:lang w:val="en-US" w:eastAsia="zh-CN"/>
        </w:rPr>
        <w:t>甲方：山东省政府</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sz w:val="32"/>
          <w:szCs w:val="32"/>
        </w:rPr>
        <w:t>山东省企业就业失业数据采集系统</w:t>
      </w:r>
    </w:p>
    <w:p>
      <w:pPr>
        <w:numPr>
          <w:ilvl w:val="0"/>
          <w:numId w:val="0"/>
        </w:numPr>
        <w:ind w:leftChars="100"/>
        <w:jc w:val="both"/>
        <w:rPr>
          <w:rFonts w:hint="eastAsia"/>
          <w:b/>
          <w:bCs/>
          <w:sz w:val="32"/>
          <w:szCs w:val="32"/>
          <w:u w:val="single"/>
          <w:lang w:val="en-US" w:eastAsia="zh-CN"/>
        </w:rPr>
      </w:pPr>
      <w:r>
        <w:rPr>
          <w:rFonts w:hint="eastAsia"/>
          <w:b/>
          <w:bCs/>
          <w:sz w:val="32"/>
          <w:szCs w:val="32"/>
          <w:u w:val="single"/>
          <w:lang w:val="en-US" w:eastAsia="zh-CN"/>
        </w:rPr>
        <w:t xml:space="preserve">                                                    </w:t>
      </w:r>
    </w:p>
    <w:p>
      <w:pPr>
        <w:numPr>
          <w:ilvl w:val="0"/>
          <w:numId w:val="0"/>
        </w:numPr>
        <w:ind w:leftChars="100"/>
        <w:jc w:val="center"/>
        <w:rPr>
          <w:rFonts w:hint="eastAsia"/>
          <w:b/>
          <w:bCs/>
          <w:sz w:val="48"/>
          <w:szCs w:val="48"/>
          <w:u w:val="none"/>
          <w:lang w:val="en-US" w:eastAsia="zh-CN"/>
        </w:rPr>
      </w:pPr>
    </w:p>
    <w:p>
      <w:pPr>
        <w:numPr>
          <w:ilvl w:val="0"/>
          <w:numId w:val="0"/>
        </w:numPr>
        <w:ind w:leftChars="100"/>
        <w:jc w:val="center"/>
        <w:rPr>
          <w:rFonts w:hint="eastAsia"/>
          <w:b/>
          <w:bCs/>
          <w:sz w:val="48"/>
          <w:szCs w:val="48"/>
          <w:u w:val="none"/>
          <w:lang w:val="en-US" w:eastAsia="zh-CN"/>
        </w:rPr>
      </w:pPr>
      <w:r>
        <w:rPr>
          <w:rFonts w:hint="eastAsia"/>
          <w:b/>
          <w:bCs/>
          <w:sz w:val="48"/>
          <w:szCs w:val="48"/>
          <w:u w:val="none"/>
          <w:lang w:val="en-US" w:eastAsia="zh-CN"/>
        </w:rPr>
        <w:t>需求规格说明书</w:t>
      </w:r>
    </w:p>
    <w:p>
      <w:pPr>
        <w:numPr>
          <w:ilvl w:val="0"/>
          <w:numId w:val="0"/>
        </w:numPr>
        <w:jc w:val="both"/>
        <w:rPr>
          <w:rFonts w:hint="default"/>
          <w:b/>
          <w:bCs/>
          <w:sz w:val="28"/>
          <w:szCs w:val="28"/>
          <w:u w:val="none"/>
          <w:lang w:val="en-US" w:eastAsia="zh-CN"/>
        </w:rPr>
      </w:pPr>
    </w:p>
    <w:p>
      <w:pPr>
        <w:numPr>
          <w:ilvl w:val="0"/>
          <w:numId w:val="0"/>
        </w:numPr>
        <w:jc w:val="center"/>
        <w:rPr>
          <w:rFonts w:hint="eastAsia"/>
          <w:b/>
          <w:bCs/>
          <w:sz w:val="28"/>
          <w:szCs w:val="28"/>
          <w:u w:val="none"/>
          <w:lang w:val="en-US" w:eastAsia="zh-CN"/>
        </w:rPr>
      </w:pPr>
      <w:r>
        <w:rPr>
          <w:rFonts w:hint="eastAsia"/>
          <w:b/>
          <w:bCs/>
          <w:sz w:val="28"/>
          <w:szCs w:val="28"/>
          <w:u w:val="none"/>
          <w:lang w:val="en-US" w:eastAsia="zh-CN"/>
        </w:rPr>
        <w:t>版本:1.0</w:t>
      </w:r>
    </w:p>
    <w:p>
      <w:pPr>
        <w:numPr>
          <w:ilvl w:val="0"/>
          <w:numId w:val="0"/>
        </w:numPr>
        <w:jc w:val="center"/>
        <w:rPr>
          <w:rFonts w:hint="default"/>
          <w:b/>
          <w:bCs/>
          <w:sz w:val="28"/>
          <w:szCs w:val="28"/>
          <w:u w:val="none"/>
          <w:lang w:val="en-US" w:eastAsia="zh-CN"/>
        </w:rPr>
      </w:pPr>
      <w:r>
        <w:rPr>
          <w:rFonts w:hint="eastAsia"/>
          <w:b/>
          <w:bCs/>
          <w:sz w:val="28"/>
          <w:szCs w:val="28"/>
          <w:u w:val="none"/>
          <w:lang w:val="en-US" w:eastAsia="zh-CN"/>
        </w:rPr>
        <w:t>日期：2020.3.12</w:t>
      </w:r>
    </w:p>
    <w:p>
      <w:pPr>
        <w:numPr>
          <w:ilvl w:val="0"/>
          <w:numId w:val="0"/>
        </w:numPr>
        <w:ind w:leftChars="100"/>
        <w:jc w:val="both"/>
        <w:rPr>
          <w:rFonts w:hint="default"/>
          <w:b/>
          <w:bCs/>
          <w:sz w:val="32"/>
          <w:szCs w:val="32"/>
          <w:u w:val="single"/>
          <w:lang w:val="en-US" w:eastAsia="zh-CN"/>
        </w:rPr>
      </w:pPr>
    </w:p>
    <w:p>
      <w:pPr>
        <w:numPr>
          <w:ilvl w:val="0"/>
          <w:numId w:val="0"/>
        </w:numPr>
        <w:ind w:leftChars="100"/>
        <w:jc w:val="both"/>
        <w:rPr>
          <w:rFonts w:hint="default"/>
          <w:b/>
          <w:bCs/>
          <w:sz w:val="32"/>
          <w:szCs w:val="32"/>
          <w:u w:val="single"/>
          <w:lang w:val="en-US" w:eastAsia="zh-CN"/>
        </w:rPr>
      </w:pPr>
    </w:p>
    <w:p>
      <w:pPr>
        <w:numPr>
          <w:ilvl w:val="0"/>
          <w:numId w:val="0"/>
        </w:numPr>
        <w:jc w:val="both"/>
        <w:rPr>
          <w:rFonts w:hint="default"/>
          <w:b/>
          <w:bCs/>
          <w:sz w:val="32"/>
          <w:szCs w:val="32"/>
          <w:u w:val="single"/>
          <w:lang w:val="en-US" w:eastAsia="zh-CN"/>
        </w:rPr>
      </w:pPr>
    </w:p>
    <w:p>
      <w:pPr>
        <w:numPr>
          <w:ilvl w:val="0"/>
          <w:numId w:val="0"/>
        </w:numPr>
        <w:jc w:val="both"/>
        <w:rPr>
          <w:rFonts w:hint="default"/>
          <w:b/>
          <w:bCs/>
          <w:sz w:val="30"/>
          <w:szCs w:val="30"/>
          <w:u w:val="single"/>
          <w:lang w:val="en-US" w:eastAsia="zh-CN"/>
        </w:rPr>
      </w:pPr>
    </w:p>
    <w:p>
      <w:pPr>
        <w:numPr>
          <w:ilvl w:val="0"/>
          <w:numId w:val="0"/>
        </w:numPr>
        <w:jc w:val="both"/>
        <w:rPr>
          <w:rFonts w:hint="default"/>
          <w:b/>
          <w:bCs/>
          <w:sz w:val="30"/>
          <w:szCs w:val="30"/>
          <w:u w:val="none"/>
          <w:lang w:val="en-US" w:eastAsia="zh-CN"/>
        </w:rPr>
      </w:pPr>
      <w:r>
        <w:rPr>
          <w:rFonts w:hint="eastAsia"/>
          <w:b/>
          <w:bCs/>
          <w:sz w:val="30"/>
          <w:szCs w:val="30"/>
          <w:u w:val="none"/>
          <w:lang w:val="en-US" w:eastAsia="zh-CN"/>
        </w:rPr>
        <w:t xml:space="preserve">甲方：山东省政府               </w:t>
      </w:r>
      <w:r>
        <w:rPr>
          <w:rFonts w:hint="eastAsia"/>
          <w:b/>
          <w:bCs/>
          <w:sz w:val="30"/>
          <w:szCs w:val="30"/>
          <w:u w:val="none"/>
          <w:lang w:val="en-US" w:eastAsia="zh-CN"/>
        </w:rPr>
        <w:tab/>
      </w:r>
      <w:r>
        <w:rPr>
          <w:rFonts w:hint="eastAsia"/>
          <w:b/>
          <w:bCs/>
          <w:sz w:val="30"/>
          <w:szCs w:val="30"/>
          <w:u w:val="none"/>
          <w:lang w:val="en-US" w:eastAsia="zh-CN"/>
        </w:rPr>
        <w:t>乙方：龙升集团有限公司</w:t>
      </w:r>
    </w:p>
    <w:p>
      <w:pPr>
        <w:numPr>
          <w:ilvl w:val="0"/>
          <w:numId w:val="0"/>
        </w:numPr>
        <w:ind w:leftChars="100"/>
        <w:jc w:val="both"/>
        <w:rPr>
          <w:rFonts w:hint="default"/>
          <w:b/>
          <w:bCs/>
          <w:sz w:val="30"/>
          <w:szCs w:val="30"/>
          <w:u w:val="none"/>
          <w:lang w:val="en-US" w:eastAsia="zh-CN"/>
        </w:rPr>
      </w:pPr>
      <w:r>
        <w:rPr>
          <w:rFonts w:hint="eastAsia"/>
          <w:b/>
          <w:bCs/>
          <w:sz w:val="30"/>
          <w:szCs w:val="30"/>
          <w:u w:val="none"/>
          <w:lang w:val="en-US" w:eastAsia="zh-CN"/>
        </w:rPr>
        <w:t xml:space="preserve">                                          </w:t>
      </w:r>
    </w:p>
    <w:p>
      <w:pPr>
        <w:numPr>
          <w:ilvl w:val="0"/>
          <w:numId w:val="0"/>
        </w:numPr>
        <w:jc w:val="both"/>
        <w:rPr>
          <w:rFonts w:hint="default"/>
          <w:b/>
          <w:bCs/>
          <w:sz w:val="30"/>
          <w:szCs w:val="30"/>
          <w:u w:val="single"/>
          <w:lang w:val="en-US" w:eastAsia="zh-CN"/>
        </w:rPr>
      </w:pPr>
      <w:r>
        <w:rPr>
          <w:rFonts w:hint="eastAsia"/>
          <w:b/>
          <w:bCs/>
          <w:sz w:val="30"/>
          <w:szCs w:val="30"/>
          <w:u w:val="none"/>
          <w:lang w:val="en-US" w:eastAsia="zh-CN"/>
        </w:rPr>
        <w:t>确认：</w:t>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确认：</w:t>
      </w:r>
    </w:p>
    <w:p>
      <w:pPr>
        <w:numPr>
          <w:ilvl w:val="0"/>
          <w:numId w:val="0"/>
        </w:numPr>
        <w:jc w:val="both"/>
        <w:rPr>
          <w:rFonts w:hint="eastAsia"/>
          <w:b/>
          <w:bCs/>
          <w:sz w:val="30"/>
          <w:szCs w:val="30"/>
          <w:u w:val="single"/>
          <w:lang w:val="en-US" w:eastAsia="zh-CN"/>
        </w:rPr>
      </w:pPr>
      <w:r>
        <w:rPr>
          <w:rFonts w:hint="eastAsia"/>
          <w:b/>
          <w:bCs/>
          <w:sz w:val="30"/>
          <w:szCs w:val="30"/>
          <w:u w:val="single"/>
          <w:lang w:val="en-US" w:eastAsia="zh-CN"/>
        </w:rPr>
        <w:t xml:space="preserve"> 王小丫      </w:t>
      </w:r>
      <w:r>
        <w:rPr>
          <w:rFonts w:hint="eastAsia"/>
          <w:b/>
          <w:bCs/>
          <w:sz w:val="30"/>
          <w:szCs w:val="30"/>
          <w:u w:val="none"/>
          <w:lang w:val="en-US" w:eastAsia="zh-CN"/>
        </w:rPr>
        <w:t xml:space="preserve">                     </w:t>
      </w:r>
      <w:r>
        <w:rPr>
          <w:rFonts w:hint="eastAsia"/>
          <w:b/>
          <w:bCs/>
          <w:sz w:val="30"/>
          <w:szCs w:val="30"/>
          <w:u w:val="single"/>
          <w:lang w:val="en-US" w:eastAsia="zh-CN"/>
        </w:rPr>
        <w:t xml:space="preserve"> 黄啸嵩                      </w:t>
      </w:r>
    </w:p>
    <w:p>
      <w:pPr>
        <w:pStyle w:val="13"/>
        <w:bidi w:val="0"/>
        <w:rPr>
          <w:rFonts w:hint="eastAsia"/>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t xml:space="preserve">日期：2020.3.12                                      日期：2020.3.12 </w:t>
      </w:r>
    </w:p>
    <w:sdt>
      <w:sdtPr>
        <w:rPr>
          <w:rFonts w:ascii="宋体" w:hAnsi="宋体" w:eastAsia="宋体" w:cstheme="minorBidi"/>
          <w:kern w:val="2"/>
          <w:sz w:val="21"/>
          <w:szCs w:val="24"/>
          <w:lang w:val="en-US" w:eastAsia="zh-CN" w:bidi="ar-SA"/>
        </w:rPr>
        <w:id w:val="147474761"/>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31054_WPSOffice_Type2"/>
          <w:r>
            <w:rPr>
              <w:rFonts w:ascii="宋体" w:hAnsi="宋体" w:eastAsia="宋体"/>
              <w:sz w:val="21"/>
            </w:rPr>
            <w:t>目录</w:t>
          </w:r>
        </w:p>
        <w:p>
          <w:pPr>
            <w:pStyle w:val="13"/>
            <w:tabs>
              <w:tab w:val="right" w:leader="dot" w:pos="8306"/>
            </w:tabs>
          </w:pPr>
          <w:r>
            <w:rPr>
              <w:b/>
              <w:bCs/>
            </w:rPr>
            <w:fldChar w:fldCharType="begin"/>
          </w:r>
          <w:r>
            <w:instrText xml:space="preserve"> HYPERLINK \l _Toc14320_WPSOffice_Level1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4761"/>
              <w:placeholder>
                <w:docPart w:val="{92d67a82-10f7-4b55-b7c7-e5e96110d065}"/>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HAnsi" w:hAnsiTheme="minorHAnsi" w:eastAsiaTheme="minorEastAsia" w:cstheme="minorBidi"/>
                  <w:b/>
                  <w:bCs/>
                </w:rPr>
                <w:t xml:space="preserve">1. </w:t>
              </w:r>
              <w:r>
                <w:rPr>
                  <w:rFonts w:hint="eastAsia" w:asciiTheme="minorHAnsi" w:hAnsiTheme="minorHAnsi" w:eastAsiaTheme="minorEastAsia" w:cstheme="minorBidi"/>
                  <w:b/>
                  <w:bCs/>
                </w:rPr>
                <w:t>引言</w:t>
              </w:r>
            </w:sdtContent>
          </w:sdt>
          <w:r>
            <w:rPr>
              <w:b/>
              <w:bCs/>
            </w:rPr>
            <w:tab/>
          </w:r>
          <w:bookmarkStart w:id="1" w:name="_Toc14320_WPSOffice_Level1Page"/>
          <w:r>
            <w:rPr>
              <w:b/>
              <w:bCs/>
            </w:rPr>
            <w:t>3</w:t>
          </w:r>
          <w:bookmarkEnd w:id="1"/>
          <w:r>
            <w:rPr>
              <w:b/>
              <w:bCs/>
            </w:rPr>
            <w:fldChar w:fldCharType="end"/>
          </w:r>
        </w:p>
        <w:p>
          <w:pPr>
            <w:pStyle w:val="14"/>
            <w:tabs>
              <w:tab w:val="right" w:leader="dot" w:pos="8306"/>
            </w:tabs>
          </w:pPr>
          <w:r>
            <w:fldChar w:fldCharType="begin"/>
          </w:r>
          <w:r>
            <w:instrText xml:space="preserve"> HYPERLINK \l _Toc31054_WPSOffice_Level2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3e18d7ff-3685-4cbd-90ef-52bdb55afa8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项目目的</w:t>
              </w:r>
            </w:sdtContent>
          </w:sdt>
          <w:r>
            <w:tab/>
          </w:r>
          <w:bookmarkStart w:id="2" w:name="_Toc31054_WPSOffice_Level2Page"/>
          <w:r>
            <w:t>3</w:t>
          </w:r>
          <w:bookmarkEnd w:id="2"/>
          <w:r>
            <w:fldChar w:fldCharType="end"/>
          </w:r>
        </w:p>
        <w:p>
          <w:pPr>
            <w:pStyle w:val="14"/>
            <w:tabs>
              <w:tab w:val="right" w:leader="dot" w:pos="8306"/>
            </w:tabs>
          </w:pPr>
          <w:r>
            <w:fldChar w:fldCharType="begin"/>
          </w:r>
          <w:r>
            <w:instrText xml:space="preserve"> HYPERLINK \l _Toc17418_WPSOffice_Level2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12760274-91b6-4c38-8895-ae82928f459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项目背景</w:t>
              </w:r>
            </w:sdtContent>
          </w:sdt>
          <w:r>
            <w:tab/>
          </w:r>
          <w:bookmarkStart w:id="3" w:name="_Toc17418_WPSOffice_Level2Page"/>
          <w:r>
            <w:t>3</w:t>
          </w:r>
          <w:bookmarkEnd w:id="3"/>
          <w:r>
            <w:fldChar w:fldCharType="end"/>
          </w:r>
        </w:p>
        <w:p>
          <w:pPr>
            <w:pStyle w:val="14"/>
            <w:tabs>
              <w:tab w:val="right" w:leader="dot" w:pos="8306"/>
            </w:tabs>
          </w:pPr>
          <w:r>
            <w:fldChar w:fldCharType="begin"/>
          </w:r>
          <w:r>
            <w:instrText xml:space="preserve"> HYPERLINK \l _Toc3451_WPSOffice_Level2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06faf3ab-bfc2-4502-bff2-ef1045f7080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参考资料</w:t>
              </w:r>
            </w:sdtContent>
          </w:sdt>
          <w:r>
            <w:tab/>
          </w:r>
          <w:bookmarkStart w:id="4" w:name="_Toc3451_WPSOffice_Level2Page"/>
          <w:r>
            <w:t>3</w:t>
          </w:r>
          <w:bookmarkEnd w:id="4"/>
          <w:r>
            <w:fldChar w:fldCharType="end"/>
          </w:r>
        </w:p>
        <w:p>
          <w:pPr>
            <w:pStyle w:val="13"/>
            <w:tabs>
              <w:tab w:val="right" w:leader="dot" w:pos="8306"/>
            </w:tabs>
          </w:pPr>
          <w:r>
            <w:rPr>
              <w:b/>
              <w:bCs/>
            </w:rPr>
            <w:fldChar w:fldCharType="begin"/>
          </w:r>
          <w:r>
            <w:instrText xml:space="preserve"> HYPERLINK \l _Toc31054_WPSOffice_Level1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4761"/>
              <w:placeholder>
                <w:docPart w:val="{b14b80ac-219d-46b4-8e5b-36f8ce99fcd8}"/>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HAnsi" w:hAnsiTheme="minorHAnsi" w:eastAsiaTheme="minorEastAsia" w:cstheme="minorBidi"/>
                  <w:b/>
                  <w:bCs/>
                </w:rPr>
                <w:t xml:space="preserve">2. </w:t>
              </w:r>
              <w:r>
                <w:rPr>
                  <w:rFonts w:hint="eastAsia" w:asciiTheme="minorHAnsi" w:hAnsiTheme="minorHAnsi" w:eastAsiaTheme="minorEastAsia" w:cstheme="minorBidi"/>
                  <w:b/>
                  <w:bCs/>
                </w:rPr>
                <w:t>系统概述</w:t>
              </w:r>
            </w:sdtContent>
          </w:sdt>
          <w:r>
            <w:rPr>
              <w:b/>
              <w:bCs/>
            </w:rPr>
            <w:tab/>
          </w:r>
          <w:bookmarkStart w:id="5" w:name="_Toc31054_WPSOffice_Level1Page"/>
          <w:r>
            <w:rPr>
              <w:b/>
              <w:bCs/>
            </w:rPr>
            <w:t>3</w:t>
          </w:r>
          <w:bookmarkEnd w:id="5"/>
          <w:r>
            <w:rPr>
              <w:b/>
              <w:bCs/>
            </w:rPr>
            <w:fldChar w:fldCharType="end"/>
          </w:r>
        </w:p>
        <w:p>
          <w:pPr>
            <w:pStyle w:val="14"/>
            <w:tabs>
              <w:tab w:val="right" w:leader="dot" w:pos="8306"/>
            </w:tabs>
          </w:pPr>
          <w:r>
            <w:fldChar w:fldCharType="begin"/>
          </w:r>
          <w:r>
            <w:instrText xml:space="preserve"> HYPERLINK \l _Toc13480_WPSOffice_Level2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9861304b-942f-42a4-9e12-97b81c3301f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产品描述</w:t>
              </w:r>
            </w:sdtContent>
          </w:sdt>
          <w:r>
            <w:tab/>
          </w:r>
          <w:bookmarkStart w:id="6" w:name="_Toc13480_WPSOffice_Level2Page"/>
          <w:r>
            <w:t>3</w:t>
          </w:r>
          <w:bookmarkEnd w:id="6"/>
          <w:r>
            <w:fldChar w:fldCharType="end"/>
          </w:r>
        </w:p>
        <w:p>
          <w:pPr>
            <w:pStyle w:val="14"/>
            <w:tabs>
              <w:tab w:val="right" w:leader="dot" w:pos="8306"/>
            </w:tabs>
          </w:pPr>
          <w:r>
            <w:fldChar w:fldCharType="begin"/>
          </w:r>
          <w:r>
            <w:instrText xml:space="preserve"> HYPERLINK \l _Toc29523_WPSOffice_Level2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e2a1b333-2c1c-41a7-8a54-3d9833b1bb4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产品功能</w:t>
              </w:r>
            </w:sdtContent>
          </w:sdt>
          <w:r>
            <w:tab/>
          </w:r>
          <w:bookmarkStart w:id="7" w:name="_Toc29523_WPSOffice_Level2Page"/>
          <w:r>
            <w:t>4</w:t>
          </w:r>
          <w:bookmarkEnd w:id="7"/>
          <w:r>
            <w:fldChar w:fldCharType="end"/>
          </w:r>
        </w:p>
        <w:p>
          <w:pPr>
            <w:pStyle w:val="14"/>
            <w:tabs>
              <w:tab w:val="right" w:leader="dot" w:pos="8306"/>
            </w:tabs>
          </w:pPr>
          <w:r>
            <w:fldChar w:fldCharType="begin"/>
          </w:r>
          <w:r>
            <w:instrText xml:space="preserve"> HYPERLINK \l _Toc7857_WPSOffice_Level2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33b2e9b9-8d37-4305-9f28-de64373581a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系统用例模型：</w:t>
              </w:r>
            </w:sdtContent>
          </w:sdt>
          <w:r>
            <w:tab/>
          </w:r>
          <w:bookmarkStart w:id="8" w:name="_Toc7857_WPSOffice_Level2Page"/>
          <w:r>
            <w:t>4</w:t>
          </w:r>
          <w:bookmarkEnd w:id="8"/>
          <w:r>
            <w:fldChar w:fldCharType="end"/>
          </w:r>
        </w:p>
        <w:p>
          <w:pPr>
            <w:pStyle w:val="14"/>
            <w:tabs>
              <w:tab w:val="right" w:leader="dot" w:pos="8306"/>
            </w:tabs>
          </w:pPr>
          <w:r>
            <w:fldChar w:fldCharType="begin"/>
          </w:r>
          <w:r>
            <w:instrText xml:space="preserve"> HYPERLINK \l _Toc6823_WPSOffice_Level2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252a7338-1e4f-4d85-948f-ff90c2f4ef3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业务流模型：</w:t>
              </w:r>
            </w:sdtContent>
          </w:sdt>
          <w:r>
            <w:tab/>
          </w:r>
          <w:bookmarkStart w:id="9" w:name="_Toc6823_WPSOffice_Level2Page"/>
          <w:r>
            <w:t>4</w:t>
          </w:r>
          <w:bookmarkEnd w:id="9"/>
          <w:r>
            <w:fldChar w:fldCharType="end"/>
          </w:r>
        </w:p>
        <w:p>
          <w:pPr>
            <w:pStyle w:val="13"/>
            <w:tabs>
              <w:tab w:val="right" w:leader="dot" w:pos="8306"/>
            </w:tabs>
          </w:pPr>
          <w:r>
            <w:rPr>
              <w:b/>
              <w:bCs/>
            </w:rPr>
            <w:fldChar w:fldCharType="begin"/>
          </w:r>
          <w:r>
            <w:instrText xml:space="preserve"> HYPERLINK \l _Toc17418_WPSOffice_Level1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4761"/>
              <w:placeholder>
                <w:docPart w:val="{7a97cd73-d98f-4c37-8810-6fca69c4573c}"/>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HAnsi" w:hAnsiTheme="minorHAnsi" w:eastAsiaTheme="minorEastAsia" w:cstheme="minorBidi"/>
                  <w:b/>
                  <w:bCs/>
                </w:rPr>
                <w:t xml:space="preserve">3. </w:t>
              </w:r>
              <w:r>
                <w:rPr>
                  <w:rFonts w:hint="eastAsia" w:asciiTheme="minorHAnsi" w:hAnsiTheme="minorHAnsi" w:eastAsiaTheme="minorEastAsia" w:cstheme="minorBidi"/>
                  <w:b/>
                  <w:bCs/>
                </w:rPr>
                <w:t>系统功能需求</w:t>
              </w:r>
            </w:sdtContent>
          </w:sdt>
          <w:r>
            <w:rPr>
              <w:b/>
              <w:bCs/>
            </w:rPr>
            <w:tab/>
          </w:r>
          <w:bookmarkStart w:id="10" w:name="_Toc17418_WPSOffice_Level1Page"/>
          <w:r>
            <w:rPr>
              <w:b/>
              <w:bCs/>
            </w:rPr>
            <w:t>5</w:t>
          </w:r>
          <w:bookmarkEnd w:id="10"/>
          <w:r>
            <w:rPr>
              <w:b/>
              <w:bCs/>
            </w:rPr>
            <w:fldChar w:fldCharType="end"/>
          </w:r>
        </w:p>
        <w:p>
          <w:pPr>
            <w:pStyle w:val="14"/>
            <w:tabs>
              <w:tab w:val="right" w:leader="dot" w:pos="8306"/>
            </w:tabs>
          </w:pPr>
          <w:r>
            <w:fldChar w:fldCharType="begin"/>
          </w:r>
          <w:r>
            <w:instrText xml:space="preserve"> HYPERLINK \l _Toc20479_WPSOffice_Level2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bdd86f1c-0ed9-47d6-9371-3a5c8ba8f7c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系统总体功能</w:t>
              </w:r>
            </w:sdtContent>
          </w:sdt>
          <w:r>
            <w:tab/>
          </w:r>
          <w:bookmarkStart w:id="11" w:name="_Toc20479_WPSOffice_Level2Page"/>
          <w:r>
            <w:t>5</w:t>
          </w:r>
          <w:bookmarkEnd w:id="11"/>
          <w:r>
            <w:fldChar w:fldCharType="end"/>
          </w:r>
        </w:p>
        <w:p>
          <w:pPr>
            <w:pStyle w:val="14"/>
            <w:tabs>
              <w:tab w:val="right" w:leader="dot" w:pos="8306"/>
            </w:tabs>
          </w:pPr>
          <w:r>
            <w:fldChar w:fldCharType="begin"/>
          </w:r>
          <w:r>
            <w:instrText xml:space="preserve"> HYPERLINK \l _Toc2554_WPSOffice_Level2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d8a0ef0d-f673-4b7d-ab57-e4f4153a118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系统功能划分</w:t>
              </w:r>
            </w:sdtContent>
          </w:sdt>
          <w:r>
            <w:tab/>
          </w:r>
          <w:bookmarkStart w:id="12" w:name="_Toc2554_WPSOffice_Level2Page"/>
          <w:r>
            <w:t>5</w:t>
          </w:r>
          <w:bookmarkEnd w:id="12"/>
          <w:r>
            <w:fldChar w:fldCharType="end"/>
          </w:r>
        </w:p>
        <w:p>
          <w:pPr>
            <w:pStyle w:val="14"/>
            <w:tabs>
              <w:tab w:val="right" w:leader="dot" w:pos="8306"/>
            </w:tabs>
          </w:pPr>
          <w:r>
            <w:fldChar w:fldCharType="begin"/>
          </w:r>
          <w:r>
            <w:instrText xml:space="preserve"> HYPERLINK \l _Toc3314_WPSOffice_Level2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3f9a9280-242d-46db-acef-84fa0b1ee8c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功能描述</w:t>
              </w:r>
            </w:sdtContent>
          </w:sdt>
          <w:r>
            <w:tab/>
          </w:r>
          <w:bookmarkStart w:id="13" w:name="_Toc3314_WPSOffice_Level2Page"/>
          <w:r>
            <w:t>6</w:t>
          </w:r>
          <w:bookmarkEnd w:id="13"/>
          <w:r>
            <w:fldChar w:fldCharType="end"/>
          </w:r>
        </w:p>
        <w:p>
          <w:pPr>
            <w:pStyle w:val="14"/>
            <w:tabs>
              <w:tab w:val="right" w:leader="dot" w:pos="8306"/>
            </w:tabs>
          </w:pPr>
          <w:r>
            <w:fldChar w:fldCharType="begin"/>
          </w:r>
          <w:r>
            <w:instrText xml:space="preserve"> HYPERLINK \l _Toc29827_WPSOffice_Level2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25d6cf2e-a55c-45f5-98fc-9c0a51d3b9a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需求说明</w:t>
              </w:r>
            </w:sdtContent>
          </w:sdt>
          <w:r>
            <w:tab/>
          </w:r>
          <w:bookmarkStart w:id="14" w:name="_Toc29827_WPSOffice_Level2Page"/>
          <w:r>
            <w:t>7</w:t>
          </w:r>
          <w:bookmarkEnd w:id="14"/>
          <w:r>
            <w:fldChar w:fldCharType="end"/>
          </w:r>
        </w:p>
        <w:p>
          <w:pPr>
            <w:pStyle w:val="14"/>
            <w:tabs>
              <w:tab w:val="right" w:leader="dot" w:pos="8306"/>
            </w:tabs>
          </w:pPr>
          <w:r>
            <w:fldChar w:fldCharType="begin"/>
          </w:r>
          <w:r>
            <w:instrText xml:space="preserve"> HYPERLINK \l _Toc8913_WPSOffice_Level2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bcdb3c6d-2831-4d8c-972f-a09624a4eb67}"/>
              </w:placeholder>
              <w15:color w:val="509DF3"/>
            </w:sdtPr>
            <w:sdtEndPr>
              <w:rPr>
                <w:rFonts w:asciiTheme="minorHAnsi" w:hAnsiTheme="minorHAnsi" w:eastAsiaTheme="minorEastAsia" w:cstheme="minorBidi"/>
                <w:kern w:val="2"/>
                <w:sz w:val="21"/>
                <w:szCs w:val="24"/>
                <w:lang w:val="en-US" w:eastAsia="zh-CN" w:bidi="ar-SA"/>
              </w:rPr>
            </w:sdtEndPr>
            <w:sdtContent>
              <w:r>
                <w:rPr>
                  <w:rFonts w:ascii="Arial" w:hAnsi="Arial" w:eastAsiaTheme="minorEastAsia" w:cstheme="minorBidi"/>
                </w:rPr>
                <w:t xml:space="preserve">1.1 </w:t>
              </w:r>
              <w:r>
                <w:rPr>
                  <w:rFonts w:hint="eastAsia" w:ascii="Arial" w:hAnsi="Arial" w:eastAsiaTheme="minorEastAsia" w:cstheme="minorBidi"/>
                </w:rPr>
                <w:t>企业</w:t>
              </w:r>
            </w:sdtContent>
          </w:sdt>
          <w:r>
            <w:tab/>
          </w:r>
          <w:bookmarkStart w:id="15" w:name="_Toc8913_WPSOffice_Level2Page"/>
          <w:r>
            <w:t>7</w:t>
          </w:r>
          <w:bookmarkEnd w:id="15"/>
          <w:r>
            <w:fldChar w:fldCharType="end"/>
          </w:r>
        </w:p>
        <w:p>
          <w:pPr>
            <w:pStyle w:val="14"/>
            <w:tabs>
              <w:tab w:val="right" w:leader="dot" w:pos="8306"/>
            </w:tabs>
          </w:pPr>
          <w:r>
            <w:fldChar w:fldCharType="begin"/>
          </w:r>
          <w:r>
            <w:instrText xml:space="preserve"> HYPERLINK \l _Toc1433_WPSOffice_Level2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b4f4b73f-a50d-4318-ae00-70e13814d651}"/>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Arial" w:eastAsiaTheme="minorEastAsia" w:cstheme="minorBidi"/>
                </w:rPr>
                <w:t xml:space="preserve">1.2 </w:t>
              </w:r>
              <w:r>
                <w:rPr>
                  <w:rFonts w:hint="eastAsia" w:ascii="宋体" w:hAnsi="宋体" w:eastAsiaTheme="minorEastAsia" w:cstheme="minorBidi"/>
                </w:rPr>
                <w:t>省</w:t>
              </w:r>
            </w:sdtContent>
          </w:sdt>
          <w:r>
            <w:tab/>
          </w:r>
          <w:bookmarkStart w:id="16" w:name="_Toc1433_WPSOffice_Level2Page"/>
          <w:r>
            <w:t>10</w:t>
          </w:r>
          <w:bookmarkEnd w:id="16"/>
          <w:r>
            <w:fldChar w:fldCharType="end"/>
          </w:r>
        </w:p>
        <w:p>
          <w:pPr>
            <w:pStyle w:val="13"/>
            <w:tabs>
              <w:tab w:val="right" w:leader="dot" w:pos="8306"/>
            </w:tabs>
          </w:pPr>
          <w:r>
            <w:rPr>
              <w:b/>
              <w:bCs/>
            </w:rPr>
            <w:fldChar w:fldCharType="begin"/>
          </w:r>
          <w:r>
            <w:instrText xml:space="preserve"> HYPERLINK \l _Toc3451_WPSOffice_Level1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4761"/>
              <w:placeholder>
                <w:docPart w:val="{9425d7bd-1350-48b8-a90a-3c0c56354d78}"/>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4.非功能需求</w:t>
              </w:r>
            </w:sdtContent>
          </w:sdt>
          <w:r>
            <w:rPr>
              <w:b/>
              <w:bCs/>
            </w:rPr>
            <w:tab/>
          </w:r>
          <w:bookmarkStart w:id="17" w:name="_Toc3451_WPSOffice_Level1Page"/>
          <w:r>
            <w:rPr>
              <w:b/>
              <w:bCs/>
            </w:rPr>
            <w:t>16</w:t>
          </w:r>
          <w:bookmarkEnd w:id="17"/>
          <w:r>
            <w:rPr>
              <w:b/>
              <w:bCs/>
            </w:rPr>
            <w:fldChar w:fldCharType="end"/>
          </w:r>
        </w:p>
        <w:p>
          <w:pPr>
            <w:pStyle w:val="14"/>
            <w:tabs>
              <w:tab w:val="right" w:leader="dot" w:pos="8306"/>
            </w:tabs>
          </w:pPr>
          <w:r>
            <w:fldChar w:fldCharType="begin"/>
          </w:r>
          <w:r>
            <w:instrText xml:space="preserve"> HYPERLINK \l _Toc32284_WPSOffice_Level2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3be4041b-1b1d-4247-9e8d-c00077d7956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宋体" w:cs="宋体"/>
                </w:rPr>
                <w:t xml:space="preserve"> </w:t>
              </w:r>
              <w:r>
                <w:rPr>
                  <w:rFonts w:hint="eastAsia" w:ascii="宋体" w:hAnsi="宋体" w:eastAsia="宋体" w:cs="宋体"/>
                </w:rPr>
                <w:t>系统性能要求</w:t>
              </w:r>
            </w:sdtContent>
          </w:sdt>
          <w:r>
            <w:tab/>
          </w:r>
          <w:bookmarkStart w:id="18" w:name="_Toc32284_WPSOffice_Level2Page"/>
          <w:r>
            <w:t>16</w:t>
          </w:r>
          <w:bookmarkEnd w:id="18"/>
          <w:r>
            <w:fldChar w:fldCharType="end"/>
          </w:r>
        </w:p>
        <w:p>
          <w:pPr>
            <w:pStyle w:val="14"/>
            <w:tabs>
              <w:tab w:val="right" w:leader="dot" w:pos="8306"/>
            </w:tabs>
          </w:pPr>
          <w:r>
            <w:fldChar w:fldCharType="begin"/>
          </w:r>
          <w:r>
            <w:instrText xml:space="preserve"> HYPERLINK \l _Toc13363_WPSOffice_Level2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5030384d-91a3-4445-8733-33721128432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宋体" w:cs="宋体"/>
                </w:rPr>
                <w:t xml:space="preserve"> </w:t>
              </w:r>
              <w:r>
                <w:rPr>
                  <w:rFonts w:hint="eastAsia" w:ascii="宋体" w:hAnsi="宋体" w:eastAsia="宋体" w:cs="宋体"/>
                </w:rPr>
                <w:t>系统安全及保密要求</w:t>
              </w:r>
            </w:sdtContent>
          </w:sdt>
          <w:r>
            <w:tab/>
          </w:r>
          <w:bookmarkStart w:id="19" w:name="_Toc13363_WPSOffice_Level2Page"/>
          <w:r>
            <w:t>17</w:t>
          </w:r>
          <w:bookmarkEnd w:id="19"/>
          <w:r>
            <w:fldChar w:fldCharType="end"/>
          </w:r>
        </w:p>
        <w:p>
          <w:pPr>
            <w:pStyle w:val="14"/>
            <w:tabs>
              <w:tab w:val="right" w:leader="dot" w:pos="8306"/>
            </w:tabs>
          </w:pPr>
          <w:r>
            <w:fldChar w:fldCharType="begin"/>
          </w:r>
          <w:r>
            <w:instrText xml:space="preserve"> HYPERLINK \l _Toc27774_WPSOffice_Level2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faa56699-f756-47e4-b98b-5c7fc95b1c9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EastAsia"/>
                </w:rPr>
                <w:t xml:space="preserve"> </w:t>
              </w:r>
              <w:r>
                <w:rPr>
                  <w:rFonts w:hint="eastAsia" w:asciiTheme="minorEastAsia" w:hAnsiTheme="minorEastAsia" w:eastAsiaTheme="minorEastAsia" w:cstheme="minorEastAsia"/>
                </w:rPr>
                <w:t>系统备份与恢复要求</w:t>
              </w:r>
            </w:sdtContent>
          </w:sdt>
          <w:r>
            <w:tab/>
          </w:r>
          <w:bookmarkStart w:id="20" w:name="_Toc27774_WPSOffice_Level2Page"/>
          <w:r>
            <w:t>17</w:t>
          </w:r>
          <w:bookmarkEnd w:id="20"/>
          <w:r>
            <w:fldChar w:fldCharType="end"/>
          </w:r>
        </w:p>
        <w:p>
          <w:pPr>
            <w:pStyle w:val="14"/>
            <w:tabs>
              <w:tab w:val="right" w:leader="dot" w:pos="8306"/>
            </w:tabs>
          </w:pPr>
          <w:r>
            <w:fldChar w:fldCharType="begin"/>
          </w:r>
          <w:r>
            <w:instrText xml:space="preserve"> HYPERLINK \l _Toc18328_WPSOffice_Level2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9b958997-3301-410c-90e3-7b3177dcb4f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EastAsia"/>
                </w:rPr>
                <w:t xml:space="preserve"> </w:t>
              </w:r>
              <w:r>
                <w:rPr>
                  <w:rFonts w:hint="eastAsia" w:asciiTheme="minorEastAsia" w:hAnsiTheme="minorEastAsia" w:eastAsiaTheme="minorEastAsia" w:cstheme="minorEastAsia"/>
                </w:rPr>
                <w:t>系统日志</w:t>
              </w:r>
            </w:sdtContent>
          </w:sdt>
          <w:r>
            <w:tab/>
          </w:r>
          <w:bookmarkStart w:id="21" w:name="_Toc18328_WPSOffice_Level2Page"/>
          <w:r>
            <w:t>17</w:t>
          </w:r>
          <w:bookmarkEnd w:id="21"/>
          <w:r>
            <w:fldChar w:fldCharType="end"/>
          </w:r>
        </w:p>
        <w:p>
          <w:pPr>
            <w:pStyle w:val="14"/>
            <w:tabs>
              <w:tab w:val="right" w:leader="dot" w:pos="8306"/>
            </w:tabs>
          </w:pPr>
          <w:r>
            <w:fldChar w:fldCharType="begin"/>
          </w:r>
          <w:r>
            <w:instrText xml:space="preserve"> HYPERLINK \l _Toc12101_WPSOffice_Level2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4e500976-96a6-4da3-8164-72b8c0a346d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EastAsia"/>
                </w:rPr>
                <w:t xml:space="preserve"> </w:t>
              </w:r>
              <w:r>
                <w:rPr>
                  <w:rFonts w:hint="eastAsia" w:asciiTheme="minorEastAsia" w:hAnsiTheme="minorEastAsia" w:eastAsiaTheme="minorEastAsia" w:cstheme="minorEastAsia"/>
                </w:rPr>
                <w:t>软件质量标准属性</w:t>
              </w:r>
            </w:sdtContent>
          </w:sdt>
          <w:r>
            <w:tab/>
          </w:r>
          <w:bookmarkStart w:id="22" w:name="_Toc12101_WPSOffice_Level2Page"/>
          <w:r>
            <w:t>18</w:t>
          </w:r>
          <w:bookmarkEnd w:id="22"/>
          <w:r>
            <w:fldChar w:fldCharType="end"/>
          </w:r>
        </w:p>
        <w:p>
          <w:pPr>
            <w:pStyle w:val="14"/>
            <w:tabs>
              <w:tab w:val="right" w:leader="dot" w:pos="8306"/>
            </w:tabs>
          </w:pPr>
          <w:r>
            <w:fldChar w:fldCharType="begin"/>
          </w:r>
          <w:r>
            <w:instrText xml:space="preserve"> HYPERLINK \l _Toc16000_WPSOffice_Level2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304d8430-67fe-4f54-9249-c1ae62834bc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(1) 功能性</w:t>
              </w:r>
            </w:sdtContent>
          </w:sdt>
          <w:r>
            <w:tab/>
          </w:r>
          <w:bookmarkStart w:id="23" w:name="_Toc16000_WPSOffice_Level2Page"/>
          <w:r>
            <w:t>18</w:t>
          </w:r>
          <w:bookmarkEnd w:id="23"/>
          <w:r>
            <w:fldChar w:fldCharType="end"/>
          </w:r>
        </w:p>
        <w:p>
          <w:pPr>
            <w:pStyle w:val="14"/>
            <w:tabs>
              <w:tab w:val="right" w:leader="dot" w:pos="8306"/>
            </w:tabs>
          </w:pPr>
          <w:r>
            <w:fldChar w:fldCharType="begin"/>
          </w:r>
          <w:r>
            <w:instrText xml:space="preserve"> HYPERLINK \l _Toc27262_WPSOffice_Level2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75c09872-b917-4831-ad4e-c25b2111655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(2) 可靠性</w:t>
              </w:r>
            </w:sdtContent>
          </w:sdt>
          <w:r>
            <w:tab/>
          </w:r>
          <w:bookmarkStart w:id="24" w:name="_Toc27262_WPSOffice_Level2Page"/>
          <w:r>
            <w:t>18</w:t>
          </w:r>
          <w:bookmarkEnd w:id="24"/>
          <w:r>
            <w:fldChar w:fldCharType="end"/>
          </w:r>
        </w:p>
        <w:p>
          <w:pPr>
            <w:pStyle w:val="14"/>
            <w:tabs>
              <w:tab w:val="right" w:leader="dot" w:pos="8306"/>
            </w:tabs>
          </w:pPr>
          <w:r>
            <w:fldChar w:fldCharType="begin"/>
          </w:r>
          <w:r>
            <w:instrText xml:space="preserve"> HYPERLINK \l _Toc5158_WPSOffice_Level2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8efa2d86-6d15-4603-a05b-49742ff6815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(3) 可维护性</w:t>
              </w:r>
            </w:sdtContent>
          </w:sdt>
          <w:r>
            <w:tab/>
          </w:r>
          <w:bookmarkStart w:id="25" w:name="_Toc5158_WPSOffice_Level2Page"/>
          <w:r>
            <w:t>18</w:t>
          </w:r>
          <w:bookmarkEnd w:id="25"/>
          <w:r>
            <w:fldChar w:fldCharType="end"/>
          </w:r>
        </w:p>
        <w:p>
          <w:pPr>
            <w:pStyle w:val="14"/>
            <w:tabs>
              <w:tab w:val="right" w:leader="dot" w:pos="8306"/>
            </w:tabs>
          </w:pPr>
          <w:r>
            <w:fldChar w:fldCharType="begin"/>
          </w:r>
          <w:r>
            <w:instrText xml:space="preserve"> HYPERLINK \l _Toc7731_WPSOffice_Level2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d53e0780-7ee7-4360-8bdc-acf4086815b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(4) 灵活性</w:t>
              </w:r>
            </w:sdtContent>
          </w:sdt>
          <w:r>
            <w:tab/>
          </w:r>
          <w:bookmarkStart w:id="26" w:name="_Toc7731_WPSOffice_Level2Page"/>
          <w:r>
            <w:t>18</w:t>
          </w:r>
          <w:bookmarkEnd w:id="26"/>
          <w:r>
            <w:fldChar w:fldCharType="end"/>
          </w:r>
        </w:p>
        <w:p>
          <w:pPr>
            <w:pStyle w:val="14"/>
            <w:tabs>
              <w:tab w:val="right" w:leader="dot" w:pos="8306"/>
            </w:tabs>
          </w:pPr>
          <w:r>
            <w:fldChar w:fldCharType="begin"/>
          </w:r>
          <w:r>
            <w:instrText xml:space="preserve"> HYPERLINK \l _Toc31531_WPSOffice_Level2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2bda66c5-3a24-42b6-87c4-e73dcd606f2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(5) 可移植性</w:t>
              </w:r>
            </w:sdtContent>
          </w:sdt>
          <w:r>
            <w:tab/>
          </w:r>
          <w:bookmarkStart w:id="27" w:name="_Toc31531_WPSOffice_Level2Page"/>
          <w:r>
            <w:t>18</w:t>
          </w:r>
          <w:bookmarkEnd w:id="27"/>
          <w:r>
            <w:fldChar w:fldCharType="end"/>
          </w:r>
        </w:p>
        <w:p>
          <w:pPr>
            <w:pStyle w:val="14"/>
            <w:tabs>
              <w:tab w:val="right" w:leader="dot" w:pos="8306"/>
            </w:tabs>
          </w:pPr>
          <w:r>
            <w:fldChar w:fldCharType="begin"/>
          </w:r>
          <w:r>
            <w:instrText xml:space="preserve"> HYPERLINK \l _Toc605_WPSOffice_Level2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4465b0e6-487f-43d0-8a39-20ce9d0f692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(6) 易用性</w:t>
              </w:r>
            </w:sdtContent>
          </w:sdt>
          <w:r>
            <w:tab/>
          </w:r>
          <w:bookmarkStart w:id="28" w:name="_Toc605_WPSOffice_Level2Page"/>
          <w:r>
            <w:t>18</w:t>
          </w:r>
          <w:bookmarkEnd w:id="28"/>
          <w:r>
            <w:fldChar w:fldCharType="end"/>
          </w:r>
        </w:p>
        <w:p>
          <w:pPr>
            <w:pStyle w:val="13"/>
            <w:tabs>
              <w:tab w:val="right" w:leader="dot" w:pos="8306"/>
            </w:tabs>
          </w:pPr>
          <w:r>
            <w:rPr>
              <w:b/>
              <w:bCs/>
            </w:rPr>
            <w:fldChar w:fldCharType="begin"/>
          </w:r>
          <w:r>
            <w:instrText xml:space="preserve"> HYPERLINK \l _Toc13480_WPSOffice_Level1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4761"/>
              <w:placeholder>
                <w:docPart w:val="{d24ff322-4996-4e45-aab7-d85084da3ddc}"/>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5.外部接口说明</w:t>
              </w:r>
            </w:sdtContent>
          </w:sdt>
          <w:r>
            <w:rPr>
              <w:b/>
              <w:bCs/>
            </w:rPr>
            <w:tab/>
          </w:r>
          <w:bookmarkStart w:id="29" w:name="_Toc13480_WPSOffice_Level1Page"/>
          <w:r>
            <w:rPr>
              <w:b/>
              <w:bCs/>
            </w:rPr>
            <w:t>18</w:t>
          </w:r>
          <w:bookmarkEnd w:id="29"/>
          <w:r>
            <w:rPr>
              <w:b/>
              <w:bCs/>
            </w:rPr>
            <w:fldChar w:fldCharType="end"/>
          </w:r>
        </w:p>
        <w:p>
          <w:pPr>
            <w:pStyle w:val="14"/>
            <w:tabs>
              <w:tab w:val="right" w:leader="dot" w:pos="8306"/>
            </w:tabs>
          </w:pPr>
          <w:r>
            <w:fldChar w:fldCharType="begin"/>
          </w:r>
          <w:r>
            <w:instrText xml:space="preserve"> HYPERLINK \l _Toc9260_WPSOffice_Level2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4331bb15-8dd4-474f-86a7-3970a582388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5.1用户界面</w:t>
              </w:r>
            </w:sdtContent>
          </w:sdt>
          <w:r>
            <w:tab/>
          </w:r>
          <w:bookmarkStart w:id="30" w:name="_Toc9260_WPSOffice_Level2Page"/>
          <w:r>
            <w:t>18</w:t>
          </w:r>
          <w:bookmarkEnd w:id="30"/>
          <w:r>
            <w:fldChar w:fldCharType="end"/>
          </w:r>
        </w:p>
        <w:p>
          <w:pPr>
            <w:pStyle w:val="14"/>
            <w:tabs>
              <w:tab w:val="right" w:leader="dot" w:pos="8306"/>
            </w:tabs>
          </w:pPr>
          <w:r>
            <w:fldChar w:fldCharType="begin"/>
          </w:r>
          <w:r>
            <w:instrText xml:space="preserve"> HYPERLINK \l _Toc9085_WPSOffice_Level2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59254742-e63f-4e65-a381-a96fccec912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5.2硬件接口</w:t>
              </w:r>
            </w:sdtContent>
          </w:sdt>
          <w:r>
            <w:tab/>
          </w:r>
          <w:bookmarkStart w:id="31" w:name="_Toc9085_WPSOffice_Level2Page"/>
          <w:r>
            <w:t>18</w:t>
          </w:r>
          <w:bookmarkEnd w:id="31"/>
          <w:r>
            <w:fldChar w:fldCharType="end"/>
          </w:r>
        </w:p>
        <w:p>
          <w:pPr>
            <w:pStyle w:val="14"/>
            <w:tabs>
              <w:tab w:val="right" w:leader="dot" w:pos="8306"/>
            </w:tabs>
          </w:pPr>
          <w:r>
            <w:fldChar w:fldCharType="begin"/>
          </w:r>
          <w:r>
            <w:instrText xml:space="preserve"> HYPERLINK \l _Toc5760_WPSOffice_Level2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2b61edd3-a11d-4df3-a350-c2a4d6ea1f1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5.3软件接口</w:t>
              </w:r>
            </w:sdtContent>
          </w:sdt>
          <w:r>
            <w:tab/>
          </w:r>
          <w:bookmarkStart w:id="32" w:name="_Toc5760_WPSOffice_Level2Page"/>
          <w:r>
            <w:t>19</w:t>
          </w:r>
          <w:bookmarkEnd w:id="32"/>
          <w:r>
            <w:fldChar w:fldCharType="end"/>
          </w:r>
        </w:p>
        <w:p>
          <w:pPr>
            <w:pStyle w:val="14"/>
            <w:tabs>
              <w:tab w:val="right" w:leader="dot" w:pos="8306"/>
            </w:tabs>
          </w:pPr>
          <w:r>
            <w:fldChar w:fldCharType="begin"/>
          </w:r>
          <w:r>
            <w:instrText xml:space="preserve"> HYPERLINK \l _Toc19715_WPSOffice_Level2 </w:instrText>
          </w:r>
          <w:r>
            <w:fldChar w:fldCharType="separate"/>
          </w:r>
          <w:sdt>
            <w:sdtPr>
              <w:rPr>
                <w:rFonts w:asciiTheme="minorHAnsi" w:hAnsiTheme="minorHAnsi" w:eastAsiaTheme="minorEastAsia" w:cstheme="minorBidi"/>
                <w:kern w:val="2"/>
                <w:sz w:val="21"/>
                <w:szCs w:val="24"/>
                <w:lang w:val="en-US" w:eastAsia="zh-CN" w:bidi="ar-SA"/>
              </w:rPr>
              <w:id w:val="147474761"/>
              <w:placeholder>
                <w:docPart w:val="{ca0c3514-f218-428c-8488-3b79a0f0225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5.4通信接口</w:t>
              </w:r>
            </w:sdtContent>
          </w:sdt>
          <w:r>
            <w:tab/>
          </w:r>
          <w:bookmarkStart w:id="33" w:name="_Toc19715_WPSOffice_Level2Page"/>
          <w:r>
            <w:t>19</w:t>
          </w:r>
          <w:bookmarkEnd w:id="33"/>
          <w:r>
            <w:fldChar w:fldCharType="end"/>
          </w:r>
          <w:bookmarkEnd w:id="0"/>
        </w:p>
      </w:sdtContent>
    </w:sdt>
    <w:p>
      <w:pPr>
        <w:numPr>
          <w:ilvl w:val="0"/>
          <w:numId w:val="0"/>
        </w:numPr>
        <w:jc w:val="both"/>
        <w:rPr>
          <w:rFonts w:hint="eastAsia"/>
          <w:b/>
          <w:bCs/>
          <w:sz w:val="30"/>
          <w:szCs w:val="30"/>
          <w:u w:val="none"/>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jc w:val="both"/>
        <w:rPr>
          <w:rFonts w:hint="eastAsia"/>
          <w:b/>
          <w:bCs/>
          <w:sz w:val="30"/>
          <w:szCs w:val="30"/>
          <w:u w:val="none"/>
          <w:lang w:val="en-US" w:eastAsia="zh-CN"/>
        </w:rPr>
      </w:pPr>
    </w:p>
    <w:p>
      <w:pPr>
        <w:numPr>
          <w:ilvl w:val="0"/>
          <w:numId w:val="2"/>
        </w:numPr>
        <w:ind w:left="425" w:leftChars="0" w:hanging="425" w:firstLineChars="0"/>
        <w:jc w:val="both"/>
        <w:rPr>
          <w:rFonts w:hint="default"/>
          <w:b/>
          <w:bCs/>
          <w:sz w:val="32"/>
          <w:szCs w:val="32"/>
          <w:u w:val="none"/>
          <w:lang w:val="en-US" w:eastAsia="zh-CN"/>
        </w:rPr>
      </w:pPr>
      <w:bookmarkStart w:id="34" w:name="_Toc14320_WPSOffice_Level1"/>
      <w:r>
        <w:rPr>
          <w:rFonts w:hint="eastAsia"/>
          <w:b/>
          <w:bCs/>
          <w:sz w:val="32"/>
          <w:szCs w:val="32"/>
          <w:u w:val="none"/>
          <w:lang w:val="en-US" w:eastAsia="zh-CN"/>
        </w:rPr>
        <w:t>引言</w:t>
      </w:r>
      <w:bookmarkEnd w:id="34"/>
    </w:p>
    <w:p>
      <w:pPr>
        <w:numPr>
          <w:ilvl w:val="0"/>
          <w:numId w:val="0"/>
        </w:numPr>
        <w:ind w:leftChars="0" w:firstLine="420" w:firstLineChars="0"/>
        <w:jc w:val="both"/>
        <w:rPr>
          <w:rFonts w:hint="default"/>
          <w:b w:val="0"/>
          <w:bCs w:val="0"/>
          <w:sz w:val="24"/>
          <w:szCs w:val="24"/>
          <w:u w:val="none"/>
          <w:lang w:val="en-US" w:eastAsia="zh-CN"/>
        </w:rPr>
      </w:pPr>
      <w:r>
        <w:rPr>
          <w:rFonts w:hint="eastAsia"/>
          <w:b w:val="0"/>
          <w:bCs w:val="0"/>
          <w:sz w:val="24"/>
          <w:szCs w:val="24"/>
          <w:u w:val="none"/>
          <w:lang w:val="en-US" w:eastAsia="zh-CN"/>
        </w:rPr>
        <w:t>企业就业失业是关系民生的大事，对于该就业失业数据采集系统，本项目组进行了认真而全面的调查，本软件需求说明书全面、概括性地描述了该就业失业数据采集系统所要完成的工作，使软件开发人员和用户对本系统中的业务流程及功能达成共识。通过本需求说明书可以全面了解该系统所要完成的任务和所能达到的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35" w:name="_Toc31054_WPSOffice_Level2"/>
      <w:r>
        <w:rPr>
          <w:rFonts w:hint="eastAsia"/>
          <w:b/>
          <w:bCs/>
          <w:sz w:val="30"/>
          <w:szCs w:val="30"/>
          <w:lang w:val="en-US" w:eastAsia="zh-CN"/>
        </w:rPr>
        <w:t>项目目的</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b w:val="0"/>
          <w:bCs w:val="0"/>
          <w:sz w:val="24"/>
          <w:szCs w:val="24"/>
          <w:lang w:val="en-US" w:eastAsia="zh-CN"/>
        </w:rPr>
      </w:pPr>
      <w:r>
        <w:rPr>
          <w:rFonts w:hint="eastAsia"/>
          <w:b w:val="0"/>
          <w:bCs w:val="0"/>
          <w:sz w:val="24"/>
          <w:szCs w:val="24"/>
          <w:u w:val="none"/>
          <w:lang w:val="en-US" w:eastAsia="zh-CN"/>
        </w:rPr>
        <w:t>本文档详细描述了</w:t>
      </w:r>
      <w:r>
        <w:rPr>
          <w:rFonts w:hint="eastAsia"/>
          <w:b w:val="0"/>
          <w:bCs w:val="0"/>
          <w:sz w:val="24"/>
          <w:szCs w:val="24"/>
        </w:rPr>
        <w:t>山东省企业就业失业数据采集系统</w:t>
      </w:r>
      <w:r>
        <w:rPr>
          <w:rFonts w:hint="eastAsia"/>
          <w:b w:val="0"/>
          <w:bCs w:val="0"/>
          <w:sz w:val="24"/>
          <w:szCs w:val="24"/>
          <w:lang w:val="en-US" w:eastAsia="zh-CN"/>
        </w:rPr>
        <w:t>必须满足的功能需求、非功能需求（质量属性和外部接口）与限制条件，作为本项目的甲方项目管理人员与本系统的开发人员开展工作的基础和依据，同时也界定了本项目的工作内容。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36" w:name="_Toc17418_WPSOffice_Level2"/>
      <w:r>
        <w:rPr>
          <w:rFonts w:hint="eastAsia"/>
          <w:b/>
          <w:bCs/>
          <w:sz w:val="30"/>
          <w:szCs w:val="30"/>
          <w:lang w:val="en-US" w:eastAsia="zh-CN"/>
        </w:rPr>
        <w:t>项目背景</w:t>
      </w:r>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随着计算机技术、网络技术和信息技术的发展，现在数据统计不再限制于以前老式的纸质形式，而是采用互联网技术更加高效、实时的进行统计，让数据得以在第一时间能够直观的呈现给用户，这种方法更加高效且便利，省去了很多人工统计成本，旧的统计方法必然会被以计算机为基础的信息管理所取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37" w:name="_Toc3451_WPSOffice_Level2"/>
      <w:r>
        <w:rPr>
          <w:rFonts w:hint="eastAsia"/>
          <w:b/>
          <w:bCs/>
          <w:sz w:val="30"/>
          <w:szCs w:val="30"/>
          <w:lang w:val="en-US" w:eastAsia="zh-CN"/>
        </w:rPr>
        <w:t>参考资料</w:t>
      </w:r>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《软件设计国家标准》</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r>
        <w:rPr>
          <w:rFonts w:hint="eastAsia"/>
          <w:b w:val="0"/>
          <w:bCs w:val="0"/>
          <w:sz w:val="24"/>
          <w:szCs w:val="24"/>
          <w:lang w:val="en-US" w:eastAsia="zh-CN"/>
        </w:rPr>
        <w:t>《软件需求规格说明书IEEE-830》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b/>
          <w:bCs/>
          <w:sz w:val="32"/>
          <w:szCs w:val="32"/>
          <w:lang w:val="en-US" w:eastAsia="zh-CN"/>
        </w:rPr>
      </w:pPr>
      <w:bookmarkStart w:id="38" w:name="_Toc31054_WPSOffice_Level1"/>
      <w:r>
        <w:rPr>
          <w:rFonts w:hint="eastAsia"/>
          <w:b/>
          <w:bCs/>
          <w:sz w:val="32"/>
          <w:szCs w:val="32"/>
          <w:lang w:val="en-US" w:eastAsia="zh-CN"/>
        </w:rPr>
        <w:t>系统概述</w:t>
      </w:r>
      <w:bookmarkEnd w:id="38"/>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39" w:name="_Toc13480_WPSOffice_Level2"/>
      <w:r>
        <w:rPr>
          <w:rFonts w:hint="eastAsia"/>
          <w:b/>
          <w:bCs/>
          <w:sz w:val="30"/>
          <w:szCs w:val="30"/>
          <w:lang w:val="en-US" w:eastAsia="zh-CN"/>
        </w:rPr>
        <w:t>产品描述</w:t>
      </w:r>
      <w:bookmarkEnd w:id="39"/>
    </w:p>
    <w:p>
      <w:pPr>
        <w:numPr>
          <w:ilvl w:val="0"/>
          <w:numId w:val="0"/>
        </w:numPr>
        <w:ind w:firstLine="420" w:firstLineChars="0"/>
        <w:jc w:val="both"/>
        <w:rPr>
          <w:rFonts w:hint="eastAsia"/>
          <w:b w:val="0"/>
          <w:bCs w:val="0"/>
          <w:sz w:val="24"/>
          <w:szCs w:val="24"/>
          <w:u w:val="none"/>
          <w:lang w:val="en-US" w:eastAsia="zh-CN"/>
        </w:rPr>
      </w:pPr>
      <w:r>
        <w:rPr>
          <w:rFonts w:hint="eastAsia"/>
          <w:b w:val="0"/>
          <w:bCs w:val="0"/>
          <w:sz w:val="24"/>
          <w:szCs w:val="24"/>
          <w:u w:val="none"/>
          <w:lang w:val="en-US" w:eastAsia="zh-CN"/>
        </w:rPr>
        <w:t>本项目的目标是：</w:t>
      </w:r>
    </w:p>
    <w:p>
      <w:pPr>
        <w:numPr>
          <w:ilvl w:val="0"/>
          <w:numId w:val="0"/>
        </w:numPr>
        <w:ind w:firstLine="420" w:firstLineChars="0"/>
        <w:jc w:val="both"/>
        <w:rPr>
          <w:rFonts w:hint="eastAsia"/>
          <w:b w:val="0"/>
          <w:bCs w:val="0"/>
          <w:sz w:val="24"/>
          <w:szCs w:val="24"/>
          <w:u w:val="none"/>
          <w:lang w:val="en-US" w:eastAsia="zh-CN"/>
        </w:rPr>
      </w:pPr>
    </w:p>
    <w:p>
      <w:pPr>
        <w:numPr>
          <w:ilvl w:val="0"/>
          <w:numId w:val="4"/>
        </w:numPr>
        <w:ind w:left="425" w:leftChars="0" w:hanging="425" w:firstLineChars="0"/>
        <w:jc w:val="both"/>
        <w:rPr>
          <w:rFonts w:hint="default"/>
          <w:b w:val="0"/>
          <w:bCs w:val="0"/>
          <w:sz w:val="24"/>
          <w:szCs w:val="24"/>
          <w:u w:val="none"/>
          <w:lang w:val="en-US" w:eastAsia="zh-CN"/>
        </w:rPr>
      </w:pPr>
      <w:r>
        <w:rPr>
          <w:rFonts w:hint="eastAsia"/>
          <w:b w:val="0"/>
          <w:bCs w:val="0"/>
          <w:sz w:val="24"/>
          <w:szCs w:val="24"/>
          <w:u w:val="none"/>
          <w:lang w:val="en-US" w:eastAsia="zh-CN"/>
        </w:rPr>
        <w:t>信息统计：便于政府用户能够及时方便快捷的了解当地的就业失业情况，已做出合适的决策，方便管理</w:t>
      </w:r>
    </w:p>
    <w:p>
      <w:pPr>
        <w:numPr>
          <w:ilvl w:val="0"/>
          <w:numId w:val="0"/>
        </w:numPr>
        <w:ind w:leftChars="0"/>
        <w:jc w:val="both"/>
        <w:rPr>
          <w:rFonts w:hint="default"/>
          <w:b w:val="0"/>
          <w:bCs w:val="0"/>
          <w:sz w:val="24"/>
          <w:szCs w:val="24"/>
          <w:u w:val="none"/>
          <w:lang w:val="en-US" w:eastAsia="zh-CN"/>
        </w:rPr>
      </w:pPr>
    </w:p>
    <w:p>
      <w:pPr>
        <w:numPr>
          <w:ilvl w:val="0"/>
          <w:numId w:val="4"/>
        </w:numPr>
        <w:ind w:left="425" w:leftChars="0" w:hanging="425" w:firstLineChars="0"/>
        <w:jc w:val="both"/>
        <w:rPr>
          <w:rFonts w:hint="default"/>
          <w:b w:val="0"/>
          <w:bCs w:val="0"/>
          <w:sz w:val="24"/>
          <w:szCs w:val="24"/>
          <w:u w:val="none"/>
          <w:lang w:val="en-US" w:eastAsia="zh-CN"/>
        </w:rPr>
      </w:pPr>
      <w:r>
        <w:rPr>
          <w:rFonts w:hint="eastAsia"/>
          <w:b w:val="0"/>
          <w:bCs w:val="0"/>
          <w:sz w:val="24"/>
          <w:szCs w:val="24"/>
          <w:u w:val="none"/>
          <w:lang w:val="en-US" w:eastAsia="zh-CN"/>
        </w:rPr>
        <w:t>信息上报：便于企业用户能够更加便捷的上报、修改各企业的就业失业信息，有效进行信息的传达</w:t>
      </w:r>
    </w:p>
    <w:p>
      <w:pPr>
        <w:numPr>
          <w:ilvl w:val="0"/>
          <w:numId w:val="0"/>
        </w:numPr>
        <w:ind w:leftChars="0"/>
        <w:jc w:val="both"/>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本体系统的功能结构如下图所示: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drawing>
          <wp:inline distT="0" distB="0" distL="114300" distR="114300">
            <wp:extent cx="5271770" cy="3016250"/>
            <wp:effectExtent l="0" t="0" r="127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770" cy="3016250"/>
                    </a:xfrm>
                    <a:prstGeom prst="rect">
                      <a:avLst/>
                    </a:prstGeom>
                    <a:noFill/>
                    <a:ln>
                      <a:noFill/>
                    </a:ln>
                  </pic:spPr>
                </pic:pic>
              </a:graphicData>
            </a:graphic>
          </wp:inline>
        </w:drawing>
      </w:r>
    </w:p>
    <w:p>
      <w:pPr>
        <w:numPr>
          <w:ilvl w:val="0"/>
          <w:numId w:val="0"/>
        </w:numPr>
        <w:ind w:leftChars="0"/>
        <w:jc w:val="both"/>
        <w:rPr>
          <w:rFonts w:hint="default"/>
          <w:b w:val="0"/>
          <w:bCs w:val="0"/>
          <w:sz w:val="24"/>
          <w:szCs w:val="24"/>
          <w:u w:val="none"/>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0" w:name="_Toc29523_WPSOffice_Level2"/>
      <w:r>
        <w:rPr>
          <w:rFonts w:hint="eastAsia"/>
          <w:b/>
          <w:bCs/>
          <w:sz w:val="30"/>
          <w:szCs w:val="30"/>
          <w:lang w:val="en-US" w:eastAsia="zh-CN"/>
        </w:rPr>
        <w:t>产品功能</w:t>
      </w:r>
      <w:bookmarkEnd w:id="40"/>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b w:val="0"/>
          <w:bCs w:val="0"/>
          <w:sz w:val="24"/>
          <w:szCs w:val="24"/>
          <w:lang w:val="en-US" w:eastAsia="zh-CN"/>
        </w:rPr>
      </w:pPr>
      <w:bookmarkStart w:id="41" w:name="_Toc7857_WPSOffice_Level2"/>
      <w:r>
        <w:rPr>
          <w:rFonts w:hint="eastAsia"/>
          <w:b w:val="0"/>
          <w:bCs w:val="0"/>
          <w:sz w:val="24"/>
          <w:szCs w:val="24"/>
          <w:lang w:val="en-US" w:eastAsia="zh-CN"/>
        </w:rPr>
        <w:t>系统用例模型：</w:t>
      </w:r>
      <w:bookmarkEnd w:id="4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5268595" cy="3014345"/>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8595" cy="3014345"/>
                    </a:xfrm>
                    <a:prstGeom prst="rect">
                      <a:avLst/>
                    </a:prstGeom>
                    <a:noFill/>
                    <a:ln>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b w:val="0"/>
          <w:bCs w:val="0"/>
          <w:sz w:val="24"/>
          <w:szCs w:val="24"/>
          <w:lang w:val="en-US" w:eastAsia="zh-CN"/>
        </w:rPr>
      </w:pPr>
      <w:bookmarkStart w:id="42" w:name="_Toc6823_WPSOffice_Level2"/>
      <w:r>
        <w:rPr>
          <w:rFonts w:hint="eastAsia"/>
          <w:b w:val="0"/>
          <w:bCs w:val="0"/>
          <w:sz w:val="24"/>
          <w:szCs w:val="24"/>
          <w:lang w:val="en-US" w:eastAsia="zh-CN"/>
        </w:rPr>
        <w:t>业务流模型：</w:t>
      </w:r>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drawing>
          <wp:inline distT="0" distB="0" distL="114300" distR="114300">
            <wp:extent cx="5268595" cy="2820035"/>
            <wp:effectExtent l="0" t="0" r="444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68595" cy="28200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b/>
          <w:bCs/>
          <w:sz w:val="32"/>
          <w:szCs w:val="32"/>
          <w:lang w:val="en-US" w:eastAsia="zh-CN"/>
        </w:rPr>
      </w:pPr>
      <w:bookmarkStart w:id="43" w:name="_Toc17418_WPSOffice_Level1"/>
      <w:r>
        <w:rPr>
          <w:rFonts w:hint="eastAsia"/>
          <w:b/>
          <w:bCs/>
          <w:sz w:val="32"/>
          <w:szCs w:val="32"/>
          <w:lang w:val="en-US" w:eastAsia="zh-CN"/>
        </w:rPr>
        <w:t>系统功能需求</w:t>
      </w:r>
      <w:bookmarkEnd w:id="43"/>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4" w:name="_Toc20479_WPSOffice_Level2"/>
      <w:r>
        <w:rPr>
          <w:rFonts w:hint="eastAsia"/>
          <w:b/>
          <w:bCs/>
          <w:sz w:val="30"/>
          <w:szCs w:val="30"/>
          <w:lang w:val="en-US" w:eastAsia="zh-CN"/>
        </w:rPr>
        <w:t>系统总体功能</w:t>
      </w:r>
      <w:bookmarkEnd w:id="44"/>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b/>
          <w:bCs/>
          <w:sz w:val="32"/>
          <w:szCs w:val="32"/>
          <w:lang w:val="en-US" w:eastAsia="zh-CN"/>
        </w:rPr>
      </w:pPr>
      <w:r>
        <w:drawing>
          <wp:inline distT="0" distB="0" distL="114300" distR="114300">
            <wp:extent cx="5271770" cy="3016250"/>
            <wp:effectExtent l="0" t="0" r="1270" b="12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271770" cy="3016250"/>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5" w:name="_Toc2554_WPSOffice_Level2"/>
      <w:r>
        <w:rPr>
          <w:rFonts w:hint="eastAsia"/>
          <w:b/>
          <w:bCs/>
          <w:sz w:val="30"/>
          <w:szCs w:val="30"/>
          <w:lang w:val="en-US" w:eastAsia="zh-CN"/>
        </w:rPr>
        <w:t>系统功能划分</w:t>
      </w:r>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eastAsiaTheme="minorEastAsia"/>
          <w:sz w:val="24"/>
          <w:szCs w:val="24"/>
          <w:lang w:val="en-US" w:eastAsia="zh-CN"/>
        </w:rPr>
      </w:pPr>
      <w:r>
        <w:rPr>
          <w:rFonts w:hint="eastAsia"/>
          <w:sz w:val="24"/>
          <w:szCs w:val="24"/>
          <w:lang w:val="en-US" w:eastAsia="zh-CN"/>
        </w:rPr>
        <w:t>省政府用户：数据导出、数据汇总、数据删除、报表管理、数据修改、数据导出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sz w:val="24"/>
          <w:szCs w:val="24"/>
        </w:rPr>
      </w:pPr>
      <w:r>
        <w:rPr>
          <w:sz w:val="24"/>
          <w:szCs w:val="24"/>
        </w:rPr>
        <w:drawing>
          <wp:inline distT="0" distB="0" distL="114300" distR="114300">
            <wp:extent cx="4419600" cy="320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419600" cy="32004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eastAsiaTheme="minorEastAsia"/>
          <w:sz w:val="24"/>
          <w:szCs w:val="24"/>
          <w:lang w:val="en-US" w:eastAsia="zh-CN"/>
        </w:rPr>
      </w:pPr>
      <w:r>
        <w:rPr>
          <w:rFonts w:hint="eastAsia"/>
          <w:sz w:val="24"/>
          <w:szCs w:val="24"/>
          <w:lang w:val="en-US" w:eastAsia="zh-CN"/>
        </w:rPr>
        <w:t>企业用户：修改企业基本信息、数据填报、数据查询、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3489960" cy="345186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489960" cy="34518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6" w:name="_Toc3314_WPSOffice_Level2"/>
      <w:r>
        <w:rPr>
          <w:rFonts w:hint="eastAsia"/>
          <w:b/>
          <w:bCs/>
          <w:sz w:val="30"/>
          <w:szCs w:val="30"/>
          <w:lang w:val="en-US" w:eastAsia="zh-CN"/>
        </w:rPr>
        <w:t>功能描述</w:t>
      </w:r>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sz w:val="24"/>
          <w:szCs w:val="24"/>
          <w:lang w:val="en-US" w:eastAsia="zh-CN"/>
        </w:rPr>
      </w:pPr>
      <w:r>
        <w:rPr>
          <w:rFonts w:hint="eastAsia"/>
          <w:b/>
          <w:bCs/>
          <w:sz w:val="24"/>
          <w:szCs w:val="24"/>
          <w:lang w:val="en-US" w:eastAsia="zh-CN"/>
        </w:rPr>
        <w:t>企业端: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企业信息</w:t>
      </w:r>
      <w:r>
        <w:rPr>
          <w:rFonts w:hint="eastAsia" w:ascii="宋体" w:hAnsi="宋体"/>
          <w:sz w:val="24"/>
          <w:szCs w:val="24"/>
          <w:lang w:val="en-US" w:eastAsia="zh-CN"/>
        </w:rPr>
        <w:t>：企业能够</w:t>
      </w:r>
      <w:r>
        <w:rPr>
          <w:rFonts w:hint="default" w:ascii="宋体" w:hAnsi="宋体"/>
          <w:sz w:val="24"/>
          <w:szCs w:val="24"/>
          <w:lang w:val="en-US" w:eastAsia="zh-CN"/>
        </w:rPr>
        <w:t>修改企业基本信息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备案上报</w:t>
      </w:r>
      <w:r>
        <w:rPr>
          <w:rFonts w:hint="eastAsia" w:ascii="宋体" w:hAnsi="宋体"/>
          <w:sz w:val="24"/>
          <w:szCs w:val="24"/>
          <w:lang w:val="en-US" w:eastAsia="zh-CN"/>
        </w:rPr>
        <w:t>：企业能够备案上报</w:t>
      </w:r>
      <w:r>
        <w:rPr>
          <w:rFonts w:hint="default" w:ascii="宋体" w:hAnsi="宋体"/>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数据填报</w:t>
      </w:r>
      <w:r>
        <w:rPr>
          <w:rFonts w:hint="eastAsia" w:ascii="宋体" w:hAnsi="宋体"/>
          <w:sz w:val="24"/>
          <w:szCs w:val="24"/>
          <w:lang w:val="en-US" w:eastAsia="zh-CN"/>
        </w:rPr>
        <w:t>：企业能够</w:t>
      </w:r>
      <w:r>
        <w:rPr>
          <w:rFonts w:hint="default" w:ascii="宋体" w:hAnsi="宋体"/>
          <w:sz w:val="24"/>
          <w:szCs w:val="24"/>
          <w:lang w:val="en-US" w:eastAsia="zh-CN"/>
        </w:rPr>
        <w:t>填报企业就业人数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数据查询</w:t>
      </w:r>
      <w:r>
        <w:rPr>
          <w:rFonts w:hint="eastAsia" w:ascii="宋体" w:hAnsi="宋体"/>
          <w:sz w:val="24"/>
          <w:szCs w:val="24"/>
          <w:lang w:val="en-US" w:eastAsia="zh-CN"/>
        </w:rPr>
        <w:t>：企业能够</w:t>
      </w:r>
      <w:r>
        <w:rPr>
          <w:rFonts w:hint="default" w:ascii="宋体" w:hAnsi="宋体"/>
          <w:sz w:val="24"/>
          <w:szCs w:val="24"/>
          <w:lang w:val="en-US" w:eastAsia="zh-CN"/>
        </w:rPr>
        <w:t>查询以往调查期数据状态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b/>
          <w:bCs/>
          <w:sz w:val="24"/>
          <w:szCs w:val="24"/>
          <w:lang w:val="en-US" w:eastAsia="zh-CN"/>
        </w:rPr>
      </w:pPr>
      <w:r>
        <w:rPr>
          <w:rFonts w:hint="eastAsia" w:ascii="宋体" w:hAnsi="宋体"/>
          <w:b/>
          <w:bCs/>
          <w:sz w:val="24"/>
          <w:szCs w:val="24"/>
          <w:lang w:val="en-US" w:eastAsia="zh-CN"/>
        </w:rPr>
        <w:t>省用户端：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企业备案</w:t>
      </w:r>
      <w:r>
        <w:rPr>
          <w:rFonts w:hint="eastAsia" w:ascii="宋体" w:hAnsi="宋体"/>
          <w:sz w:val="24"/>
          <w:szCs w:val="24"/>
          <w:lang w:val="en-US" w:eastAsia="zh-CN"/>
        </w:rPr>
        <w:t>：能够</w:t>
      </w:r>
      <w:r>
        <w:rPr>
          <w:rFonts w:hint="default" w:ascii="宋体" w:hAnsi="宋体"/>
          <w:sz w:val="24"/>
          <w:szCs w:val="24"/>
          <w:lang w:val="en-US" w:eastAsia="zh-CN"/>
        </w:rPr>
        <w:t>查看各市已备案企业信息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企业查询</w:t>
      </w:r>
      <w:r>
        <w:rPr>
          <w:rFonts w:hint="eastAsia" w:ascii="宋体" w:hAnsi="宋体"/>
          <w:sz w:val="24"/>
          <w:szCs w:val="24"/>
          <w:lang w:val="en-US" w:eastAsia="zh-CN"/>
        </w:rPr>
        <w:t>：</w:t>
      </w:r>
      <w:r>
        <w:rPr>
          <w:rFonts w:hint="default" w:ascii="宋体" w:hAnsi="宋体"/>
          <w:sz w:val="24"/>
          <w:szCs w:val="24"/>
          <w:lang w:val="en-US" w:eastAsia="zh-CN"/>
        </w:rPr>
        <w:t>按需要对备案企业进行查询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报表管理</w:t>
      </w:r>
      <w:r>
        <w:rPr>
          <w:rFonts w:hint="eastAsia" w:ascii="宋体" w:hAnsi="宋体"/>
          <w:sz w:val="24"/>
          <w:szCs w:val="24"/>
          <w:lang w:val="en-US" w:eastAsia="zh-CN"/>
        </w:rPr>
        <w:t>：</w:t>
      </w:r>
      <w:r>
        <w:rPr>
          <w:rFonts w:hint="default" w:ascii="宋体" w:hAnsi="宋体"/>
          <w:sz w:val="24"/>
          <w:szCs w:val="24"/>
          <w:lang w:val="en-US" w:eastAsia="zh-CN"/>
        </w:rPr>
        <w:t>审核上报的数据并汇总上报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数据修改</w:t>
      </w:r>
      <w:r>
        <w:rPr>
          <w:rFonts w:hint="eastAsia" w:ascii="宋体" w:hAnsi="宋体"/>
          <w:sz w:val="24"/>
          <w:szCs w:val="24"/>
          <w:lang w:val="en-US" w:eastAsia="zh-CN"/>
        </w:rPr>
        <w:t>：</w:t>
      </w:r>
      <w:r>
        <w:rPr>
          <w:rFonts w:hint="default" w:ascii="宋体" w:hAnsi="宋体"/>
          <w:sz w:val="24"/>
          <w:szCs w:val="24"/>
          <w:lang w:val="en-US" w:eastAsia="zh-CN"/>
        </w:rPr>
        <w:t>修改企业上报数据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数据删除</w:t>
      </w:r>
      <w:r>
        <w:rPr>
          <w:rFonts w:hint="eastAsia" w:ascii="宋体" w:hAnsi="宋体"/>
          <w:sz w:val="24"/>
          <w:szCs w:val="24"/>
          <w:lang w:val="en-US" w:eastAsia="zh-CN"/>
        </w:rPr>
        <w:t>：</w:t>
      </w:r>
      <w:r>
        <w:rPr>
          <w:rFonts w:hint="default" w:ascii="宋体" w:hAnsi="宋体"/>
          <w:sz w:val="24"/>
          <w:szCs w:val="24"/>
          <w:lang w:val="en-US" w:eastAsia="zh-CN"/>
        </w:rPr>
        <w:t>删除历史数据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数据退回</w:t>
      </w:r>
      <w:r>
        <w:rPr>
          <w:rFonts w:hint="eastAsia" w:ascii="宋体" w:hAnsi="宋体"/>
          <w:sz w:val="24"/>
          <w:szCs w:val="24"/>
          <w:lang w:val="en-US" w:eastAsia="zh-CN"/>
        </w:rPr>
        <w:t>：</w:t>
      </w:r>
      <w:r>
        <w:rPr>
          <w:rFonts w:hint="default" w:ascii="宋体" w:hAnsi="宋体"/>
          <w:sz w:val="24"/>
          <w:szCs w:val="24"/>
          <w:lang w:val="en-US" w:eastAsia="zh-CN"/>
        </w:rPr>
        <w:t>退回上报数据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数据汇总</w:t>
      </w:r>
      <w:r>
        <w:rPr>
          <w:rFonts w:hint="eastAsia" w:ascii="宋体" w:hAnsi="宋体"/>
          <w:sz w:val="24"/>
          <w:szCs w:val="24"/>
          <w:lang w:val="en-US" w:eastAsia="zh-CN"/>
        </w:rPr>
        <w:t>：</w:t>
      </w:r>
      <w:r>
        <w:rPr>
          <w:rFonts w:hint="default" w:ascii="宋体" w:hAnsi="宋体"/>
          <w:sz w:val="24"/>
          <w:szCs w:val="24"/>
          <w:lang w:val="en-US" w:eastAsia="zh-CN"/>
        </w:rPr>
        <w:t>查询汇总表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数据导出</w:t>
      </w:r>
      <w:r>
        <w:rPr>
          <w:rFonts w:hint="eastAsia" w:ascii="宋体" w:hAnsi="宋体"/>
          <w:sz w:val="24"/>
          <w:szCs w:val="24"/>
          <w:lang w:val="en-US" w:eastAsia="zh-CN"/>
        </w:rPr>
        <w:t>：</w:t>
      </w:r>
      <w:r>
        <w:rPr>
          <w:rFonts w:hint="default" w:ascii="宋体" w:hAnsi="宋体"/>
          <w:sz w:val="24"/>
          <w:szCs w:val="24"/>
          <w:lang w:val="en-US" w:eastAsia="zh-CN"/>
        </w:rPr>
        <w:t>按报送期导出企业信息、企业报表等数据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30"/>
          <w:szCs w:val="30"/>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7" w:name="_Toc29827_WPSOffice_Level2"/>
      <w:r>
        <w:rPr>
          <w:rFonts w:hint="eastAsia"/>
          <w:b/>
          <w:bCs/>
          <w:sz w:val="30"/>
          <w:szCs w:val="30"/>
          <w:lang w:val="en-US" w:eastAsia="zh-CN"/>
        </w:rPr>
        <w:t>需求说明</w:t>
      </w:r>
      <w:bookmarkEnd w:id="47"/>
    </w:p>
    <w:p>
      <w:pPr>
        <w:pStyle w:val="3"/>
        <w:spacing w:line="360" w:lineRule="auto"/>
      </w:pPr>
      <w:bookmarkStart w:id="48" w:name="_Toc13826"/>
      <w:bookmarkStart w:id="49" w:name="_Toc329877149"/>
      <w:bookmarkStart w:id="50" w:name="_Toc329781182"/>
      <w:bookmarkStart w:id="51" w:name="_Toc333568670"/>
      <w:bookmarkStart w:id="52" w:name="_Toc329762091"/>
      <w:bookmarkStart w:id="53" w:name="_Toc4793"/>
      <w:bookmarkStart w:id="54" w:name="_Toc8913_WPSOffice_Level2"/>
      <w:r>
        <w:rPr>
          <w:rFonts w:hint="eastAsia"/>
        </w:rPr>
        <w:t>企业</w:t>
      </w:r>
      <w:bookmarkEnd w:id="48"/>
      <w:bookmarkEnd w:id="49"/>
      <w:bookmarkEnd w:id="50"/>
      <w:bookmarkEnd w:id="51"/>
      <w:bookmarkEnd w:id="52"/>
      <w:bookmarkEnd w:id="53"/>
      <w:bookmarkEnd w:id="54"/>
    </w:p>
    <w:p>
      <w:pPr>
        <w:pStyle w:val="5"/>
        <w:spacing w:line="360" w:lineRule="auto"/>
      </w:pPr>
      <w:bookmarkStart w:id="55" w:name="_Toc329877150"/>
      <w:bookmarkStart w:id="56" w:name="_Toc7846"/>
      <w:bookmarkStart w:id="57" w:name="_Toc333568671"/>
      <w:bookmarkStart w:id="58" w:name="_Toc329762092"/>
      <w:bookmarkStart w:id="59" w:name="_Toc329781183"/>
      <w:bookmarkStart w:id="60" w:name="_Toc28168"/>
      <w:bookmarkStart w:id="61" w:name="_Toc250989519"/>
      <w:r>
        <w:rPr>
          <w:rFonts w:hint="eastAsia"/>
        </w:rPr>
        <w:t>备案信息</w:t>
      </w:r>
      <w:bookmarkEnd w:id="55"/>
      <w:bookmarkEnd w:id="56"/>
      <w:bookmarkEnd w:id="57"/>
      <w:bookmarkEnd w:id="58"/>
      <w:bookmarkEnd w:id="59"/>
      <w:bookmarkEnd w:id="60"/>
      <w:bookmarkEnd w:id="61"/>
    </w:p>
    <w:p>
      <w:pPr>
        <w:spacing w:line="360" w:lineRule="auto"/>
        <w:rPr>
          <w:rFonts w:ascii="宋体"/>
          <w:b/>
          <w:sz w:val="24"/>
        </w:rPr>
      </w:pPr>
      <w:r>
        <w:rPr>
          <w:rFonts w:hint="eastAsia" w:ascii="宋体" w:hAnsi="宋体"/>
          <w:b/>
          <w:sz w:val="24"/>
        </w:rPr>
        <w:t>基本描述：</w:t>
      </w:r>
    </w:p>
    <w:p>
      <w:pPr>
        <w:spacing w:line="360" w:lineRule="auto"/>
        <w:ind w:firstLine="480"/>
        <w:rPr>
          <w:rFonts w:hint="eastAsia" w:ascii="宋体" w:hAnsi="宋体"/>
          <w:sz w:val="24"/>
        </w:rPr>
      </w:pPr>
      <w:r>
        <w:rPr>
          <w:rFonts w:hint="eastAsia" w:ascii="宋体" w:hAnsi="宋体"/>
          <w:sz w:val="24"/>
        </w:rPr>
        <w:t>录入和修改企业详细信息的内容。保存后上报省备案。按照统一规范的模板进行填写和修改。</w:t>
      </w:r>
    </w:p>
    <w:p>
      <w:pPr>
        <w:spacing w:line="360" w:lineRule="auto"/>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4310" cy="3116580"/>
            <wp:effectExtent l="0" t="0" r="13970" b="7620"/>
            <wp:docPr id="15" name="图片 15" descr="ba4cfe4df6f8a5ebb8cdc4063c06f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a4cfe4df6f8a5ebb8cdc4063c06fd9"/>
                    <pic:cNvPicPr>
                      <a:picLocks noChangeAspect="1"/>
                    </pic:cNvPicPr>
                  </pic:nvPicPr>
                  <pic:blipFill>
                    <a:blip r:embed="rId10"/>
                    <a:stretch>
                      <a:fillRect/>
                    </a:stretch>
                  </pic:blipFill>
                  <pic:spPr>
                    <a:xfrm>
                      <a:off x="0" y="0"/>
                      <a:ext cx="5274310" cy="3116580"/>
                    </a:xfrm>
                    <a:prstGeom prst="rect">
                      <a:avLst/>
                    </a:prstGeom>
                  </pic:spPr>
                </pic:pic>
              </a:graphicData>
            </a:graphic>
          </wp:inline>
        </w:drawing>
      </w:r>
    </w:p>
    <w:p>
      <w:pPr>
        <w:spacing w:line="360" w:lineRule="auto"/>
        <w:rPr>
          <w:rFonts w:ascii="宋体"/>
          <w:b/>
          <w:sz w:val="24"/>
        </w:rPr>
      </w:pPr>
      <w:r>
        <w:rPr>
          <w:rFonts w:hint="eastAsia" w:ascii="宋体" w:hAnsi="宋体"/>
          <w:b/>
          <w:sz w:val="24"/>
        </w:rPr>
        <w:t>数据说明：</w:t>
      </w:r>
    </w:p>
    <w:p>
      <w:pPr>
        <w:spacing w:line="360" w:lineRule="auto"/>
        <w:ind w:firstLine="480"/>
        <w:rPr>
          <w:rFonts w:hint="eastAsia" w:ascii="宋体" w:hAnsi="宋体"/>
          <w:b/>
          <w:sz w:val="24"/>
        </w:rPr>
      </w:pPr>
    </w:p>
    <w:tbl>
      <w:tblPr>
        <w:tblStyle w:val="10"/>
        <w:tblpPr w:leftFromText="180" w:rightFromText="180" w:vertAnchor="text" w:horzAnchor="margin" w:tblpY="-5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8"/>
        <w:gridCol w:w="900"/>
        <w:gridCol w:w="58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shd w:val="clear" w:color="auto" w:fill="DDD9C3"/>
            <w:noWrap w:val="0"/>
            <w:vAlign w:val="top"/>
          </w:tcPr>
          <w:p>
            <w:pPr>
              <w:rPr>
                <w:rFonts w:ascii="宋体"/>
                <w:szCs w:val="21"/>
              </w:rPr>
            </w:pPr>
            <w:r>
              <w:rPr>
                <w:rFonts w:hint="eastAsia" w:ascii="宋体" w:hAnsi="宋体"/>
                <w:szCs w:val="21"/>
              </w:rPr>
              <w:t>数据项</w:t>
            </w:r>
          </w:p>
        </w:tc>
        <w:tc>
          <w:tcPr>
            <w:tcW w:w="900" w:type="dxa"/>
            <w:shd w:val="clear" w:color="auto" w:fill="DDD9C3"/>
            <w:noWrap w:val="0"/>
            <w:vAlign w:val="top"/>
          </w:tcPr>
          <w:p>
            <w:pPr>
              <w:rPr>
                <w:rFonts w:ascii="宋体"/>
                <w:szCs w:val="21"/>
              </w:rPr>
            </w:pPr>
            <w:r>
              <w:rPr>
                <w:rFonts w:hint="eastAsia" w:ascii="宋体" w:hAnsi="宋体"/>
                <w:szCs w:val="21"/>
              </w:rPr>
              <w:t>必填</w:t>
            </w:r>
          </w:p>
        </w:tc>
        <w:tc>
          <w:tcPr>
            <w:tcW w:w="5894" w:type="dxa"/>
            <w:shd w:val="clear" w:color="auto" w:fill="DDD9C3"/>
            <w:noWrap w:val="0"/>
            <w:vAlign w:val="top"/>
          </w:tcPr>
          <w:p>
            <w:pPr>
              <w:rPr>
                <w:rFonts w:ascii="宋体"/>
                <w:szCs w:val="21"/>
              </w:rPr>
            </w:pPr>
            <w:r>
              <w:rPr>
                <w:rFonts w:hint="eastAsia" w:ascii="宋体" w:hAnsi="宋体"/>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所属地区</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显示企业所属地市、市县、区域，不可修改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组织机构代码</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只可输入字母、数字，不超过</w:t>
            </w:r>
            <w:r>
              <w:rPr>
                <w:rFonts w:ascii="宋体" w:hAnsi="宋体"/>
                <w:szCs w:val="21"/>
              </w:rPr>
              <w:t>9</w:t>
            </w:r>
            <w:r>
              <w:rPr>
                <w:rFonts w:hint="eastAsia" w:ascii="宋体" w:hAnsi="宋体"/>
                <w:szCs w:val="21"/>
              </w:rPr>
              <w:t>位（统一编码规范）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企业名称</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企业性质</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所属行业</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主要经营业务</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按实际情况填写企业主要经营的业务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联系人</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联系地址</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邮政编码</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只可填写</w:t>
            </w:r>
            <w:r>
              <w:rPr>
                <w:rFonts w:ascii="宋体" w:hAnsi="宋体"/>
                <w:szCs w:val="21"/>
              </w:rPr>
              <w:t>6</w:t>
            </w:r>
            <w:r>
              <w:rPr>
                <w:rFonts w:hint="eastAsia" w:ascii="宋体" w:hAnsi="宋体"/>
                <w:szCs w:val="21"/>
              </w:rPr>
              <w:t>位数字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联系电话</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电话号码或者为手机号码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传真</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ascii="宋体" w:hAnsi="宋体"/>
                <w:szCs w:val="21"/>
              </w:rPr>
              <w:t>EMAIL</w:t>
            </w:r>
          </w:p>
        </w:tc>
        <w:tc>
          <w:tcPr>
            <w:tcW w:w="900" w:type="dxa"/>
            <w:noWrap w:val="0"/>
            <w:vAlign w:val="top"/>
          </w:tcPr>
          <w:p>
            <w:pPr>
              <w:rPr>
                <w:rFonts w:ascii="宋体"/>
                <w:szCs w:val="21"/>
              </w:rPr>
            </w:pPr>
            <w:r>
              <w:rPr>
                <w:rFonts w:hint="eastAsia" w:ascii="宋体" w:hAnsi="宋体"/>
                <w:szCs w:val="21"/>
              </w:rPr>
              <w:t>否</w:t>
            </w:r>
          </w:p>
        </w:tc>
        <w:tc>
          <w:tcPr>
            <w:tcW w:w="5894" w:type="dxa"/>
            <w:noWrap w:val="0"/>
            <w:vAlign w:val="top"/>
          </w:tcPr>
          <w:p>
            <w:pPr>
              <w:rPr>
                <w:rFonts w:hint="default" w:ascii="宋体" w:eastAsiaTheme="minorEastAsia"/>
                <w:szCs w:val="21"/>
                <w:lang w:val="en-US" w:eastAsia="zh-CN"/>
              </w:rPr>
            </w:pPr>
            <w:r>
              <w:rPr>
                <w:rFonts w:hint="eastAsia" w:ascii="宋体"/>
                <w:szCs w:val="21"/>
                <w:lang w:val="en-US" w:eastAsia="zh-CN"/>
              </w:rPr>
              <w:t>格式必须符合xxx@xxx.xx</w:t>
            </w:r>
          </w:p>
        </w:tc>
      </w:tr>
    </w:tbl>
    <w:p>
      <w:pPr>
        <w:pStyle w:val="5"/>
        <w:spacing w:line="360" w:lineRule="auto"/>
      </w:pPr>
      <w:bookmarkStart w:id="62" w:name="_Toc329877151"/>
      <w:bookmarkStart w:id="63" w:name="_Toc16992"/>
      <w:bookmarkStart w:id="64" w:name="_Toc313901542"/>
      <w:bookmarkStart w:id="65" w:name="_Toc329781184"/>
      <w:bookmarkStart w:id="66" w:name="_Toc329762093"/>
      <w:bookmarkStart w:id="67" w:name="_Toc333568672"/>
      <w:bookmarkStart w:id="68" w:name="_Toc24294"/>
      <w:r>
        <w:rPr>
          <w:rFonts w:hint="eastAsia"/>
        </w:rPr>
        <w:t>数据填报</w:t>
      </w:r>
      <w:bookmarkEnd w:id="62"/>
      <w:bookmarkEnd w:id="63"/>
      <w:bookmarkEnd w:id="64"/>
      <w:bookmarkEnd w:id="65"/>
      <w:bookmarkEnd w:id="66"/>
      <w:bookmarkEnd w:id="67"/>
      <w:bookmarkEnd w:id="68"/>
    </w:p>
    <w:p>
      <w:pPr>
        <w:spacing w:line="360" w:lineRule="auto"/>
        <w:rPr>
          <w:rFonts w:ascii="宋体"/>
          <w:b/>
          <w:sz w:val="24"/>
        </w:rPr>
      </w:pPr>
      <w:r>
        <w:rPr>
          <w:rFonts w:hint="eastAsia" w:ascii="宋体" w:hAnsi="宋体"/>
          <w:b/>
          <w:sz w:val="24"/>
        </w:rPr>
        <w:t>基本描述：</w:t>
      </w:r>
    </w:p>
    <w:p>
      <w:pPr>
        <w:spacing w:line="360" w:lineRule="auto"/>
        <w:ind w:firstLine="420"/>
        <w:rPr>
          <w:rFonts w:hint="eastAsia" w:ascii="宋体" w:hAnsi="宋体"/>
          <w:sz w:val="24"/>
        </w:rPr>
      </w:pPr>
      <w:r>
        <w:rPr>
          <w:rFonts w:hint="eastAsia" w:ascii="宋体" w:hAnsi="宋体"/>
          <w:sz w:val="24"/>
        </w:rPr>
        <w:t>企业用户填报当期采集数据。根据预先设定的模板在规定的时间范围内进行填报，填写完成后保存，确认无误后上报。</w:t>
      </w:r>
    </w:p>
    <w:p>
      <w:pPr>
        <w:spacing w:line="360" w:lineRule="auto"/>
        <w:rPr>
          <w:rFonts w:hint="eastAsia" w:ascii="宋体" w:hAnsi="宋体"/>
          <w:sz w:val="24"/>
        </w:rPr>
      </w:pPr>
    </w:p>
    <w:p>
      <w:pPr>
        <w:spacing w:line="360" w:lineRule="auto"/>
        <w:rPr>
          <w:rFonts w:hint="eastAsia" w:ascii="宋体" w:hAnsi="宋体"/>
          <w:b/>
          <w:sz w:val="24"/>
        </w:rPr>
      </w:pPr>
      <w:r>
        <w:rPr>
          <w:rFonts w:hint="eastAsia" w:ascii="宋体" w:hAnsi="宋体"/>
          <w:b/>
          <w:sz w:val="24"/>
        </w:rPr>
        <w:t>数据说明：</w:t>
      </w:r>
    </w:p>
    <w:tbl>
      <w:tblPr>
        <w:tblStyle w:val="1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83"/>
        <w:gridCol w:w="707"/>
        <w:gridCol w:w="54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shd w:val="clear" w:color="auto" w:fill="DDD9C3"/>
            <w:noWrap w:val="0"/>
            <w:vAlign w:val="top"/>
          </w:tcPr>
          <w:p>
            <w:pPr>
              <w:spacing w:line="360" w:lineRule="auto"/>
              <w:rPr>
                <w:sz w:val="24"/>
              </w:rPr>
            </w:pPr>
            <w:r>
              <w:rPr>
                <w:rFonts w:hint="eastAsia"/>
                <w:sz w:val="24"/>
              </w:rPr>
              <w:t>数据项</w:t>
            </w:r>
          </w:p>
        </w:tc>
        <w:tc>
          <w:tcPr>
            <w:tcW w:w="707" w:type="dxa"/>
            <w:shd w:val="clear" w:color="auto" w:fill="DDD9C3"/>
            <w:noWrap w:val="0"/>
            <w:vAlign w:val="top"/>
          </w:tcPr>
          <w:p>
            <w:pPr>
              <w:spacing w:line="360" w:lineRule="auto"/>
              <w:rPr>
                <w:sz w:val="24"/>
              </w:rPr>
            </w:pPr>
            <w:r>
              <w:rPr>
                <w:rFonts w:hint="eastAsia"/>
                <w:sz w:val="24"/>
              </w:rPr>
              <w:t>必填</w:t>
            </w:r>
          </w:p>
        </w:tc>
        <w:tc>
          <w:tcPr>
            <w:tcW w:w="5432" w:type="dxa"/>
            <w:shd w:val="clear" w:color="auto" w:fill="DDD9C3"/>
            <w:noWrap w:val="0"/>
            <w:vAlign w:val="top"/>
          </w:tcPr>
          <w:p>
            <w:pPr>
              <w:spacing w:line="360" w:lineRule="auto"/>
              <w:rPr>
                <w:sz w:val="24"/>
              </w:rPr>
            </w:pPr>
            <w:r>
              <w:rPr>
                <w:rFonts w:hint="eastAsia"/>
                <w:sz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shd w:val="clear" w:color="auto" w:fill="auto"/>
            <w:noWrap w:val="0"/>
            <w:vAlign w:val="top"/>
          </w:tcPr>
          <w:p>
            <w:pPr>
              <w:spacing w:line="360" w:lineRule="auto"/>
              <w:rPr>
                <w:rFonts w:hint="eastAsia"/>
                <w:sz w:val="24"/>
              </w:rPr>
            </w:pPr>
            <w:r>
              <w:rPr>
                <w:rFonts w:hint="eastAsia"/>
                <w:sz w:val="24"/>
              </w:rPr>
              <w:t>建档期就业人数</w:t>
            </w:r>
          </w:p>
        </w:tc>
        <w:tc>
          <w:tcPr>
            <w:tcW w:w="707" w:type="dxa"/>
            <w:shd w:val="clear" w:color="auto" w:fill="auto"/>
            <w:noWrap w:val="0"/>
            <w:vAlign w:val="top"/>
          </w:tcPr>
          <w:p>
            <w:pPr>
              <w:spacing w:line="360" w:lineRule="auto"/>
              <w:rPr>
                <w:rFonts w:hint="eastAsia"/>
                <w:sz w:val="24"/>
              </w:rPr>
            </w:pPr>
            <w:r>
              <w:rPr>
                <w:rFonts w:hint="eastAsia"/>
                <w:sz w:val="24"/>
              </w:rPr>
              <w:t>是</w:t>
            </w:r>
          </w:p>
        </w:tc>
        <w:tc>
          <w:tcPr>
            <w:tcW w:w="5432" w:type="dxa"/>
            <w:shd w:val="clear" w:color="auto" w:fill="auto"/>
            <w:noWrap w:val="0"/>
            <w:vAlign w:val="top"/>
          </w:tcPr>
          <w:p>
            <w:pPr>
              <w:spacing w:line="360" w:lineRule="auto"/>
              <w:rPr>
                <w:rFonts w:hint="eastAsia"/>
                <w:sz w:val="24"/>
              </w:rPr>
            </w:pPr>
            <w:r>
              <w:rPr>
                <w:rFonts w:hint="eastAsia"/>
                <w:sz w:val="24"/>
              </w:rPr>
              <w:t>填写初次将档时监测点就业人数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调查期就业人数</w:t>
            </w:r>
          </w:p>
        </w:tc>
        <w:tc>
          <w:tcPr>
            <w:tcW w:w="707" w:type="dxa"/>
            <w:noWrap w:val="0"/>
            <w:vAlign w:val="top"/>
          </w:tcPr>
          <w:p>
            <w:pPr>
              <w:spacing w:line="360" w:lineRule="auto"/>
              <w:rPr>
                <w:sz w:val="24"/>
              </w:rPr>
            </w:pPr>
            <w:r>
              <w:rPr>
                <w:rFonts w:hint="eastAsia"/>
                <w:sz w:val="24"/>
              </w:rPr>
              <w:t>是</w:t>
            </w:r>
          </w:p>
        </w:tc>
        <w:tc>
          <w:tcPr>
            <w:tcW w:w="5432" w:type="dxa"/>
            <w:noWrap w:val="0"/>
            <w:vAlign w:val="top"/>
          </w:tcPr>
          <w:p>
            <w:pPr>
              <w:spacing w:line="360" w:lineRule="auto"/>
              <w:rPr>
                <w:sz w:val="24"/>
              </w:rPr>
            </w:pPr>
            <w:r>
              <w:rPr>
                <w:rFonts w:hint="eastAsia"/>
                <w:sz w:val="24"/>
              </w:rPr>
              <w:t>填写本次调查期当时的监测点就业人数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rFonts w:hint="eastAsia"/>
                <w:sz w:val="24"/>
              </w:rPr>
            </w:pPr>
            <w:r>
              <w:rPr>
                <w:rFonts w:hint="eastAsia"/>
                <w:sz w:val="24"/>
              </w:rPr>
              <w:t>其他原因</w:t>
            </w:r>
          </w:p>
        </w:tc>
        <w:tc>
          <w:tcPr>
            <w:tcW w:w="707" w:type="dxa"/>
            <w:noWrap w:val="0"/>
            <w:vAlign w:val="top"/>
          </w:tcPr>
          <w:p>
            <w:pPr>
              <w:spacing w:line="360" w:lineRule="auto"/>
              <w:rPr>
                <w:rFonts w:hint="eastAsia"/>
                <w:sz w:val="24"/>
              </w:rPr>
            </w:pPr>
            <w:r>
              <w:rPr>
                <w:rFonts w:hint="eastAsia"/>
                <w:sz w:val="24"/>
              </w:rPr>
              <w:t>是</w:t>
            </w:r>
          </w:p>
        </w:tc>
        <w:tc>
          <w:tcPr>
            <w:tcW w:w="5432" w:type="dxa"/>
            <w:noWrap w:val="0"/>
            <w:vAlign w:val="top"/>
          </w:tcPr>
          <w:p>
            <w:pPr>
              <w:spacing w:line="360" w:lineRule="auto"/>
              <w:rPr>
                <w:rFonts w:hint="eastAsia"/>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就业人数减少类型</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主要原因</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主要原因说明</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次要原因</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次要原因说明</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第三原因</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第三原因说明</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bl>
    <w:p>
      <w:pPr>
        <w:spacing w:line="360" w:lineRule="auto"/>
        <w:ind w:firstLine="480" w:firstLineChars="200"/>
        <w:rPr>
          <w:sz w:val="24"/>
        </w:rPr>
      </w:pPr>
      <w:r>
        <w:rPr>
          <w:rFonts w:hint="eastAsia"/>
          <w:sz w:val="24"/>
        </w:rPr>
        <w:t>如果调查期数据小于建档期数据，就业人数减少类型和就业人数减少主要原因及说明必填。</w:t>
      </w:r>
    </w:p>
    <w:p>
      <w:pPr>
        <w:spacing w:line="360" w:lineRule="auto"/>
        <w:ind w:firstLine="420"/>
        <w:rPr>
          <w:sz w:val="24"/>
        </w:rPr>
      </w:pPr>
      <w:r>
        <w:rPr>
          <w:rFonts w:hint="eastAsia"/>
          <w:sz w:val="24"/>
        </w:rPr>
        <w:t>就业人数减少类型包括：关闭破产、停业整顿、经济性裁员、业务转移、自然减员、正常解除或终止劳动合同、国际因素变化影响、自然灾害、重大事件影响、其他。</w:t>
      </w:r>
    </w:p>
    <w:p>
      <w:pPr>
        <w:spacing w:line="360" w:lineRule="auto"/>
        <w:ind w:firstLine="420"/>
        <w:rPr>
          <w:sz w:val="24"/>
        </w:rPr>
      </w:pPr>
      <w:r>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pPr>
        <w:pStyle w:val="5"/>
        <w:spacing w:line="360" w:lineRule="auto"/>
      </w:pPr>
      <w:bookmarkStart w:id="69" w:name="_Toc329877152"/>
      <w:bookmarkStart w:id="70" w:name="_Toc333568673"/>
      <w:bookmarkStart w:id="71" w:name="_Toc329781185"/>
      <w:bookmarkStart w:id="72" w:name="_Toc23356"/>
      <w:bookmarkStart w:id="73" w:name="_Toc329762094"/>
      <w:bookmarkStart w:id="74" w:name="_Toc17357"/>
      <w:r>
        <w:rPr>
          <w:rFonts w:hint="eastAsia"/>
        </w:rPr>
        <w:t>数据查询</w:t>
      </w:r>
      <w:bookmarkEnd w:id="69"/>
      <w:bookmarkEnd w:id="70"/>
      <w:bookmarkEnd w:id="71"/>
      <w:bookmarkEnd w:id="72"/>
      <w:bookmarkEnd w:id="73"/>
      <w:bookmarkEnd w:id="74"/>
    </w:p>
    <w:p>
      <w:pPr>
        <w:spacing w:line="360" w:lineRule="auto"/>
        <w:rPr>
          <w:rFonts w:ascii="宋体"/>
          <w:b/>
          <w:sz w:val="24"/>
        </w:rPr>
      </w:pPr>
      <w:r>
        <w:rPr>
          <w:rFonts w:hint="eastAsia" w:ascii="宋体" w:hAnsi="宋体"/>
          <w:b/>
          <w:sz w:val="24"/>
        </w:rPr>
        <w:t>基本描述：</w:t>
      </w:r>
    </w:p>
    <w:p>
      <w:pPr>
        <w:spacing w:line="360" w:lineRule="auto"/>
        <w:ind w:firstLine="480"/>
        <w:rPr>
          <w:rFonts w:hint="eastAsia" w:ascii="宋体" w:hAnsi="宋体"/>
          <w:sz w:val="24"/>
        </w:rPr>
      </w:pPr>
      <w:r>
        <w:rPr>
          <w:rFonts w:hint="eastAsia" w:ascii="宋体" w:hAnsi="宋体"/>
          <w:sz w:val="24"/>
        </w:rPr>
        <w:t>查询以往调查期企业数据的状态。用户只能查询自己企业数据。基于一定的用户指定的条件进行查询，查询结果只可以浏览不可以导出。</w:t>
      </w:r>
    </w:p>
    <w:p>
      <w:pPr>
        <w:spacing w:line="360" w:lineRule="auto"/>
        <w:rPr>
          <w:rFonts w:hint="eastAsia" w:ascii="宋体" w:hAnsi="宋体"/>
          <w:sz w:val="24"/>
        </w:rPr>
      </w:pPr>
    </w:p>
    <w:p>
      <w:pPr>
        <w:spacing w:line="360" w:lineRule="auto"/>
        <w:rPr>
          <w:rFonts w:ascii="宋体"/>
          <w:b/>
          <w:sz w:val="24"/>
        </w:rPr>
      </w:pPr>
      <w:r>
        <w:rPr>
          <w:rFonts w:hint="eastAsia" w:ascii="宋体" w:hAnsi="宋体"/>
          <w:b/>
          <w:sz w:val="24"/>
        </w:rPr>
        <w:t>相关功能：</w:t>
      </w:r>
    </w:p>
    <w:p>
      <w:pPr>
        <w:spacing w:line="360" w:lineRule="auto"/>
        <w:ind w:firstLine="465"/>
        <w:rPr>
          <w:rFonts w:ascii="宋体"/>
          <w:sz w:val="24"/>
        </w:rPr>
      </w:pPr>
      <w:r>
        <w:rPr>
          <w:rFonts w:hint="eastAsia" w:ascii="宋体" w:hAnsi="宋体"/>
          <w:sz w:val="24"/>
        </w:rPr>
        <w:t>查看以往调查期企业数据的状态</w:t>
      </w:r>
    </w:p>
    <w:p>
      <w:pPr>
        <w:pStyle w:val="3"/>
        <w:spacing w:line="360" w:lineRule="auto"/>
        <w:rPr>
          <w:rFonts w:ascii="宋体"/>
        </w:rPr>
      </w:pPr>
      <w:bookmarkStart w:id="75" w:name="_Toc329781195"/>
      <w:bookmarkStart w:id="76" w:name="_Toc23595"/>
      <w:bookmarkStart w:id="77" w:name="_Toc329877164"/>
      <w:bookmarkStart w:id="78" w:name="_Toc19931"/>
      <w:bookmarkStart w:id="79" w:name="_Toc333568685"/>
      <w:bookmarkStart w:id="80" w:name="_Toc329762103"/>
      <w:bookmarkStart w:id="81" w:name="_Toc250989531"/>
      <w:bookmarkStart w:id="82" w:name="_Toc1433_WPSOffice_Level2"/>
      <w:r>
        <w:rPr>
          <w:rFonts w:hint="eastAsia" w:ascii="宋体" w:hAnsi="宋体"/>
        </w:rPr>
        <w:t>省</w:t>
      </w:r>
      <w:bookmarkEnd w:id="75"/>
      <w:bookmarkEnd w:id="76"/>
      <w:bookmarkEnd w:id="77"/>
      <w:bookmarkEnd w:id="78"/>
      <w:bookmarkEnd w:id="79"/>
      <w:bookmarkEnd w:id="80"/>
      <w:bookmarkEnd w:id="81"/>
      <w:bookmarkEnd w:id="82"/>
    </w:p>
    <w:p>
      <w:pPr>
        <w:pStyle w:val="5"/>
        <w:spacing w:line="360" w:lineRule="auto"/>
        <w:rPr>
          <w:rFonts w:ascii="宋体"/>
        </w:rPr>
      </w:pPr>
      <w:bookmarkStart w:id="83" w:name="_Toc329781196"/>
      <w:bookmarkStart w:id="84" w:name="_Toc329762104"/>
      <w:bookmarkStart w:id="85" w:name="_Toc29051"/>
      <w:bookmarkStart w:id="86" w:name="_Toc10284"/>
      <w:bookmarkStart w:id="87" w:name="_Toc333568686"/>
      <w:bookmarkStart w:id="88" w:name="_Toc329877165"/>
      <w:bookmarkStart w:id="89" w:name="_Toc250989532"/>
      <w:r>
        <w:rPr>
          <w:rFonts w:hint="eastAsia" w:ascii="宋体" w:hAnsi="宋体"/>
        </w:rPr>
        <w:t>企业备案</w:t>
      </w:r>
      <w:bookmarkEnd w:id="83"/>
      <w:bookmarkEnd w:id="84"/>
      <w:bookmarkEnd w:id="85"/>
      <w:bookmarkEnd w:id="86"/>
      <w:bookmarkEnd w:id="87"/>
      <w:bookmarkEnd w:id="88"/>
      <w:bookmarkEnd w:id="89"/>
    </w:p>
    <w:p>
      <w:pPr>
        <w:spacing w:line="360" w:lineRule="auto"/>
        <w:rPr>
          <w:rFonts w:ascii="宋体"/>
          <w:b/>
          <w:sz w:val="24"/>
        </w:rPr>
      </w:pPr>
      <w:r>
        <w:rPr>
          <w:rFonts w:hint="eastAsia" w:ascii="宋体" w:hAnsi="宋体"/>
          <w:b/>
          <w:sz w:val="24"/>
        </w:rPr>
        <w:t>基本描述：</w:t>
      </w:r>
    </w:p>
    <w:p>
      <w:pPr>
        <w:spacing w:line="360" w:lineRule="auto"/>
        <w:ind w:firstLine="480"/>
        <w:rPr>
          <w:rFonts w:hint="eastAsia" w:ascii="宋体" w:hAnsi="宋体"/>
          <w:sz w:val="24"/>
        </w:rPr>
      </w:pPr>
      <w:r>
        <w:rPr>
          <w:rFonts w:hint="eastAsia" w:ascii="宋体" w:hAnsi="宋体"/>
          <w:sz w:val="24"/>
        </w:rPr>
        <w:t>查看所有已备案企业的详细信息，但不可以修改。</w:t>
      </w:r>
    </w:p>
    <w:p>
      <w:pPr>
        <w:spacing w:line="360" w:lineRule="auto"/>
        <w:ind w:firstLine="480"/>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1770" cy="2112645"/>
            <wp:effectExtent l="0" t="0" r="1270" b="5715"/>
            <wp:docPr id="16" name="图片 16" descr="cd50b45bfb6f50089af6db793365d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d50b45bfb6f50089af6db793365ddf"/>
                    <pic:cNvPicPr>
                      <a:picLocks noChangeAspect="1"/>
                    </pic:cNvPicPr>
                  </pic:nvPicPr>
                  <pic:blipFill>
                    <a:blip r:embed="rId11"/>
                    <a:stretch>
                      <a:fillRect/>
                    </a:stretch>
                  </pic:blipFill>
                  <pic:spPr>
                    <a:xfrm>
                      <a:off x="0" y="0"/>
                      <a:ext cx="5271770" cy="2112645"/>
                    </a:xfrm>
                    <a:prstGeom prst="rect">
                      <a:avLst/>
                    </a:prstGeom>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80" w:leftChars="0"/>
        <w:rPr>
          <w:rFonts w:ascii="宋体"/>
          <w:sz w:val="24"/>
        </w:rPr>
      </w:pPr>
      <w:r>
        <w:rPr>
          <w:rFonts w:hint="eastAsia" w:ascii="宋体" w:hAnsi="宋体"/>
          <w:sz w:val="24"/>
        </w:rPr>
        <w:t>列表：显示所有已备案的企业。</w:t>
      </w:r>
    </w:p>
    <w:p>
      <w:pPr>
        <w:numPr>
          <w:ilvl w:val="0"/>
          <w:numId w:val="0"/>
        </w:numPr>
        <w:spacing w:line="360" w:lineRule="auto"/>
        <w:ind w:left="480" w:leftChars="0"/>
        <w:rPr>
          <w:rFonts w:ascii="宋体"/>
          <w:sz w:val="24"/>
        </w:rPr>
      </w:pPr>
      <w:r>
        <w:rPr>
          <w:rFonts w:hint="eastAsia" w:ascii="宋体" w:hAnsi="宋体"/>
          <w:sz w:val="24"/>
        </w:rPr>
        <w:t>查询：根据调查期和地区的查询条件进行检索。</w:t>
      </w:r>
    </w:p>
    <w:p>
      <w:pPr>
        <w:numPr>
          <w:ilvl w:val="0"/>
          <w:numId w:val="0"/>
        </w:numPr>
        <w:spacing w:line="360" w:lineRule="auto"/>
        <w:ind w:left="480" w:leftChars="0"/>
        <w:rPr>
          <w:rFonts w:ascii="宋体"/>
          <w:sz w:val="24"/>
        </w:rPr>
      </w:pPr>
      <w:r>
        <w:rPr>
          <w:rFonts w:hint="eastAsia" w:ascii="宋体" w:hAnsi="宋体"/>
          <w:sz w:val="24"/>
        </w:rPr>
        <w:t>查看：查看企业的详细信息。</w:t>
      </w:r>
    </w:p>
    <w:p>
      <w:pPr>
        <w:numPr>
          <w:ilvl w:val="0"/>
          <w:numId w:val="0"/>
        </w:numPr>
        <w:spacing w:line="360" w:lineRule="auto"/>
        <w:ind w:left="480" w:leftChars="0"/>
        <w:rPr>
          <w:rFonts w:ascii="宋体"/>
          <w:sz w:val="24"/>
        </w:rPr>
      </w:pPr>
      <w:r>
        <w:rPr>
          <w:rFonts w:hint="eastAsia" w:ascii="宋体" w:hAnsi="宋体"/>
          <w:sz w:val="24"/>
        </w:rPr>
        <w:t>导出</w:t>
      </w:r>
      <w:r>
        <w:rPr>
          <w:rFonts w:ascii="宋体" w:hAnsi="宋体"/>
          <w:sz w:val="24"/>
        </w:rPr>
        <w:t>EXCEL</w:t>
      </w:r>
      <w:r>
        <w:rPr>
          <w:rFonts w:hint="eastAsia" w:ascii="宋体" w:hAnsi="宋体"/>
          <w:sz w:val="24"/>
        </w:rPr>
        <w:t>：将当前的列表导出为</w:t>
      </w:r>
      <w:r>
        <w:rPr>
          <w:rFonts w:ascii="宋体" w:hAnsi="宋体"/>
          <w:sz w:val="24"/>
        </w:rPr>
        <w:t>EXCEL</w:t>
      </w:r>
      <w:r>
        <w:rPr>
          <w:rFonts w:hint="eastAsia" w:ascii="宋体" w:hAnsi="宋体"/>
          <w:sz w:val="24"/>
        </w:rPr>
        <w:t>文件并保存在本地磁盘。</w:t>
      </w:r>
    </w:p>
    <w:p>
      <w:pPr>
        <w:pStyle w:val="5"/>
        <w:spacing w:line="360" w:lineRule="auto"/>
        <w:rPr>
          <w:rFonts w:ascii="宋体"/>
        </w:rPr>
      </w:pPr>
      <w:bookmarkStart w:id="90" w:name="_Toc333568687"/>
      <w:bookmarkStart w:id="91" w:name="_Toc6780"/>
      <w:bookmarkStart w:id="92" w:name="_Toc250989534"/>
      <w:bookmarkStart w:id="93" w:name="_Toc2290"/>
      <w:bookmarkStart w:id="94" w:name="_Toc329781197"/>
      <w:bookmarkStart w:id="95" w:name="_Toc329877166"/>
      <w:bookmarkStart w:id="96" w:name="_Toc329762105"/>
      <w:r>
        <w:rPr>
          <w:rFonts w:hint="eastAsia" w:ascii="宋体" w:hAnsi="宋体"/>
        </w:rPr>
        <w:t>报表管理</w:t>
      </w:r>
      <w:bookmarkEnd w:id="90"/>
      <w:bookmarkEnd w:id="91"/>
      <w:bookmarkEnd w:id="92"/>
      <w:bookmarkEnd w:id="93"/>
      <w:bookmarkEnd w:id="94"/>
      <w:bookmarkEnd w:id="95"/>
      <w:bookmarkEnd w:id="96"/>
    </w:p>
    <w:p>
      <w:pPr>
        <w:spacing w:line="360" w:lineRule="auto"/>
        <w:rPr>
          <w:rFonts w:ascii="宋体"/>
          <w:b/>
          <w:sz w:val="24"/>
        </w:rPr>
      </w:pPr>
      <w:r>
        <w:rPr>
          <w:rFonts w:hint="eastAsia" w:ascii="宋体" w:hAnsi="宋体"/>
          <w:b/>
          <w:sz w:val="24"/>
        </w:rPr>
        <w:t>基本描述：</w:t>
      </w:r>
    </w:p>
    <w:p>
      <w:pPr>
        <w:spacing w:line="360" w:lineRule="auto"/>
        <w:ind w:firstLine="480"/>
        <w:rPr>
          <w:rFonts w:hint="eastAsia" w:ascii="宋体" w:hAnsi="宋体"/>
          <w:sz w:val="24"/>
        </w:rPr>
      </w:pPr>
      <w:r>
        <w:rPr>
          <w:rFonts w:hint="eastAsia" w:ascii="宋体" w:hAnsi="宋体"/>
          <w:sz w:val="24"/>
        </w:rPr>
        <w:t>审核企业上报的数据并汇总上报到部级单位</w:t>
      </w:r>
    </w:p>
    <w:p>
      <w:pPr>
        <w:spacing w:line="360" w:lineRule="auto"/>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0500" cy="1971675"/>
            <wp:effectExtent l="0" t="0" r="2540" b="9525"/>
            <wp:docPr id="14" name="图片 14" descr="5f30f0672cf6a99bb383546c1ca8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f30f0672cf6a99bb383546c1ca8e41"/>
                    <pic:cNvPicPr>
                      <a:picLocks noChangeAspect="1"/>
                    </pic:cNvPicPr>
                  </pic:nvPicPr>
                  <pic:blipFill>
                    <a:blip r:embed="rId12"/>
                    <a:stretch>
                      <a:fillRect/>
                    </a:stretch>
                  </pic:blipFill>
                  <pic:spPr>
                    <a:xfrm>
                      <a:off x="0" y="0"/>
                      <a:ext cx="5270500" cy="1971675"/>
                    </a:xfrm>
                    <a:prstGeom prst="rect">
                      <a:avLst/>
                    </a:prstGeom>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80" w:leftChars="0"/>
        <w:rPr>
          <w:rFonts w:ascii="宋体"/>
          <w:sz w:val="24"/>
        </w:rPr>
      </w:pPr>
      <w:r>
        <w:rPr>
          <w:rFonts w:hint="eastAsia" w:ascii="宋体" w:hAnsi="宋体"/>
          <w:sz w:val="24"/>
        </w:rPr>
        <w:t>查看：查看企业上报的数据和报表。</w:t>
      </w:r>
    </w:p>
    <w:p>
      <w:pPr>
        <w:numPr>
          <w:ilvl w:val="0"/>
          <w:numId w:val="0"/>
        </w:numPr>
        <w:spacing w:line="360" w:lineRule="auto"/>
        <w:ind w:left="480" w:leftChars="0"/>
        <w:rPr>
          <w:rFonts w:ascii="宋体"/>
          <w:sz w:val="24"/>
        </w:rPr>
      </w:pPr>
      <w:r>
        <w:rPr>
          <w:rFonts w:hint="eastAsia" w:ascii="宋体" w:hAnsi="宋体"/>
          <w:sz w:val="24"/>
        </w:rPr>
        <w:t>退回修改：将企业上报的数据和报表退回修改。退回修改时可以添加备注，标识退回理由。</w:t>
      </w:r>
    </w:p>
    <w:p>
      <w:pPr>
        <w:numPr>
          <w:ilvl w:val="0"/>
          <w:numId w:val="0"/>
        </w:numPr>
        <w:spacing w:line="360" w:lineRule="auto"/>
        <w:ind w:left="480" w:leftChars="0"/>
        <w:rPr>
          <w:rFonts w:ascii="宋体"/>
          <w:sz w:val="24"/>
        </w:rPr>
      </w:pPr>
      <w:r>
        <w:rPr>
          <w:rFonts w:hint="eastAsia" w:ascii="宋体" w:hAnsi="宋体"/>
          <w:sz w:val="24"/>
        </w:rPr>
        <w:t>审核通过；将企业上报的数据和报表审核通过。</w:t>
      </w:r>
    </w:p>
    <w:p>
      <w:pPr>
        <w:numPr>
          <w:ilvl w:val="0"/>
          <w:numId w:val="0"/>
        </w:numPr>
        <w:spacing w:line="360" w:lineRule="auto"/>
        <w:ind w:left="480" w:leftChars="0"/>
        <w:rPr>
          <w:rFonts w:ascii="宋体"/>
          <w:sz w:val="24"/>
        </w:rPr>
      </w:pPr>
      <w:r>
        <w:rPr>
          <w:rFonts w:hint="eastAsia" w:ascii="宋体" w:hAnsi="宋体"/>
          <w:sz w:val="24"/>
        </w:rPr>
        <w:t>上报：将企业上报的数据上报到部级单位。</w:t>
      </w:r>
    </w:p>
    <w:p>
      <w:pPr>
        <w:pStyle w:val="5"/>
        <w:spacing w:line="360" w:lineRule="auto"/>
        <w:rPr>
          <w:rFonts w:ascii="宋体"/>
        </w:rPr>
      </w:pPr>
      <w:bookmarkStart w:id="97" w:name="_Toc17716"/>
      <w:bookmarkStart w:id="98" w:name="_Toc250989535"/>
      <w:bookmarkStart w:id="99" w:name="_Toc9547"/>
      <w:bookmarkStart w:id="100" w:name="_Toc333568688"/>
      <w:bookmarkStart w:id="101" w:name="_Toc329781198"/>
      <w:bookmarkStart w:id="102" w:name="_Toc329762106"/>
      <w:bookmarkStart w:id="103" w:name="_Toc329877167"/>
      <w:r>
        <w:rPr>
          <w:rFonts w:hint="eastAsia" w:ascii="宋体" w:hAnsi="宋体"/>
        </w:rPr>
        <w:t>数据汇总</w:t>
      </w:r>
      <w:bookmarkEnd w:id="97"/>
      <w:bookmarkEnd w:id="98"/>
      <w:bookmarkEnd w:id="99"/>
      <w:bookmarkEnd w:id="100"/>
      <w:bookmarkEnd w:id="101"/>
      <w:bookmarkEnd w:id="102"/>
      <w:bookmarkEnd w:id="103"/>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查看企业的汇总数据</w:t>
      </w:r>
    </w:p>
    <w:p>
      <w:pPr>
        <w:spacing w:line="360" w:lineRule="auto"/>
        <w:rPr>
          <w:rFonts w:ascii="宋体"/>
          <w:b/>
          <w:sz w:val="24"/>
        </w:rPr>
      </w:pPr>
      <w:r>
        <w:rPr>
          <w:rFonts w:hint="eastAsia" w:ascii="宋体" w:hAnsi="宋体"/>
          <w:b/>
          <w:sz w:val="24"/>
        </w:rPr>
        <w:t>相关功能：</w:t>
      </w:r>
    </w:p>
    <w:p>
      <w:pPr>
        <w:spacing w:line="360" w:lineRule="auto"/>
        <w:rPr>
          <w:rFonts w:ascii="宋体"/>
          <w:sz w:val="24"/>
        </w:rPr>
      </w:pPr>
      <w:r>
        <w:rPr>
          <w:rFonts w:ascii="宋体" w:hAnsi="宋体"/>
          <w:sz w:val="24"/>
        </w:rPr>
        <w:t xml:space="preserve">    </w:t>
      </w:r>
      <w:r>
        <w:rPr>
          <w:rFonts w:hint="eastAsia" w:ascii="宋体" w:hAnsi="宋体"/>
          <w:sz w:val="24"/>
        </w:rPr>
        <w:t>统计：根据不同的调查期显示出企业的汇总数据</w:t>
      </w:r>
    </w:p>
    <w:p>
      <w:pPr>
        <w:pStyle w:val="5"/>
        <w:spacing w:line="360" w:lineRule="auto"/>
        <w:rPr>
          <w:rFonts w:ascii="宋体"/>
        </w:rPr>
      </w:pPr>
      <w:bookmarkStart w:id="104" w:name="_Toc329781199"/>
      <w:bookmarkStart w:id="105" w:name="_Toc333568689"/>
      <w:bookmarkStart w:id="106" w:name="_Toc28612"/>
      <w:bookmarkStart w:id="107" w:name="_Toc329762107"/>
      <w:bookmarkStart w:id="108" w:name="_Toc11571"/>
      <w:bookmarkStart w:id="109" w:name="_Toc329877168"/>
      <w:r>
        <w:rPr>
          <w:rFonts w:hint="eastAsia" w:ascii="宋体" w:hAnsi="宋体"/>
        </w:rPr>
        <w:t>数据修改</w:t>
      </w:r>
      <w:bookmarkEnd w:id="104"/>
      <w:bookmarkEnd w:id="105"/>
      <w:bookmarkEnd w:id="106"/>
      <w:bookmarkEnd w:id="107"/>
      <w:bookmarkEnd w:id="108"/>
      <w:bookmarkEnd w:id="109"/>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可以对有明显错误的企业数据进行修改。修改后的数据另外存储并不修改报送的原始数据。</w:t>
      </w:r>
    </w:p>
    <w:p>
      <w:pPr>
        <w:spacing w:line="360" w:lineRule="auto"/>
        <w:rPr>
          <w:rFonts w:ascii="宋体"/>
          <w:b/>
          <w:sz w:val="24"/>
        </w:rPr>
      </w:pPr>
      <w:r>
        <w:rPr>
          <w:rFonts w:hint="eastAsia" w:ascii="宋体" w:hAnsi="宋体"/>
          <w:b/>
          <w:sz w:val="24"/>
        </w:rPr>
        <w:t>相关功能：</w:t>
      </w:r>
    </w:p>
    <w:p>
      <w:pPr>
        <w:spacing w:line="360" w:lineRule="auto"/>
        <w:ind w:firstLine="480" w:firstLineChars="200"/>
        <w:rPr>
          <w:rFonts w:ascii="宋体"/>
          <w:sz w:val="24"/>
        </w:rPr>
      </w:pPr>
      <w:r>
        <w:rPr>
          <w:rFonts w:hint="eastAsia" w:ascii="宋体" w:hAnsi="宋体"/>
          <w:sz w:val="24"/>
        </w:rPr>
        <w:t>对所选企业的数据进行修改，原始数据和修改日志要保留。</w:t>
      </w:r>
    </w:p>
    <w:p>
      <w:pPr>
        <w:pStyle w:val="5"/>
        <w:spacing w:line="360" w:lineRule="auto"/>
        <w:rPr>
          <w:rFonts w:ascii="宋体"/>
        </w:rPr>
      </w:pPr>
      <w:bookmarkStart w:id="110" w:name="_Toc329877169"/>
      <w:bookmarkStart w:id="111" w:name="_Toc12055"/>
      <w:bookmarkStart w:id="112" w:name="_Toc333568690"/>
      <w:bookmarkStart w:id="113" w:name="_Toc8414"/>
      <w:bookmarkStart w:id="114" w:name="_Toc250989542"/>
      <w:r>
        <w:rPr>
          <w:rFonts w:hint="eastAsia" w:ascii="宋体" w:hAnsi="宋体"/>
        </w:rPr>
        <w:t>取样分析</w:t>
      </w:r>
      <w:bookmarkEnd w:id="110"/>
      <w:bookmarkEnd w:id="111"/>
      <w:bookmarkEnd w:id="112"/>
      <w:bookmarkEnd w:id="113"/>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显示各市企业的数量和占比</w:t>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80" w:leftChars="0"/>
        <w:rPr>
          <w:rFonts w:ascii="宋体"/>
          <w:sz w:val="24"/>
        </w:rPr>
      </w:pPr>
      <w:r>
        <w:rPr>
          <w:rFonts w:hint="eastAsia" w:ascii="宋体" w:hAnsi="宋体"/>
          <w:sz w:val="24"/>
        </w:rPr>
        <w:t>显示全省各市企业的数量和占比以及相应的饼图</w:t>
      </w:r>
    </w:p>
    <w:p>
      <w:pPr>
        <w:numPr>
          <w:ilvl w:val="0"/>
          <w:numId w:val="0"/>
        </w:numPr>
        <w:spacing w:line="360" w:lineRule="auto"/>
        <w:ind w:left="480" w:leftChars="0"/>
        <w:rPr>
          <w:rFonts w:ascii="宋体"/>
          <w:sz w:val="24"/>
        </w:rPr>
      </w:pPr>
      <w:r>
        <w:rPr>
          <w:rFonts w:hint="eastAsia" w:ascii="宋体" w:hAnsi="宋体"/>
          <w:sz w:val="24"/>
        </w:rPr>
        <w:t>查询，根据地区的查询条件进行检索</w:t>
      </w:r>
    </w:p>
    <w:bookmarkEnd w:id="114"/>
    <w:p>
      <w:pPr>
        <w:pStyle w:val="5"/>
        <w:spacing w:line="360" w:lineRule="auto"/>
      </w:pPr>
      <w:bookmarkStart w:id="115" w:name="_Toc333568692"/>
      <w:bookmarkStart w:id="116" w:name="_Toc250989543"/>
      <w:bookmarkStart w:id="117" w:name="_Toc329877171"/>
      <w:bookmarkStart w:id="118" w:name="_Toc31180"/>
      <w:bookmarkStart w:id="119" w:name="_Toc1297"/>
      <w:r>
        <w:rPr>
          <w:rFonts w:hint="eastAsia"/>
        </w:rPr>
        <w:t>图表分析</w:t>
      </w:r>
      <w:bookmarkEnd w:id="115"/>
      <w:bookmarkEnd w:id="116"/>
      <w:bookmarkEnd w:id="117"/>
      <w:bookmarkEnd w:id="118"/>
      <w:bookmarkEnd w:id="119"/>
    </w:p>
    <w:p>
      <w:pPr>
        <w:pStyle w:val="6"/>
        <w:spacing w:line="360" w:lineRule="auto"/>
      </w:pPr>
      <w:r>
        <w:rPr>
          <w:rFonts w:hint="eastAsia"/>
        </w:rPr>
        <w:t>对比分析</w:t>
      </w:r>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使用折线图、表格形式对比两个调查期的企业岗位变动情况</w:t>
      </w:r>
    </w:p>
    <w:p>
      <w:pPr>
        <w:spacing w:line="360" w:lineRule="auto"/>
        <w:rPr>
          <w:rFonts w:ascii="宋体"/>
          <w:b/>
          <w:sz w:val="24"/>
        </w:rPr>
      </w:pPr>
      <w:r>
        <w:rPr>
          <w:rFonts w:hint="eastAsia" w:ascii="宋体" w:hAnsi="宋体"/>
          <w:b/>
          <w:sz w:val="24"/>
        </w:rPr>
        <w:t>数据说明：</w:t>
      </w:r>
    </w:p>
    <w:p>
      <w:pPr>
        <w:spacing w:line="360" w:lineRule="auto"/>
        <w:ind w:firstLine="420"/>
        <w:rPr>
          <w:rFonts w:ascii="宋体"/>
          <w:sz w:val="24"/>
        </w:rPr>
      </w:pPr>
      <w:r>
        <w:rPr>
          <w:rFonts w:hint="eastAsia" w:ascii="宋体" w:hAnsi="宋体"/>
          <w:sz w:val="24"/>
        </w:rPr>
        <w:t>分析指标包括：企业总数、建档期总岗位数、调查期总岗位数、岗位变化总数、岗位减少总数、岗位变化数量占比。</w:t>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20" w:leftChars="0"/>
        <w:rPr>
          <w:rFonts w:ascii="宋体"/>
          <w:sz w:val="24"/>
        </w:rPr>
      </w:pPr>
      <w:r>
        <w:rPr>
          <w:rFonts w:hint="eastAsia" w:ascii="宋体" w:hAnsi="宋体"/>
          <w:sz w:val="24"/>
        </w:rPr>
        <w:t>查询分析，选择</w:t>
      </w:r>
      <w:r>
        <w:rPr>
          <w:rFonts w:ascii="宋体" w:hAnsi="宋体"/>
          <w:sz w:val="24"/>
        </w:rPr>
        <w:t>2</w:t>
      </w:r>
      <w:r>
        <w:rPr>
          <w:rFonts w:hint="eastAsia" w:ascii="宋体" w:hAnsi="宋体"/>
          <w:sz w:val="24"/>
        </w:rPr>
        <w:t>个调查期、样本条件，选择分析方式：地区、企业性质、行业，输出报表和状图展示分析结果。</w:t>
      </w:r>
    </w:p>
    <w:p/>
    <w:p>
      <w:pPr>
        <w:pStyle w:val="6"/>
        <w:spacing w:line="360" w:lineRule="auto"/>
      </w:pPr>
      <w:r>
        <w:rPr>
          <w:rFonts w:hint="eastAsia"/>
        </w:rPr>
        <w:t>趋势分析</w:t>
      </w:r>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使用折线图、表格形式展示多个连续调查期内的企业岗位变动情况</w:t>
      </w:r>
    </w:p>
    <w:p>
      <w:pPr>
        <w:spacing w:line="360" w:lineRule="auto"/>
        <w:rPr>
          <w:rFonts w:ascii="宋体"/>
          <w:b/>
          <w:sz w:val="24"/>
        </w:rPr>
      </w:pPr>
      <w:r>
        <w:rPr>
          <w:rFonts w:hint="eastAsia" w:ascii="宋体" w:hAnsi="宋体"/>
          <w:b/>
          <w:sz w:val="24"/>
        </w:rPr>
        <w:t>数据说明：</w:t>
      </w:r>
    </w:p>
    <w:p>
      <w:pPr>
        <w:spacing w:line="360" w:lineRule="auto"/>
        <w:ind w:firstLine="420"/>
      </w:pPr>
      <w:r>
        <w:rPr>
          <w:rFonts w:hint="eastAsia" w:ascii="宋体" w:hAnsi="宋体"/>
          <w:sz w:val="24"/>
        </w:rPr>
        <w:t>分析指标为：岗位变化数量占比。</w:t>
      </w:r>
    </w:p>
    <w:p>
      <w:pPr>
        <w:pStyle w:val="5"/>
        <w:spacing w:line="360" w:lineRule="auto"/>
      </w:pPr>
      <w:bookmarkStart w:id="120" w:name="_Toc21927"/>
      <w:bookmarkStart w:id="121" w:name="_Toc329781200"/>
      <w:bookmarkStart w:id="122" w:name="_Toc333568694"/>
      <w:bookmarkStart w:id="123" w:name="_Toc329877173"/>
      <w:bookmarkStart w:id="124" w:name="_Toc1076"/>
      <w:r>
        <w:rPr>
          <w:rFonts w:hint="eastAsia"/>
        </w:rPr>
        <w:t>数据查询与导出</w:t>
      </w:r>
      <w:bookmarkEnd w:id="120"/>
      <w:bookmarkEnd w:id="121"/>
      <w:bookmarkEnd w:id="122"/>
      <w:bookmarkEnd w:id="123"/>
      <w:bookmarkEnd w:id="124"/>
    </w:p>
    <w:p>
      <w:pPr>
        <w:spacing w:line="360" w:lineRule="auto"/>
        <w:rPr>
          <w:rFonts w:ascii="宋体"/>
          <w:b/>
          <w:sz w:val="24"/>
        </w:rPr>
      </w:pPr>
      <w:r>
        <w:rPr>
          <w:rFonts w:hint="eastAsia" w:ascii="宋体" w:hAnsi="宋体"/>
          <w:b/>
          <w:sz w:val="24"/>
        </w:rPr>
        <w:t>基本描述</w:t>
      </w:r>
    </w:p>
    <w:p>
      <w:pPr>
        <w:spacing w:line="360" w:lineRule="auto"/>
        <w:rPr>
          <w:rFonts w:hint="eastAsia" w:ascii="宋体" w:hAnsi="宋体"/>
          <w:sz w:val="24"/>
        </w:rPr>
      </w:pPr>
      <w:r>
        <w:rPr>
          <w:rFonts w:ascii="宋体" w:hAnsi="宋体"/>
          <w:sz w:val="24"/>
        </w:rPr>
        <w:t xml:space="preserve">  </w:t>
      </w:r>
      <w:r>
        <w:rPr>
          <w:rFonts w:hint="eastAsia" w:ascii="宋体" w:hAnsi="宋体"/>
          <w:sz w:val="24"/>
        </w:rPr>
        <w:t>对全省已创建账号进行条件查询</w:t>
      </w:r>
    </w:p>
    <w:p>
      <w:pPr>
        <w:spacing w:line="360" w:lineRule="auto"/>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1770" cy="1969770"/>
            <wp:effectExtent l="0" t="0" r="1270" b="11430"/>
            <wp:docPr id="17" name="图片 17" descr="ada4390c6c5f144225fc2bfde52e1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da4390c6c5f144225fc2bfde52e13c"/>
                    <pic:cNvPicPr>
                      <a:picLocks noChangeAspect="1"/>
                    </pic:cNvPicPr>
                  </pic:nvPicPr>
                  <pic:blipFill>
                    <a:blip r:embed="rId13"/>
                    <a:stretch>
                      <a:fillRect/>
                    </a:stretch>
                  </pic:blipFill>
                  <pic:spPr>
                    <a:xfrm>
                      <a:off x="0" y="0"/>
                      <a:ext cx="5271770" cy="1969770"/>
                    </a:xfrm>
                    <a:prstGeom prst="rect">
                      <a:avLst/>
                    </a:prstGeom>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20" w:leftChars="0"/>
        <w:rPr>
          <w:rFonts w:ascii="宋体"/>
          <w:sz w:val="24"/>
        </w:rPr>
      </w:pPr>
      <w:r>
        <w:rPr>
          <w:rFonts w:hint="eastAsia" w:ascii="宋体" w:hAnsi="宋体"/>
          <w:sz w:val="24"/>
        </w:rPr>
        <w:t>查询：按找相应的查询条件进行查询。</w:t>
      </w:r>
    </w:p>
    <w:p>
      <w:pPr>
        <w:numPr>
          <w:ilvl w:val="0"/>
          <w:numId w:val="0"/>
        </w:numPr>
        <w:spacing w:line="360" w:lineRule="auto"/>
        <w:ind w:left="420" w:leftChars="0"/>
        <w:rPr>
          <w:rFonts w:ascii="宋体"/>
          <w:sz w:val="24"/>
        </w:rPr>
      </w:pPr>
      <w:r>
        <w:rPr>
          <w:rFonts w:hint="eastAsia" w:ascii="宋体" w:hAnsi="宋体"/>
          <w:sz w:val="24"/>
        </w:rPr>
        <w:t>清除：清除查询条件。</w:t>
      </w:r>
    </w:p>
    <w:p>
      <w:pPr>
        <w:numPr>
          <w:ilvl w:val="0"/>
          <w:numId w:val="0"/>
        </w:numPr>
        <w:spacing w:line="360" w:lineRule="auto"/>
        <w:ind w:left="420" w:leftChars="0"/>
        <w:rPr>
          <w:rFonts w:ascii="宋体"/>
          <w:sz w:val="24"/>
        </w:rPr>
      </w:pPr>
      <w:r>
        <w:rPr>
          <w:rFonts w:hint="eastAsia" w:ascii="宋体" w:hAnsi="宋体"/>
          <w:sz w:val="24"/>
        </w:rPr>
        <w:t>导出：导出查询后数据。</w:t>
      </w:r>
    </w:p>
    <w:p>
      <w:pPr>
        <w:numPr>
          <w:ilvl w:val="0"/>
          <w:numId w:val="0"/>
        </w:numPr>
        <w:spacing w:line="360" w:lineRule="auto"/>
        <w:ind w:left="420" w:leftChars="0"/>
        <w:rPr>
          <w:rFonts w:ascii="宋体"/>
          <w:sz w:val="24"/>
        </w:rPr>
      </w:pPr>
      <w:r>
        <w:rPr>
          <w:rFonts w:hint="eastAsia" w:ascii="宋体" w:hAnsi="宋体"/>
          <w:sz w:val="24"/>
        </w:rPr>
        <w:t>查询条件：单位名称、登陆账号、用户类型、所属地市、所属市县、所处区域、数据状态、单位性质、所属行业、起始日期、结束日期、统计月份、统计季度。</w:t>
      </w:r>
    </w:p>
    <w:p>
      <w:pPr>
        <w:pStyle w:val="5"/>
        <w:spacing w:line="360" w:lineRule="auto"/>
      </w:pPr>
      <w:bookmarkStart w:id="125" w:name="_Toc333568695"/>
      <w:bookmarkStart w:id="126" w:name="_Toc329781201"/>
      <w:bookmarkStart w:id="127" w:name="_Toc329877174"/>
      <w:bookmarkStart w:id="128" w:name="_Toc329762108"/>
      <w:bookmarkStart w:id="129" w:name="_Toc21065"/>
      <w:bookmarkStart w:id="130" w:name="_Toc5268"/>
      <w:r>
        <w:rPr>
          <w:rFonts w:hint="eastAsia"/>
        </w:rPr>
        <w:t>发布通知</w:t>
      </w:r>
      <w:bookmarkEnd w:id="125"/>
      <w:bookmarkEnd w:id="126"/>
      <w:bookmarkEnd w:id="127"/>
      <w:bookmarkEnd w:id="128"/>
      <w:bookmarkEnd w:id="129"/>
      <w:bookmarkEnd w:id="130"/>
    </w:p>
    <w:p>
      <w:pPr>
        <w:spacing w:line="360" w:lineRule="auto"/>
        <w:rPr>
          <w:rFonts w:ascii="宋体"/>
          <w:b/>
          <w:sz w:val="24"/>
        </w:rPr>
      </w:pPr>
      <w:r>
        <w:rPr>
          <w:rFonts w:hint="eastAsia" w:ascii="宋体" w:hAnsi="宋体"/>
          <w:b/>
          <w:sz w:val="24"/>
        </w:rPr>
        <w:t>基本描述：</w:t>
      </w:r>
    </w:p>
    <w:p>
      <w:pPr>
        <w:spacing w:line="360" w:lineRule="auto"/>
        <w:ind w:firstLine="420"/>
        <w:rPr>
          <w:rFonts w:hint="eastAsia" w:ascii="宋体" w:hAnsi="宋体"/>
          <w:sz w:val="24"/>
        </w:rPr>
      </w:pPr>
      <w:r>
        <w:rPr>
          <w:rFonts w:hint="eastAsia" w:ascii="宋体" w:hAnsi="宋体"/>
          <w:sz w:val="24"/>
        </w:rPr>
        <w:t>发布、删除通知信息</w:t>
      </w:r>
    </w:p>
    <w:p>
      <w:pPr>
        <w:spacing w:line="360" w:lineRule="auto"/>
        <w:ind w:firstLine="420"/>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1770" cy="2397760"/>
            <wp:effectExtent l="0" t="0" r="1270" b="10160"/>
            <wp:docPr id="18" name="图片 18" descr="9481fe95030ca6912389817353b65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9481fe95030ca6912389817353b65cd"/>
                    <pic:cNvPicPr>
                      <a:picLocks noChangeAspect="1"/>
                    </pic:cNvPicPr>
                  </pic:nvPicPr>
                  <pic:blipFill>
                    <a:blip r:embed="rId14"/>
                    <a:stretch>
                      <a:fillRect/>
                    </a:stretch>
                  </pic:blipFill>
                  <pic:spPr>
                    <a:xfrm>
                      <a:off x="0" y="0"/>
                      <a:ext cx="5271770" cy="2397760"/>
                    </a:xfrm>
                    <a:prstGeom prst="rect">
                      <a:avLst/>
                    </a:prstGeom>
                  </pic:spPr>
                </pic:pic>
              </a:graphicData>
            </a:graphic>
          </wp:inline>
        </w:drawing>
      </w:r>
    </w:p>
    <w:p>
      <w:pPr>
        <w:spacing w:line="360" w:lineRule="auto"/>
        <w:rPr>
          <w:rFonts w:ascii="宋体"/>
          <w:b/>
          <w:sz w:val="24"/>
        </w:rPr>
      </w:pPr>
      <w:r>
        <w:rPr>
          <w:rFonts w:hint="eastAsia" w:ascii="宋体" w:hAnsi="宋体"/>
          <w:b/>
          <w:sz w:val="24"/>
        </w:rPr>
        <w:t>权限相关：</w:t>
      </w:r>
    </w:p>
    <w:p>
      <w:pPr>
        <w:spacing w:line="360" w:lineRule="auto"/>
        <w:ind w:firstLine="420"/>
        <w:rPr>
          <w:rFonts w:ascii="宋体"/>
          <w:sz w:val="24"/>
        </w:rPr>
      </w:pPr>
      <w:r>
        <w:rPr>
          <w:rFonts w:hint="eastAsia" w:ascii="宋体" w:hAnsi="宋体"/>
          <w:sz w:val="24"/>
        </w:rPr>
        <w:t>省用户</w:t>
      </w:r>
    </w:p>
    <w:p>
      <w:pPr>
        <w:spacing w:line="360" w:lineRule="auto"/>
        <w:rPr>
          <w:rFonts w:ascii="宋体"/>
          <w:b/>
          <w:sz w:val="24"/>
        </w:rPr>
      </w:pPr>
      <w:r>
        <w:rPr>
          <w:rFonts w:hint="eastAsia" w:ascii="宋体" w:hAnsi="宋体"/>
          <w:b/>
          <w:sz w:val="24"/>
        </w:rPr>
        <w:t>相关功能：</w:t>
      </w:r>
    </w:p>
    <w:p>
      <w:pPr>
        <w:pStyle w:val="15"/>
        <w:numPr>
          <w:ilvl w:val="0"/>
          <w:numId w:val="0"/>
        </w:numPr>
        <w:ind w:left="426" w:leftChars="0"/>
        <w:rPr>
          <w:rFonts w:ascii="宋体"/>
          <w:szCs w:val="24"/>
        </w:rPr>
      </w:pPr>
      <w:r>
        <w:rPr>
          <w:rFonts w:hint="eastAsia" w:ascii="宋体" w:hAnsi="宋体"/>
          <w:szCs w:val="24"/>
        </w:rPr>
        <w:t>列表：列出当前用户发布的所有通知信息。列表项包括：标题、发布时间。</w:t>
      </w:r>
    </w:p>
    <w:p>
      <w:pPr>
        <w:numPr>
          <w:ilvl w:val="0"/>
          <w:numId w:val="0"/>
        </w:numPr>
        <w:spacing w:line="360" w:lineRule="auto"/>
        <w:ind w:left="426" w:leftChars="0"/>
        <w:rPr>
          <w:rFonts w:ascii="宋体"/>
          <w:sz w:val="24"/>
        </w:rPr>
      </w:pPr>
      <w:r>
        <w:rPr>
          <w:rFonts w:hint="eastAsia" w:ascii="宋体" w:hAnsi="宋体"/>
          <w:sz w:val="24"/>
        </w:rPr>
        <w:t>新增：新增一条通知信息。数据项包括：</w:t>
      </w:r>
    </w:p>
    <w:tbl>
      <w:tblPr>
        <w:tblStyle w:val="1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84" w:type="dxa"/>
            <w:shd w:val="clear" w:color="auto" w:fill="DDD9C3"/>
            <w:noWrap w:val="0"/>
            <w:vAlign w:val="top"/>
          </w:tcPr>
          <w:p>
            <w:pPr>
              <w:rPr>
                <w:rFonts w:ascii="宋体"/>
                <w:szCs w:val="21"/>
              </w:rPr>
            </w:pPr>
            <w:r>
              <w:rPr>
                <w:rFonts w:hint="eastAsia" w:ascii="宋体" w:hAnsi="宋体"/>
                <w:szCs w:val="21"/>
              </w:rPr>
              <w:t>数据项</w:t>
            </w:r>
          </w:p>
        </w:tc>
        <w:tc>
          <w:tcPr>
            <w:tcW w:w="992" w:type="dxa"/>
            <w:shd w:val="clear" w:color="auto" w:fill="DDD9C3"/>
            <w:noWrap w:val="0"/>
            <w:vAlign w:val="top"/>
          </w:tcPr>
          <w:p>
            <w:pPr>
              <w:rPr>
                <w:rFonts w:ascii="宋体"/>
                <w:szCs w:val="21"/>
              </w:rPr>
            </w:pPr>
            <w:r>
              <w:rPr>
                <w:rFonts w:hint="eastAsia" w:ascii="宋体" w:hAnsi="宋体"/>
                <w:szCs w:val="21"/>
              </w:rPr>
              <w:t>必填</w:t>
            </w:r>
          </w:p>
        </w:tc>
        <w:tc>
          <w:tcPr>
            <w:tcW w:w="6146" w:type="dxa"/>
            <w:shd w:val="clear" w:color="auto" w:fill="DDD9C3"/>
            <w:noWrap w:val="0"/>
            <w:vAlign w:val="top"/>
          </w:tcPr>
          <w:p>
            <w:pPr>
              <w:rPr>
                <w:rFonts w:ascii="宋体"/>
                <w:szCs w:val="21"/>
              </w:rPr>
            </w:pPr>
            <w:r>
              <w:rPr>
                <w:rFonts w:hint="eastAsia" w:ascii="宋体" w:hAnsi="宋体"/>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通知标题</w:t>
            </w:r>
          </w:p>
        </w:tc>
        <w:tc>
          <w:tcPr>
            <w:tcW w:w="992" w:type="dxa"/>
            <w:noWrap w:val="0"/>
            <w:vAlign w:val="top"/>
          </w:tcPr>
          <w:p>
            <w:pPr>
              <w:rPr>
                <w:rFonts w:ascii="宋体"/>
                <w:szCs w:val="21"/>
              </w:rPr>
            </w:pPr>
            <w:r>
              <w:rPr>
                <w:rFonts w:hint="eastAsia" w:ascii="宋体" w:hAnsi="宋体"/>
                <w:szCs w:val="21"/>
              </w:rPr>
              <w:t>是</w:t>
            </w:r>
          </w:p>
        </w:tc>
        <w:tc>
          <w:tcPr>
            <w:tcW w:w="6146" w:type="dxa"/>
            <w:noWrap w:val="0"/>
            <w:vAlign w:val="top"/>
          </w:tcPr>
          <w:p>
            <w:pPr>
              <w:rPr>
                <w:rFonts w:ascii="宋体"/>
                <w:szCs w:val="21"/>
              </w:rPr>
            </w:pPr>
            <w:r>
              <w:rPr>
                <w:rFonts w:ascii="宋体" w:hAnsi="宋体"/>
                <w:szCs w:val="21"/>
              </w:rPr>
              <w:t>50</w:t>
            </w:r>
            <w:r>
              <w:rPr>
                <w:rFonts w:hint="eastAsia" w:ascii="宋体" w:hAnsi="宋体"/>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通知内容</w:t>
            </w:r>
          </w:p>
        </w:tc>
        <w:tc>
          <w:tcPr>
            <w:tcW w:w="992" w:type="dxa"/>
            <w:noWrap w:val="0"/>
            <w:vAlign w:val="top"/>
          </w:tcPr>
          <w:p>
            <w:pPr>
              <w:rPr>
                <w:rFonts w:ascii="宋体"/>
                <w:szCs w:val="21"/>
              </w:rPr>
            </w:pPr>
            <w:r>
              <w:rPr>
                <w:rFonts w:hint="eastAsia" w:ascii="宋体" w:hAnsi="宋体"/>
                <w:szCs w:val="21"/>
              </w:rPr>
              <w:t>是</w:t>
            </w:r>
          </w:p>
        </w:tc>
        <w:tc>
          <w:tcPr>
            <w:tcW w:w="6146" w:type="dxa"/>
            <w:noWrap w:val="0"/>
            <w:vAlign w:val="top"/>
          </w:tcPr>
          <w:p>
            <w:pPr>
              <w:rPr>
                <w:rFonts w:ascii="宋体"/>
                <w:szCs w:val="21"/>
              </w:rPr>
            </w:pPr>
            <w:r>
              <w:rPr>
                <w:rFonts w:ascii="宋体" w:hAnsi="宋体"/>
                <w:szCs w:val="21"/>
              </w:rPr>
              <w:t>2000</w:t>
            </w:r>
            <w:r>
              <w:rPr>
                <w:rFonts w:hint="eastAsia" w:ascii="宋体" w:hAnsi="宋体"/>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发布时间</w:t>
            </w:r>
          </w:p>
        </w:tc>
        <w:tc>
          <w:tcPr>
            <w:tcW w:w="992" w:type="dxa"/>
            <w:noWrap w:val="0"/>
            <w:vAlign w:val="top"/>
          </w:tcPr>
          <w:p>
            <w:pPr>
              <w:rPr>
                <w:rFonts w:ascii="宋体"/>
                <w:szCs w:val="21"/>
              </w:rPr>
            </w:pPr>
            <w:r>
              <w:rPr>
                <w:rFonts w:hint="eastAsia" w:ascii="宋体" w:hAnsi="宋体"/>
                <w:szCs w:val="21"/>
              </w:rPr>
              <w:t>否</w:t>
            </w:r>
          </w:p>
        </w:tc>
        <w:tc>
          <w:tcPr>
            <w:tcW w:w="6146" w:type="dxa"/>
            <w:noWrap w:val="0"/>
            <w:vAlign w:val="top"/>
          </w:tcPr>
          <w:p>
            <w:pPr>
              <w:rPr>
                <w:rFonts w:ascii="宋体"/>
                <w:szCs w:val="21"/>
              </w:rPr>
            </w:pPr>
            <w:r>
              <w:rPr>
                <w:rFonts w:hint="eastAsia" w:ascii="宋体" w:hAnsi="宋体"/>
                <w:szCs w:val="21"/>
              </w:rPr>
              <w:t>系统自动生成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发布单位</w:t>
            </w:r>
          </w:p>
        </w:tc>
        <w:tc>
          <w:tcPr>
            <w:tcW w:w="992" w:type="dxa"/>
            <w:noWrap w:val="0"/>
            <w:vAlign w:val="top"/>
          </w:tcPr>
          <w:p>
            <w:pPr>
              <w:rPr>
                <w:rFonts w:ascii="宋体"/>
                <w:szCs w:val="21"/>
              </w:rPr>
            </w:pPr>
            <w:r>
              <w:rPr>
                <w:rFonts w:hint="eastAsia" w:ascii="宋体" w:hAnsi="宋体"/>
                <w:szCs w:val="21"/>
              </w:rPr>
              <w:t>否</w:t>
            </w:r>
          </w:p>
        </w:tc>
        <w:tc>
          <w:tcPr>
            <w:tcW w:w="6146" w:type="dxa"/>
            <w:noWrap w:val="0"/>
            <w:vAlign w:val="top"/>
          </w:tcPr>
          <w:p>
            <w:pPr>
              <w:rPr>
                <w:rFonts w:ascii="宋体"/>
                <w:szCs w:val="21"/>
              </w:rPr>
            </w:pPr>
            <w:r>
              <w:rPr>
                <w:rFonts w:hint="eastAsia" w:ascii="宋体" w:hAnsi="宋体"/>
                <w:szCs w:val="21"/>
              </w:rPr>
              <w:t>系统自动生成</w:t>
            </w:r>
          </w:p>
        </w:tc>
      </w:tr>
    </w:tbl>
    <w:p>
      <w:pPr>
        <w:numPr>
          <w:ilvl w:val="0"/>
          <w:numId w:val="0"/>
        </w:numPr>
        <w:spacing w:line="360" w:lineRule="auto"/>
        <w:ind w:left="426" w:leftChars="0"/>
        <w:rPr>
          <w:rFonts w:ascii="宋体"/>
          <w:sz w:val="24"/>
          <w:szCs w:val="28"/>
        </w:rPr>
      </w:pPr>
      <w:r>
        <w:rPr>
          <w:rFonts w:hint="eastAsia" w:ascii="宋体" w:hAnsi="宋体"/>
          <w:sz w:val="24"/>
          <w:szCs w:val="28"/>
        </w:rPr>
        <w:t>修改：选择一条通知，进行修改。数据项同新增。</w:t>
      </w:r>
    </w:p>
    <w:p>
      <w:pPr>
        <w:numPr>
          <w:ilvl w:val="0"/>
          <w:numId w:val="0"/>
        </w:numPr>
        <w:spacing w:line="360" w:lineRule="auto"/>
        <w:ind w:left="426" w:leftChars="0"/>
        <w:rPr>
          <w:rFonts w:ascii="宋体"/>
          <w:sz w:val="24"/>
          <w:szCs w:val="28"/>
        </w:rPr>
      </w:pPr>
      <w:r>
        <w:rPr>
          <w:rFonts w:hint="eastAsia" w:ascii="宋体" w:hAnsi="宋体"/>
          <w:sz w:val="24"/>
          <w:szCs w:val="28"/>
        </w:rPr>
        <w:t>删除：删除一条通知信息。</w:t>
      </w:r>
    </w:p>
    <w:p>
      <w:pPr>
        <w:pStyle w:val="5"/>
        <w:spacing w:line="360" w:lineRule="auto"/>
      </w:pPr>
      <w:bookmarkStart w:id="131" w:name="_Toc329762109"/>
      <w:bookmarkStart w:id="132" w:name="_Toc329781202"/>
      <w:bookmarkStart w:id="133" w:name="_Toc329877175"/>
      <w:bookmarkStart w:id="134" w:name="_Toc7794"/>
      <w:bookmarkStart w:id="135" w:name="_Toc333568696"/>
      <w:bookmarkStart w:id="136" w:name="_Toc15004"/>
      <w:r>
        <w:rPr>
          <w:rFonts w:hint="eastAsia"/>
        </w:rPr>
        <w:t>浏览通知</w:t>
      </w:r>
      <w:bookmarkEnd w:id="131"/>
      <w:bookmarkEnd w:id="132"/>
      <w:bookmarkEnd w:id="133"/>
      <w:bookmarkEnd w:id="134"/>
      <w:bookmarkEnd w:id="135"/>
      <w:bookmarkEnd w:id="136"/>
    </w:p>
    <w:p>
      <w:pPr>
        <w:spacing w:line="360" w:lineRule="auto"/>
        <w:rPr>
          <w:rFonts w:ascii="宋体"/>
          <w:b/>
          <w:sz w:val="24"/>
          <w:szCs w:val="28"/>
        </w:rPr>
      </w:pPr>
      <w:r>
        <w:rPr>
          <w:rFonts w:hint="eastAsia" w:ascii="宋体" w:hAnsi="宋体"/>
          <w:b/>
          <w:sz w:val="24"/>
          <w:szCs w:val="28"/>
        </w:rPr>
        <w:t>基本描述：</w:t>
      </w:r>
    </w:p>
    <w:p>
      <w:pPr>
        <w:spacing w:line="360" w:lineRule="auto"/>
        <w:ind w:firstLine="420"/>
        <w:rPr>
          <w:rFonts w:ascii="宋体"/>
          <w:sz w:val="24"/>
          <w:szCs w:val="28"/>
        </w:rPr>
      </w:pPr>
      <w:r>
        <w:rPr>
          <w:rFonts w:hint="eastAsia" w:ascii="宋体" w:hAnsi="宋体"/>
          <w:sz w:val="24"/>
          <w:szCs w:val="28"/>
        </w:rPr>
        <w:t>浏览查看通知信息。</w:t>
      </w:r>
    </w:p>
    <w:p>
      <w:pPr>
        <w:spacing w:line="360" w:lineRule="auto"/>
        <w:rPr>
          <w:rFonts w:ascii="宋体"/>
          <w:b/>
          <w:sz w:val="24"/>
          <w:szCs w:val="28"/>
        </w:rPr>
      </w:pPr>
      <w:r>
        <w:rPr>
          <w:rFonts w:hint="eastAsia" w:ascii="宋体" w:hAnsi="宋体"/>
          <w:b/>
          <w:sz w:val="24"/>
          <w:szCs w:val="28"/>
        </w:rPr>
        <w:t>权限相关：</w:t>
      </w:r>
    </w:p>
    <w:p>
      <w:pPr>
        <w:spacing w:line="360" w:lineRule="auto"/>
        <w:ind w:firstLine="420"/>
        <w:rPr>
          <w:rFonts w:ascii="宋体"/>
          <w:sz w:val="24"/>
          <w:szCs w:val="28"/>
        </w:rPr>
      </w:pPr>
      <w:r>
        <w:rPr>
          <w:rFonts w:hint="eastAsia" w:ascii="宋体" w:hAnsi="宋体"/>
          <w:sz w:val="24"/>
          <w:szCs w:val="28"/>
        </w:rPr>
        <w:t>企业、省用户使用。</w:t>
      </w:r>
    </w:p>
    <w:p>
      <w:pPr>
        <w:spacing w:line="360" w:lineRule="auto"/>
        <w:rPr>
          <w:rFonts w:ascii="宋体"/>
          <w:b/>
          <w:sz w:val="24"/>
          <w:szCs w:val="28"/>
        </w:rPr>
      </w:pPr>
      <w:r>
        <w:rPr>
          <w:rFonts w:hint="eastAsia" w:ascii="宋体" w:hAnsi="宋体"/>
          <w:b/>
          <w:sz w:val="24"/>
          <w:szCs w:val="28"/>
        </w:rPr>
        <w:t>相关功能：</w:t>
      </w:r>
    </w:p>
    <w:p>
      <w:pPr>
        <w:pStyle w:val="15"/>
        <w:numPr>
          <w:ilvl w:val="0"/>
          <w:numId w:val="0"/>
        </w:numPr>
        <w:ind w:left="426" w:leftChars="0"/>
        <w:rPr>
          <w:rFonts w:ascii="宋体"/>
          <w:szCs w:val="28"/>
        </w:rPr>
      </w:pPr>
      <w:r>
        <w:rPr>
          <w:rFonts w:hint="eastAsia" w:ascii="宋体" w:hAnsi="宋体"/>
          <w:szCs w:val="28"/>
        </w:rPr>
        <w:t>列表：列出当前用户和所有上级用户发布的所有通知信息。列表项包括：标题、发布时间。</w:t>
      </w:r>
    </w:p>
    <w:p>
      <w:pPr>
        <w:numPr>
          <w:ilvl w:val="0"/>
          <w:numId w:val="0"/>
        </w:numPr>
        <w:spacing w:line="360" w:lineRule="auto"/>
        <w:ind w:left="426" w:leftChars="0"/>
        <w:rPr>
          <w:rFonts w:ascii="宋体"/>
          <w:sz w:val="24"/>
          <w:szCs w:val="28"/>
        </w:rPr>
      </w:pPr>
      <w:r>
        <w:rPr>
          <w:rFonts w:hint="eastAsia" w:ascii="宋体" w:hAnsi="宋体"/>
          <w:sz w:val="24"/>
          <w:szCs w:val="28"/>
        </w:rPr>
        <w:t>查看：查看通知信息。包括：通知标题，发布时间，通知内容。</w:t>
      </w:r>
    </w:p>
    <w:p>
      <w:pPr>
        <w:pStyle w:val="5"/>
        <w:spacing w:line="360" w:lineRule="auto"/>
      </w:pPr>
      <w:bookmarkStart w:id="137" w:name="_Toc333568697"/>
      <w:bookmarkStart w:id="138" w:name="_Toc250989546"/>
      <w:bookmarkStart w:id="139" w:name="_Toc329877176"/>
      <w:bookmarkStart w:id="140" w:name="_Toc329762110"/>
      <w:bookmarkStart w:id="141" w:name="_Toc329781203"/>
      <w:bookmarkStart w:id="142" w:name="_Toc8222"/>
      <w:bookmarkStart w:id="143" w:name="_Toc14243"/>
      <w:r>
        <w:rPr>
          <w:rFonts w:hint="eastAsia"/>
        </w:rPr>
        <w:t>系统管理</w:t>
      </w:r>
      <w:bookmarkEnd w:id="137"/>
      <w:bookmarkEnd w:id="138"/>
      <w:bookmarkEnd w:id="139"/>
      <w:bookmarkEnd w:id="140"/>
      <w:bookmarkEnd w:id="141"/>
      <w:bookmarkEnd w:id="142"/>
      <w:bookmarkEnd w:id="143"/>
    </w:p>
    <w:p>
      <w:pPr>
        <w:pStyle w:val="6"/>
        <w:spacing w:line="360" w:lineRule="auto"/>
      </w:pPr>
      <w:r>
        <w:rPr>
          <w:rFonts w:hint="eastAsia"/>
        </w:rPr>
        <w:t>上报时限</w:t>
      </w:r>
    </w:p>
    <w:p>
      <w:pPr>
        <w:spacing w:line="360" w:lineRule="auto"/>
        <w:rPr>
          <w:rFonts w:ascii="宋体"/>
          <w:b/>
          <w:sz w:val="24"/>
          <w:szCs w:val="28"/>
        </w:rPr>
      </w:pPr>
      <w:r>
        <w:rPr>
          <w:rFonts w:hint="eastAsia" w:ascii="宋体" w:hAnsi="宋体"/>
          <w:b/>
          <w:sz w:val="24"/>
          <w:szCs w:val="28"/>
        </w:rPr>
        <w:t>基本描述：</w:t>
      </w:r>
    </w:p>
    <w:p>
      <w:pPr>
        <w:spacing w:line="360" w:lineRule="auto"/>
        <w:ind w:firstLine="465"/>
        <w:rPr>
          <w:rFonts w:hint="eastAsia" w:ascii="宋体" w:hAnsi="宋体"/>
          <w:sz w:val="24"/>
          <w:szCs w:val="28"/>
        </w:rPr>
      </w:pPr>
      <w:r>
        <w:rPr>
          <w:rFonts w:hint="eastAsia" w:ascii="宋体" w:hAnsi="宋体"/>
          <w:sz w:val="24"/>
          <w:szCs w:val="28"/>
        </w:rPr>
        <w:t>新增或修改调查期。</w:t>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pStyle w:val="15"/>
        <w:numPr>
          <w:ilvl w:val="0"/>
          <w:numId w:val="0"/>
        </w:numPr>
        <w:ind w:left="426" w:leftChars="0"/>
        <w:rPr>
          <w:rFonts w:ascii="宋体"/>
          <w:szCs w:val="28"/>
        </w:rPr>
      </w:pPr>
      <w:r>
        <w:rPr>
          <w:rFonts w:hint="eastAsia" w:ascii="宋体" w:hAnsi="宋体"/>
          <w:szCs w:val="28"/>
        </w:rPr>
        <w:t>新增：新增一个调查期。</w:t>
      </w:r>
    </w:p>
    <w:p>
      <w:pPr>
        <w:pStyle w:val="15"/>
        <w:numPr>
          <w:ilvl w:val="0"/>
          <w:numId w:val="0"/>
        </w:numPr>
        <w:ind w:left="426" w:leftChars="0"/>
        <w:rPr>
          <w:rFonts w:ascii="宋体"/>
          <w:szCs w:val="28"/>
        </w:rPr>
      </w:pPr>
      <w:r>
        <w:rPr>
          <w:rFonts w:hint="eastAsia" w:ascii="宋体" w:hAnsi="宋体"/>
          <w:szCs w:val="28"/>
        </w:rPr>
        <w:t>修改：修改已有的调查期的时间。</w:t>
      </w:r>
    </w:p>
    <w:p>
      <w:pPr>
        <w:pStyle w:val="6"/>
        <w:spacing w:line="360" w:lineRule="auto"/>
      </w:pPr>
      <w:bookmarkStart w:id="144" w:name="_Toc329762111"/>
      <w:bookmarkStart w:id="145" w:name="_Toc329781204"/>
      <w:r>
        <w:rPr>
          <w:rFonts w:hint="eastAsia"/>
        </w:rPr>
        <w:t>用户管理</w:t>
      </w:r>
      <w:bookmarkEnd w:id="144"/>
      <w:bookmarkEnd w:id="145"/>
    </w:p>
    <w:p>
      <w:pPr>
        <w:spacing w:line="360" w:lineRule="auto"/>
        <w:rPr>
          <w:rFonts w:ascii="宋体"/>
          <w:b/>
          <w:sz w:val="24"/>
          <w:szCs w:val="28"/>
        </w:rPr>
      </w:pPr>
      <w:r>
        <w:rPr>
          <w:rFonts w:hint="eastAsia" w:ascii="宋体" w:hAnsi="宋体"/>
          <w:b/>
          <w:sz w:val="24"/>
          <w:szCs w:val="28"/>
        </w:rPr>
        <w:t>基本描述：</w:t>
      </w:r>
    </w:p>
    <w:p>
      <w:pPr>
        <w:spacing w:line="360" w:lineRule="auto"/>
        <w:ind w:firstLine="480"/>
        <w:rPr>
          <w:rFonts w:hint="eastAsia" w:ascii="宋体" w:hAnsi="宋体"/>
          <w:sz w:val="24"/>
          <w:szCs w:val="28"/>
        </w:rPr>
      </w:pPr>
      <w:r>
        <w:rPr>
          <w:rFonts w:hint="eastAsia" w:ascii="宋体" w:hAnsi="宋体"/>
          <w:sz w:val="24"/>
          <w:szCs w:val="28"/>
        </w:rPr>
        <w:t>建立省和企业用户。</w:t>
      </w:r>
    </w:p>
    <w:p>
      <w:pPr>
        <w:spacing w:line="360" w:lineRule="auto"/>
        <w:ind w:firstLine="480"/>
        <w:rPr>
          <w:rFonts w:hint="eastAsia" w:ascii="宋体" w:hAnsi="宋体" w:eastAsiaTheme="minorEastAsia"/>
          <w:sz w:val="24"/>
          <w:szCs w:val="28"/>
          <w:lang w:eastAsia="zh-CN"/>
        </w:rPr>
      </w:pPr>
      <w:r>
        <w:rPr>
          <w:rFonts w:hint="eastAsia" w:ascii="宋体" w:hAnsi="宋体" w:eastAsiaTheme="minorEastAsia"/>
          <w:sz w:val="24"/>
          <w:szCs w:val="28"/>
          <w:lang w:eastAsia="zh-CN"/>
        </w:rPr>
        <w:drawing>
          <wp:inline distT="0" distB="0" distL="114300" distR="114300">
            <wp:extent cx="5271770" cy="4253230"/>
            <wp:effectExtent l="0" t="0" r="1270" b="13970"/>
            <wp:docPr id="19" name="图片 19" descr="6d90556288217a66a3e7c661f2d1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d90556288217a66a3e7c661f2d103a"/>
                    <pic:cNvPicPr>
                      <a:picLocks noChangeAspect="1"/>
                    </pic:cNvPicPr>
                  </pic:nvPicPr>
                  <pic:blipFill>
                    <a:blip r:embed="rId15"/>
                    <a:stretch>
                      <a:fillRect/>
                    </a:stretch>
                  </pic:blipFill>
                  <pic:spPr>
                    <a:xfrm>
                      <a:off x="0" y="0"/>
                      <a:ext cx="5271770" cy="4253230"/>
                    </a:xfrm>
                    <a:prstGeom prst="rect">
                      <a:avLst/>
                    </a:prstGeom>
                  </pic:spPr>
                </pic:pic>
              </a:graphicData>
            </a:graphic>
          </wp:inline>
        </w:drawing>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pStyle w:val="16"/>
        <w:bidi w:val="0"/>
      </w:pPr>
      <w:r>
        <w:rPr>
          <w:rFonts w:hint="eastAsia"/>
        </w:rPr>
        <w:t>列表：列出所有用户信息。</w:t>
      </w:r>
    </w:p>
    <w:p>
      <w:pPr>
        <w:numPr>
          <w:ilvl w:val="0"/>
          <w:numId w:val="0"/>
        </w:numPr>
        <w:spacing w:line="360" w:lineRule="auto"/>
        <w:ind w:left="420" w:leftChars="0"/>
        <w:rPr>
          <w:rFonts w:ascii="宋体"/>
          <w:sz w:val="24"/>
          <w:szCs w:val="28"/>
        </w:rPr>
      </w:pPr>
      <w:r>
        <w:rPr>
          <w:rFonts w:hint="eastAsia" w:ascii="宋体" w:hAnsi="宋体"/>
          <w:sz w:val="24"/>
          <w:szCs w:val="28"/>
        </w:rPr>
        <w:t>新增：新增一条用户信息。同时为该用户分配角色。</w:t>
      </w:r>
    </w:p>
    <w:p>
      <w:pPr>
        <w:numPr>
          <w:ilvl w:val="0"/>
          <w:numId w:val="0"/>
        </w:numPr>
        <w:spacing w:line="360" w:lineRule="auto"/>
        <w:ind w:left="420" w:leftChars="0"/>
        <w:rPr>
          <w:rFonts w:ascii="宋体"/>
          <w:sz w:val="24"/>
          <w:szCs w:val="28"/>
        </w:rPr>
      </w:pPr>
      <w:r>
        <w:rPr>
          <w:rFonts w:hint="eastAsia" w:ascii="宋体" w:hAnsi="宋体"/>
          <w:sz w:val="24"/>
          <w:szCs w:val="28"/>
        </w:rPr>
        <w:t>删除：删除用户信息。如有该用户上报的数据，则不能删除。</w:t>
      </w:r>
    </w:p>
    <w:p>
      <w:pPr>
        <w:numPr>
          <w:ilvl w:val="0"/>
          <w:numId w:val="0"/>
        </w:numPr>
        <w:spacing w:line="360" w:lineRule="auto"/>
        <w:ind w:left="420" w:leftChars="0"/>
        <w:rPr>
          <w:rFonts w:ascii="宋体"/>
          <w:sz w:val="24"/>
          <w:szCs w:val="28"/>
        </w:rPr>
      </w:pPr>
      <w:r>
        <w:rPr>
          <w:rFonts w:hint="eastAsia" w:ascii="宋体" w:hAnsi="宋体"/>
          <w:sz w:val="24"/>
          <w:szCs w:val="28"/>
        </w:rPr>
        <w:t>修改：修改信息，界面同新增类似。</w:t>
      </w:r>
    </w:p>
    <w:p>
      <w:pPr>
        <w:pStyle w:val="6"/>
        <w:spacing w:line="360" w:lineRule="auto"/>
      </w:pPr>
      <w:r>
        <w:rPr>
          <w:rFonts w:hint="eastAsia"/>
        </w:rPr>
        <w:t>角色管理</w:t>
      </w:r>
    </w:p>
    <w:p>
      <w:pPr>
        <w:spacing w:line="360" w:lineRule="auto"/>
        <w:rPr>
          <w:rFonts w:ascii="宋体"/>
          <w:b/>
          <w:sz w:val="24"/>
          <w:szCs w:val="28"/>
        </w:rPr>
      </w:pPr>
      <w:r>
        <w:rPr>
          <w:rFonts w:hint="eastAsia" w:ascii="宋体" w:hAnsi="宋体"/>
          <w:b/>
          <w:sz w:val="24"/>
          <w:szCs w:val="28"/>
        </w:rPr>
        <w:t>基本描述：</w:t>
      </w:r>
    </w:p>
    <w:p>
      <w:pPr>
        <w:spacing w:line="360" w:lineRule="auto"/>
        <w:ind w:firstLine="480"/>
        <w:rPr>
          <w:rFonts w:hint="eastAsia" w:ascii="宋体" w:hAnsi="宋体"/>
          <w:sz w:val="24"/>
          <w:szCs w:val="28"/>
        </w:rPr>
      </w:pPr>
      <w:r>
        <w:rPr>
          <w:rFonts w:hint="eastAsia" w:ascii="宋体" w:hAnsi="宋体"/>
          <w:sz w:val="24"/>
          <w:szCs w:val="28"/>
        </w:rPr>
        <w:t>根据需要建立多种角色，不同角色对应不同功能。系统预定义一些角色。</w:t>
      </w:r>
    </w:p>
    <w:p>
      <w:pPr>
        <w:spacing w:line="360" w:lineRule="auto"/>
        <w:ind w:firstLine="480"/>
        <w:rPr>
          <w:rFonts w:hint="eastAsia" w:ascii="宋体" w:hAnsi="宋体" w:eastAsiaTheme="minorEastAsia"/>
          <w:sz w:val="24"/>
          <w:szCs w:val="28"/>
          <w:lang w:eastAsia="zh-CN"/>
        </w:rPr>
      </w:pPr>
      <w:r>
        <w:rPr>
          <w:rFonts w:hint="eastAsia" w:ascii="宋体" w:hAnsi="宋体" w:eastAsiaTheme="minorEastAsia"/>
          <w:sz w:val="24"/>
          <w:szCs w:val="28"/>
          <w:lang w:eastAsia="zh-CN"/>
        </w:rPr>
        <w:drawing>
          <wp:inline distT="0" distB="0" distL="114300" distR="114300">
            <wp:extent cx="5271770" cy="2673985"/>
            <wp:effectExtent l="0" t="0" r="1270" b="8255"/>
            <wp:docPr id="20" name="图片 20" descr="adb543eff08d71a6a2328236a16a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adb543eff08d71a6a2328236a16a599"/>
                    <pic:cNvPicPr>
                      <a:picLocks noChangeAspect="1"/>
                    </pic:cNvPicPr>
                  </pic:nvPicPr>
                  <pic:blipFill>
                    <a:blip r:embed="rId16"/>
                    <a:stretch>
                      <a:fillRect/>
                    </a:stretch>
                  </pic:blipFill>
                  <pic:spPr>
                    <a:xfrm>
                      <a:off x="0" y="0"/>
                      <a:ext cx="5271770" cy="2673985"/>
                    </a:xfrm>
                    <a:prstGeom prst="rect">
                      <a:avLst/>
                    </a:prstGeom>
                  </pic:spPr>
                </pic:pic>
              </a:graphicData>
            </a:graphic>
          </wp:inline>
        </w:drawing>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numPr>
          <w:ilvl w:val="0"/>
          <w:numId w:val="0"/>
        </w:numPr>
        <w:spacing w:line="360" w:lineRule="auto"/>
        <w:ind w:left="420" w:leftChars="0"/>
        <w:rPr>
          <w:rFonts w:ascii="宋体"/>
          <w:sz w:val="24"/>
          <w:szCs w:val="28"/>
        </w:rPr>
      </w:pPr>
      <w:r>
        <w:rPr>
          <w:rFonts w:hint="eastAsia" w:ascii="宋体" w:hAnsi="宋体"/>
          <w:sz w:val="24"/>
          <w:szCs w:val="28"/>
        </w:rPr>
        <w:t>角色定义：定义新角色，分配功能权限。</w:t>
      </w:r>
    </w:p>
    <w:p>
      <w:pPr>
        <w:numPr>
          <w:ilvl w:val="0"/>
          <w:numId w:val="0"/>
        </w:numPr>
        <w:spacing w:line="360" w:lineRule="auto"/>
        <w:ind w:left="420" w:leftChars="0"/>
        <w:rPr>
          <w:rFonts w:ascii="宋体"/>
          <w:sz w:val="24"/>
          <w:szCs w:val="28"/>
        </w:rPr>
      </w:pPr>
      <w:r>
        <w:rPr>
          <w:rFonts w:hint="eastAsia" w:ascii="宋体" w:hAnsi="宋体"/>
          <w:sz w:val="24"/>
          <w:szCs w:val="28"/>
        </w:rPr>
        <w:t>角色修改：修改角色的功能权限。</w:t>
      </w:r>
    </w:p>
    <w:p>
      <w:pPr>
        <w:numPr>
          <w:ilvl w:val="0"/>
          <w:numId w:val="0"/>
        </w:numPr>
        <w:spacing w:line="360" w:lineRule="auto"/>
        <w:ind w:left="420" w:leftChars="0"/>
        <w:rPr>
          <w:rFonts w:ascii="宋体"/>
          <w:color w:val="FF0000"/>
          <w:sz w:val="24"/>
          <w:szCs w:val="28"/>
        </w:rPr>
      </w:pPr>
      <w:r>
        <w:rPr>
          <w:rFonts w:hint="eastAsia" w:ascii="宋体" w:hAnsi="宋体"/>
          <w:sz w:val="24"/>
          <w:szCs w:val="28"/>
        </w:rPr>
        <w:t>角色删除：删除角色，如该角色已分配给用户，提示后删除角色和该角色与用户的关联关系。删除后需要为用户重新分配角色。</w:t>
      </w:r>
    </w:p>
    <w:p>
      <w:pPr>
        <w:pStyle w:val="6"/>
        <w:spacing w:line="360" w:lineRule="auto"/>
      </w:pPr>
      <w:bookmarkStart w:id="146" w:name="_Toc329781205"/>
      <w:bookmarkStart w:id="147" w:name="_Toc329762112"/>
      <w:r>
        <w:rPr>
          <w:rFonts w:hint="eastAsia"/>
        </w:rPr>
        <w:t>系统监控</w:t>
      </w:r>
      <w:bookmarkEnd w:id="146"/>
      <w:bookmarkEnd w:id="147"/>
    </w:p>
    <w:p>
      <w:pPr>
        <w:spacing w:line="360" w:lineRule="auto"/>
        <w:rPr>
          <w:rFonts w:ascii="宋体"/>
          <w:b/>
          <w:sz w:val="24"/>
          <w:szCs w:val="28"/>
        </w:rPr>
      </w:pPr>
      <w:r>
        <w:rPr>
          <w:rFonts w:hint="eastAsia" w:ascii="宋体" w:hAnsi="宋体"/>
          <w:b/>
          <w:sz w:val="24"/>
          <w:szCs w:val="28"/>
        </w:rPr>
        <w:t>基本描述：</w:t>
      </w:r>
    </w:p>
    <w:p>
      <w:pPr>
        <w:spacing w:line="360" w:lineRule="auto"/>
        <w:rPr>
          <w:rFonts w:ascii="宋体"/>
          <w:sz w:val="24"/>
          <w:szCs w:val="28"/>
        </w:rPr>
      </w:pPr>
      <w:r>
        <w:rPr>
          <w:rFonts w:ascii="宋体" w:hAnsi="宋体"/>
          <w:color w:val="FF0000"/>
          <w:sz w:val="24"/>
          <w:szCs w:val="28"/>
        </w:rPr>
        <w:t xml:space="preserve">   </w:t>
      </w:r>
      <w:r>
        <w:rPr>
          <w:rFonts w:ascii="宋体" w:hAnsi="宋体"/>
          <w:sz w:val="24"/>
          <w:szCs w:val="28"/>
        </w:rPr>
        <w:t xml:space="preserve"> </w:t>
      </w:r>
      <w:r>
        <w:rPr>
          <w:rFonts w:hint="eastAsia" w:ascii="宋体" w:hAnsi="宋体"/>
          <w:sz w:val="24"/>
          <w:szCs w:val="28"/>
        </w:rPr>
        <w:t>查看当前系统工作情况。包括</w:t>
      </w:r>
      <w:r>
        <w:rPr>
          <w:rFonts w:ascii="宋体" w:hAnsi="宋体"/>
          <w:sz w:val="24"/>
          <w:szCs w:val="28"/>
        </w:rPr>
        <w:t>CPU</w:t>
      </w:r>
      <w:r>
        <w:rPr>
          <w:rFonts w:hint="eastAsia" w:ascii="宋体" w:hAnsi="宋体"/>
          <w:sz w:val="24"/>
          <w:szCs w:val="28"/>
        </w:rPr>
        <w:t>、内存、硬盘等信息和应用系统的一些信息。</w:t>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spacing w:line="360" w:lineRule="auto"/>
        <w:ind w:firstLine="465"/>
        <w:rPr>
          <w:rFonts w:hint="eastAsia" w:ascii="宋体" w:hAnsi="宋体"/>
          <w:sz w:val="24"/>
          <w:szCs w:val="28"/>
        </w:rPr>
      </w:pPr>
      <w:r>
        <w:rPr>
          <w:rFonts w:hint="eastAsia" w:ascii="宋体" w:hAnsi="宋体"/>
          <w:sz w:val="24"/>
          <w:szCs w:val="28"/>
        </w:rPr>
        <w:t>查看系统信息及当前系统使用情况</w:t>
      </w:r>
    </w:p>
    <w:p>
      <w:pPr>
        <w:ind w:firstLine="420" w:firstLineChars="200"/>
        <w:rPr>
          <w:rFonts w:hint="eastAsia"/>
        </w:rPr>
      </w:pPr>
    </w:p>
    <w:p>
      <w:pPr>
        <w:pStyle w:val="2"/>
        <w:numPr>
          <w:ilvl w:val="0"/>
          <w:numId w:val="0"/>
        </w:numPr>
        <w:bidi w:val="0"/>
        <w:ind w:leftChars="0"/>
        <w:rPr>
          <w:rFonts w:hint="eastAsia"/>
          <w:b/>
          <w:bCs/>
          <w:sz w:val="32"/>
          <w:szCs w:val="32"/>
          <w:lang w:val="en-US" w:eastAsia="zh-CN"/>
        </w:rPr>
      </w:pPr>
      <w:bookmarkStart w:id="148" w:name="_Toc3451_WPSOffice_Level1"/>
      <w:r>
        <w:rPr>
          <w:rFonts w:hint="eastAsia"/>
          <w:lang w:val="en-US" w:eastAsia="zh-CN"/>
        </w:rPr>
        <w:t>4.非功能需求</w:t>
      </w:r>
      <w:bookmarkEnd w:id="148"/>
    </w:p>
    <w:p>
      <w:pPr>
        <w:numPr>
          <w:ilvl w:val="0"/>
          <w:numId w:val="6"/>
        </w:numPr>
        <w:spacing w:line="360" w:lineRule="auto"/>
        <w:ind w:left="420" w:leftChars="0" w:hanging="420" w:firstLineChars="0"/>
        <w:rPr>
          <w:rFonts w:hint="eastAsia" w:ascii="宋体" w:hAnsi="宋体" w:eastAsia="宋体" w:cs="宋体"/>
          <w:b/>
          <w:bCs/>
          <w:sz w:val="28"/>
          <w:szCs w:val="28"/>
        </w:rPr>
      </w:pPr>
      <w:bookmarkStart w:id="149" w:name="_Toc32284_WPSOffice_Level2"/>
      <w:r>
        <w:rPr>
          <w:rFonts w:hint="eastAsia" w:ascii="宋体" w:hAnsi="宋体" w:eastAsia="宋体" w:cs="宋体"/>
          <w:b/>
          <w:bCs/>
          <w:sz w:val="28"/>
          <w:szCs w:val="28"/>
          <w:lang w:val="en-US" w:eastAsia="zh-CN"/>
        </w:rPr>
        <w:t>系统性能要求</w:t>
      </w:r>
      <w:bookmarkEnd w:id="149"/>
    </w:p>
    <w:p>
      <w:pPr>
        <w:numPr>
          <w:ilvl w:val="0"/>
          <w:numId w:val="7"/>
        </w:numPr>
        <w:spacing w:line="360" w:lineRule="auto"/>
        <w:ind w:left="420" w:leftChars="0" w:hanging="420"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响应时间</w:t>
      </w:r>
    </w:p>
    <w:p>
      <w:pPr>
        <w:rPr>
          <w:rFonts w:hint="eastAsia" w:ascii="宋体" w:hAnsi="宋体" w:eastAsia="宋体" w:cs="宋体"/>
          <w:sz w:val="28"/>
          <w:szCs w:val="28"/>
        </w:rPr>
      </w:pPr>
      <w:r>
        <w:rPr>
          <w:rFonts w:hint="eastAsia" w:ascii="宋体" w:hAnsi="宋体" w:eastAsia="宋体" w:cs="宋体"/>
          <w:sz w:val="24"/>
          <w:szCs w:val="24"/>
        </w:rPr>
        <w:t>系统的实时性要求一般，因此系统响应时间应控制在3-5s之间即可。</w:t>
      </w:r>
    </w:p>
    <w:p>
      <w:pPr>
        <w:numPr>
          <w:ilvl w:val="0"/>
          <w:numId w:val="7"/>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rPr>
        <w:t>后端服务器性能</w:t>
      </w:r>
    </w:p>
    <w:p>
      <w:pPr>
        <w:rPr>
          <w:rFonts w:hint="eastAsia" w:ascii="宋体" w:hAnsi="宋体" w:eastAsia="宋体" w:cs="宋体"/>
          <w:sz w:val="28"/>
          <w:szCs w:val="28"/>
        </w:rPr>
      </w:pPr>
      <w:r>
        <w:rPr>
          <w:rFonts w:hint="eastAsia" w:ascii="宋体" w:hAnsi="宋体" w:eastAsia="宋体" w:cs="宋体"/>
          <w:sz w:val="24"/>
          <w:szCs w:val="24"/>
        </w:rPr>
        <w:t>用户范围</w:t>
      </w:r>
      <w:r>
        <w:rPr>
          <w:rFonts w:hint="eastAsia" w:ascii="宋体" w:hAnsi="宋体" w:eastAsia="宋体" w:cs="宋体"/>
          <w:sz w:val="24"/>
          <w:szCs w:val="24"/>
          <w:lang w:val="en-US" w:eastAsia="zh-CN"/>
        </w:rPr>
        <w:t>在山东省</w:t>
      </w:r>
      <w:r>
        <w:rPr>
          <w:rFonts w:hint="eastAsia" w:ascii="宋体" w:hAnsi="宋体" w:eastAsia="宋体" w:cs="宋体"/>
          <w:sz w:val="24"/>
          <w:szCs w:val="24"/>
        </w:rPr>
        <w:t>，所以对服务器性能要求</w:t>
      </w:r>
      <w:r>
        <w:rPr>
          <w:rFonts w:hint="eastAsia" w:ascii="宋体" w:hAnsi="宋体" w:eastAsia="宋体" w:cs="宋体"/>
          <w:sz w:val="24"/>
          <w:szCs w:val="24"/>
          <w:lang w:val="en-US" w:eastAsia="zh-CN"/>
        </w:rPr>
        <w:t>较高</w:t>
      </w:r>
      <w:r>
        <w:rPr>
          <w:rFonts w:hint="eastAsia" w:ascii="宋体" w:hAnsi="宋体" w:eastAsia="宋体" w:cs="宋体"/>
          <w:sz w:val="24"/>
          <w:szCs w:val="24"/>
        </w:rPr>
        <w:t>，用阿里云进行服务器部署即可。非维护期间，后端服务器应保持24小时运行。</w:t>
      </w:r>
    </w:p>
    <w:p>
      <w:pPr>
        <w:numPr>
          <w:ilvl w:val="0"/>
          <w:numId w:val="7"/>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rPr>
        <w:t>用户数量</w:t>
      </w:r>
    </w:p>
    <w:p>
      <w:pPr>
        <w:widowControl w:val="0"/>
        <w:numPr>
          <w:ilvl w:val="0"/>
          <w:numId w:val="0"/>
        </w:numPr>
        <w:spacing w:line="360" w:lineRule="auto"/>
        <w:jc w:val="both"/>
        <w:rPr>
          <w:rFonts w:hint="eastAsia" w:ascii="宋体" w:hAnsi="宋体" w:eastAsia="宋体" w:cs="宋体"/>
          <w:sz w:val="28"/>
          <w:szCs w:val="28"/>
        </w:rPr>
      </w:pPr>
      <w:r>
        <w:rPr>
          <w:rFonts w:hint="eastAsia" w:ascii="宋体" w:hAnsi="宋体" w:eastAsia="宋体" w:cs="宋体"/>
          <w:sz w:val="24"/>
          <w:szCs w:val="24"/>
        </w:rPr>
        <w:t>初期用户数量在1000</w:t>
      </w:r>
      <w:r>
        <w:rPr>
          <w:rFonts w:hint="eastAsia" w:ascii="宋体" w:hAnsi="宋体" w:eastAsia="宋体" w:cs="宋体"/>
          <w:sz w:val="24"/>
          <w:szCs w:val="24"/>
          <w:lang w:val="en-US" w:eastAsia="zh-CN"/>
        </w:rPr>
        <w:t>00</w:t>
      </w:r>
      <w:r>
        <w:rPr>
          <w:rFonts w:hint="eastAsia" w:ascii="宋体" w:hAnsi="宋体" w:eastAsia="宋体" w:cs="宋体"/>
          <w:sz w:val="24"/>
          <w:szCs w:val="24"/>
        </w:rPr>
        <w:t>位左右。后期扩容需要进行分布式架构调整。</w:t>
      </w:r>
    </w:p>
    <w:p>
      <w:pPr>
        <w:numPr>
          <w:ilvl w:val="0"/>
          <w:numId w:val="7"/>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rPr>
        <w:t>浏览器兼容性</w:t>
      </w:r>
    </w:p>
    <w:p>
      <w:pPr>
        <w:rPr>
          <w:rFonts w:hint="eastAsia" w:ascii="宋体" w:hAnsi="宋体" w:eastAsia="宋体" w:cs="宋体"/>
          <w:sz w:val="24"/>
          <w:szCs w:val="24"/>
        </w:rPr>
      </w:pPr>
      <w:r>
        <w:rPr>
          <w:rFonts w:hint="eastAsia" w:ascii="宋体" w:hAnsi="宋体" w:eastAsia="宋体" w:cs="宋体"/>
          <w:sz w:val="24"/>
          <w:szCs w:val="24"/>
        </w:rPr>
        <w:t>需要兼容Chrome, Firefox, IE等多种浏览器，并在一定分辨率下不会崩溃。</w:t>
      </w:r>
    </w:p>
    <w:p>
      <w:pPr>
        <w:rPr>
          <w:rFonts w:hint="eastAsia" w:ascii="宋体" w:hAnsi="宋体" w:eastAsia="宋体" w:cs="宋体"/>
          <w:sz w:val="24"/>
          <w:szCs w:val="24"/>
          <w:lang w:val="en-US" w:eastAsia="zh-CN"/>
        </w:rPr>
      </w:pPr>
    </w:p>
    <w:p>
      <w:pPr>
        <w:numPr>
          <w:ilvl w:val="0"/>
          <w:numId w:val="6"/>
        </w:numPr>
        <w:spacing w:line="360" w:lineRule="auto"/>
        <w:ind w:left="420" w:leftChars="0" w:hanging="420" w:firstLineChars="0"/>
        <w:rPr>
          <w:rFonts w:hint="eastAsia" w:ascii="宋体" w:hAnsi="宋体" w:eastAsia="宋体" w:cs="宋体"/>
          <w:b/>
          <w:bCs/>
          <w:sz w:val="28"/>
          <w:szCs w:val="28"/>
          <w:lang w:val="en-US" w:eastAsia="zh-CN"/>
        </w:rPr>
      </w:pPr>
      <w:bookmarkStart w:id="150" w:name="_Toc13363_WPSOffice_Level2"/>
      <w:r>
        <w:rPr>
          <w:rFonts w:hint="eastAsia" w:ascii="宋体" w:hAnsi="宋体" w:eastAsia="宋体" w:cs="宋体"/>
          <w:b/>
          <w:bCs/>
          <w:sz w:val="28"/>
          <w:szCs w:val="28"/>
          <w:lang w:val="en-US" w:eastAsia="zh-CN"/>
        </w:rPr>
        <w:t>系统安全及保密要求</w:t>
      </w:r>
      <w:bookmarkEnd w:id="150"/>
    </w:p>
    <w:p>
      <w:pPr>
        <w:numPr>
          <w:ilvl w:val="0"/>
          <w:numId w:val="7"/>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lang w:val="en-US" w:eastAsia="zh-CN"/>
        </w:rPr>
        <w:t>用</w:t>
      </w:r>
      <w:r>
        <w:rPr>
          <w:rFonts w:hint="eastAsia" w:ascii="宋体" w:hAnsi="宋体" w:eastAsia="宋体" w:cs="宋体"/>
          <w:sz w:val="28"/>
          <w:szCs w:val="28"/>
        </w:rPr>
        <w:t>户名和邮箱唯一性限定浏览器兼容性</w:t>
      </w:r>
    </w:p>
    <w:p>
      <w:pPr>
        <w:spacing w:line="360" w:lineRule="auto"/>
        <w:rPr>
          <w:rFonts w:hint="eastAsia" w:ascii="宋体" w:hAnsi="宋体" w:eastAsia="宋体" w:cs="宋体"/>
          <w:sz w:val="28"/>
          <w:szCs w:val="28"/>
        </w:rPr>
      </w:pPr>
      <w:r>
        <w:rPr>
          <w:rFonts w:hint="eastAsia" w:ascii="宋体" w:hAnsi="宋体" w:eastAsia="宋体" w:cs="宋体"/>
          <w:color w:val="000000"/>
          <w:sz w:val="24"/>
          <w:szCs w:val="21"/>
        </w:rPr>
        <w:t>每个用户注册时的邮箱和用户名应唯一，不能出现重复</w:t>
      </w:r>
    </w:p>
    <w:p>
      <w:pPr>
        <w:numPr>
          <w:ilvl w:val="0"/>
          <w:numId w:val="7"/>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rPr>
        <w:t>基于token授权认证</w:t>
      </w:r>
    </w:p>
    <w:p>
      <w:pPr>
        <w:ind w:firstLine="424" w:firstLineChars="177"/>
        <w:rPr>
          <w:rFonts w:hint="eastAsia" w:ascii="宋体" w:hAnsi="宋体" w:eastAsia="宋体" w:cs="宋体"/>
          <w:color w:val="000000"/>
          <w:sz w:val="24"/>
          <w:szCs w:val="21"/>
        </w:rPr>
      </w:pPr>
      <w:r>
        <w:rPr>
          <w:rFonts w:hint="eastAsia" w:ascii="宋体" w:hAnsi="宋体" w:eastAsia="宋体" w:cs="宋体"/>
          <w:color w:val="000000"/>
          <w:sz w:val="24"/>
          <w:szCs w:val="21"/>
        </w:rPr>
        <w:t>Token 是在服务端产生的，如果前端使用用户名/密码向服务端请求认证，服务端认证成功，那么在服务端会返回 Token 给前端。前端可以在每次请求的时候带上 Token 证明自己的合法地位。</w:t>
      </w:r>
    </w:p>
    <w:p>
      <w:pPr>
        <w:ind w:firstLine="424" w:firstLineChars="177"/>
        <w:rPr>
          <w:rFonts w:hint="eastAsia" w:ascii="宋体" w:hAnsi="宋体" w:eastAsia="宋体" w:cs="宋体"/>
          <w:color w:val="000000"/>
          <w:sz w:val="24"/>
          <w:szCs w:val="21"/>
        </w:rPr>
      </w:pPr>
      <w:r>
        <w:rPr>
          <w:rFonts w:hint="eastAsia" w:ascii="宋体" w:hAnsi="宋体" w:eastAsia="宋体" w:cs="宋体"/>
          <w:color w:val="000000"/>
          <w:sz w:val="24"/>
          <w:szCs w:val="21"/>
        </w:rPr>
        <w:t>前端调用后端接口涉及敏感信息时，应附带token验证身份进行接口鉴权。</w:t>
      </w:r>
    </w:p>
    <w:p>
      <w:pPr>
        <w:ind w:firstLine="424" w:firstLineChars="177"/>
        <w:rPr>
          <w:rFonts w:hint="eastAsia" w:ascii="宋体" w:hAnsi="宋体" w:eastAsia="宋体" w:cs="宋体"/>
          <w:color w:val="000000"/>
          <w:sz w:val="24"/>
          <w:szCs w:val="21"/>
        </w:rPr>
      </w:pPr>
      <w:r>
        <w:rPr>
          <w:rFonts w:hint="eastAsia" w:ascii="宋体" w:hAnsi="宋体" w:eastAsia="宋体" w:cs="宋体"/>
          <w:color w:val="000000"/>
          <w:sz w:val="24"/>
          <w:szCs w:val="21"/>
        </w:rPr>
        <w:t>Token机制的特点：</w:t>
      </w:r>
    </w:p>
    <w:p>
      <w:pPr>
        <w:pStyle w:val="15"/>
        <w:numPr>
          <w:ilvl w:val="0"/>
          <w:numId w:val="8"/>
        </w:numPr>
        <w:ind w:left="845" w:leftChars="0" w:hanging="425" w:firstLineChars="0"/>
        <w:rPr>
          <w:rFonts w:hint="eastAsia" w:ascii="宋体" w:hAnsi="宋体" w:eastAsia="宋体" w:cs="宋体"/>
          <w:color w:val="000000"/>
          <w:sz w:val="24"/>
          <w:szCs w:val="21"/>
        </w:rPr>
      </w:pPr>
      <w:r>
        <w:rPr>
          <w:rFonts w:hint="eastAsia" w:ascii="宋体" w:hAnsi="宋体" w:eastAsia="宋体" w:cs="宋体"/>
          <w:color w:val="000000"/>
          <w:sz w:val="24"/>
          <w:szCs w:val="21"/>
        </w:rPr>
        <w:t>使用灵活，可以选择性认证。</w:t>
      </w:r>
    </w:p>
    <w:p>
      <w:pPr>
        <w:pStyle w:val="15"/>
        <w:numPr>
          <w:numId w:val="0"/>
        </w:numPr>
        <w:ind w:leftChars="0" w:firstLine="420" w:firstLineChars="0"/>
        <w:rPr>
          <w:rFonts w:hint="eastAsia" w:ascii="宋体" w:hAnsi="宋体" w:eastAsia="宋体" w:cs="宋体"/>
          <w:color w:val="000000"/>
          <w:sz w:val="24"/>
          <w:szCs w:val="21"/>
        </w:rPr>
      </w:pPr>
      <w:r>
        <w:rPr>
          <w:rFonts w:hint="eastAsia" w:ascii="宋体" w:hAnsi="宋体" w:eastAsia="宋体" w:cs="宋体"/>
          <w:color w:val="000000"/>
          <w:sz w:val="24"/>
          <w:szCs w:val="21"/>
          <w:lang w:val="en-US" w:eastAsia="zh-CN"/>
        </w:rPr>
        <w:t>(2)</w:t>
      </w:r>
      <w:r>
        <w:rPr>
          <w:rFonts w:hint="eastAsia" w:ascii="宋体" w:hAnsi="宋体" w:eastAsia="宋体" w:cs="宋体"/>
          <w:color w:val="000000"/>
          <w:sz w:val="24"/>
          <w:szCs w:val="21"/>
        </w:rPr>
        <w:t>可以多个域名使用同一token认证体系。</w:t>
      </w:r>
    </w:p>
    <w:p>
      <w:pPr>
        <w:pStyle w:val="15"/>
        <w:numPr>
          <w:numId w:val="0"/>
        </w:numPr>
        <w:ind w:left="425" w:leftChars="0"/>
        <w:rPr>
          <w:rFonts w:hint="eastAsia" w:ascii="宋体" w:hAnsi="宋体" w:eastAsia="宋体" w:cs="宋体"/>
          <w:color w:val="000000"/>
          <w:sz w:val="24"/>
          <w:szCs w:val="21"/>
        </w:rPr>
      </w:pPr>
      <w:r>
        <w:rPr>
          <w:rFonts w:hint="eastAsia" w:ascii="宋体" w:hAnsi="宋体" w:eastAsia="宋体" w:cs="宋体"/>
          <w:color w:val="000000"/>
          <w:sz w:val="24"/>
          <w:szCs w:val="21"/>
          <w:lang w:val="en-US" w:eastAsia="zh-CN"/>
        </w:rPr>
        <w:t>(3)</w:t>
      </w:r>
      <w:r>
        <w:rPr>
          <w:rFonts w:hint="eastAsia" w:ascii="宋体" w:hAnsi="宋体" w:eastAsia="宋体" w:cs="宋体"/>
          <w:color w:val="000000"/>
          <w:sz w:val="24"/>
          <w:szCs w:val="21"/>
        </w:rPr>
        <w:t>在客户端的存储灵活，除了存储在cookie，还可以选择localStorage、sessionStorage。</w:t>
      </w:r>
    </w:p>
    <w:p>
      <w:pPr>
        <w:pStyle w:val="15"/>
        <w:numPr>
          <w:numId w:val="0"/>
        </w:numPr>
        <w:ind w:left="425" w:leftChars="0"/>
        <w:rPr>
          <w:rFonts w:hint="eastAsia" w:ascii="宋体" w:hAnsi="宋体" w:eastAsia="宋体" w:cs="宋体"/>
          <w:color w:val="000000"/>
          <w:sz w:val="24"/>
          <w:szCs w:val="21"/>
        </w:rPr>
      </w:pPr>
      <w:r>
        <w:rPr>
          <w:rFonts w:hint="eastAsia" w:ascii="宋体" w:hAnsi="宋体" w:eastAsia="宋体" w:cs="宋体"/>
          <w:color w:val="000000"/>
          <w:sz w:val="24"/>
          <w:szCs w:val="21"/>
          <w:lang w:val="en-US" w:eastAsia="zh-CN"/>
        </w:rPr>
        <w:t>(4)</w:t>
      </w:r>
      <w:r>
        <w:rPr>
          <w:rFonts w:hint="eastAsia" w:ascii="宋体" w:hAnsi="宋体" w:eastAsia="宋体" w:cs="宋体"/>
          <w:color w:val="000000"/>
          <w:sz w:val="24"/>
          <w:szCs w:val="21"/>
        </w:rPr>
        <w:t>免疫CSRF(跨站请求伪造)。</w:t>
      </w:r>
    </w:p>
    <w:p>
      <w:pPr>
        <w:spacing w:line="360" w:lineRule="auto"/>
        <w:rPr>
          <w:rFonts w:hint="eastAsia"/>
          <w:color w:val="000000"/>
          <w:sz w:val="24"/>
          <w:szCs w:val="21"/>
          <w:lang w:val="en-US" w:eastAsia="zh-CN"/>
        </w:rPr>
      </w:pPr>
    </w:p>
    <w:p>
      <w:pPr>
        <w:numPr>
          <w:ilvl w:val="0"/>
          <w:numId w:val="6"/>
        </w:numPr>
        <w:spacing w:line="360" w:lineRule="auto"/>
        <w:ind w:left="420" w:leftChars="0" w:hanging="420" w:firstLineChars="0"/>
        <w:rPr>
          <w:rFonts w:hint="eastAsia" w:asciiTheme="minorEastAsia" w:hAnsiTheme="minorEastAsia" w:eastAsiaTheme="minorEastAsia" w:cstheme="minorEastAsia"/>
          <w:b/>
          <w:bCs/>
          <w:sz w:val="28"/>
          <w:szCs w:val="28"/>
          <w:lang w:val="en-US" w:eastAsia="zh-CN"/>
        </w:rPr>
      </w:pPr>
      <w:bookmarkStart w:id="151" w:name="_Toc27774_WPSOffice_Level2"/>
      <w:r>
        <w:rPr>
          <w:rFonts w:hint="eastAsia" w:asciiTheme="minorEastAsia" w:hAnsiTheme="minorEastAsia" w:eastAsiaTheme="minorEastAsia" w:cstheme="minorEastAsia"/>
          <w:b/>
          <w:bCs/>
          <w:sz w:val="28"/>
          <w:szCs w:val="28"/>
          <w:lang w:val="en-US" w:eastAsia="zh-CN"/>
        </w:rPr>
        <w:t>系统备份与恢复要求</w:t>
      </w:r>
      <w:bookmarkEnd w:id="151"/>
    </w:p>
    <w:p>
      <w:pPr>
        <w:spacing w:line="360" w:lineRule="auto"/>
        <w:rPr>
          <w:rFonts w:hint="eastAsia" w:asciiTheme="minorEastAsia" w:hAnsiTheme="minorEastAsia" w:eastAsiaTheme="minorEastAsia" w:cstheme="minorEastAsia"/>
          <w:b w:val="0"/>
          <w:bCs w:val="0"/>
          <w:sz w:val="28"/>
          <w:szCs w:val="28"/>
          <w:lang w:val="en-US" w:eastAsia="zh-CN"/>
        </w:rPr>
      </w:pPr>
    </w:p>
    <w:p>
      <w:pPr>
        <w:numPr>
          <w:ilvl w:val="0"/>
          <w:numId w:val="6"/>
        </w:numPr>
        <w:spacing w:line="360" w:lineRule="auto"/>
        <w:ind w:left="420" w:leftChars="0" w:hanging="420" w:firstLineChars="0"/>
        <w:rPr>
          <w:rFonts w:hint="default" w:asciiTheme="minorEastAsia" w:hAnsiTheme="minorEastAsia" w:eastAsiaTheme="minorEastAsia" w:cstheme="minorEastAsia"/>
          <w:b/>
          <w:bCs/>
          <w:sz w:val="28"/>
          <w:szCs w:val="28"/>
          <w:lang w:val="en-US" w:eastAsia="zh-CN"/>
        </w:rPr>
      </w:pPr>
      <w:bookmarkStart w:id="152" w:name="_Toc18328_WPSOffice_Level2"/>
      <w:r>
        <w:rPr>
          <w:rFonts w:hint="eastAsia" w:asciiTheme="minorEastAsia" w:hAnsiTheme="minorEastAsia" w:cstheme="minorEastAsia"/>
          <w:b/>
          <w:bCs/>
          <w:sz w:val="28"/>
          <w:szCs w:val="28"/>
          <w:lang w:val="en-US" w:eastAsia="zh-CN"/>
        </w:rPr>
        <w:t>系统日志</w:t>
      </w:r>
      <w:bookmarkEnd w:id="152"/>
    </w:p>
    <w:p>
      <w:pPr>
        <w:numPr>
          <w:ilvl w:val="0"/>
          <w:numId w:val="9"/>
        </w:numPr>
        <w:spacing w:line="360" w:lineRule="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日志主要记录的内容有用户账号、用户类别、IP地址、操作内容、登入系统时间、退出系统时间、记录策略</w:t>
      </w:r>
    </w:p>
    <w:p>
      <w:pPr>
        <w:numPr>
          <w:ilvl w:val="0"/>
          <w:numId w:val="9"/>
        </w:numPr>
        <w:spacing w:line="360" w:lineRule="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日志的保存时长应由系统的访问人数及操作的业务量决定，日志信息一般要进行定期清除，当数据量大时应缩短清楚间隔日期</w:t>
      </w:r>
    </w:p>
    <w:p>
      <w:pPr>
        <w:numPr>
          <w:ilvl w:val="0"/>
          <w:numId w:val="9"/>
        </w:numPr>
        <w:spacing w:line="360" w:lineRule="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日志信息的内容是不允许一啊不能用户查看的，主要由系统管理员通过菜单管理来设定和控制用户的访问权限。</w:t>
      </w:r>
    </w:p>
    <w:p>
      <w:pPr>
        <w:numPr>
          <w:numId w:val="0"/>
        </w:numPr>
        <w:spacing w:line="360" w:lineRule="auto"/>
        <w:rPr>
          <w:rFonts w:hint="default" w:asciiTheme="minorEastAsia" w:hAnsiTheme="minorEastAsia" w:cstheme="minorEastAsia"/>
          <w:b w:val="0"/>
          <w:bCs w:val="0"/>
          <w:sz w:val="24"/>
          <w:szCs w:val="24"/>
          <w:lang w:val="en-US" w:eastAsia="zh-CN"/>
        </w:rPr>
      </w:pPr>
    </w:p>
    <w:p>
      <w:pPr>
        <w:numPr>
          <w:ilvl w:val="0"/>
          <w:numId w:val="6"/>
        </w:numPr>
        <w:spacing w:line="360" w:lineRule="auto"/>
        <w:ind w:left="420" w:leftChars="0" w:hanging="420" w:firstLineChars="0"/>
        <w:rPr>
          <w:rFonts w:hint="eastAsia" w:asciiTheme="minorEastAsia" w:hAnsiTheme="minorEastAsia" w:cstheme="minorEastAsia"/>
          <w:b w:val="0"/>
          <w:bCs w:val="0"/>
          <w:sz w:val="28"/>
          <w:szCs w:val="28"/>
          <w:lang w:val="en-US" w:eastAsia="zh-CN"/>
        </w:rPr>
      </w:pPr>
      <w:bookmarkStart w:id="153" w:name="_Toc12101_WPSOffice_Level2"/>
      <w:r>
        <w:rPr>
          <w:rFonts w:hint="eastAsia" w:asciiTheme="minorEastAsia" w:hAnsiTheme="minorEastAsia" w:cstheme="minorEastAsia"/>
          <w:b/>
          <w:bCs/>
          <w:sz w:val="28"/>
          <w:szCs w:val="28"/>
          <w:lang w:val="en-US" w:eastAsia="zh-CN"/>
        </w:rPr>
        <w:t>软件质量标准属性</w:t>
      </w:r>
      <w:bookmarkEnd w:id="153"/>
    </w:p>
    <w:p>
      <w:pPr>
        <w:pStyle w:val="17"/>
        <w:numPr>
          <w:ilvl w:val="0"/>
          <w:numId w:val="10"/>
        </w:numPr>
        <w:rPr>
          <w:b/>
          <w:bCs/>
          <w:sz w:val="24"/>
          <w:szCs w:val="24"/>
        </w:rPr>
      </w:pPr>
      <w:bookmarkStart w:id="154" w:name="_Toc16000_WPSOffice_Level2"/>
      <w:r>
        <w:rPr>
          <w:rFonts w:hint="eastAsia"/>
          <w:b/>
          <w:bCs/>
          <w:sz w:val="24"/>
          <w:szCs w:val="24"/>
        </w:rPr>
        <w:t>功能性</w:t>
      </w:r>
      <w:bookmarkEnd w:id="154"/>
    </w:p>
    <w:p>
      <w:pPr>
        <w:pStyle w:val="17"/>
        <w:rPr>
          <w:rFonts w:ascii="宋体" w:eastAsia="宋体" w:cs="宋体"/>
          <w:sz w:val="21"/>
          <w:szCs w:val="21"/>
        </w:rPr>
      </w:pPr>
      <w:r>
        <w:rPr>
          <w:rFonts w:hint="eastAsia" w:ascii="宋体" w:eastAsia="宋体" w:cs="宋体"/>
          <w:sz w:val="21"/>
          <w:szCs w:val="21"/>
        </w:rPr>
        <w:t>本系统能在基本操作下完成全部所需功能。</w:t>
      </w:r>
    </w:p>
    <w:p>
      <w:pPr>
        <w:pStyle w:val="17"/>
        <w:numPr>
          <w:ilvl w:val="0"/>
          <w:numId w:val="10"/>
        </w:numPr>
        <w:rPr>
          <w:b/>
          <w:bCs/>
          <w:sz w:val="24"/>
          <w:szCs w:val="24"/>
        </w:rPr>
      </w:pPr>
      <w:bookmarkStart w:id="155" w:name="_Toc27262_WPSOffice_Level2"/>
      <w:r>
        <w:rPr>
          <w:rFonts w:hint="eastAsia"/>
          <w:b/>
          <w:bCs/>
          <w:sz w:val="24"/>
          <w:szCs w:val="24"/>
        </w:rPr>
        <w:t>可靠性</w:t>
      </w:r>
      <w:bookmarkEnd w:id="155"/>
      <w:bookmarkStart w:id="169" w:name="_GoBack"/>
      <w:bookmarkEnd w:id="169"/>
    </w:p>
    <w:p>
      <w:pPr>
        <w:pStyle w:val="17"/>
        <w:rPr>
          <w:rFonts w:ascii="宋体" w:eastAsia="宋体" w:cs="宋体"/>
          <w:sz w:val="21"/>
          <w:szCs w:val="21"/>
        </w:rPr>
      </w:pPr>
      <w:r>
        <w:rPr>
          <w:rFonts w:hint="eastAsia" w:ascii="宋体" w:eastAsia="宋体" w:cs="宋体"/>
          <w:sz w:val="21"/>
          <w:szCs w:val="21"/>
        </w:rPr>
        <w:t>本系统均采用可靠稳定后端框架Spring，对查询返回的菜品详情数据具有保证。</w:t>
      </w:r>
    </w:p>
    <w:p>
      <w:pPr>
        <w:pStyle w:val="17"/>
        <w:numPr>
          <w:ilvl w:val="0"/>
          <w:numId w:val="10"/>
        </w:numPr>
        <w:rPr>
          <w:b/>
          <w:bCs/>
          <w:sz w:val="24"/>
          <w:szCs w:val="24"/>
        </w:rPr>
      </w:pPr>
      <w:bookmarkStart w:id="156" w:name="_Toc5158_WPSOffice_Level2"/>
      <w:r>
        <w:rPr>
          <w:rFonts w:hint="eastAsia"/>
          <w:b/>
          <w:bCs/>
          <w:sz w:val="24"/>
          <w:szCs w:val="24"/>
        </w:rPr>
        <w:t>可维护性</w:t>
      </w:r>
      <w:bookmarkEnd w:id="156"/>
    </w:p>
    <w:p>
      <w:pPr>
        <w:pStyle w:val="17"/>
        <w:rPr>
          <w:rFonts w:ascii="宋体" w:eastAsia="宋体" w:cs="宋体"/>
          <w:sz w:val="21"/>
          <w:szCs w:val="21"/>
        </w:rPr>
      </w:pPr>
      <w:r>
        <w:rPr>
          <w:rFonts w:hint="eastAsia" w:ascii="宋体" w:eastAsia="宋体" w:cs="宋体"/>
          <w:sz w:val="21"/>
          <w:szCs w:val="21"/>
        </w:rPr>
        <w:t>本系统由多个功能模块组成，具有较高的可维护性，稳定的后端框架使得后期维护时较容易。</w:t>
      </w:r>
    </w:p>
    <w:p>
      <w:pPr>
        <w:pStyle w:val="17"/>
        <w:numPr>
          <w:ilvl w:val="0"/>
          <w:numId w:val="10"/>
        </w:numPr>
        <w:rPr>
          <w:b/>
          <w:bCs/>
          <w:sz w:val="24"/>
          <w:szCs w:val="24"/>
        </w:rPr>
      </w:pPr>
      <w:bookmarkStart w:id="157" w:name="_Toc7731_WPSOffice_Level2"/>
      <w:r>
        <w:rPr>
          <w:rFonts w:hint="eastAsia"/>
          <w:b/>
          <w:bCs/>
          <w:sz w:val="24"/>
          <w:szCs w:val="24"/>
        </w:rPr>
        <w:t>灵活性</w:t>
      </w:r>
      <w:bookmarkEnd w:id="157"/>
    </w:p>
    <w:p>
      <w:pPr>
        <w:pStyle w:val="17"/>
        <w:rPr>
          <w:rFonts w:ascii="宋体" w:eastAsia="宋体" w:cs="宋体"/>
          <w:sz w:val="21"/>
          <w:szCs w:val="21"/>
        </w:rPr>
      </w:pPr>
      <w:r>
        <w:rPr>
          <w:rFonts w:hint="eastAsia" w:ascii="宋体" w:eastAsia="宋体" w:cs="宋体"/>
          <w:sz w:val="21"/>
          <w:szCs w:val="21"/>
        </w:rPr>
        <w:t>本系统开发方式具有较高的灵活性，程序设计和实现方式能充分适应软件需求的变化，以较低成本完成需求变更后的调整。</w:t>
      </w:r>
    </w:p>
    <w:p>
      <w:pPr>
        <w:pStyle w:val="17"/>
        <w:numPr>
          <w:ilvl w:val="0"/>
          <w:numId w:val="10"/>
        </w:numPr>
        <w:rPr>
          <w:b/>
          <w:bCs/>
          <w:sz w:val="24"/>
          <w:szCs w:val="24"/>
        </w:rPr>
      </w:pPr>
      <w:bookmarkStart w:id="158" w:name="_Toc31531_WPSOffice_Level2"/>
      <w:r>
        <w:rPr>
          <w:rFonts w:hint="eastAsia"/>
          <w:b/>
          <w:bCs/>
          <w:sz w:val="24"/>
          <w:szCs w:val="24"/>
        </w:rPr>
        <w:t>可移植性</w:t>
      </w:r>
      <w:bookmarkEnd w:id="158"/>
    </w:p>
    <w:p>
      <w:pPr>
        <w:pStyle w:val="17"/>
        <w:rPr>
          <w:rFonts w:ascii="宋体" w:eastAsia="宋体" w:cs="宋体"/>
          <w:sz w:val="21"/>
          <w:szCs w:val="21"/>
        </w:rPr>
      </w:pPr>
      <w:r>
        <w:rPr>
          <w:rFonts w:hint="eastAsia" w:ascii="宋体" w:eastAsia="宋体" w:cs="宋体"/>
          <w:sz w:val="21"/>
          <w:szCs w:val="21"/>
        </w:rPr>
        <w:t>目前本系统在</w:t>
      </w:r>
      <w:r>
        <w:rPr>
          <w:rFonts w:eastAsia="宋体"/>
          <w:sz w:val="21"/>
          <w:szCs w:val="21"/>
        </w:rPr>
        <w:t>Windows</w:t>
      </w:r>
      <w:r>
        <w:rPr>
          <w:rFonts w:hint="eastAsia" w:eastAsia="宋体"/>
          <w:sz w:val="21"/>
          <w:szCs w:val="21"/>
        </w:rPr>
        <w:t>、Linux</w:t>
      </w:r>
      <w:r>
        <w:rPr>
          <w:rFonts w:hint="eastAsia" w:ascii="宋体" w:eastAsia="宋体" w:cs="宋体"/>
          <w:sz w:val="21"/>
          <w:szCs w:val="21"/>
        </w:rPr>
        <w:t>平台下能够正常运行，对多种浏览器兼容性强。</w:t>
      </w:r>
      <w:r>
        <w:rPr>
          <w:rFonts w:ascii="宋体" w:eastAsia="宋体" w:cs="宋体"/>
          <w:sz w:val="21"/>
          <w:szCs w:val="21"/>
        </w:rPr>
        <w:t xml:space="preserve"> </w:t>
      </w:r>
    </w:p>
    <w:p>
      <w:pPr>
        <w:pStyle w:val="17"/>
        <w:numPr>
          <w:ilvl w:val="0"/>
          <w:numId w:val="10"/>
        </w:numPr>
        <w:rPr>
          <w:b/>
          <w:bCs/>
          <w:sz w:val="24"/>
          <w:szCs w:val="24"/>
        </w:rPr>
      </w:pPr>
      <w:bookmarkStart w:id="159" w:name="_Toc605_WPSOffice_Level2"/>
      <w:r>
        <w:rPr>
          <w:rFonts w:hint="eastAsia"/>
          <w:b/>
          <w:bCs/>
          <w:sz w:val="24"/>
          <w:szCs w:val="24"/>
        </w:rPr>
        <w:t>易用性</w:t>
      </w:r>
      <w:bookmarkEnd w:id="159"/>
    </w:p>
    <w:p>
      <w:pPr>
        <w:rPr>
          <w:highlight w:val="red"/>
        </w:rPr>
      </w:pPr>
      <w:r>
        <w:rPr>
          <w:rFonts w:hint="eastAsia" w:ascii="宋体" w:cs="宋体"/>
          <w:szCs w:val="21"/>
        </w:rPr>
        <w:t>本系统交互简单，使用方便，学习和使用的成本较低，能够帮助用户轻松实现查询菜品详情以及上传菜品评价。</w:t>
      </w:r>
    </w:p>
    <w:p>
      <w:pPr>
        <w:numPr>
          <w:numId w:val="0"/>
        </w:numPr>
        <w:spacing w:line="360" w:lineRule="auto"/>
        <w:rPr>
          <w:rFonts w:hint="default" w:asciiTheme="minorEastAsia" w:hAnsiTheme="minorEastAsia" w:cstheme="minorEastAsia"/>
          <w:b w:val="0"/>
          <w:bCs w:val="0"/>
          <w:sz w:val="24"/>
          <w:szCs w:val="24"/>
          <w:lang w:val="en-US" w:eastAsia="zh-CN"/>
        </w:rPr>
      </w:pPr>
    </w:p>
    <w:p>
      <w:pPr>
        <w:pStyle w:val="2"/>
        <w:numPr>
          <w:ilvl w:val="0"/>
          <w:numId w:val="0"/>
        </w:numPr>
        <w:bidi w:val="0"/>
        <w:ind w:leftChars="0"/>
        <w:rPr>
          <w:rFonts w:hint="eastAsia"/>
          <w:lang w:val="en-US" w:eastAsia="zh-CN"/>
        </w:rPr>
      </w:pPr>
      <w:bookmarkStart w:id="160" w:name="_Toc13480_WPSOffice_Level1"/>
      <w:r>
        <w:rPr>
          <w:rFonts w:hint="eastAsia"/>
          <w:lang w:val="en-US" w:eastAsia="zh-CN"/>
        </w:rPr>
        <w:t>5.外部接口说明</w:t>
      </w:r>
      <w:bookmarkEnd w:id="160"/>
    </w:p>
    <w:p>
      <w:pPr>
        <w:pStyle w:val="3"/>
        <w:numPr>
          <w:numId w:val="0"/>
        </w:numPr>
        <w:ind w:leftChars="0"/>
        <w:rPr>
          <w:rFonts w:hint="eastAsia" w:ascii="宋体" w:hAnsi="宋体" w:eastAsia="宋体" w:cs="宋体"/>
          <w:sz w:val="24"/>
          <w:szCs w:val="24"/>
        </w:rPr>
      </w:pPr>
      <w:bookmarkStart w:id="161" w:name="_Toc5401"/>
      <w:bookmarkStart w:id="162" w:name="_Toc9260_WPSOffice_Level2"/>
      <w:r>
        <w:rPr>
          <w:rFonts w:hint="eastAsia" w:ascii="宋体" w:hAnsi="宋体" w:eastAsia="宋体" w:cs="宋体"/>
          <w:sz w:val="24"/>
          <w:szCs w:val="24"/>
          <w:lang w:val="en-US" w:eastAsia="zh-CN"/>
        </w:rPr>
        <w:t>5</w:t>
      </w:r>
      <w:r>
        <w:rPr>
          <w:rFonts w:hint="eastAsia" w:ascii="宋体" w:hAnsi="宋体" w:eastAsia="宋体" w:cs="宋体"/>
          <w:sz w:val="24"/>
          <w:szCs w:val="24"/>
        </w:rPr>
        <w:t>.1用户界面</w:t>
      </w:r>
      <w:bookmarkEnd w:id="161"/>
      <w:bookmarkEnd w:id="162"/>
    </w:p>
    <w:p>
      <w:pPr>
        <w:ind w:firstLine="484" w:firstLineChars="202"/>
        <w:rPr>
          <w:rFonts w:hint="eastAsia" w:ascii="宋体" w:hAnsi="宋体" w:eastAsia="宋体" w:cs="宋体"/>
          <w:sz w:val="24"/>
          <w:szCs w:val="24"/>
        </w:rPr>
      </w:pPr>
      <w:r>
        <w:rPr>
          <w:rFonts w:hint="eastAsia" w:ascii="宋体" w:hAnsi="宋体" w:eastAsia="宋体" w:cs="宋体"/>
          <w:sz w:val="24"/>
          <w:szCs w:val="24"/>
        </w:rPr>
        <w:t>本系统包括首页界面、用户</w:t>
      </w:r>
      <w:r>
        <w:rPr>
          <w:rFonts w:hint="eastAsia" w:ascii="宋体" w:hAnsi="宋体" w:eastAsia="宋体" w:cs="宋体"/>
          <w:sz w:val="24"/>
          <w:szCs w:val="24"/>
          <w:lang w:val="en-US" w:eastAsia="zh-CN"/>
        </w:rPr>
        <w:t>登录</w:t>
      </w:r>
      <w:r>
        <w:rPr>
          <w:rFonts w:hint="eastAsia" w:ascii="宋体" w:hAnsi="宋体" w:eastAsia="宋体" w:cs="宋体"/>
          <w:sz w:val="24"/>
          <w:szCs w:val="24"/>
        </w:rPr>
        <w:t>界面、</w:t>
      </w:r>
      <w:r>
        <w:rPr>
          <w:rFonts w:hint="eastAsia" w:ascii="宋体" w:hAnsi="宋体" w:eastAsia="宋体" w:cs="宋体"/>
          <w:sz w:val="24"/>
          <w:szCs w:val="24"/>
          <w:lang w:val="en-US" w:eastAsia="zh-CN"/>
        </w:rPr>
        <w:t>注册账号</w:t>
      </w:r>
      <w:r>
        <w:rPr>
          <w:rFonts w:hint="eastAsia" w:ascii="宋体" w:hAnsi="宋体" w:eastAsia="宋体" w:cs="宋体"/>
          <w:sz w:val="24"/>
          <w:szCs w:val="24"/>
        </w:rPr>
        <w:t>界面、</w:t>
      </w:r>
      <w:r>
        <w:rPr>
          <w:rFonts w:hint="eastAsia" w:ascii="宋体" w:hAnsi="宋体" w:eastAsia="宋体" w:cs="宋体"/>
          <w:sz w:val="24"/>
          <w:szCs w:val="24"/>
          <w:lang w:val="en-US" w:eastAsia="zh-CN"/>
        </w:rPr>
        <w:t>企业信息上报</w:t>
      </w:r>
      <w:r>
        <w:rPr>
          <w:rFonts w:hint="eastAsia" w:ascii="宋体" w:hAnsi="宋体" w:eastAsia="宋体" w:cs="宋体"/>
          <w:sz w:val="24"/>
          <w:szCs w:val="24"/>
        </w:rPr>
        <w:t>界面、</w:t>
      </w:r>
      <w:r>
        <w:rPr>
          <w:rFonts w:hint="eastAsia" w:ascii="宋体" w:hAnsi="宋体" w:eastAsia="宋体" w:cs="宋体"/>
          <w:sz w:val="24"/>
          <w:szCs w:val="24"/>
          <w:lang w:val="en-US" w:eastAsia="zh-CN"/>
        </w:rPr>
        <w:t>企业数据填报界面、企业数据查询界面、省用户数据修改</w:t>
      </w:r>
      <w:r>
        <w:rPr>
          <w:rFonts w:hint="eastAsia" w:ascii="宋体" w:hAnsi="宋体" w:eastAsia="宋体" w:cs="宋体"/>
          <w:sz w:val="24"/>
          <w:szCs w:val="24"/>
        </w:rPr>
        <w:t>界面、</w:t>
      </w:r>
      <w:r>
        <w:rPr>
          <w:rFonts w:hint="eastAsia" w:ascii="宋体" w:hAnsi="宋体" w:eastAsia="宋体" w:cs="宋体"/>
          <w:sz w:val="24"/>
          <w:szCs w:val="24"/>
          <w:lang w:val="en-US" w:eastAsia="zh-CN"/>
        </w:rPr>
        <w:t>省用户数据查询</w:t>
      </w:r>
      <w:r>
        <w:rPr>
          <w:rFonts w:hint="eastAsia" w:ascii="宋体" w:hAnsi="宋体" w:eastAsia="宋体" w:cs="宋体"/>
          <w:sz w:val="24"/>
          <w:szCs w:val="24"/>
        </w:rPr>
        <w:t>界面、</w:t>
      </w:r>
      <w:r>
        <w:rPr>
          <w:rFonts w:hint="eastAsia" w:ascii="宋体" w:hAnsi="宋体" w:eastAsia="宋体" w:cs="宋体"/>
          <w:sz w:val="24"/>
          <w:szCs w:val="24"/>
          <w:lang w:val="en-US" w:eastAsia="zh-CN"/>
        </w:rPr>
        <w:t>数据导出界面、数据分析界面、报表审核界面、报表上报界面、通知浏览</w:t>
      </w:r>
      <w:r>
        <w:rPr>
          <w:rFonts w:hint="eastAsia" w:ascii="宋体" w:hAnsi="宋体" w:eastAsia="宋体" w:cs="宋体"/>
          <w:sz w:val="24"/>
          <w:szCs w:val="24"/>
        </w:rPr>
        <w:t>界面</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通知发布界面、用户管理界面等等</w:t>
      </w:r>
      <w:r>
        <w:rPr>
          <w:rFonts w:hint="eastAsia" w:ascii="宋体" w:hAnsi="宋体" w:eastAsia="宋体" w:cs="宋体"/>
          <w:sz w:val="24"/>
          <w:szCs w:val="24"/>
        </w:rPr>
        <w:t>。</w:t>
      </w:r>
    </w:p>
    <w:p>
      <w:pPr>
        <w:pStyle w:val="3"/>
        <w:numPr>
          <w:numId w:val="0"/>
        </w:numPr>
        <w:ind w:leftChars="0"/>
        <w:rPr>
          <w:rFonts w:hint="eastAsia" w:ascii="宋体" w:hAnsi="宋体" w:eastAsia="宋体" w:cs="宋体"/>
          <w:sz w:val="24"/>
          <w:szCs w:val="24"/>
        </w:rPr>
      </w:pPr>
      <w:bookmarkStart w:id="163" w:name="_Toc19809"/>
      <w:bookmarkStart w:id="164" w:name="_Toc9085_WPSOffice_Level2"/>
      <w:r>
        <w:rPr>
          <w:rFonts w:hint="eastAsia" w:ascii="宋体" w:hAnsi="宋体" w:eastAsia="宋体" w:cs="宋体"/>
          <w:sz w:val="24"/>
          <w:szCs w:val="24"/>
          <w:lang w:val="en-US" w:eastAsia="zh-CN"/>
        </w:rPr>
        <w:t>5</w:t>
      </w:r>
      <w:r>
        <w:rPr>
          <w:rFonts w:hint="eastAsia" w:ascii="宋体" w:hAnsi="宋体" w:eastAsia="宋体" w:cs="宋体"/>
          <w:sz w:val="24"/>
          <w:szCs w:val="24"/>
        </w:rPr>
        <w:t>.2硬件接口</w:t>
      </w:r>
      <w:bookmarkEnd w:id="163"/>
      <w:bookmarkEnd w:id="164"/>
    </w:p>
    <w:p>
      <w:pPr>
        <w:ind w:firstLine="424" w:firstLineChars="177"/>
        <w:rPr>
          <w:rFonts w:hint="eastAsia" w:ascii="宋体" w:hAnsi="宋体" w:eastAsia="宋体" w:cs="宋体"/>
          <w:sz w:val="24"/>
          <w:szCs w:val="24"/>
        </w:rPr>
      </w:pPr>
      <w:r>
        <w:rPr>
          <w:rFonts w:hint="eastAsia" w:ascii="宋体" w:hAnsi="宋体" w:eastAsia="宋体" w:cs="宋体"/>
          <w:sz w:val="24"/>
          <w:szCs w:val="24"/>
        </w:rPr>
        <w:t>网页支持一般的PC和手机端。</w:t>
      </w:r>
    </w:p>
    <w:p>
      <w:pPr>
        <w:pStyle w:val="3"/>
        <w:numPr>
          <w:numId w:val="0"/>
        </w:numPr>
        <w:ind w:leftChars="0"/>
        <w:rPr>
          <w:rFonts w:hint="eastAsia" w:ascii="宋体" w:hAnsi="宋体" w:eastAsia="宋体" w:cs="宋体"/>
          <w:sz w:val="24"/>
          <w:szCs w:val="24"/>
        </w:rPr>
      </w:pPr>
      <w:bookmarkStart w:id="165" w:name="_Toc25858"/>
      <w:bookmarkStart w:id="166" w:name="_Toc5760_WPSOffice_Level2"/>
      <w:r>
        <w:rPr>
          <w:rFonts w:hint="eastAsia" w:ascii="宋体" w:hAnsi="宋体" w:eastAsia="宋体" w:cs="宋体"/>
          <w:sz w:val="24"/>
          <w:szCs w:val="24"/>
          <w:lang w:val="en-US" w:eastAsia="zh-CN"/>
        </w:rPr>
        <w:t>5</w:t>
      </w:r>
      <w:r>
        <w:rPr>
          <w:rFonts w:hint="eastAsia" w:ascii="宋体" w:hAnsi="宋体" w:eastAsia="宋体" w:cs="宋体"/>
          <w:sz w:val="24"/>
          <w:szCs w:val="24"/>
        </w:rPr>
        <w:t>.3软件接口</w:t>
      </w:r>
      <w:bookmarkEnd w:id="165"/>
      <w:bookmarkEnd w:id="166"/>
    </w:p>
    <w:p>
      <w:pPr>
        <w:ind w:firstLine="424" w:firstLineChars="177"/>
        <w:rPr>
          <w:rFonts w:hint="eastAsia" w:ascii="宋体" w:hAnsi="宋体" w:eastAsia="宋体" w:cs="宋体"/>
          <w:sz w:val="24"/>
          <w:szCs w:val="24"/>
        </w:rPr>
      </w:pPr>
      <w:r>
        <w:rPr>
          <w:rFonts w:hint="eastAsia" w:ascii="宋体" w:hAnsi="宋体" w:eastAsia="宋体" w:cs="宋体"/>
          <w:sz w:val="24"/>
          <w:szCs w:val="24"/>
        </w:rPr>
        <w:t>因为程序要在windows、Linux多种PC系统，symbian、Linux、WindowsMobile、Android、iOS等多种手机操作系统中运行，因此要求程序的跨平台性很高，要求支持多种系统的浏览器，有多种操作系统的相关应用接口，同时需要兼容不同版本的浏览器及不同版本数据库，因此本软件的编写尽量采用标准化的语言，语法。本软件的客户端部分将采用java</w:t>
      </w:r>
      <w:r>
        <w:rPr>
          <w:rFonts w:hint="eastAsia" w:ascii="宋体" w:hAnsi="宋体" w:eastAsia="宋体" w:cs="宋体"/>
          <w:sz w:val="24"/>
          <w:szCs w:val="24"/>
          <w:lang w:val="en-US" w:eastAsia="zh-CN"/>
        </w:rPr>
        <w:t>EE</w:t>
      </w:r>
      <w:r>
        <w:rPr>
          <w:rFonts w:hint="eastAsia" w:ascii="宋体" w:hAnsi="宋体" w:eastAsia="宋体" w:cs="宋体"/>
          <w:sz w:val="24"/>
          <w:szCs w:val="24"/>
        </w:rPr>
        <w:t>编写，网站部分采用XML，JSP编写，数据库采用Mysql。保证软件的跨平台性及可操作性。</w:t>
      </w:r>
    </w:p>
    <w:p>
      <w:pPr>
        <w:ind w:firstLine="424" w:firstLineChars="177"/>
        <w:rPr>
          <w:rFonts w:hint="eastAsia" w:ascii="宋体" w:hAnsi="宋体" w:eastAsia="宋体" w:cs="宋体"/>
          <w:sz w:val="24"/>
          <w:szCs w:val="24"/>
        </w:rPr>
      </w:pPr>
      <w:r>
        <w:rPr>
          <w:rFonts w:hint="eastAsia" w:ascii="宋体" w:hAnsi="宋体" w:eastAsia="宋体" w:cs="宋体"/>
          <w:sz w:val="24"/>
          <w:szCs w:val="24"/>
        </w:rPr>
        <w:t>QQ邮箱SMTP接口：利用已有账号，通过代码调用邮箱接口进行验证码邮件发送。</w:t>
      </w:r>
    </w:p>
    <w:p>
      <w:pPr>
        <w:pStyle w:val="3"/>
        <w:numPr>
          <w:numId w:val="0"/>
        </w:numPr>
        <w:ind w:leftChars="0"/>
        <w:rPr>
          <w:rFonts w:hint="eastAsia" w:ascii="宋体" w:hAnsi="宋体" w:eastAsia="宋体" w:cs="宋体"/>
          <w:sz w:val="24"/>
          <w:szCs w:val="24"/>
        </w:rPr>
      </w:pPr>
      <w:bookmarkStart w:id="167" w:name="_Toc30304"/>
      <w:bookmarkStart w:id="168" w:name="_Toc19715_WPSOffice_Level2"/>
      <w:r>
        <w:rPr>
          <w:rFonts w:hint="eastAsia" w:ascii="宋体" w:hAnsi="宋体" w:eastAsia="宋体" w:cs="宋体"/>
          <w:sz w:val="24"/>
          <w:szCs w:val="24"/>
          <w:lang w:val="en-US" w:eastAsia="zh-CN"/>
        </w:rPr>
        <w:t>5</w:t>
      </w:r>
      <w:r>
        <w:rPr>
          <w:rFonts w:hint="eastAsia" w:ascii="宋体" w:hAnsi="宋体" w:eastAsia="宋体" w:cs="宋体"/>
          <w:sz w:val="24"/>
          <w:szCs w:val="24"/>
        </w:rPr>
        <w:t>.4通信接口</w:t>
      </w:r>
      <w:bookmarkEnd w:id="167"/>
      <w:bookmarkEnd w:id="168"/>
    </w:p>
    <w:p>
      <w:pPr>
        <w:pStyle w:val="15"/>
        <w:numPr>
          <w:ilvl w:val="0"/>
          <w:numId w:val="11"/>
        </w:numPr>
        <w:ind w:firstLineChars="0"/>
        <w:rPr>
          <w:rFonts w:hint="eastAsia" w:ascii="宋体" w:hAnsi="宋体" w:eastAsia="宋体" w:cs="宋体"/>
          <w:sz w:val="24"/>
          <w:szCs w:val="24"/>
        </w:rPr>
      </w:pPr>
      <w:r>
        <w:rPr>
          <w:rFonts w:hint="eastAsia" w:ascii="宋体" w:hAnsi="宋体" w:eastAsia="宋体" w:cs="宋体"/>
          <w:sz w:val="24"/>
          <w:szCs w:val="24"/>
        </w:rPr>
        <w:t>本软件通讯功能相关的需求</w:t>
      </w:r>
    </w:p>
    <w:p>
      <w:pPr>
        <w:pStyle w:val="15"/>
        <w:numPr>
          <w:ilvl w:val="1"/>
          <w:numId w:val="12"/>
        </w:numPr>
        <w:ind w:firstLineChars="0"/>
        <w:rPr>
          <w:rFonts w:hint="eastAsia" w:ascii="宋体" w:hAnsi="宋体" w:eastAsia="宋体" w:cs="宋体"/>
          <w:sz w:val="24"/>
          <w:szCs w:val="24"/>
        </w:rPr>
      </w:pPr>
      <w:r>
        <w:rPr>
          <w:rFonts w:hint="eastAsia" w:ascii="宋体" w:hAnsi="宋体" w:eastAsia="宋体" w:cs="宋体"/>
          <w:sz w:val="24"/>
          <w:szCs w:val="24"/>
        </w:rPr>
        <w:t>WEB 浏览器：</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系统通过浏览器浏览网页的方式通过服务器访问数据库， 用户端用户输入信息，进行有效的验证后，将发送的信息打包，发送给服务器，服务器接收请求后作出相应，由用户端接受。</w:t>
      </w:r>
    </w:p>
    <w:p>
      <w:pPr>
        <w:pStyle w:val="15"/>
        <w:numPr>
          <w:ilvl w:val="1"/>
          <w:numId w:val="12"/>
        </w:numPr>
        <w:ind w:firstLineChars="0"/>
        <w:rPr>
          <w:rFonts w:hint="eastAsia" w:ascii="宋体" w:hAnsi="宋体" w:eastAsia="宋体" w:cs="宋体"/>
          <w:sz w:val="24"/>
          <w:szCs w:val="24"/>
        </w:rPr>
      </w:pPr>
      <w:r>
        <w:rPr>
          <w:rFonts w:hint="eastAsia" w:ascii="宋体" w:hAnsi="宋体" w:eastAsia="宋体" w:cs="宋体"/>
          <w:sz w:val="24"/>
          <w:szCs w:val="24"/>
        </w:rPr>
        <w:t>网络通讯标准或者协议：</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本软件的信息传输遵循标准HTTP 协议、TCP/IP 协议及各种网络标准协议，保证信息传输的正确性，高效性。</w:t>
      </w:r>
    </w:p>
    <w:p>
      <w:pPr>
        <w:pStyle w:val="15"/>
        <w:numPr>
          <w:ilvl w:val="0"/>
          <w:numId w:val="11"/>
        </w:numPr>
        <w:ind w:firstLineChars="0"/>
        <w:rPr>
          <w:rFonts w:hint="eastAsia" w:ascii="宋体" w:hAnsi="宋体" w:eastAsia="宋体" w:cs="宋体"/>
          <w:sz w:val="24"/>
          <w:szCs w:val="24"/>
        </w:rPr>
      </w:pPr>
      <w:r>
        <w:rPr>
          <w:rFonts w:hint="eastAsia" w:ascii="宋体" w:hAnsi="宋体" w:eastAsia="宋体" w:cs="宋体"/>
          <w:sz w:val="24"/>
          <w:szCs w:val="24"/>
        </w:rPr>
        <w:t>相关的定义</w:t>
      </w:r>
    </w:p>
    <w:p>
      <w:pPr>
        <w:pStyle w:val="15"/>
        <w:numPr>
          <w:ilvl w:val="1"/>
          <w:numId w:val="12"/>
        </w:numPr>
        <w:ind w:firstLineChars="0"/>
        <w:rPr>
          <w:rFonts w:hint="eastAsia" w:ascii="宋体" w:hAnsi="宋体" w:eastAsia="宋体" w:cs="宋体"/>
          <w:sz w:val="24"/>
          <w:szCs w:val="24"/>
        </w:rPr>
      </w:pPr>
      <w:r>
        <w:rPr>
          <w:rFonts w:hint="eastAsia" w:ascii="宋体" w:hAnsi="宋体" w:eastAsia="宋体" w:cs="宋体"/>
          <w:sz w:val="24"/>
          <w:szCs w:val="24"/>
        </w:rPr>
        <w:t>消息格式：</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本软件发送信息、及信息的传输需采用统一的、标准的消息格式， 具体格式在软件设计分析报告中有所定义， 因此所有的信息传输之前应进行有效的验证及格式转换，确保消息的可靠性，正确性，安全性及跨平台性。</w:t>
      </w:r>
    </w:p>
    <w:p>
      <w:pPr>
        <w:pStyle w:val="15"/>
        <w:numPr>
          <w:ilvl w:val="1"/>
          <w:numId w:val="12"/>
        </w:numPr>
        <w:ind w:firstLineChars="0"/>
        <w:rPr>
          <w:rFonts w:hint="eastAsia" w:ascii="宋体" w:hAnsi="宋体" w:eastAsia="宋体" w:cs="宋体"/>
          <w:sz w:val="24"/>
          <w:szCs w:val="24"/>
        </w:rPr>
      </w:pPr>
      <w:r>
        <w:rPr>
          <w:rFonts w:hint="eastAsia" w:ascii="宋体" w:hAnsi="宋体" w:eastAsia="宋体" w:cs="宋体"/>
          <w:sz w:val="24"/>
          <w:szCs w:val="24"/>
        </w:rPr>
        <w:t>通讯安全或加密问题：</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在数据传输的过程中，要注意数据的安全问题，要对所传递的数据进行加密，以防止用户信息泄露。</w:t>
      </w:r>
    </w:p>
    <w:p>
      <w:pPr>
        <w:pStyle w:val="15"/>
        <w:numPr>
          <w:ilvl w:val="1"/>
          <w:numId w:val="12"/>
        </w:numPr>
        <w:ind w:firstLineChars="0"/>
        <w:rPr>
          <w:rFonts w:hint="eastAsia" w:ascii="宋体" w:hAnsi="宋体" w:eastAsia="宋体" w:cs="宋体"/>
          <w:sz w:val="24"/>
          <w:szCs w:val="24"/>
        </w:rPr>
      </w:pPr>
      <w:r>
        <w:rPr>
          <w:rFonts w:hint="eastAsia" w:ascii="宋体" w:hAnsi="宋体" w:eastAsia="宋体" w:cs="宋体"/>
          <w:sz w:val="24"/>
          <w:szCs w:val="24"/>
        </w:rPr>
        <w:t>同步和异步通讯机制：</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应保证各平台、各地区客户端与服务器之间， 客户端与客户端之间信息传递的同步性。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sz w:val="24"/>
          <w:szCs w:val="24"/>
          <w:lang w:val="en-US" w:eastAsia="zh-CN"/>
        </w:rPr>
      </w:pPr>
    </w:p>
    <w:p>
      <w:pPr>
        <w:numPr>
          <w:ilvl w:val="0"/>
          <w:numId w:val="0"/>
        </w:numPr>
        <w:ind w:leftChars="0"/>
        <w:jc w:val="both"/>
        <w:rPr>
          <w:rFonts w:hint="eastAsia" w:ascii="宋体" w:hAnsi="宋体" w:eastAsia="宋体" w:cs="宋体"/>
          <w:b w:val="0"/>
          <w:bCs w:val="0"/>
          <w:sz w:val="24"/>
          <w:szCs w:val="24"/>
          <w:u w:val="none"/>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等线 Light">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C804A3"/>
    <w:multiLevelType w:val="singleLevel"/>
    <w:tmpl w:val="93C804A3"/>
    <w:lvl w:ilvl="0" w:tentative="0">
      <w:start w:val="1"/>
      <w:numFmt w:val="bullet"/>
      <w:lvlText w:val=""/>
      <w:lvlJc w:val="left"/>
      <w:pPr>
        <w:ind w:left="420" w:hanging="420"/>
      </w:pPr>
      <w:rPr>
        <w:rFonts w:hint="default" w:ascii="Wingdings" w:hAnsi="Wingdings"/>
      </w:rPr>
    </w:lvl>
  </w:abstractNum>
  <w:abstractNum w:abstractNumId="1">
    <w:nsid w:val="B545854A"/>
    <w:multiLevelType w:val="singleLevel"/>
    <w:tmpl w:val="B545854A"/>
    <w:lvl w:ilvl="0" w:tentative="0">
      <w:start w:val="1"/>
      <w:numFmt w:val="lowerLetter"/>
      <w:lvlText w:val="%1."/>
      <w:lvlJc w:val="left"/>
      <w:pPr>
        <w:tabs>
          <w:tab w:val="left" w:pos="312"/>
        </w:tabs>
      </w:pPr>
    </w:lvl>
  </w:abstractNum>
  <w:abstractNum w:abstractNumId="2">
    <w:nsid w:val="CA8B424F"/>
    <w:multiLevelType w:val="singleLevel"/>
    <w:tmpl w:val="CA8B424F"/>
    <w:lvl w:ilvl="0" w:tentative="0">
      <w:start w:val="1"/>
      <w:numFmt w:val="bullet"/>
      <w:lvlText w:val=""/>
      <w:lvlJc w:val="left"/>
      <w:pPr>
        <w:ind w:left="420" w:hanging="420"/>
      </w:pPr>
      <w:rPr>
        <w:rFonts w:hint="default" w:ascii="Wingdings" w:hAnsi="Wingdings"/>
      </w:rPr>
    </w:lvl>
  </w:abstractNum>
  <w:abstractNum w:abstractNumId="3">
    <w:nsid w:val="03632C4A"/>
    <w:multiLevelType w:val="multilevel"/>
    <w:tmpl w:val="03632C4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08431C79"/>
    <w:multiLevelType w:val="multilevel"/>
    <w:tmpl w:val="08431C79"/>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
    <w:nsid w:val="1F2BAC46"/>
    <w:multiLevelType w:val="singleLevel"/>
    <w:tmpl w:val="1F2BAC46"/>
    <w:lvl w:ilvl="0" w:tentative="0">
      <w:start w:val="1"/>
      <w:numFmt w:val="decimal"/>
      <w:lvlText w:val="%1."/>
      <w:lvlJc w:val="left"/>
      <w:pPr>
        <w:ind w:left="425" w:hanging="425"/>
      </w:pPr>
      <w:rPr>
        <w:rFonts w:hint="default"/>
      </w:rPr>
    </w:lvl>
  </w:abstractNum>
  <w:abstractNum w:abstractNumId="6">
    <w:nsid w:val="38B7ABE3"/>
    <w:multiLevelType w:val="singleLevel"/>
    <w:tmpl w:val="38B7ABE3"/>
    <w:lvl w:ilvl="0" w:tentative="0">
      <w:start w:val="1"/>
      <w:numFmt w:val="bullet"/>
      <w:lvlText w:val=""/>
      <w:lvlJc w:val="left"/>
      <w:pPr>
        <w:ind w:left="420" w:hanging="420"/>
      </w:pPr>
      <w:rPr>
        <w:rFonts w:hint="default" w:ascii="Wingdings" w:hAnsi="Wingdings"/>
      </w:rPr>
    </w:lvl>
  </w:abstractNum>
  <w:abstractNum w:abstractNumId="7">
    <w:nsid w:val="3C1430EC"/>
    <w:multiLevelType w:val="multilevel"/>
    <w:tmpl w:val="3C1430E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6516578D"/>
    <w:multiLevelType w:val="multilevel"/>
    <w:tmpl w:val="6516578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CC312C0"/>
    <w:multiLevelType w:val="singleLevel"/>
    <w:tmpl w:val="6CC312C0"/>
    <w:lvl w:ilvl="0" w:tentative="0">
      <w:start w:val="1"/>
      <w:numFmt w:val="decimal"/>
      <w:lvlText w:val="(%1)"/>
      <w:lvlJc w:val="left"/>
      <w:pPr>
        <w:ind w:left="425" w:hanging="425"/>
      </w:pPr>
      <w:rPr>
        <w:rFonts w:hint="default"/>
      </w:rPr>
    </w:lvl>
  </w:abstractNum>
  <w:abstractNum w:abstractNumId="10">
    <w:nsid w:val="754828F3"/>
    <w:multiLevelType w:val="multilevel"/>
    <w:tmpl w:val="754828F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1">
    <w:nsid w:val="7DC2473C"/>
    <w:multiLevelType w:val="singleLevel"/>
    <w:tmpl w:val="7DC2473C"/>
    <w:lvl w:ilvl="0" w:tentative="0">
      <w:start w:val="1"/>
      <w:numFmt w:val="decimal"/>
      <w:lvlText w:val="(%1)"/>
      <w:lvlJc w:val="left"/>
      <w:pPr>
        <w:ind w:left="425" w:hanging="425"/>
      </w:pPr>
      <w:rPr>
        <w:rFonts w:hint="default"/>
      </w:rPr>
    </w:lvl>
  </w:abstractNum>
  <w:num w:numId="1">
    <w:abstractNumId w:val="10"/>
  </w:num>
  <w:num w:numId="2">
    <w:abstractNumId w:val="5"/>
  </w:num>
  <w:num w:numId="3">
    <w:abstractNumId w:val="0"/>
  </w:num>
  <w:num w:numId="4">
    <w:abstractNumId w:val="11"/>
  </w:num>
  <w:num w:numId="5">
    <w:abstractNumId w:val="9"/>
  </w:num>
  <w:num w:numId="6">
    <w:abstractNumId w:val="6"/>
  </w:num>
  <w:num w:numId="7">
    <w:abstractNumId w:val="2"/>
  </w:num>
  <w:num w:numId="8">
    <w:abstractNumId w:val="7"/>
  </w:num>
  <w:num w:numId="9">
    <w:abstractNumId w:val="1"/>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B384D"/>
    <w:rsid w:val="235218A3"/>
    <w:rsid w:val="3DBB384D"/>
    <w:rsid w:val="6CFA65EE"/>
    <w:rsid w:val="7DC4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widowControl/>
      <w:numPr>
        <w:ilvl w:val="0"/>
        <w:numId w:val="1"/>
      </w:numPr>
      <w:spacing w:before="340" w:after="330" w:line="576" w:lineRule="auto"/>
      <w:jc w:val="left"/>
      <w:outlineLvl w:val="0"/>
    </w:pPr>
    <w:rPr>
      <w:b/>
      <w:kern w:val="44"/>
      <w:sz w:val="28"/>
    </w:rPr>
  </w:style>
  <w:style w:type="paragraph" w:styleId="3">
    <w:name w:val="heading 2"/>
    <w:basedOn w:val="1"/>
    <w:next w:val="4"/>
    <w:qFormat/>
    <w:uiPriority w:val="99"/>
    <w:pPr>
      <w:keepNext/>
      <w:keepLines/>
      <w:widowControl/>
      <w:numPr>
        <w:ilvl w:val="1"/>
        <w:numId w:val="1"/>
      </w:numPr>
      <w:spacing w:before="260" w:after="260" w:line="413" w:lineRule="auto"/>
      <w:jc w:val="left"/>
      <w:outlineLvl w:val="1"/>
    </w:pPr>
    <w:rPr>
      <w:rFonts w:ascii="Arial" w:hAnsi="Arial"/>
      <w:b/>
      <w:sz w:val="24"/>
    </w:rPr>
  </w:style>
  <w:style w:type="paragraph" w:styleId="5">
    <w:name w:val="heading 3"/>
    <w:basedOn w:val="1"/>
    <w:next w:val="4"/>
    <w:qFormat/>
    <w:uiPriority w:val="99"/>
    <w:pPr>
      <w:keepNext/>
      <w:keepLines/>
      <w:widowControl/>
      <w:numPr>
        <w:ilvl w:val="2"/>
        <w:numId w:val="1"/>
      </w:numPr>
      <w:spacing w:before="260" w:after="260" w:line="413" w:lineRule="auto"/>
      <w:jc w:val="left"/>
      <w:outlineLvl w:val="2"/>
    </w:pPr>
    <w:rPr>
      <w:b/>
      <w:sz w:val="24"/>
    </w:rPr>
  </w:style>
  <w:style w:type="paragraph" w:styleId="6">
    <w:name w:val="heading 4"/>
    <w:basedOn w:val="1"/>
    <w:next w:val="1"/>
    <w:qFormat/>
    <w:uiPriority w:val="99"/>
    <w:pPr>
      <w:keepNext/>
      <w:keepLines/>
      <w:numPr>
        <w:ilvl w:val="3"/>
        <w:numId w:val="1"/>
      </w:numPr>
      <w:spacing w:line="377" w:lineRule="auto"/>
      <w:outlineLvl w:val="3"/>
    </w:pPr>
    <w:rPr>
      <w:rFonts w:ascii="Cambria" w:hAnsi="Cambria"/>
      <w:b/>
      <w:bCs/>
      <w:sz w:val="24"/>
      <w:szCs w:val="28"/>
    </w:rPr>
  </w:style>
  <w:style w:type="character" w:default="1" w:styleId="11">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Normal Indent"/>
    <w:basedOn w:val="1"/>
    <w:uiPriority w:val="99"/>
    <w:pPr>
      <w:ind w:firstLine="420" w:firstLineChars="200"/>
    </w:pPr>
  </w:style>
  <w:style w:type="paragraph" w:styleId="7">
    <w:name w:val="footer"/>
    <w:basedOn w:val="1"/>
    <w:uiPriority w:val="99"/>
    <w:pPr>
      <w:tabs>
        <w:tab w:val="center" w:pos="4153"/>
        <w:tab w:val="right" w:pos="8306"/>
      </w:tabs>
      <w:snapToGrid w:val="0"/>
      <w:jc w:val="left"/>
    </w:pPr>
    <w:rPr>
      <w:sz w:val="18"/>
      <w:szCs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12">
    <w:name w:val="Hyperlink"/>
    <w:uiPriority w:val="99"/>
    <w:rPr>
      <w:rFonts w:cs="Times New Roman"/>
      <w:color w:val="0000FF"/>
      <w:u w:val="single"/>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 w:type="paragraph" w:styleId="15">
    <w:name w:val="List Paragraph"/>
    <w:basedOn w:val="1"/>
    <w:qFormat/>
    <w:uiPriority w:val="99"/>
    <w:pPr>
      <w:spacing w:line="360" w:lineRule="auto"/>
      <w:ind w:firstLine="420" w:firstLineChars="200"/>
    </w:pPr>
    <w:rPr>
      <w:rFonts w:ascii="Calibri" w:hAnsi="Calibri"/>
      <w:sz w:val="24"/>
      <w:szCs w:val="22"/>
    </w:rPr>
  </w:style>
  <w:style w:type="paragraph" w:customStyle="1" w:styleId="16">
    <w:name w:val="WPSOffice手动目录 3"/>
    <w:uiPriority w:val="0"/>
    <w:pPr>
      <w:ind w:leftChars="400"/>
    </w:pPr>
    <w:rPr>
      <w:rFonts w:ascii="Times New Roman" w:hAnsi="Times New Roman" w:eastAsia="宋体" w:cs="Times New Roman"/>
      <w:sz w:val="20"/>
      <w:szCs w:val="20"/>
    </w:rPr>
  </w:style>
  <w:style w:type="paragraph" w:customStyle="1" w:styleId="17">
    <w:name w:val="Default"/>
    <w:qForma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2d67a82-10f7-4b55-b7c7-e5e96110d065}"/>
        <w:style w:val=""/>
        <w:category>
          <w:name w:val="常规"/>
          <w:gallery w:val="placeholder"/>
        </w:category>
        <w:types>
          <w:type w:val="bbPlcHdr"/>
        </w:types>
        <w:behaviors>
          <w:behavior w:val="content"/>
        </w:behaviors>
        <w:description w:val=""/>
        <w:guid w:val="{92d67a82-10f7-4b55-b7c7-e5e96110d065}"/>
      </w:docPartPr>
      <w:docPartBody>
        <w:p>
          <w:r>
            <w:rPr>
              <w:color w:val="808080"/>
            </w:rPr>
            <w:t>单击此处输入文字。</w:t>
          </w:r>
        </w:p>
      </w:docPartBody>
    </w:docPart>
    <w:docPart>
      <w:docPartPr>
        <w:name w:val="{3e18d7ff-3685-4cbd-90ef-52bdb55afa86}"/>
        <w:style w:val=""/>
        <w:category>
          <w:name w:val="常规"/>
          <w:gallery w:val="placeholder"/>
        </w:category>
        <w:types>
          <w:type w:val="bbPlcHdr"/>
        </w:types>
        <w:behaviors>
          <w:behavior w:val="content"/>
        </w:behaviors>
        <w:description w:val=""/>
        <w:guid w:val="{3e18d7ff-3685-4cbd-90ef-52bdb55afa86}"/>
      </w:docPartPr>
      <w:docPartBody>
        <w:p>
          <w:r>
            <w:rPr>
              <w:color w:val="808080"/>
            </w:rPr>
            <w:t>单击此处输入文字。</w:t>
          </w:r>
        </w:p>
      </w:docPartBody>
    </w:docPart>
    <w:docPart>
      <w:docPartPr>
        <w:name w:val="{12760274-91b6-4c38-8895-ae82928f459a}"/>
        <w:style w:val=""/>
        <w:category>
          <w:name w:val="常规"/>
          <w:gallery w:val="placeholder"/>
        </w:category>
        <w:types>
          <w:type w:val="bbPlcHdr"/>
        </w:types>
        <w:behaviors>
          <w:behavior w:val="content"/>
        </w:behaviors>
        <w:description w:val=""/>
        <w:guid w:val="{12760274-91b6-4c38-8895-ae82928f459a}"/>
      </w:docPartPr>
      <w:docPartBody>
        <w:p>
          <w:r>
            <w:rPr>
              <w:color w:val="808080"/>
            </w:rPr>
            <w:t>单击此处输入文字。</w:t>
          </w:r>
        </w:p>
      </w:docPartBody>
    </w:docPart>
    <w:docPart>
      <w:docPartPr>
        <w:name w:val="{06faf3ab-bfc2-4502-bff2-ef1045f70808}"/>
        <w:style w:val=""/>
        <w:category>
          <w:name w:val="常规"/>
          <w:gallery w:val="placeholder"/>
        </w:category>
        <w:types>
          <w:type w:val="bbPlcHdr"/>
        </w:types>
        <w:behaviors>
          <w:behavior w:val="content"/>
        </w:behaviors>
        <w:description w:val=""/>
        <w:guid w:val="{06faf3ab-bfc2-4502-bff2-ef1045f70808}"/>
      </w:docPartPr>
      <w:docPartBody>
        <w:p>
          <w:r>
            <w:rPr>
              <w:color w:val="808080"/>
            </w:rPr>
            <w:t>单击此处输入文字。</w:t>
          </w:r>
        </w:p>
      </w:docPartBody>
    </w:docPart>
    <w:docPart>
      <w:docPartPr>
        <w:name w:val="{b14b80ac-219d-46b4-8e5b-36f8ce99fcd8}"/>
        <w:style w:val=""/>
        <w:category>
          <w:name w:val="常规"/>
          <w:gallery w:val="placeholder"/>
        </w:category>
        <w:types>
          <w:type w:val="bbPlcHdr"/>
        </w:types>
        <w:behaviors>
          <w:behavior w:val="content"/>
        </w:behaviors>
        <w:description w:val=""/>
        <w:guid w:val="{b14b80ac-219d-46b4-8e5b-36f8ce99fcd8}"/>
      </w:docPartPr>
      <w:docPartBody>
        <w:p>
          <w:r>
            <w:rPr>
              <w:color w:val="808080"/>
            </w:rPr>
            <w:t>单击此处输入文字。</w:t>
          </w:r>
        </w:p>
      </w:docPartBody>
    </w:docPart>
    <w:docPart>
      <w:docPartPr>
        <w:name w:val="{9861304b-942f-42a4-9e12-97b81c3301f7}"/>
        <w:style w:val=""/>
        <w:category>
          <w:name w:val="常规"/>
          <w:gallery w:val="placeholder"/>
        </w:category>
        <w:types>
          <w:type w:val="bbPlcHdr"/>
        </w:types>
        <w:behaviors>
          <w:behavior w:val="content"/>
        </w:behaviors>
        <w:description w:val=""/>
        <w:guid w:val="{9861304b-942f-42a4-9e12-97b81c3301f7}"/>
      </w:docPartPr>
      <w:docPartBody>
        <w:p>
          <w:r>
            <w:rPr>
              <w:color w:val="808080"/>
            </w:rPr>
            <w:t>单击此处输入文字。</w:t>
          </w:r>
        </w:p>
      </w:docPartBody>
    </w:docPart>
    <w:docPart>
      <w:docPartPr>
        <w:name w:val="{e2a1b333-2c1c-41a7-8a54-3d9833b1bb4c}"/>
        <w:style w:val=""/>
        <w:category>
          <w:name w:val="常规"/>
          <w:gallery w:val="placeholder"/>
        </w:category>
        <w:types>
          <w:type w:val="bbPlcHdr"/>
        </w:types>
        <w:behaviors>
          <w:behavior w:val="content"/>
        </w:behaviors>
        <w:description w:val=""/>
        <w:guid w:val="{e2a1b333-2c1c-41a7-8a54-3d9833b1bb4c}"/>
      </w:docPartPr>
      <w:docPartBody>
        <w:p>
          <w:r>
            <w:rPr>
              <w:color w:val="808080"/>
            </w:rPr>
            <w:t>单击此处输入文字。</w:t>
          </w:r>
        </w:p>
      </w:docPartBody>
    </w:docPart>
    <w:docPart>
      <w:docPartPr>
        <w:name w:val="{33b2e9b9-8d37-4305-9f28-de64373581ab}"/>
        <w:style w:val=""/>
        <w:category>
          <w:name w:val="常规"/>
          <w:gallery w:val="placeholder"/>
        </w:category>
        <w:types>
          <w:type w:val="bbPlcHdr"/>
        </w:types>
        <w:behaviors>
          <w:behavior w:val="content"/>
        </w:behaviors>
        <w:description w:val=""/>
        <w:guid w:val="{33b2e9b9-8d37-4305-9f28-de64373581ab}"/>
      </w:docPartPr>
      <w:docPartBody>
        <w:p>
          <w:r>
            <w:rPr>
              <w:color w:val="808080"/>
            </w:rPr>
            <w:t>单击此处输入文字。</w:t>
          </w:r>
        </w:p>
      </w:docPartBody>
    </w:docPart>
    <w:docPart>
      <w:docPartPr>
        <w:name w:val="{252a7338-1e4f-4d85-948f-ff90c2f4ef39}"/>
        <w:style w:val=""/>
        <w:category>
          <w:name w:val="常规"/>
          <w:gallery w:val="placeholder"/>
        </w:category>
        <w:types>
          <w:type w:val="bbPlcHdr"/>
        </w:types>
        <w:behaviors>
          <w:behavior w:val="content"/>
        </w:behaviors>
        <w:description w:val=""/>
        <w:guid w:val="{252a7338-1e4f-4d85-948f-ff90c2f4ef39}"/>
      </w:docPartPr>
      <w:docPartBody>
        <w:p>
          <w:r>
            <w:rPr>
              <w:color w:val="808080"/>
            </w:rPr>
            <w:t>单击此处输入文字。</w:t>
          </w:r>
        </w:p>
      </w:docPartBody>
    </w:docPart>
    <w:docPart>
      <w:docPartPr>
        <w:name w:val="{7a97cd73-d98f-4c37-8810-6fca69c4573c}"/>
        <w:style w:val=""/>
        <w:category>
          <w:name w:val="常规"/>
          <w:gallery w:val="placeholder"/>
        </w:category>
        <w:types>
          <w:type w:val="bbPlcHdr"/>
        </w:types>
        <w:behaviors>
          <w:behavior w:val="content"/>
        </w:behaviors>
        <w:description w:val=""/>
        <w:guid w:val="{7a97cd73-d98f-4c37-8810-6fca69c4573c}"/>
      </w:docPartPr>
      <w:docPartBody>
        <w:p>
          <w:r>
            <w:rPr>
              <w:color w:val="808080"/>
            </w:rPr>
            <w:t>单击此处输入文字。</w:t>
          </w:r>
        </w:p>
      </w:docPartBody>
    </w:docPart>
    <w:docPart>
      <w:docPartPr>
        <w:name w:val="{bdd86f1c-0ed9-47d6-9371-3a5c8ba8f7c2}"/>
        <w:style w:val=""/>
        <w:category>
          <w:name w:val="常规"/>
          <w:gallery w:val="placeholder"/>
        </w:category>
        <w:types>
          <w:type w:val="bbPlcHdr"/>
        </w:types>
        <w:behaviors>
          <w:behavior w:val="content"/>
        </w:behaviors>
        <w:description w:val=""/>
        <w:guid w:val="{bdd86f1c-0ed9-47d6-9371-3a5c8ba8f7c2}"/>
      </w:docPartPr>
      <w:docPartBody>
        <w:p>
          <w:r>
            <w:rPr>
              <w:color w:val="808080"/>
            </w:rPr>
            <w:t>单击此处输入文字。</w:t>
          </w:r>
        </w:p>
      </w:docPartBody>
    </w:docPart>
    <w:docPart>
      <w:docPartPr>
        <w:name w:val="{d8a0ef0d-f673-4b7d-ab57-e4f4153a1187}"/>
        <w:style w:val=""/>
        <w:category>
          <w:name w:val="常规"/>
          <w:gallery w:val="placeholder"/>
        </w:category>
        <w:types>
          <w:type w:val="bbPlcHdr"/>
        </w:types>
        <w:behaviors>
          <w:behavior w:val="content"/>
        </w:behaviors>
        <w:description w:val=""/>
        <w:guid w:val="{d8a0ef0d-f673-4b7d-ab57-e4f4153a1187}"/>
      </w:docPartPr>
      <w:docPartBody>
        <w:p>
          <w:r>
            <w:rPr>
              <w:color w:val="808080"/>
            </w:rPr>
            <w:t>单击此处输入文字。</w:t>
          </w:r>
        </w:p>
      </w:docPartBody>
    </w:docPart>
    <w:docPart>
      <w:docPartPr>
        <w:name w:val="{3f9a9280-242d-46db-acef-84fa0b1ee8c4}"/>
        <w:style w:val=""/>
        <w:category>
          <w:name w:val="常规"/>
          <w:gallery w:val="placeholder"/>
        </w:category>
        <w:types>
          <w:type w:val="bbPlcHdr"/>
        </w:types>
        <w:behaviors>
          <w:behavior w:val="content"/>
        </w:behaviors>
        <w:description w:val=""/>
        <w:guid w:val="{3f9a9280-242d-46db-acef-84fa0b1ee8c4}"/>
      </w:docPartPr>
      <w:docPartBody>
        <w:p>
          <w:r>
            <w:rPr>
              <w:color w:val="808080"/>
            </w:rPr>
            <w:t>单击此处输入文字。</w:t>
          </w:r>
        </w:p>
      </w:docPartBody>
    </w:docPart>
    <w:docPart>
      <w:docPartPr>
        <w:name w:val="{25d6cf2e-a55c-45f5-98fc-9c0a51d3b9a0}"/>
        <w:style w:val=""/>
        <w:category>
          <w:name w:val="常规"/>
          <w:gallery w:val="placeholder"/>
        </w:category>
        <w:types>
          <w:type w:val="bbPlcHdr"/>
        </w:types>
        <w:behaviors>
          <w:behavior w:val="content"/>
        </w:behaviors>
        <w:description w:val=""/>
        <w:guid w:val="{25d6cf2e-a55c-45f5-98fc-9c0a51d3b9a0}"/>
      </w:docPartPr>
      <w:docPartBody>
        <w:p>
          <w:r>
            <w:rPr>
              <w:color w:val="808080"/>
            </w:rPr>
            <w:t>单击此处输入文字。</w:t>
          </w:r>
        </w:p>
      </w:docPartBody>
    </w:docPart>
    <w:docPart>
      <w:docPartPr>
        <w:name w:val="{bcdb3c6d-2831-4d8c-972f-a09624a4eb67}"/>
        <w:style w:val=""/>
        <w:category>
          <w:name w:val="常规"/>
          <w:gallery w:val="placeholder"/>
        </w:category>
        <w:types>
          <w:type w:val="bbPlcHdr"/>
        </w:types>
        <w:behaviors>
          <w:behavior w:val="content"/>
        </w:behaviors>
        <w:description w:val=""/>
        <w:guid w:val="{bcdb3c6d-2831-4d8c-972f-a09624a4eb67}"/>
      </w:docPartPr>
      <w:docPartBody>
        <w:p>
          <w:r>
            <w:rPr>
              <w:color w:val="808080"/>
            </w:rPr>
            <w:t>单击此处输入文字。</w:t>
          </w:r>
        </w:p>
      </w:docPartBody>
    </w:docPart>
    <w:docPart>
      <w:docPartPr>
        <w:name w:val="{b4f4b73f-a50d-4318-ae00-70e13814d651}"/>
        <w:style w:val=""/>
        <w:category>
          <w:name w:val="常规"/>
          <w:gallery w:val="placeholder"/>
        </w:category>
        <w:types>
          <w:type w:val="bbPlcHdr"/>
        </w:types>
        <w:behaviors>
          <w:behavior w:val="content"/>
        </w:behaviors>
        <w:description w:val=""/>
        <w:guid w:val="{b4f4b73f-a50d-4318-ae00-70e13814d651}"/>
      </w:docPartPr>
      <w:docPartBody>
        <w:p>
          <w:r>
            <w:rPr>
              <w:color w:val="808080"/>
            </w:rPr>
            <w:t>单击此处输入文字。</w:t>
          </w:r>
        </w:p>
      </w:docPartBody>
    </w:docPart>
    <w:docPart>
      <w:docPartPr>
        <w:name w:val="{9425d7bd-1350-48b8-a90a-3c0c56354d78}"/>
        <w:style w:val=""/>
        <w:category>
          <w:name w:val="常规"/>
          <w:gallery w:val="placeholder"/>
        </w:category>
        <w:types>
          <w:type w:val="bbPlcHdr"/>
        </w:types>
        <w:behaviors>
          <w:behavior w:val="content"/>
        </w:behaviors>
        <w:description w:val=""/>
        <w:guid w:val="{9425d7bd-1350-48b8-a90a-3c0c56354d78}"/>
      </w:docPartPr>
      <w:docPartBody>
        <w:p>
          <w:r>
            <w:rPr>
              <w:color w:val="808080"/>
            </w:rPr>
            <w:t>单击此处输入文字。</w:t>
          </w:r>
        </w:p>
      </w:docPartBody>
    </w:docPart>
    <w:docPart>
      <w:docPartPr>
        <w:name w:val="{3be4041b-1b1d-4247-9e8d-c00077d79563}"/>
        <w:style w:val=""/>
        <w:category>
          <w:name w:val="常规"/>
          <w:gallery w:val="placeholder"/>
        </w:category>
        <w:types>
          <w:type w:val="bbPlcHdr"/>
        </w:types>
        <w:behaviors>
          <w:behavior w:val="content"/>
        </w:behaviors>
        <w:description w:val=""/>
        <w:guid w:val="{3be4041b-1b1d-4247-9e8d-c00077d79563}"/>
      </w:docPartPr>
      <w:docPartBody>
        <w:p>
          <w:r>
            <w:rPr>
              <w:color w:val="808080"/>
            </w:rPr>
            <w:t>单击此处输入文字。</w:t>
          </w:r>
        </w:p>
      </w:docPartBody>
    </w:docPart>
    <w:docPart>
      <w:docPartPr>
        <w:name w:val="{5030384d-91a3-4445-8733-337211284326}"/>
        <w:style w:val=""/>
        <w:category>
          <w:name w:val="常规"/>
          <w:gallery w:val="placeholder"/>
        </w:category>
        <w:types>
          <w:type w:val="bbPlcHdr"/>
        </w:types>
        <w:behaviors>
          <w:behavior w:val="content"/>
        </w:behaviors>
        <w:description w:val=""/>
        <w:guid w:val="{5030384d-91a3-4445-8733-337211284326}"/>
      </w:docPartPr>
      <w:docPartBody>
        <w:p>
          <w:r>
            <w:rPr>
              <w:color w:val="808080"/>
            </w:rPr>
            <w:t>单击此处输入文字。</w:t>
          </w:r>
        </w:p>
      </w:docPartBody>
    </w:docPart>
    <w:docPart>
      <w:docPartPr>
        <w:name w:val="{faa56699-f756-47e4-b98b-5c7fc95b1c9d}"/>
        <w:style w:val=""/>
        <w:category>
          <w:name w:val="常规"/>
          <w:gallery w:val="placeholder"/>
        </w:category>
        <w:types>
          <w:type w:val="bbPlcHdr"/>
        </w:types>
        <w:behaviors>
          <w:behavior w:val="content"/>
        </w:behaviors>
        <w:description w:val=""/>
        <w:guid w:val="{faa56699-f756-47e4-b98b-5c7fc95b1c9d}"/>
      </w:docPartPr>
      <w:docPartBody>
        <w:p>
          <w:r>
            <w:rPr>
              <w:color w:val="808080"/>
            </w:rPr>
            <w:t>单击此处输入文字。</w:t>
          </w:r>
        </w:p>
      </w:docPartBody>
    </w:docPart>
    <w:docPart>
      <w:docPartPr>
        <w:name w:val="{9b958997-3301-410c-90e3-7b3177dcb4fb}"/>
        <w:style w:val=""/>
        <w:category>
          <w:name w:val="常规"/>
          <w:gallery w:val="placeholder"/>
        </w:category>
        <w:types>
          <w:type w:val="bbPlcHdr"/>
        </w:types>
        <w:behaviors>
          <w:behavior w:val="content"/>
        </w:behaviors>
        <w:description w:val=""/>
        <w:guid w:val="{9b958997-3301-410c-90e3-7b3177dcb4fb}"/>
      </w:docPartPr>
      <w:docPartBody>
        <w:p>
          <w:r>
            <w:rPr>
              <w:color w:val="808080"/>
            </w:rPr>
            <w:t>单击此处输入文字。</w:t>
          </w:r>
        </w:p>
      </w:docPartBody>
    </w:docPart>
    <w:docPart>
      <w:docPartPr>
        <w:name w:val="{4e500976-96a6-4da3-8164-72b8c0a346db}"/>
        <w:style w:val=""/>
        <w:category>
          <w:name w:val="常规"/>
          <w:gallery w:val="placeholder"/>
        </w:category>
        <w:types>
          <w:type w:val="bbPlcHdr"/>
        </w:types>
        <w:behaviors>
          <w:behavior w:val="content"/>
        </w:behaviors>
        <w:description w:val=""/>
        <w:guid w:val="{4e500976-96a6-4da3-8164-72b8c0a346db}"/>
      </w:docPartPr>
      <w:docPartBody>
        <w:p>
          <w:r>
            <w:rPr>
              <w:color w:val="808080"/>
            </w:rPr>
            <w:t>单击此处输入文字。</w:t>
          </w:r>
        </w:p>
      </w:docPartBody>
    </w:docPart>
    <w:docPart>
      <w:docPartPr>
        <w:name w:val="{304d8430-67fe-4f54-9249-c1ae62834bce}"/>
        <w:style w:val=""/>
        <w:category>
          <w:name w:val="常规"/>
          <w:gallery w:val="placeholder"/>
        </w:category>
        <w:types>
          <w:type w:val="bbPlcHdr"/>
        </w:types>
        <w:behaviors>
          <w:behavior w:val="content"/>
        </w:behaviors>
        <w:description w:val=""/>
        <w:guid w:val="{304d8430-67fe-4f54-9249-c1ae62834bce}"/>
      </w:docPartPr>
      <w:docPartBody>
        <w:p>
          <w:r>
            <w:rPr>
              <w:color w:val="808080"/>
            </w:rPr>
            <w:t>单击此处输入文字。</w:t>
          </w:r>
        </w:p>
      </w:docPartBody>
    </w:docPart>
    <w:docPart>
      <w:docPartPr>
        <w:name w:val="{75c09872-b917-4831-ad4e-c25b21116557}"/>
        <w:style w:val=""/>
        <w:category>
          <w:name w:val="常规"/>
          <w:gallery w:val="placeholder"/>
        </w:category>
        <w:types>
          <w:type w:val="bbPlcHdr"/>
        </w:types>
        <w:behaviors>
          <w:behavior w:val="content"/>
        </w:behaviors>
        <w:description w:val=""/>
        <w:guid w:val="{75c09872-b917-4831-ad4e-c25b21116557}"/>
      </w:docPartPr>
      <w:docPartBody>
        <w:p>
          <w:r>
            <w:rPr>
              <w:color w:val="808080"/>
            </w:rPr>
            <w:t>单击此处输入文字。</w:t>
          </w:r>
        </w:p>
      </w:docPartBody>
    </w:docPart>
    <w:docPart>
      <w:docPartPr>
        <w:name w:val="{8efa2d86-6d15-4603-a05b-49742ff68150}"/>
        <w:style w:val=""/>
        <w:category>
          <w:name w:val="常规"/>
          <w:gallery w:val="placeholder"/>
        </w:category>
        <w:types>
          <w:type w:val="bbPlcHdr"/>
        </w:types>
        <w:behaviors>
          <w:behavior w:val="content"/>
        </w:behaviors>
        <w:description w:val=""/>
        <w:guid w:val="{8efa2d86-6d15-4603-a05b-49742ff68150}"/>
      </w:docPartPr>
      <w:docPartBody>
        <w:p>
          <w:r>
            <w:rPr>
              <w:color w:val="808080"/>
            </w:rPr>
            <w:t>单击此处输入文字。</w:t>
          </w:r>
        </w:p>
      </w:docPartBody>
    </w:docPart>
    <w:docPart>
      <w:docPartPr>
        <w:name w:val="{d53e0780-7ee7-4360-8bdc-acf4086815be}"/>
        <w:style w:val=""/>
        <w:category>
          <w:name w:val="常规"/>
          <w:gallery w:val="placeholder"/>
        </w:category>
        <w:types>
          <w:type w:val="bbPlcHdr"/>
        </w:types>
        <w:behaviors>
          <w:behavior w:val="content"/>
        </w:behaviors>
        <w:description w:val=""/>
        <w:guid w:val="{d53e0780-7ee7-4360-8bdc-acf4086815be}"/>
      </w:docPartPr>
      <w:docPartBody>
        <w:p>
          <w:r>
            <w:rPr>
              <w:color w:val="808080"/>
            </w:rPr>
            <w:t>单击此处输入文字。</w:t>
          </w:r>
        </w:p>
      </w:docPartBody>
    </w:docPart>
    <w:docPart>
      <w:docPartPr>
        <w:name w:val="{2bda66c5-3a24-42b6-87c4-e73dcd606f2a}"/>
        <w:style w:val=""/>
        <w:category>
          <w:name w:val="常规"/>
          <w:gallery w:val="placeholder"/>
        </w:category>
        <w:types>
          <w:type w:val="bbPlcHdr"/>
        </w:types>
        <w:behaviors>
          <w:behavior w:val="content"/>
        </w:behaviors>
        <w:description w:val=""/>
        <w:guid w:val="{2bda66c5-3a24-42b6-87c4-e73dcd606f2a}"/>
      </w:docPartPr>
      <w:docPartBody>
        <w:p>
          <w:r>
            <w:rPr>
              <w:color w:val="808080"/>
            </w:rPr>
            <w:t>单击此处输入文字。</w:t>
          </w:r>
        </w:p>
      </w:docPartBody>
    </w:docPart>
    <w:docPart>
      <w:docPartPr>
        <w:name w:val="{4465b0e6-487f-43d0-8a39-20ce9d0f692e}"/>
        <w:style w:val=""/>
        <w:category>
          <w:name w:val="常规"/>
          <w:gallery w:val="placeholder"/>
        </w:category>
        <w:types>
          <w:type w:val="bbPlcHdr"/>
        </w:types>
        <w:behaviors>
          <w:behavior w:val="content"/>
        </w:behaviors>
        <w:description w:val=""/>
        <w:guid w:val="{4465b0e6-487f-43d0-8a39-20ce9d0f692e}"/>
      </w:docPartPr>
      <w:docPartBody>
        <w:p>
          <w:r>
            <w:rPr>
              <w:color w:val="808080"/>
            </w:rPr>
            <w:t>单击此处输入文字。</w:t>
          </w:r>
        </w:p>
      </w:docPartBody>
    </w:docPart>
    <w:docPart>
      <w:docPartPr>
        <w:name w:val="{d24ff322-4996-4e45-aab7-d85084da3ddc}"/>
        <w:style w:val=""/>
        <w:category>
          <w:name w:val="常规"/>
          <w:gallery w:val="placeholder"/>
        </w:category>
        <w:types>
          <w:type w:val="bbPlcHdr"/>
        </w:types>
        <w:behaviors>
          <w:behavior w:val="content"/>
        </w:behaviors>
        <w:description w:val=""/>
        <w:guid w:val="{d24ff322-4996-4e45-aab7-d85084da3ddc}"/>
      </w:docPartPr>
      <w:docPartBody>
        <w:p>
          <w:r>
            <w:rPr>
              <w:color w:val="808080"/>
            </w:rPr>
            <w:t>单击此处输入文字。</w:t>
          </w:r>
        </w:p>
      </w:docPartBody>
    </w:docPart>
    <w:docPart>
      <w:docPartPr>
        <w:name w:val="{4331bb15-8dd4-474f-86a7-3970a582388e}"/>
        <w:style w:val=""/>
        <w:category>
          <w:name w:val="常规"/>
          <w:gallery w:val="placeholder"/>
        </w:category>
        <w:types>
          <w:type w:val="bbPlcHdr"/>
        </w:types>
        <w:behaviors>
          <w:behavior w:val="content"/>
        </w:behaviors>
        <w:description w:val=""/>
        <w:guid w:val="{4331bb15-8dd4-474f-86a7-3970a582388e}"/>
      </w:docPartPr>
      <w:docPartBody>
        <w:p>
          <w:r>
            <w:rPr>
              <w:color w:val="808080"/>
            </w:rPr>
            <w:t>单击此处输入文字。</w:t>
          </w:r>
        </w:p>
      </w:docPartBody>
    </w:docPart>
    <w:docPart>
      <w:docPartPr>
        <w:name w:val="{59254742-e63f-4e65-a381-a96fccec9126}"/>
        <w:style w:val=""/>
        <w:category>
          <w:name w:val="常规"/>
          <w:gallery w:val="placeholder"/>
        </w:category>
        <w:types>
          <w:type w:val="bbPlcHdr"/>
        </w:types>
        <w:behaviors>
          <w:behavior w:val="content"/>
        </w:behaviors>
        <w:description w:val=""/>
        <w:guid w:val="{59254742-e63f-4e65-a381-a96fccec9126}"/>
      </w:docPartPr>
      <w:docPartBody>
        <w:p>
          <w:r>
            <w:rPr>
              <w:color w:val="808080"/>
            </w:rPr>
            <w:t>单击此处输入文字。</w:t>
          </w:r>
        </w:p>
      </w:docPartBody>
    </w:docPart>
    <w:docPart>
      <w:docPartPr>
        <w:name w:val="{2b61edd3-a11d-4df3-a350-c2a4d6ea1f1f}"/>
        <w:style w:val=""/>
        <w:category>
          <w:name w:val="常规"/>
          <w:gallery w:val="placeholder"/>
        </w:category>
        <w:types>
          <w:type w:val="bbPlcHdr"/>
        </w:types>
        <w:behaviors>
          <w:behavior w:val="content"/>
        </w:behaviors>
        <w:description w:val=""/>
        <w:guid w:val="{2b61edd3-a11d-4df3-a350-c2a4d6ea1f1f}"/>
      </w:docPartPr>
      <w:docPartBody>
        <w:p>
          <w:r>
            <w:rPr>
              <w:color w:val="808080"/>
            </w:rPr>
            <w:t>单击此处输入文字。</w:t>
          </w:r>
        </w:p>
      </w:docPartBody>
    </w:docPart>
    <w:docPart>
      <w:docPartPr>
        <w:name w:val="{ca0c3514-f218-428c-8488-3b79a0f02251}"/>
        <w:style w:val=""/>
        <w:category>
          <w:name w:val="常规"/>
          <w:gallery w:val="placeholder"/>
        </w:category>
        <w:types>
          <w:type w:val="bbPlcHdr"/>
        </w:types>
        <w:behaviors>
          <w:behavior w:val="content"/>
        </w:behaviors>
        <w:description w:val=""/>
        <w:guid w:val="{ca0c3514-f218-428c-8488-3b79a0f0225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2020-03-12T14:00:00Z</dcterms:created>
  <dc:creator>夜繁尘世</dc:creator>
  <cp:lastModifiedBy>夜繁尘世</cp:lastModifiedBy>
  <dcterms:modified xsi:type="dcterms:W3CDTF">2020-03-13T13:47:19Z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