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rPr>
          <w:rFonts w:hint="eastAsia" w:ascii="Times New Roman" w:hAnsi="Times New Roman" w:cs="Times New Roman" w:eastAsiaTheme="minorEastAsia"/>
          <w:lang w:eastAsia="zh-CN"/>
        </w:rPr>
        <w:sectPr>
          <w:pgSz w:w="11905" w:h="16829"/>
          <w:pgMar w:top="0" w:right="0" w:bottom="0" w:left="0" w:header="720" w:footer="720" w:gutter="0"/>
          <w:cols w:space="720" w:num="1"/>
        </w:sect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7545705" cy="10667365"/>
            <wp:effectExtent l="0" t="0" r="13335" b="635"/>
            <wp:docPr id="20" name="图片 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106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743"/>
        </w:tabs>
        <w:spacing w:before="0" w:line="422" w:lineRule="exact"/>
        <w:ind w:left="120" w:right="0" w:firstLine="0"/>
        <w:jc w:val="left"/>
        <w:rPr>
          <w:rFonts w:hint="eastAsia" w:ascii="Noto Sans CJK JP Medium" w:eastAsia="Noto Sans CJK JP Medium"/>
          <w:b w:val="0"/>
          <w:sz w:val="24"/>
        </w:rPr>
      </w:pPr>
      <w:r>
        <w:rPr>
          <w:rFonts w:hint="eastAsia" w:ascii="Noto Sans CJK JP Medium" w:eastAsia="Noto Sans CJK JP Medium"/>
          <w:b w:val="0"/>
          <w:sz w:val="28"/>
        </w:rPr>
        <w:t>项目编号：</w:t>
      </w:r>
      <w:r>
        <w:rPr>
          <w:rFonts w:ascii="Times New Roman" w:eastAsia="Times New Roman"/>
          <w:sz w:val="28"/>
        </w:rPr>
        <w:t>FFSS2019002</w:t>
      </w:r>
      <w:r>
        <w:rPr>
          <w:rFonts w:ascii="Times New Roman" w:eastAsia="Times New Roman"/>
          <w:sz w:val="28"/>
        </w:rPr>
        <w:tab/>
      </w:r>
      <w:r>
        <w:rPr>
          <w:rFonts w:hint="eastAsia" w:ascii="Noto Sans CJK JP Medium" w:eastAsia="Noto Sans CJK JP Medium"/>
          <w:b w:val="0"/>
          <w:sz w:val="24"/>
        </w:rPr>
        <w:t>密级：</w:t>
      </w:r>
      <w:r>
        <w:rPr>
          <w:rFonts w:ascii="Times New Roman" w:eastAsia="Times New Roman"/>
          <w:b/>
          <w:sz w:val="24"/>
        </w:rPr>
        <w:t>II</w:t>
      </w:r>
      <w:r>
        <w:rPr>
          <w:rFonts w:ascii="Times New Roman" w:eastAsia="Times New Roman"/>
          <w:b/>
          <w:spacing w:val="-10"/>
          <w:sz w:val="24"/>
        </w:rPr>
        <w:t xml:space="preserve"> </w:t>
      </w:r>
      <w:r>
        <w:rPr>
          <w:rFonts w:hint="eastAsia" w:ascii="Noto Sans CJK JP Medium" w:eastAsia="Noto Sans CJK JP Medium"/>
          <w:b w:val="0"/>
          <w:sz w:val="24"/>
        </w:rPr>
        <w:t>类限制</w:t>
      </w:r>
    </w:p>
    <w:p>
      <w:pPr>
        <w:pStyle w:val="5"/>
        <w:spacing w:before="0" w:line="501" w:lineRule="exact"/>
        <w:ind w:left="120"/>
      </w:pPr>
      <w:r>
        <w:rPr>
          <w:rFonts w:hint="eastAsia" w:ascii="Noto Sans CJK JP Medium" w:eastAsia="Noto Sans CJK JP Medium"/>
          <w:b w:val="0"/>
        </w:rPr>
        <w:t>文档编号：</w:t>
      </w:r>
      <w:r>
        <w:t>FFSS-PE-20190003</w:t>
      </w:r>
    </w:p>
    <w:p>
      <w:pPr>
        <w:pStyle w:val="6"/>
        <w:rPr>
          <w:rFonts w:ascii="Times New Roman"/>
          <w:sz w:val="30"/>
        </w:rPr>
      </w:pPr>
    </w:p>
    <w:p>
      <w:pPr>
        <w:pStyle w:val="6"/>
        <w:rPr>
          <w:rFonts w:ascii="Times New Roman"/>
          <w:sz w:val="30"/>
        </w:rPr>
      </w:pPr>
    </w:p>
    <w:p>
      <w:pPr>
        <w:pStyle w:val="6"/>
        <w:rPr>
          <w:rFonts w:ascii="Times New Roman"/>
          <w:sz w:val="30"/>
        </w:rPr>
      </w:pPr>
    </w:p>
    <w:p>
      <w:pPr>
        <w:pStyle w:val="6"/>
        <w:spacing w:before="8"/>
        <w:rPr>
          <w:rFonts w:ascii="Times New Roman"/>
          <w:sz w:val="38"/>
        </w:rPr>
      </w:pPr>
    </w:p>
    <w:p>
      <w:pPr>
        <w:spacing w:before="1"/>
        <w:ind w:left="794" w:right="940" w:firstLine="0"/>
        <w:jc w:val="center"/>
        <w:rPr>
          <w:rFonts w:hint="eastAsia" w:ascii="Noto Sans CJK JP Medium" w:eastAsia="Noto Sans CJK JP Medium"/>
          <w:b w:val="0"/>
          <w:sz w:val="104"/>
        </w:rPr>
      </w:pPr>
      <w:r>
        <w:rPr>
          <w:rFonts w:hint="eastAsia" w:ascii="Noto Sans CJK JP Medium" w:eastAsia="Noto Sans CJK JP Medium"/>
          <w:b w:val="0"/>
          <w:w w:val="95"/>
          <w:sz w:val="104"/>
        </w:rPr>
        <w:t>项目开发任务书</w:t>
      </w: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jc w:val="center"/>
        <w:rPr>
          <w:rFonts w:hint="default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项目名称            山东省就业失业信息统计系统</w:t>
      </w:r>
    </w:p>
    <w:p>
      <w:pPr>
        <w:pStyle w:val="6"/>
        <w:jc w:val="center"/>
        <w:rPr>
          <w:sz w:val="34"/>
        </w:rPr>
      </w:pPr>
    </w:p>
    <w:p>
      <w:pPr>
        <w:pStyle w:val="6"/>
        <w:ind w:firstLine="420" w:firstLineChars="0"/>
        <w:jc w:val="both"/>
        <w:rPr>
          <w:rFonts w:hint="eastAsia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项目负责单位        北京龙升集团有限公司</w:t>
      </w:r>
    </w:p>
    <w:p>
      <w:pPr>
        <w:pStyle w:val="6"/>
        <w:jc w:val="center"/>
        <w:rPr>
          <w:rFonts w:hint="eastAsia" w:eastAsia="宋体"/>
          <w:sz w:val="34"/>
          <w:lang w:val="en-US" w:eastAsia="zh-CN"/>
        </w:rPr>
      </w:pPr>
    </w:p>
    <w:p>
      <w:pPr>
        <w:pStyle w:val="6"/>
        <w:ind w:firstLine="420" w:firstLineChars="0"/>
        <w:jc w:val="both"/>
        <w:rPr>
          <w:rFonts w:hint="eastAsia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项目负责人          黄啸嵩</w:t>
      </w:r>
    </w:p>
    <w:p>
      <w:pPr>
        <w:pStyle w:val="6"/>
        <w:jc w:val="center"/>
        <w:rPr>
          <w:rFonts w:hint="eastAsia" w:eastAsia="宋体"/>
          <w:sz w:val="34"/>
          <w:lang w:val="en-US" w:eastAsia="zh-CN"/>
        </w:rPr>
      </w:pPr>
    </w:p>
    <w:p>
      <w:pPr>
        <w:pStyle w:val="6"/>
        <w:ind w:firstLine="420" w:firstLineChars="0"/>
        <w:jc w:val="both"/>
        <w:rPr>
          <w:rFonts w:hint="eastAsia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项目起止时间        2020年2月1日至</w:t>
      </w:r>
    </w:p>
    <w:p>
      <w:pPr>
        <w:pStyle w:val="6"/>
        <w:jc w:val="center"/>
        <w:rPr>
          <w:rFonts w:hint="eastAsia" w:eastAsia="宋体"/>
          <w:sz w:val="34"/>
          <w:lang w:val="en-US" w:eastAsia="zh-CN"/>
        </w:rPr>
      </w:pPr>
    </w:p>
    <w:p>
      <w:pPr>
        <w:pStyle w:val="6"/>
        <w:ind w:left="3360" w:leftChars="0" w:firstLine="420" w:firstLineChars="0"/>
        <w:jc w:val="both"/>
        <w:rPr>
          <w:rFonts w:hint="default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2020年5月6日</w:t>
      </w:r>
    </w:p>
    <w:p>
      <w:pPr>
        <w:pStyle w:val="6"/>
        <w:spacing w:before="12"/>
        <w:rPr>
          <w:sz w:val="35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  <w:r>
        <w:rPr>
          <w:w w:val="110"/>
          <w:sz w:val="32"/>
        </w:rPr>
        <w:t>二〇</w:t>
      </w:r>
      <w:r>
        <w:rPr>
          <w:rFonts w:hint="eastAsia"/>
          <w:w w:val="110"/>
          <w:sz w:val="32"/>
          <w:lang w:val="en-US" w:eastAsia="zh-CN"/>
        </w:rPr>
        <w:t>二零</w:t>
      </w:r>
      <w:r>
        <w:rPr>
          <w:w w:val="110"/>
          <w:sz w:val="32"/>
        </w:rPr>
        <w:t>年</w:t>
      </w:r>
      <w:r>
        <w:rPr>
          <w:rFonts w:ascii="Times New Roman" w:hAnsi="Times New Roman" w:eastAsia="Times New Roman"/>
          <w:w w:val="110"/>
          <w:sz w:val="32"/>
        </w:rPr>
        <w:t>·</w:t>
      </w:r>
      <w:r>
        <w:rPr>
          <w:w w:val="110"/>
          <w:sz w:val="32"/>
        </w:rPr>
        <w:t>北京</w:t>
      </w: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pStyle w:val="3"/>
        <w:rPr>
          <w:b w:val="0"/>
        </w:rPr>
      </w:pPr>
      <w:r>
        <w:rPr>
          <w:b w:val="0"/>
        </w:rPr>
        <w:t>变更记录</w:t>
      </w:r>
    </w:p>
    <w:p>
      <w:pPr>
        <w:pStyle w:val="6"/>
        <w:spacing w:before="13"/>
        <w:rPr>
          <w:rFonts w:ascii="Noto Sans CJK JP Medium"/>
          <w:b w:val="0"/>
          <w:sz w:val="14"/>
        </w:rPr>
      </w:pPr>
    </w:p>
    <w:tbl>
      <w:tblPr>
        <w:tblStyle w:val="9"/>
        <w:tblW w:w="7946" w:type="dxa"/>
        <w:tblInd w:w="309" w:type="dxa"/>
        <w:tblBorders>
          <w:top w:val="single" w:color="84B3DF" w:sz="6" w:space="0"/>
          <w:left w:val="single" w:color="84B3DF" w:sz="6" w:space="0"/>
          <w:bottom w:val="single" w:color="84B3DF" w:sz="6" w:space="0"/>
          <w:right w:val="single" w:color="84B3DF" w:sz="6" w:space="0"/>
          <w:insideH w:val="single" w:color="84B3DF" w:sz="6" w:space="0"/>
          <w:insideV w:val="single" w:color="84B3D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4022"/>
        <w:gridCol w:w="1114"/>
        <w:gridCol w:w="715"/>
        <w:gridCol w:w="1126"/>
      </w:tblGrid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969" w:type="dxa"/>
            <w:shd w:val="clear" w:color="auto" w:fill="5B9BD4"/>
          </w:tcPr>
          <w:p>
            <w:pPr>
              <w:pStyle w:val="12"/>
              <w:spacing w:before="42"/>
              <w:ind w:left="103" w:right="91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版本号</w:t>
            </w:r>
          </w:p>
        </w:tc>
        <w:tc>
          <w:tcPr>
            <w:tcW w:w="4022" w:type="dxa"/>
            <w:shd w:val="clear" w:color="auto" w:fill="5B9BD4"/>
          </w:tcPr>
          <w:p>
            <w:pPr>
              <w:pStyle w:val="12"/>
              <w:spacing w:before="42"/>
              <w:ind w:left="1515" w:right="1491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变更内容</w:t>
            </w:r>
          </w:p>
        </w:tc>
        <w:tc>
          <w:tcPr>
            <w:tcW w:w="1114" w:type="dxa"/>
            <w:shd w:val="clear" w:color="auto" w:fill="5B9BD4"/>
          </w:tcPr>
          <w:p>
            <w:pPr>
              <w:pStyle w:val="12"/>
              <w:spacing w:before="42"/>
              <w:ind w:left="61" w:right="37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变更日期</w:t>
            </w:r>
          </w:p>
        </w:tc>
        <w:tc>
          <w:tcPr>
            <w:tcW w:w="715" w:type="dxa"/>
            <w:shd w:val="clear" w:color="auto" w:fill="5B9BD4"/>
          </w:tcPr>
          <w:p>
            <w:pPr>
              <w:pStyle w:val="12"/>
              <w:spacing w:before="42"/>
              <w:ind w:left="28" w:right="-15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pacing w:val="14"/>
                <w:w w:val="60"/>
                <w:sz w:val="24"/>
              </w:rPr>
              <w:t>是否评审</w:t>
            </w:r>
          </w:p>
        </w:tc>
        <w:tc>
          <w:tcPr>
            <w:tcW w:w="1126" w:type="dxa"/>
            <w:shd w:val="clear" w:color="auto" w:fill="5B9BD4"/>
          </w:tcPr>
          <w:p>
            <w:pPr>
              <w:pStyle w:val="12"/>
              <w:spacing w:before="42"/>
              <w:ind w:left="74" w:right="37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评审日期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0.0.0</w:t>
            </w:r>
          </w:p>
        </w:tc>
        <w:tc>
          <w:tcPr>
            <w:tcW w:w="4022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创建文档</w:t>
            </w:r>
          </w:p>
        </w:tc>
        <w:tc>
          <w:tcPr>
            <w:tcW w:w="1114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2019/04/26</w:t>
            </w:r>
          </w:p>
        </w:tc>
        <w:tc>
          <w:tcPr>
            <w:tcW w:w="715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0.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sz w:val="24"/>
              </w:rPr>
              <w:t>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文档草稿发布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2019/04/28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16" w:right="-29"/>
              <w:rPr>
                <w:sz w:val="24"/>
              </w:rPr>
            </w:pPr>
            <w:r>
              <w:rPr>
                <w:sz w:val="24"/>
              </w:rPr>
              <w:t>2019/04/28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0.9.1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修改项目立项依据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2019/04/29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0.9.2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修改项目主要内容和步骤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2019/04/29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0.9.3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修改产品质量指标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2019/04/30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1.0.0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2019/04/30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16" w:right="-29"/>
              <w:rPr>
                <w:sz w:val="24"/>
              </w:rPr>
            </w:pPr>
            <w:r>
              <w:rPr>
                <w:sz w:val="24"/>
              </w:rPr>
              <w:t>2019/04/30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1.1.1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修改项目进度计划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增加部门与职责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1.2.0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交付项目经理签署审核意见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交付客户审核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1.4.0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发布文档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2.0.0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再次修改文档部分内容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5"/>
              <w:ind w:left="91" w:right="91"/>
              <w:rPr>
                <w:sz w:val="24"/>
              </w:rPr>
            </w:pPr>
            <w:r>
              <w:rPr>
                <w:sz w:val="24"/>
              </w:rPr>
              <w:t>2.1.0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5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修改进度计划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5"/>
              <w:ind w:left="4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5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5"/>
              <w:ind w:left="91" w:right="91"/>
              <w:rPr>
                <w:sz w:val="24"/>
              </w:rPr>
            </w:pPr>
            <w:r>
              <w:rPr>
                <w:sz w:val="24"/>
              </w:rPr>
              <w:t>2.1.1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5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5"/>
              <w:ind w:left="4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5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5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2.2.0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发布文档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2019/05/03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2019/05/03</w:t>
            </w:r>
          </w:p>
        </w:tc>
      </w:tr>
    </w:tbl>
    <w:p>
      <w:pPr>
        <w:spacing w:after="0"/>
        <w:jc w:val="both"/>
        <w:rPr>
          <w:rFonts w:hint="eastAsia" w:eastAsiaTheme="minorEastAsia"/>
          <w:sz w:val="32"/>
          <w:lang w:val="en-US" w:eastAsia="zh-CN"/>
        </w:rPr>
      </w:pPr>
    </w:p>
    <w:p>
      <w:pPr>
        <w:numPr>
          <w:ilvl w:val="0"/>
          <w:numId w:val="1"/>
        </w:numPr>
        <w:spacing w:after="0"/>
        <w:jc w:val="both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引言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/>
          <w:sz w:val="32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5" w:after="0" w:line="360" w:lineRule="auto"/>
        <w:ind w:left="633" w:right="0" w:hanging="51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文档标识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文 档 编 号 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FFSS-PE-20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0003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 档 标 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计划书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文档版本号：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1.0.0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项 目 编 号 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FFSS2019002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 目 名 称：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发 布 日 期 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2019/05/03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3" w:after="0" w:line="360" w:lineRule="auto"/>
        <w:ind w:left="633" w:right="0" w:hanging="510"/>
        <w:jc w:val="left"/>
        <w:textAlignment w:val="auto"/>
        <w:rPr>
          <w:rFonts w:hint="eastAsia"/>
        </w:rPr>
      </w:pPr>
      <w:bookmarkStart w:id="0" w:name="_bookmark4"/>
      <w:bookmarkEnd w:id="0"/>
      <w:bookmarkStart w:id="1" w:name="1.2. 文档范围"/>
      <w:bookmarkEnd w:id="1"/>
      <w:bookmarkStart w:id="2" w:name="_bookmark4"/>
      <w:bookmarkEnd w:id="2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文档范围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" w:line="360" w:lineRule="auto"/>
        <w:ind w:left="609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本文档是受客户方委托，对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管理系统进行开发的任务书。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" w:line="360" w:lineRule="auto"/>
        <w:ind w:left="124" w:right="233" w:firstLine="484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10"/>
          <w:sz w:val="24"/>
          <w:szCs w:val="24"/>
        </w:rPr>
        <w:t>本文档简要介绍了项目的国内外现状、发展趋势、开发的目的和意义，定义</w:t>
      </w:r>
      <w:r>
        <w:rPr>
          <w:rFonts w:hint="eastAsia" w:asciiTheme="minorEastAsia" w:hAnsiTheme="minorEastAsia" w:eastAsiaTheme="minorEastAsia" w:cstheme="minorEastAsia"/>
          <w:spacing w:val="-14"/>
          <w:sz w:val="24"/>
          <w:szCs w:val="24"/>
        </w:rPr>
        <w:t>了项目目标，给出了项目关键技术以及开发方法，定义了软件质量指标，给出了项目的进度计划安排以及人员分工。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9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6"/>
          <w:sz w:val="24"/>
          <w:szCs w:val="24"/>
        </w:rPr>
        <w:t>本文档的保密级别为</w:t>
      </w: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II</w:t>
      </w:r>
      <w:r>
        <w:rPr>
          <w:rFonts w:hint="eastAsia" w:asciiTheme="minorEastAsia" w:hAnsiTheme="minorEastAsia" w:eastAsiaTheme="minorEastAsia" w:cstheme="minorEastAsia"/>
          <w:spacing w:val="7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类限制。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4" w:after="0" w:line="360" w:lineRule="auto"/>
        <w:ind w:left="633" w:right="0" w:hanging="51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bookmarkStart w:id="3" w:name="_bookmark5"/>
      <w:bookmarkEnd w:id="3"/>
      <w:bookmarkStart w:id="4" w:name="1.3. 编写目的"/>
      <w:bookmarkEnd w:id="4"/>
      <w:bookmarkStart w:id="5" w:name="_bookmark5"/>
      <w:bookmarkEnd w:id="5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编写目的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2" w:line="360" w:lineRule="auto"/>
        <w:ind w:left="124" w:right="233" w:firstLine="484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本文档对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的开发任务进行详细定义，是分析人员、设计人</w:t>
      </w:r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  <w:t>员、开发人员、测试人员进行相关活动的依据之一。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4" w:after="0" w:line="360" w:lineRule="auto"/>
        <w:ind w:left="633" w:right="0" w:hanging="51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bookmarkStart w:id="6" w:name="1.4. 参考材料"/>
      <w:bookmarkEnd w:id="6"/>
      <w:bookmarkStart w:id="7" w:name="_bookmark6"/>
      <w:bookmarkEnd w:id="7"/>
      <w:bookmarkStart w:id="8" w:name="_bookmark6"/>
      <w:bookmarkEnd w:id="8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参考材料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4" w:after="0" w:line="360" w:lineRule="auto"/>
        <w:ind w:left="549" w:right="0" w:hanging="4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闫波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招标实例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4" w:after="0" w:line="360" w:lineRule="auto"/>
        <w:ind w:left="549" w:right="0" w:hanging="4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胡思康</w:t>
      </w:r>
      <w:r>
        <w:rPr>
          <w:rFonts w:hint="eastAsia" w:asciiTheme="minorEastAsia" w:hAnsiTheme="minorEastAsia" w:eastAsiaTheme="minorEastAsia" w:cstheme="minorEastAsia"/>
          <w:spacing w:val="-6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软件工程基础</w:t>
      </w:r>
      <w:r>
        <w:rPr>
          <w:rFonts w:hint="eastAsia" w:asciiTheme="minorEastAsia" w:hAnsiTheme="minorEastAsia" w:eastAsiaTheme="minorEastAsia" w:cstheme="minorEastAsia"/>
          <w:spacing w:val="4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 xml:space="preserve">第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pacing w:val="-11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版)[M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 xml:space="preserve">].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北京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清华大学出版社</w:t>
      </w:r>
      <w:r>
        <w:rPr>
          <w:rFonts w:hint="eastAsia" w:asciiTheme="minorEastAsia" w:hAnsiTheme="minorEastAsia" w:eastAsiaTheme="minorEastAsia" w:cstheme="minorEastAsia"/>
          <w:spacing w:val="-5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2015.06.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0" w:line="360" w:lineRule="auto"/>
        <w:ind w:left="549" w:right="238" w:hanging="4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GB/T</w:t>
      </w:r>
      <w:r>
        <w:rPr>
          <w:rFonts w:hint="eastAsia" w:asciiTheme="minorEastAsia" w:hAnsiTheme="minorEastAsia" w:eastAsiaTheme="minorEastAsia" w:cstheme="minorEastAsia"/>
          <w:spacing w:val="36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8567-2006.</w:t>
      </w:r>
      <w:r>
        <w:rPr>
          <w:rFonts w:hint="eastAsia" w:asciiTheme="minorEastAsia" w:hAnsiTheme="minorEastAsia" w:eastAsiaTheme="minorEastAsia" w:cstheme="minorEastAsia"/>
          <w:spacing w:val="42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中华人民共和国国家标准</w:t>
      </w:r>
      <w:r>
        <w:rPr>
          <w:rFonts w:hint="eastAsia" w:asciiTheme="minorEastAsia" w:hAnsiTheme="minorEastAsia" w:eastAsiaTheme="minorEastAsia" w:cstheme="minorEastAsia"/>
          <w:spacing w:val="6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计算机软件文档编制规范</w:t>
      </w:r>
      <w:r>
        <w:rPr>
          <w:rFonts w:hint="eastAsia" w:asciiTheme="minorEastAsia" w:hAnsiTheme="minorEastAsia" w:eastAsiaTheme="minorEastAsia" w:cstheme="minorEastAsia"/>
          <w:spacing w:val="13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中华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人民共和国国家质量监督检验检疫总局</w:t>
      </w:r>
      <w:r>
        <w:rPr>
          <w:rFonts w:hint="eastAsia" w:asciiTheme="minorEastAsia" w:hAnsiTheme="minorEastAsia" w:eastAsiaTheme="minorEastAsia" w:cstheme="minorEastAsia"/>
          <w:spacing w:val="-11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中国国家标准化管理委员会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项目范围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可交付成果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项目的功能设计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项目的概要设计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项目的详细设计、数据库设计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项目的研发、测试、验收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完整的产品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产品范围描述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本产品的目标是：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信息统计：便于政府用户能够及时方便快捷的了解当地的就业失业情况，已做出合适的决策，方便管理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信息上报：便于企业用户能够更加便捷的上报、修改各企业的就业失业信息，有效进行信息的传达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本体系统的功能结构如下图所示: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016250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产品验收标准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功能标准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9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企业信息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备案上报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数据填报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填报企业就业人数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企业备案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查看各市已备案企业信息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按需要对备案企业进行查询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报表管理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审核上报的数据并汇总上报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数据修改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数据删除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删除历史数据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数据退回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数据汇总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数据导出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按报送期导出企业信息、企业报表等数据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性能标准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/>
          <w:sz w:val="24"/>
          <w:szCs w:val="24"/>
          <w:u w:val="none"/>
          <w:lang w:val="en-US" w:eastAsia="zh-CN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平均页面访问速度小于5秒，后台处理速度小于5秒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/>
          <w:sz w:val="24"/>
          <w:szCs w:val="24"/>
          <w:u w:val="none"/>
          <w:lang w:val="en-US" w:eastAsia="zh-CN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具有一定会的负载能力和抗压力能力。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支持1万人次以上的用户访问</w:t>
      </w:r>
      <w:r>
        <w:rPr>
          <w:rFonts w:hint="eastAsia" w:ascii="宋体"/>
          <w:sz w:val="24"/>
          <w:szCs w:val="24"/>
          <w:u w:val="none"/>
        </w:rPr>
        <w:t xml:space="preserve">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界面标准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整体界面美观同意，方便使用，提供的信息正确</w:t>
      </w:r>
      <w:r>
        <w:rPr>
          <w:rFonts w:hint="eastAsia" w:ascii="宋体"/>
          <w:sz w:val="24"/>
          <w:szCs w:val="24"/>
          <w:u w:val="none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兼容标准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 xml:space="preserve"> 兼容安卓系统的各品牌手机</w:t>
      </w:r>
      <w:r>
        <w:rPr>
          <w:rFonts w:hint="eastAsia" w:ascii="宋体"/>
          <w:sz w:val="24"/>
          <w:szCs w:val="24"/>
          <w:u w:val="none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/>
          <w:sz w:val="24"/>
          <w:szCs w:val="24"/>
          <w:u w:val="none"/>
          <w:lang w:val="en-US" w:eastAsia="zh-CN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安全标准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/>
          <w:sz w:val="28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登录实现安全加密措施，数据库有相应的安全的备份机制</w:t>
      </w:r>
      <w:r>
        <w:rPr>
          <w:rFonts w:hint="eastAsia" w:ascii="宋体"/>
          <w:sz w:val="24"/>
          <w:szCs w:val="24"/>
          <w:u w:val="none"/>
        </w:rPr>
        <w:t xml:space="preserve">           </w:t>
      </w:r>
      <w:r>
        <w:rPr>
          <w:rFonts w:hint="eastAsia" w:ascii="宋体"/>
          <w:sz w:val="28"/>
          <w:u w:val="none"/>
        </w:rPr>
        <w:t xml:space="preserve">   。</w:t>
      </w:r>
    </w:p>
    <w:p>
      <w:pPr>
        <w:numPr>
          <w:ilvl w:val="0"/>
          <w:numId w:val="0"/>
        </w:numPr>
        <w:spacing w:after="0" w:line="211" w:lineRule="auto"/>
        <w:ind w:left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进度计划</w:t>
      </w:r>
    </w:p>
    <w:p>
      <w:pPr>
        <w:spacing w:after="0" w:line="211" w:lineRule="auto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请见附录一</w:t>
      </w:r>
    </w:p>
    <w:p>
      <w:pPr>
        <w:spacing w:after="0" w:line="211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0" w:line="211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spacing w:after="0" w:line="211" w:lineRule="auto"/>
        <w:ind w:left="0" w:leftChars="0" w:firstLine="0" w:firstLineChars="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人力资源及沟通计划</w:t>
      </w:r>
    </w:p>
    <w:p>
      <w:pPr>
        <w:widowControl w:val="0"/>
        <w:numPr>
          <w:ilvl w:val="0"/>
          <w:numId w:val="0"/>
        </w:numPr>
        <w:spacing w:after="0" w:line="211" w:lineRule="auto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/>
          <w:sz w:val="28"/>
          <w:szCs w:val="28"/>
        </w:rPr>
        <w:t>项目的组织结构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矩阵型组织结构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513705" cy="4128770"/>
            <wp:effectExtent l="0" t="0" r="3175" b="127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说明：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项目管理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全面负责项目组织和规划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全面负责项目计划制定和维护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负责项目跟踪和管理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负责项目资源的分配与协调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配合需求分析人员做协调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全面负责项目的开发、编码、配置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负责产品质量的控制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配合质量保证人员的工作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配合产品验收活动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质量保证人员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全面负责项目过程及产品规范的制定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负责过程的质量保证活动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过程评审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产品评审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产品测试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配置管理人员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负责项目的配置管理活动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负责软件产品的提交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8"/>
          <w:szCs w:val="28"/>
        </w:rPr>
        <w:t>、沟通方法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项目期间内将使用正式的程序来促进交流，沟通方法包括（但不限于）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报告，主要指项目周状态报告。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临时会议或直接交谈：按照需要组织会议进行沟通，或直接与相关人员进行讨论，注意记录结果。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电话：对于异地或者涉及非项目实施地点人员的沟通以电话为主，此类电话视为与面对面会议同等的作用，注意记录结果。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电子邮件：电子邮件可有效提高沟通效率、降低项目成本，本项目视邮件沟通记录与纸质记录具有同样的作用。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会议：项目会议必须按照规定的频度和时间准时执行，必须提前准备，安排记录人员。本项目涉及会议主要包括（但不限于）：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周项目例会：审查总体情况、项目时间表和状况报告中提到的未解决问题，讨论解决方案，追踪问题。确定下周的计划分工。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项目启动会议，使项目参与人明确本次项目的目标，工作范围，本项目实施的方法和各自角色、职责。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、项目沟通计划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为保证项目开发过程的顺利进行和有效的信息沟通，要求执行如下的沟通计划：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（1）每天17:00-17:30，项目组成员进行小组交流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（2）每周五17:00前提交周总结报告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（3）每周五17:00-18:30召开项目周例会，讨论项目的进展和存在的问题，相关人员记录会议纪要备案。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8"/>
          <w:szCs w:val="28"/>
          <w:vertAlign w:val="subscript"/>
        </w:rPr>
      </w:pP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>、责任分配矩阵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（1）基于项目内容</w:t>
      </w:r>
    </w:p>
    <w:tbl>
      <w:tblPr>
        <w:tblStyle w:val="10"/>
        <w:tblW w:w="88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897"/>
        <w:gridCol w:w="897"/>
        <w:gridCol w:w="897"/>
        <w:gridCol w:w="897"/>
        <w:gridCol w:w="889"/>
        <w:gridCol w:w="885"/>
        <w:gridCol w:w="875"/>
        <w:gridCol w:w="869"/>
        <w:gridCol w:w="864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2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单位</w:t>
            </w:r>
          </w:p>
        </w:tc>
        <w:tc>
          <w:tcPr>
            <w:tcW w:w="7970" w:type="dxa"/>
            <w:gridSpan w:val="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WBS任务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通用功能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服务器搭建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数据库建表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8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项目管理部门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8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质量保证部门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8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配置管理部门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RP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6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测试部门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RP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RP</w:t>
            </w:r>
          </w:p>
        </w:tc>
        <w:tc>
          <w:tcPr>
            <w:tcW w:w="8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  <w:r>
              <w:rPr>
                <w:rFonts w:hint="eastAsia" w:ascii="Droid Sans Fallback" w:eastAsia="Droid Sans Fallback"/>
                <w:sz w:val="24"/>
              </w:rPr>
              <w:t>需求分析部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运行与维护部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文档管理部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服务器端设计与开发部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需求分析部</w:t>
            </w: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8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6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（2）基于项目成员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项目经理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开发人员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测试人员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文档人员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建立应用软件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测试应用软件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应用软件说明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应用软件测试发布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after="0" w:line="211" w:lineRule="auto"/>
        <w:ind w:left="0" w:leftChars="0" w:firstLine="0" w:firstLineChars="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成本计划</w:t>
      </w:r>
    </w:p>
    <w:p>
      <w:pPr>
        <w:numPr>
          <w:ilvl w:val="0"/>
          <w:numId w:val="0"/>
        </w:numPr>
        <w:spacing w:after="0" w:line="211" w:lineRule="auto"/>
        <w:ind w:leftChars="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资源估算</w:t>
      </w:r>
    </w:p>
    <w:p>
      <w:pPr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人力资源估算如下表所示：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</w:p>
    <w:tbl>
      <w:tblPr>
        <w:tblStyle w:val="9"/>
        <w:tblW w:w="7947" w:type="dxa"/>
        <w:tblInd w:w="309" w:type="dxa"/>
        <w:tblBorders>
          <w:top w:val="single" w:color="84B3DF" w:sz="6" w:space="0"/>
          <w:left w:val="single" w:color="84B3DF" w:sz="6" w:space="0"/>
          <w:bottom w:val="single" w:color="84B3DF" w:sz="6" w:space="0"/>
          <w:right w:val="single" w:color="84B3DF" w:sz="6" w:space="0"/>
          <w:insideH w:val="single" w:color="84B3DF" w:sz="6" w:space="0"/>
          <w:insideV w:val="single" w:color="84B3D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4"/>
        <w:gridCol w:w="2556"/>
        <w:gridCol w:w="2847"/>
      </w:tblGrid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544" w:type="dxa"/>
            <w:shd w:val="clear" w:color="auto" w:fill="5B9BD4"/>
          </w:tcPr>
          <w:p>
            <w:pPr>
              <w:pStyle w:val="12"/>
              <w:spacing w:before="6"/>
              <w:ind w:left="764" w:right="740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部门</w:t>
            </w:r>
          </w:p>
        </w:tc>
        <w:tc>
          <w:tcPr>
            <w:tcW w:w="2556" w:type="dxa"/>
            <w:shd w:val="clear" w:color="auto" w:fill="5B9BD4"/>
          </w:tcPr>
          <w:p>
            <w:pPr>
              <w:pStyle w:val="12"/>
              <w:spacing w:before="6"/>
              <w:ind w:left="1016" w:right="1004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职责</w:t>
            </w:r>
          </w:p>
        </w:tc>
        <w:tc>
          <w:tcPr>
            <w:tcW w:w="2847" w:type="dxa"/>
            <w:shd w:val="clear" w:color="auto" w:fill="5B9BD4"/>
          </w:tcPr>
          <w:p>
            <w:pPr>
              <w:pStyle w:val="12"/>
              <w:spacing w:before="6"/>
              <w:ind w:left="1041" w:right="1030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人员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9" w:hRule="atLeast"/>
        </w:trPr>
        <w:tc>
          <w:tcPr>
            <w:tcW w:w="2544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2"/>
              <w:jc w:val="left"/>
              <w:rPr>
                <w:rFonts w:ascii="Droid Sans Fallback"/>
                <w:sz w:val="24"/>
              </w:rPr>
            </w:pPr>
          </w:p>
          <w:p>
            <w:pPr>
              <w:pStyle w:val="12"/>
              <w:spacing w:before="15"/>
              <w:jc w:val="left"/>
              <w:rPr>
                <w:rFonts w:ascii="Droid Sans Fallback"/>
                <w:sz w:val="12"/>
              </w:rPr>
            </w:pPr>
          </w:p>
          <w:p>
            <w:pPr>
              <w:pStyle w:val="12"/>
              <w:ind w:left="764" w:right="764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项目经理</w:t>
            </w:r>
          </w:p>
        </w:tc>
        <w:tc>
          <w:tcPr>
            <w:tcW w:w="2556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2"/>
              <w:spacing w:before="48" w:line="230" w:lineRule="auto"/>
              <w:ind w:left="4" w:right="-29"/>
              <w:jc w:val="both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pacing w:val="-12"/>
                <w:sz w:val="24"/>
              </w:rPr>
              <w:t>制定各项计划，合理配置</w:t>
            </w:r>
            <w:r>
              <w:rPr>
                <w:rFonts w:hint="eastAsia" w:ascii="Droid Sans Fallback" w:eastAsia="Droid Sans Fallback"/>
                <w:spacing w:val="12"/>
                <w:sz w:val="24"/>
              </w:rPr>
              <w:t>和使用软件项目开发的</w:t>
            </w:r>
            <w:r>
              <w:rPr>
                <w:rFonts w:hint="eastAsia" w:ascii="Droid Sans Fallback" w:eastAsia="Droid Sans Fallback"/>
                <w:spacing w:val="-12"/>
                <w:sz w:val="24"/>
              </w:rPr>
              <w:t>各项资源，负责整个项目的进度与质量保证。</w:t>
            </w:r>
          </w:p>
        </w:tc>
        <w:tc>
          <w:tcPr>
            <w:tcW w:w="2847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2"/>
              <w:jc w:val="left"/>
              <w:rPr>
                <w:rFonts w:ascii="Droid Sans Fallback"/>
                <w:sz w:val="24"/>
              </w:rPr>
            </w:pPr>
          </w:p>
          <w:p>
            <w:pPr>
              <w:pStyle w:val="12"/>
              <w:spacing w:before="15"/>
              <w:jc w:val="left"/>
              <w:rPr>
                <w:rFonts w:ascii="Droid Sans Fallback"/>
                <w:sz w:val="12"/>
              </w:rPr>
            </w:pPr>
          </w:p>
          <w:p>
            <w:pPr>
              <w:pStyle w:val="12"/>
              <w:ind w:left="1041" w:right="1030"/>
              <w:rPr>
                <w:rFonts w:hint="default" w:ascii="Droid Sans Fallback" w:eastAsia="宋体"/>
                <w:sz w:val="24"/>
                <w:lang w:val="en-US" w:eastAsia="zh-CN"/>
              </w:rPr>
            </w:pPr>
            <w:r>
              <w:rPr>
                <w:rFonts w:hint="eastAsia" w:ascii="Droid Sans Fallback"/>
                <w:sz w:val="24"/>
                <w:lang w:val="en-US" w:eastAsia="zh-CN"/>
              </w:rPr>
              <w:t>黄啸嵩</w:t>
            </w:r>
          </w:p>
        </w:tc>
      </w:tr>
    </w:tbl>
    <w:p>
      <w:pPr>
        <w:spacing w:after="0"/>
        <w:rPr>
          <w:rFonts w:hint="eastAsia" w:ascii="Droid Sans Fallback" w:eastAsia="Droid Sans Fallback"/>
          <w:sz w:val="24"/>
        </w:rPr>
        <w:sectPr>
          <w:headerReference r:id="rId3" w:type="default"/>
          <w:footerReference r:id="rId4" w:type="default"/>
          <w:pgSz w:w="11910" w:h="16840"/>
          <w:pgMar w:top="1420" w:right="1540" w:bottom="1120" w:left="1680" w:header="877" w:footer="926" w:gutter="0"/>
          <w:pgNumType w:start="12"/>
        </w:sectPr>
      </w:pPr>
    </w:p>
    <w:tbl>
      <w:tblPr>
        <w:tblStyle w:val="9"/>
        <w:tblW w:w="8240" w:type="dxa"/>
        <w:tblInd w:w="309" w:type="dxa"/>
        <w:tblBorders>
          <w:top w:val="single" w:color="5B9BD4" w:sz="6" w:space="0"/>
          <w:left w:val="single" w:color="5B9BD4" w:sz="6" w:space="0"/>
          <w:bottom w:val="single" w:color="5B9BD4" w:sz="6" w:space="0"/>
          <w:right w:val="single" w:color="5B9BD4" w:sz="6" w:space="0"/>
          <w:insideH w:val="single" w:color="5B9BD4" w:sz="6" w:space="0"/>
          <w:insideV w:val="single" w:color="5B9BD4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8"/>
        <w:gridCol w:w="2651"/>
        <w:gridCol w:w="728"/>
        <w:gridCol w:w="2223"/>
      </w:tblGrid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2"/>
              <w:jc w:val="left"/>
              <w:rPr>
                <w:rFonts w:ascii="Droid Sans Fallback"/>
                <w:sz w:val="24"/>
              </w:rPr>
            </w:pPr>
          </w:p>
          <w:p>
            <w:pPr>
              <w:pStyle w:val="12"/>
              <w:spacing w:before="15"/>
              <w:jc w:val="left"/>
              <w:rPr>
                <w:rFonts w:ascii="Droid Sans Fallback"/>
                <w:sz w:val="35"/>
              </w:rPr>
            </w:pPr>
          </w:p>
          <w:p>
            <w:pPr>
              <w:pStyle w:val="12"/>
              <w:ind w:left="658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需求分析部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spacing w:before="63" w:line="228" w:lineRule="auto"/>
              <w:ind w:left="4" w:right="-130"/>
              <w:jc w:val="both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进行调研与可行性分析， 定义约束，确定系统功能、性能、领域等内容， 确定接口与通信，完成需求建模，形成需求规格说明。</w:t>
            </w:r>
          </w:p>
        </w:tc>
        <w:tc>
          <w:tcPr>
            <w:tcW w:w="728" w:type="dxa"/>
          </w:tcPr>
          <w:p>
            <w:pPr>
              <w:pStyle w:val="12"/>
              <w:spacing w:before="48"/>
              <w:ind w:left="95" w:right="71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spacing w:before="48"/>
              <w:ind w:left="37"/>
              <w:rPr>
                <w:rFonts w:hint="eastAsia" w:ascii="Droid Sans Fallback" w:eastAsia="宋体"/>
                <w:sz w:val="24"/>
                <w:lang w:eastAsia="zh-CN"/>
              </w:rPr>
            </w:pPr>
            <w:r>
              <w:rPr>
                <w:rFonts w:hint="eastAsia" w:ascii="Droid Sans Fallback"/>
                <w:sz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</w:tcPr>
          <w:p>
            <w:pPr>
              <w:pStyle w:val="12"/>
              <w:jc w:val="left"/>
              <w:rPr>
                <w:rFonts w:ascii="Droid Sans Fallback"/>
                <w:sz w:val="24"/>
              </w:rPr>
            </w:pPr>
          </w:p>
          <w:p>
            <w:pPr>
              <w:pStyle w:val="12"/>
              <w:spacing w:before="13"/>
              <w:jc w:val="left"/>
              <w:rPr>
                <w:rFonts w:ascii="Droid Sans Fallback"/>
                <w:sz w:val="20"/>
              </w:rPr>
            </w:pPr>
          </w:p>
          <w:p>
            <w:pPr>
              <w:pStyle w:val="12"/>
              <w:ind w:left="95" w:right="71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spacing w:before="13"/>
              <w:jc w:val="left"/>
              <w:rPr>
                <w:rFonts w:ascii="Droid Sans Fallback"/>
                <w:sz w:val="34"/>
              </w:rPr>
            </w:pPr>
          </w:p>
          <w:p>
            <w:pPr>
              <w:pStyle w:val="12"/>
              <w:tabs>
                <w:tab w:val="left" w:pos="1567"/>
              </w:tabs>
              <w:spacing w:line="223" w:lineRule="auto"/>
              <w:ind w:left="840" w:right="75" w:hanging="727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/>
                <w:sz w:val="24"/>
                <w:lang w:val="en-US" w:eastAsia="zh-CN"/>
              </w:rPr>
              <w:t>小马</w:t>
            </w:r>
            <w:r>
              <w:rPr>
                <w:rFonts w:hint="eastAsia" w:ascii="Droid Sans Fallback" w:eastAsia="Droid Sans Fallback"/>
                <w:sz w:val="24"/>
              </w:rPr>
              <w:t>、</w:t>
            </w:r>
            <w:r>
              <w:rPr>
                <w:rFonts w:hint="eastAsia" w:ascii="Droid Sans Fallback"/>
                <w:sz w:val="24"/>
                <w:lang w:val="en-US" w:eastAsia="zh-CN"/>
              </w:rPr>
              <w:t>小</w:t>
            </w:r>
            <w:r>
              <w:rPr>
                <w:rFonts w:hint="eastAsia" w:ascii="Droid Sans Fallback" w:eastAsia="Droid Sans Fallback"/>
                <w:sz w:val="24"/>
              </w:rPr>
              <w:t>尚</w:t>
            </w:r>
            <w:r>
              <w:rPr>
                <w:rFonts w:hint="eastAsia" w:ascii="Droid Sans Fallback" w:eastAsia="Droid Sans Fallback"/>
                <w:spacing w:val="-17"/>
                <w:sz w:val="24"/>
              </w:rPr>
              <w:t>、</w:t>
            </w:r>
            <w:r>
              <w:rPr>
                <w:rFonts w:hint="eastAsia" w:ascii="Droid Sans Fallback"/>
                <w:spacing w:val="-17"/>
                <w:sz w:val="24"/>
                <w:lang w:val="en-US" w:eastAsia="zh-CN"/>
              </w:rPr>
              <w:t>小</w:t>
            </w:r>
            <w:r>
              <w:rPr>
                <w:rFonts w:hint="eastAsia" w:ascii="Droid Sans Fallback" w:eastAsia="Droid Sans Fallback"/>
                <w:sz w:val="24"/>
              </w:rPr>
              <w:t>朱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shd w:val="clear" w:color="auto" w:fill="DEEAF6"/>
          </w:tcPr>
          <w:p>
            <w:pPr>
              <w:pStyle w:val="12"/>
              <w:spacing w:before="14"/>
              <w:jc w:val="left"/>
              <w:rPr>
                <w:rFonts w:ascii="Droid Sans Fallback"/>
                <w:sz w:val="13"/>
              </w:rPr>
            </w:pPr>
          </w:p>
          <w:p>
            <w:pPr>
              <w:pStyle w:val="12"/>
              <w:ind w:left="416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界面原型设计部</w:t>
            </w: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spacing w:before="69" w:line="223" w:lineRule="auto"/>
              <w:ind w:left="4" w:right="-15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pacing w:val="12"/>
                <w:sz w:val="24"/>
              </w:rPr>
              <w:t>快速设计出不含最终功</w:t>
            </w:r>
            <w:r>
              <w:rPr>
                <w:rFonts w:hint="eastAsia" w:ascii="Droid Sans Fallback" w:eastAsia="Droid Sans Fallback"/>
                <w:sz w:val="24"/>
              </w:rPr>
              <w:t>能的界面原型。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spacing w:before="14"/>
              <w:jc w:val="left"/>
              <w:rPr>
                <w:rFonts w:ascii="Droid Sans Fallback"/>
                <w:sz w:val="13"/>
              </w:rPr>
            </w:pPr>
          </w:p>
          <w:p>
            <w:pPr>
              <w:pStyle w:val="12"/>
              <w:tabs>
                <w:tab w:val="left" w:pos="1058"/>
              </w:tabs>
              <w:ind w:left="573"/>
              <w:jc w:val="left"/>
              <w:rPr>
                <w:rFonts w:hint="eastAsia" w:ascii="Droid Sans Fallback" w:eastAsia="宋体"/>
                <w:sz w:val="24"/>
                <w:lang w:val="en-US" w:eastAsia="zh-CN"/>
              </w:rPr>
            </w:pPr>
            <w:r>
              <w:rPr>
                <w:rFonts w:hint="eastAsia" w:ascii="Droid Sans Fallback"/>
                <w:sz w:val="24"/>
                <w:lang w:val="en-US" w:eastAsia="zh-CN"/>
              </w:rPr>
              <w:t>小尚</w:t>
            </w:r>
            <w:r>
              <w:rPr>
                <w:rFonts w:hint="eastAsia" w:ascii="Droid Sans Fallback" w:eastAsia="Droid Sans Fallback"/>
                <w:sz w:val="24"/>
              </w:rPr>
              <w:t>、</w:t>
            </w:r>
            <w:r>
              <w:rPr>
                <w:rFonts w:hint="eastAsia" w:ascii="Droid Sans Fallback"/>
                <w:sz w:val="24"/>
                <w:lang w:val="en-US"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2"/>
              <w:jc w:val="left"/>
              <w:rPr>
                <w:rFonts w:ascii="Droid Sans Fallback"/>
                <w:sz w:val="24"/>
              </w:rPr>
            </w:pPr>
          </w:p>
          <w:p>
            <w:pPr>
              <w:pStyle w:val="12"/>
              <w:spacing w:before="5"/>
              <w:jc w:val="left"/>
              <w:rPr>
                <w:rFonts w:ascii="Droid Sans Fallback"/>
                <w:sz w:val="27"/>
              </w:rPr>
            </w:pPr>
          </w:p>
          <w:p>
            <w:pPr>
              <w:pStyle w:val="12"/>
              <w:ind w:left="17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客户端设计与开发部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jc w:val="left"/>
              <w:rPr>
                <w:rFonts w:ascii="Droid Sans Fallback"/>
                <w:sz w:val="24"/>
              </w:rPr>
            </w:pPr>
          </w:p>
          <w:p>
            <w:pPr>
              <w:pStyle w:val="12"/>
              <w:spacing w:before="14"/>
              <w:jc w:val="left"/>
              <w:rPr>
                <w:rFonts w:ascii="Droid Sans Fallback"/>
                <w:sz w:val="16"/>
              </w:rPr>
            </w:pPr>
          </w:p>
          <w:p>
            <w:pPr>
              <w:pStyle w:val="12"/>
              <w:spacing w:before="1" w:line="230" w:lineRule="auto"/>
              <w:ind w:left="4" w:right="-130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pacing w:val="-2"/>
                <w:sz w:val="24"/>
              </w:rPr>
              <w:t xml:space="preserve">依据界面原型设计结果， </w:t>
            </w:r>
            <w:r>
              <w:rPr>
                <w:rFonts w:hint="eastAsia" w:ascii="Droid Sans Fallback" w:eastAsia="Droid Sans Fallback"/>
                <w:spacing w:val="-4"/>
                <w:sz w:val="24"/>
              </w:rPr>
              <w:t>进行前端界面编码实现。</w:t>
            </w:r>
          </w:p>
        </w:tc>
        <w:tc>
          <w:tcPr>
            <w:tcW w:w="728" w:type="dxa"/>
          </w:tcPr>
          <w:p>
            <w:pPr>
              <w:pStyle w:val="12"/>
              <w:spacing w:before="36"/>
              <w:ind w:left="95" w:right="71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tabs>
                <w:tab w:val="left" w:pos="521"/>
              </w:tabs>
              <w:spacing w:before="36"/>
              <w:ind w:left="36"/>
              <w:rPr>
                <w:rFonts w:hint="eastAsia" w:ascii="Droid Sans Fallback" w:eastAsia="宋体"/>
                <w:sz w:val="24"/>
                <w:lang w:val="en-US" w:eastAsia="zh-CN"/>
              </w:rPr>
            </w:pPr>
            <w:r>
              <w:rPr>
                <w:rFonts w:hint="eastAsia" w:ascii="Droid Sans Fallback"/>
                <w:sz w:val="24"/>
                <w:lang w:val="en-US" w:eastAsia="zh-CN"/>
              </w:rPr>
              <w:t>小尚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5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</w:tcPr>
          <w:p>
            <w:pPr>
              <w:pStyle w:val="12"/>
              <w:jc w:val="left"/>
              <w:rPr>
                <w:rFonts w:ascii="Droid Sans Fallback"/>
                <w:sz w:val="24"/>
              </w:rPr>
            </w:pPr>
          </w:p>
          <w:p>
            <w:pPr>
              <w:pStyle w:val="12"/>
              <w:spacing w:before="15"/>
              <w:jc w:val="left"/>
              <w:rPr>
                <w:rFonts w:ascii="Droid Sans Fallback"/>
                <w:sz w:val="12"/>
              </w:rPr>
            </w:pPr>
          </w:p>
          <w:p>
            <w:pPr>
              <w:pStyle w:val="12"/>
              <w:ind w:left="95" w:right="71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tabs>
                <w:tab w:val="left" w:pos="597"/>
              </w:tabs>
              <w:spacing w:before="63" w:line="228" w:lineRule="auto"/>
              <w:ind w:left="114" w:right="72" w:hanging="1"/>
              <w:rPr>
                <w:rFonts w:hint="eastAsia" w:ascii="Droid Sans Fallback" w:eastAsia="宋体"/>
                <w:sz w:val="24"/>
                <w:lang w:val="en-US" w:eastAsia="zh-CN"/>
              </w:rPr>
            </w:pPr>
            <w:r>
              <w:rPr>
                <w:rFonts w:hint="eastAsia" w:ascii="Droid Sans Fallback"/>
                <w:sz w:val="24"/>
                <w:lang w:val="en-US" w:eastAsia="zh-CN"/>
              </w:rPr>
              <w:t>小</w:t>
            </w:r>
            <w:r>
              <w:rPr>
                <w:rFonts w:hint="eastAsia" w:ascii="Droid Sans Fallback" w:eastAsia="Droid Sans Fallback"/>
                <w:sz w:val="24"/>
              </w:rPr>
              <w:t>朱、</w:t>
            </w:r>
            <w:r>
              <w:rPr>
                <w:rFonts w:hint="eastAsia" w:ascii="Droid Sans Fallback"/>
                <w:sz w:val="24"/>
                <w:lang w:val="en-US" w:eastAsia="zh-CN"/>
              </w:rPr>
              <w:t>小</w:t>
            </w:r>
            <w:r>
              <w:rPr>
                <w:rFonts w:hint="eastAsia" w:ascii="Droid Sans Fallback" w:eastAsia="Droid Sans Fallback"/>
                <w:sz w:val="24"/>
              </w:rPr>
              <w:t>徐</w:t>
            </w:r>
            <w:r>
              <w:rPr>
                <w:rFonts w:hint="eastAsia" w:ascii="Droid Sans Fallback" w:eastAsia="Droid Sans Fallback"/>
                <w:spacing w:val="-13"/>
                <w:sz w:val="24"/>
              </w:rPr>
              <w:t>、</w:t>
            </w:r>
            <w:r>
              <w:rPr>
                <w:rFonts w:hint="eastAsia" w:ascii="Droid Sans Fallback"/>
                <w:spacing w:val="-13"/>
                <w:sz w:val="24"/>
                <w:lang w:val="en-US" w:eastAsia="zh-CN"/>
              </w:rPr>
              <w:t>小</w:t>
            </w:r>
            <w:r>
              <w:rPr>
                <w:rFonts w:hint="eastAsia" w:ascii="Droid Sans Fallback" w:eastAsia="Droid Sans Fallback"/>
                <w:sz w:val="24"/>
              </w:rPr>
              <w:t>罗、</w:t>
            </w:r>
            <w:r>
              <w:rPr>
                <w:rFonts w:hint="eastAsia" w:ascii="Droid Sans Fallback"/>
                <w:sz w:val="24"/>
                <w:lang w:val="en-US" w:eastAsia="zh-CN"/>
              </w:rPr>
              <w:t>小</w:t>
            </w:r>
            <w:r>
              <w:rPr>
                <w:rFonts w:hint="eastAsia" w:ascii="Droid Sans Fallback" w:eastAsia="Droid Sans Fallback"/>
                <w:sz w:val="24"/>
              </w:rPr>
              <w:t>刘</w:t>
            </w:r>
            <w:r>
              <w:rPr>
                <w:rFonts w:hint="eastAsia" w:ascii="Droid Sans Fallback" w:eastAsia="Droid Sans Fallback"/>
                <w:spacing w:val="-14"/>
                <w:sz w:val="24"/>
              </w:rPr>
              <w:t>、</w:t>
            </w:r>
            <w:r>
              <w:rPr>
                <w:rFonts w:hint="eastAsia" w:ascii="Droid Sans Fallback"/>
                <w:spacing w:val="-14"/>
                <w:sz w:val="24"/>
                <w:lang w:val="en-US" w:eastAsia="zh-CN"/>
              </w:rPr>
              <w:t>小</w:t>
            </w:r>
            <w:r>
              <w:rPr>
                <w:rFonts w:hint="eastAsia" w:ascii="Droid Sans Fallback" w:eastAsia="Droid Sans Fallback"/>
                <w:sz w:val="24"/>
              </w:rPr>
              <w:t>霖、</w:t>
            </w:r>
            <w:r>
              <w:rPr>
                <w:rFonts w:hint="eastAsia" w:ascii="Droid Sans Fallback"/>
                <w:sz w:val="24"/>
                <w:lang w:val="en-US" w:eastAsia="zh-CN"/>
              </w:rPr>
              <w:t>黄啸嵩</w:t>
            </w:r>
            <w:r>
              <w:rPr>
                <w:rFonts w:hint="eastAsia" w:ascii="Droid Sans Fallback" w:eastAsia="Droid Sans Fallback"/>
                <w:spacing w:val="-14"/>
                <w:sz w:val="24"/>
              </w:rPr>
              <w:t>、</w:t>
            </w:r>
            <w:r>
              <w:rPr>
                <w:rFonts w:hint="eastAsia" w:ascii="Droid Sans Fallback"/>
                <w:spacing w:val="-14"/>
                <w:sz w:val="24"/>
                <w:lang w:val="en-US" w:eastAsia="zh-CN"/>
              </w:rPr>
              <w:t>小马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restart"/>
            <w:shd w:val="clear" w:color="auto" w:fill="DEEAF6"/>
          </w:tcPr>
          <w:p>
            <w:pPr>
              <w:pStyle w:val="12"/>
              <w:jc w:val="left"/>
              <w:rPr>
                <w:rFonts w:ascii="Droid Sans Fallback"/>
                <w:sz w:val="24"/>
              </w:rPr>
            </w:pPr>
          </w:p>
          <w:p>
            <w:pPr>
              <w:pStyle w:val="12"/>
              <w:spacing w:before="4"/>
              <w:jc w:val="left"/>
              <w:rPr>
                <w:rFonts w:ascii="Droid Sans Fallback"/>
                <w:sz w:val="31"/>
              </w:rPr>
            </w:pPr>
          </w:p>
          <w:p>
            <w:pPr>
              <w:pStyle w:val="12"/>
              <w:ind w:left="52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服务器端设计与开发部</w:t>
            </w: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spacing w:before="60" w:line="230" w:lineRule="auto"/>
              <w:ind w:left="4" w:right="-29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pacing w:val="-12"/>
                <w:sz w:val="24"/>
              </w:rPr>
              <w:t>服务器搭建、数据通信格式定义与接口设计。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spacing w:before="14"/>
              <w:jc w:val="left"/>
              <w:rPr>
                <w:rFonts w:ascii="Droid Sans Fallback"/>
                <w:sz w:val="13"/>
              </w:rPr>
            </w:pPr>
          </w:p>
          <w:p>
            <w:pPr>
              <w:pStyle w:val="12"/>
              <w:ind w:left="1041" w:right="1029"/>
              <w:rPr>
                <w:rFonts w:hint="eastAsia" w:ascii="Droid Sans Fallback" w:eastAsia="宋体"/>
                <w:sz w:val="24"/>
                <w:lang w:eastAsia="zh-CN"/>
              </w:rPr>
            </w:pPr>
            <w:r>
              <w:rPr>
                <w:rFonts w:hint="eastAsia" w:ascii="Droid Sans Fallback"/>
                <w:sz w:val="24"/>
                <w:lang w:eastAsia="zh-CN"/>
              </w:rPr>
              <w:t>小沈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完成数据库设计与编码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spacing w:before="48"/>
              <w:ind w:left="1041" w:right="1029"/>
              <w:rPr>
                <w:rFonts w:hint="eastAsia" w:ascii="Droid Sans Fallback" w:eastAsia="宋体"/>
                <w:sz w:val="24"/>
                <w:lang w:eastAsia="zh-CN"/>
              </w:rPr>
            </w:pPr>
            <w:r>
              <w:rPr>
                <w:rFonts w:hint="eastAsia" w:ascii="Droid Sans Fallback"/>
                <w:sz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spacing w:before="60" w:line="230" w:lineRule="auto"/>
              <w:ind w:left="4" w:right="-15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pacing w:val="11"/>
                <w:sz w:val="24"/>
              </w:rPr>
              <w:t>完成服务器端数据逻辑</w:t>
            </w:r>
            <w:r>
              <w:rPr>
                <w:rFonts w:hint="eastAsia" w:ascii="Droid Sans Fallback" w:eastAsia="Droid Sans Fallback"/>
                <w:sz w:val="24"/>
              </w:rPr>
              <w:t>应用编码。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spacing w:before="14"/>
              <w:jc w:val="left"/>
              <w:rPr>
                <w:rFonts w:ascii="Droid Sans Fallback"/>
                <w:sz w:val="13"/>
              </w:rPr>
            </w:pPr>
          </w:p>
          <w:p>
            <w:pPr>
              <w:pStyle w:val="12"/>
              <w:ind w:left="1041" w:right="1029"/>
              <w:rPr>
                <w:rFonts w:hint="eastAsia" w:ascii="Droid Sans Fallback" w:eastAsia="宋体"/>
                <w:sz w:val="24"/>
                <w:lang w:eastAsia="zh-CN"/>
              </w:rPr>
            </w:pPr>
            <w:r>
              <w:rPr>
                <w:rFonts w:hint="eastAsia" w:ascii="Droid Sans Fallback"/>
                <w:sz w:val="24"/>
                <w:lang w:eastAsia="zh-CN"/>
              </w:rPr>
              <w:t>小马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638" w:type="dxa"/>
            <w:vMerge w:val="restart"/>
          </w:tcPr>
          <w:p>
            <w:pPr>
              <w:pStyle w:val="12"/>
              <w:jc w:val="left"/>
              <w:rPr>
                <w:rFonts w:ascii="Droid Sans Fallback"/>
                <w:sz w:val="24"/>
              </w:rPr>
            </w:pPr>
          </w:p>
          <w:p>
            <w:pPr>
              <w:pStyle w:val="12"/>
              <w:spacing w:before="15"/>
              <w:jc w:val="left"/>
              <w:rPr>
                <w:rFonts w:ascii="Droid Sans Fallback"/>
                <w:sz w:val="12"/>
              </w:rPr>
            </w:pPr>
          </w:p>
          <w:p>
            <w:pPr>
              <w:pStyle w:val="12"/>
              <w:ind w:left="764" w:right="764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测试部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spacing w:before="63" w:line="228" w:lineRule="auto"/>
              <w:ind w:left="4" w:right="-29"/>
              <w:jc w:val="both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pacing w:val="-10"/>
                <w:sz w:val="24"/>
              </w:rPr>
              <w:t>完成软件的单元测试、集</w:t>
            </w:r>
            <w:r>
              <w:rPr>
                <w:rFonts w:hint="eastAsia" w:ascii="Droid Sans Fallback" w:eastAsia="Droid Sans Fallback"/>
                <w:spacing w:val="-15"/>
                <w:sz w:val="24"/>
              </w:rPr>
              <w:t>成测试、系统测试，给出</w:t>
            </w:r>
            <w:r>
              <w:rPr>
                <w:rFonts w:hint="eastAsia" w:ascii="Droid Sans Fallback" w:eastAsia="Droid Sans Fallback"/>
                <w:spacing w:val="12"/>
                <w:sz w:val="24"/>
              </w:rPr>
              <w:t>软件测试报告与软件性</w:t>
            </w:r>
            <w:r>
              <w:rPr>
                <w:rFonts w:hint="eastAsia" w:ascii="Droid Sans Fallback" w:eastAsia="Droid Sans Fallback"/>
                <w:sz w:val="24"/>
              </w:rPr>
              <w:t>能分析</w:t>
            </w:r>
          </w:p>
        </w:tc>
        <w:tc>
          <w:tcPr>
            <w:tcW w:w="728" w:type="dxa"/>
          </w:tcPr>
          <w:p>
            <w:pPr>
              <w:pStyle w:val="12"/>
              <w:spacing w:before="181"/>
              <w:ind w:left="95" w:right="71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spacing w:before="181"/>
              <w:ind w:left="37"/>
              <w:rPr>
                <w:rFonts w:hint="eastAsia" w:ascii="Droid Sans Fallback" w:eastAsia="宋体"/>
                <w:sz w:val="24"/>
                <w:lang w:eastAsia="zh-CN"/>
              </w:rPr>
            </w:pPr>
            <w:r>
              <w:rPr>
                <w:rFonts w:hint="eastAsia" w:ascii="Droid Sans Fallback"/>
                <w:sz w:val="24"/>
                <w:lang w:eastAsia="zh-CN"/>
              </w:rPr>
              <w:t>小霖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9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</w:tcPr>
          <w:p>
            <w:pPr>
              <w:pStyle w:val="12"/>
              <w:spacing w:before="7"/>
              <w:jc w:val="left"/>
              <w:rPr>
                <w:rFonts w:ascii="Droid Sans Fallback"/>
                <w:sz w:val="14"/>
              </w:rPr>
            </w:pPr>
          </w:p>
          <w:p>
            <w:pPr>
              <w:pStyle w:val="12"/>
              <w:spacing w:before="1"/>
              <w:ind w:left="95" w:right="71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spacing w:before="82" w:line="223" w:lineRule="auto"/>
              <w:ind w:left="719" w:right="72" w:hanging="606"/>
              <w:jc w:val="left"/>
              <w:rPr>
                <w:rFonts w:hint="eastAsia" w:ascii="Droid Sans Fallback" w:eastAsia="宋体"/>
                <w:sz w:val="24"/>
                <w:lang w:eastAsia="zh-CN"/>
              </w:rPr>
            </w:pPr>
            <w:r>
              <w:rPr>
                <w:rFonts w:hint="eastAsia" w:ascii="Droid Sans Fallback"/>
                <w:sz w:val="24"/>
                <w:lang w:eastAsia="zh-CN"/>
              </w:rPr>
              <w:t>小姚</w:t>
            </w:r>
            <w:r>
              <w:rPr>
                <w:rFonts w:hint="eastAsia" w:ascii="Droid Sans Fallback" w:eastAsia="Droid Sans Fallback"/>
                <w:sz w:val="24"/>
              </w:rPr>
              <w:t>、</w:t>
            </w:r>
            <w:r>
              <w:rPr>
                <w:rFonts w:hint="eastAsia" w:ascii="Droid Sans Fallback"/>
                <w:sz w:val="24"/>
                <w:lang w:eastAsia="zh-CN"/>
              </w:rPr>
              <w:t>小李</w:t>
            </w:r>
            <w:r>
              <w:rPr>
                <w:rFonts w:hint="eastAsia" w:ascii="Droid Sans Fallback" w:eastAsia="Droid Sans Fallback"/>
                <w:sz w:val="24"/>
              </w:rPr>
              <w:t>、</w:t>
            </w:r>
            <w:r>
              <w:rPr>
                <w:rFonts w:hint="eastAsia" w:ascii="Droid Sans Fallback"/>
                <w:sz w:val="24"/>
                <w:lang w:eastAsia="zh-CN"/>
              </w:rPr>
              <w:t>小刘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  <w:shd w:val="clear" w:color="auto" w:fill="DEEAF6"/>
          </w:tcPr>
          <w:p>
            <w:pPr>
              <w:pStyle w:val="12"/>
              <w:spacing w:before="4"/>
              <w:jc w:val="left"/>
              <w:rPr>
                <w:rFonts w:ascii="Droid Sans Fallback"/>
                <w:sz w:val="28"/>
              </w:rPr>
            </w:pPr>
          </w:p>
          <w:p>
            <w:pPr>
              <w:pStyle w:val="12"/>
              <w:ind w:left="537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运行与维护部</w:t>
            </w:r>
          </w:p>
        </w:tc>
        <w:tc>
          <w:tcPr>
            <w:tcW w:w="2651" w:type="dxa"/>
            <w:vMerge w:val="restart"/>
            <w:shd w:val="clear" w:color="auto" w:fill="DEEAF6"/>
          </w:tcPr>
          <w:p>
            <w:pPr>
              <w:pStyle w:val="12"/>
              <w:spacing w:before="109" w:line="230" w:lineRule="auto"/>
              <w:ind w:left="4" w:right="-29"/>
              <w:jc w:val="both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pacing w:val="-12"/>
                <w:sz w:val="24"/>
              </w:rPr>
              <w:t>在软件运行时，进行完善</w:t>
            </w:r>
            <w:r>
              <w:rPr>
                <w:rFonts w:hint="eastAsia" w:ascii="Droid Sans Fallback" w:eastAsia="Droid Sans Fallback"/>
                <w:spacing w:val="-15"/>
                <w:sz w:val="24"/>
              </w:rPr>
              <w:t>性维护、纠错性维护、适应性维护、预防性维护</w:t>
            </w:r>
          </w:p>
        </w:tc>
        <w:tc>
          <w:tcPr>
            <w:tcW w:w="728" w:type="dxa"/>
            <w:shd w:val="clear" w:color="auto" w:fill="DEEAF6"/>
          </w:tcPr>
          <w:p>
            <w:pPr>
              <w:pStyle w:val="12"/>
              <w:spacing w:before="35"/>
              <w:ind w:left="95" w:right="71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组长</w:t>
            </w:r>
          </w:p>
        </w:tc>
        <w:tc>
          <w:tcPr>
            <w:tcW w:w="2223" w:type="dxa"/>
            <w:shd w:val="clear" w:color="auto" w:fill="DEEAF6"/>
          </w:tcPr>
          <w:p>
            <w:pPr>
              <w:pStyle w:val="12"/>
              <w:spacing w:before="35"/>
              <w:ind w:left="37"/>
              <w:rPr>
                <w:rFonts w:hint="eastAsia" w:ascii="Droid Sans Fallback" w:eastAsia="宋体"/>
                <w:sz w:val="24"/>
                <w:lang w:eastAsia="zh-CN"/>
              </w:rPr>
            </w:pPr>
            <w:r>
              <w:rPr>
                <w:rFonts w:hint="eastAsia" w:ascii="Droid Sans Fallback"/>
                <w:sz w:val="24"/>
                <w:lang w:eastAsia="zh-CN"/>
              </w:rPr>
              <w:t>小沈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shd w:val="clear" w:color="auto" w:fill="DEEAF6"/>
          </w:tcPr>
          <w:p>
            <w:pPr>
              <w:pStyle w:val="12"/>
              <w:spacing w:before="14"/>
              <w:jc w:val="left"/>
              <w:rPr>
                <w:rFonts w:ascii="Droid Sans Fallback"/>
                <w:sz w:val="13"/>
              </w:rPr>
            </w:pPr>
          </w:p>
          <w:p>
            <w:pPr>
              <w:pStyle w:val="12"/>
              <w:ind w:left="95" w:right="71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组员</w:t>
            </w:r>
          </w:p>
        </w:tc>
        <w:tc>
          <w:tcPr>
            <w:tcW w:w="2223" w:type="dxa"/>
            <w:shd w:val="clear" w:color="auto" w:fill="DEEAF6"/>
          </w:tcPr>
          <w:p>
            <w:pPr>
              <w:pStyle w:val="12"/>
              <w:tabs>
                <w:tab w:val="left" w:pos="1204"/>
              </w:tabs>
              <w:spacing w:before="48" w:line="230" w:lineRule="auto"/>
              <w:ind w:left="719" w:right="72" w:hanging="606"/>
              <w:jc w:val="left"/>
              <w:rPr>
                <w:rFonts w:hint="eastAsia" w:ascii="Droid Sans Fallback" w:eastAsia="宋体"/>
                <w:sz w:val="24"/>
                <w:lang w:eastAsia="zh-CN"/>
              </w:rPr>
            </w:pPr>
            <w:r>
              <w:rPr>
                <w:rFonts w:hint="eastAsia" w:ascii="Droid Sans Fallback"/>
                <w:sz w:val="24"/>
                <w:lang w:eastAsia="zh-CN"/>
              </w:rPr>
              <w:t>小马</w:t>
            </w:r>
            <w:r>
              <w:rPr>
                <w:rFonts w:hint="eastAsia" w:ascii="Droid Sans Fallback" w:eastAsia="Droid Sans Fallback"/>
                <w:sz w:val="24"/>
              </w:rPr>
              <w:t>、</w:t>
            </w:r>
            <w:r>
              <w:rPr>
                <w:rFonts w:hint="eastAsia" w:ascii="Droid Sans Fallback"/>
                <w:sz w:val="24"/>
                <w:lang w:eastAsia="zh-CN"/>
              </w:rPr>
              <w:t>黄啸嵩</w:t>
            </w:r>
            <w:r>
              <w:rPr>
                <w:rFonts w:hint="eastAsia" w:ascii="Droid Sans Fallback" w:eastAsia="Droid Sans Fallback"/>
                <w:spacing w:val="-13"/>
                <w:sz w:val="24"/>
              </w:rPr>
              <w:t>、</w:t>
            </w:r>
            <w:r>
              <w:rPr>
                <w:rFonts w:hint="eastAsia" w:ascii="Droid Sans Fallback"/>
                <w:sz w:val="24"/>
                <w:lang w:eastAsia="zh-CN"/>
              </w:rPr>
              <w:t>小尚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2"/>
              <w:spacing w:before="17"/>
              <w:jc w:val="left"/>
              <w:rPr>
                <w:rFonts w:ascii="Droid Sans Fallback"/>
                <w:sz w:val="24"/>
              </w:rPr>
            </w:pPr>
          </w:p>
          <w:p>
            <w:pPr>
              <w:pStyle w:val="12"/>
              <w:ind w:left="658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文档管理部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spacing w:before="48" w:line="230" w:lineRule="auto"/>
              <w:ind w:left="4" w:right="-130"/>
              <w:jc w:val="both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完成相关计划文档、开发文档、管理文档的整理、撰写与追踪。</w:t>
            </w:r>
          </w:p>
        </w:tc>
        <w:tc>
          <w:tcPr>
            <w:tcW w:w="728" w:type="dxa"/>
          </w:tcPr>
          <w:p>
            <w:pPr>
              <w:pStyle w:val="12"/>
              <w:spacing w:before="36"/>
              <w:ind w:left="95" w:right="71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spacing w:before="36"/>
              <w:ind w:left="37"/>
              <w:rPr>
                <w:rFonts w:hint="eastAsia" w:ascii="Droid Sans Fallback" w:eastAsia="宋体"/>
                <w:sz w:val="24"/>
                <w:lang w:eastAsia="zh-CN"/>
              </w:rPr>
            </w:pPr>
            <w:r>
              <w:rPr>
                <w:rFonts w:hint="eastAsia" w:ascii="Droid Sans Fallback"/>
                <w:sz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</w:tcPr>
          <w:p>
            <w:pPr>
              <w:pStyle w:val="12"/>
              <w:spacing w:before="193"/>
              <w:ind w:left="95" w:right="71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tabs>
                <w:tab w:val="left" w:pos="1490"/>
              </w:tabs>
              <w:spacing w:before="193"/>
              <w:ind w:left="36"/>
              <w:rPr>
                <w:rFonts w:hint="eastAsia" w:ascii="Droid Sans Fallback" w:eastAsia="宋体"/>
                <w:sz w:val="24"/>
                <w:lang w:eastAsia="zh-CN"/>
              </w:rPr>
            </w:pPr>
            <w:r>
              <w:rPr>
                <w:rFonts w:hint="eastAsia" w:ascii="Droid Sans Fallback"/>
                <w:sz w:val="24"/>
                <w:lang w:eastAsia="zh-CN"/>
              </w:rPr>
              <w:t>小马</w:t>
            </w:r>
            <w:r>
              <w:rPr>
                <w:rFonts w:hint="eastAsia" w:ascii="Droid Sans Fallback" w:eastAsia="Droid Sans Fallback"/>
                <w:sz w:val="24"/>
              </w:rPr>
              <w:t>、</w:t>
            </w:r>
            <w:r>
              <w:rPr>
                <w:rFonts w:hint="eastAsia" w:ascii="Droid Sans Fallback"/>
                <w:sz w:val="24"/>
                <w:lang w:eastAsia="zh-CN"/>
              </w:rPr>
              <w:t>小朱</w:t>
            </w:r>
          </w:p>
        </w:tc>
      </w:tr>
    </w:tbl>
    <w:p>
      <w:pPr>
        <w:numPr>
          <w:numId w:val="0"/>
        </w:num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（2）设备资源：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1台服务器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4台电脑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3台笔记本电脑（个人）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二、项目成本估算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根据项目任务分解WBS估算项目的开发工作量，如下表所示：</w:t>
      </w:r>
    </w:p>
    <w:p>
      <w:pPr>
        <w:rPr>
          <w:rFonts w:hint="eastAsia" w:ascii="宋体" w:hAnsi="宋体" w:eastAsia="宋体" w:cs="宋体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4"/>
        <w:gridCol w:w="1843"/>
        <w:gridCol w:w="188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WBS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名称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估计值（人天）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小计（人天）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总计（人天）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通用功能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15</w:t>
            </w:r>
          </w:p>
        </w:tc>
        <w:tc>
          <w:tcPr>
            <w:tcW w:w="1705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服务器搭建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32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32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数据库建表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系统功能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37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4.1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企业功能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12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12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4.1.1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企业信息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4.1.2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备案上报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4.1.3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数据填报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4.1.4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数据查询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省级功能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25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25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4.2.1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企业备案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4.2.2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企业查询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4.2.3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报表管理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4.2.4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数据修改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4.2.5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数据删除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4.2.6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数据退回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4.2.7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数据汇总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4.2.8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数据导出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4.2.9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多维分析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4.2.10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图表分析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4.2.11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发布通知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4.2.12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系统管理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管理和质量任务=92x20%=19（人天）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开发人员成本参数=600元/天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开发成本=600x92=55200元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管理质量成本=55200x20%=11040元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直接成本=55200+11040=66240元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间接成本=66240x30%=19872元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总估算成本=66240+19872=86112元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项目总报价=86112x1.4=120556.8元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3"/>
        </w:num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项目成本预算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（1）人力资源费率如下表所示。</w:t>
      </w:r>
    </w:p>
    <w:p>
      <w:pPr>
        <w:rPr>
          <w:rFonts w:hint="eastAsia" w:ascii="宋体" w:hAnsi="宋体" w:eastAsia="宋体" w:cs="宋体"/>
        </w:rPr>
      </w:pPr>
    </w:p>
    <w:tbl>
      <w:tblPr>
        <w:tblStyle w:val="10"/>
        <w:tblW w:w="677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51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45元/工时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45元/工时</w:t>
            </w:r>
          </w:p>
        </w:tc>
      </w:tr>
    </w:tbl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（2）项目成本预算如下表所示，预算总成本为68680元，与估算的成本基本持平，可作为项目成本控制参考。</w:t>
      </w:r>
    </w:p>
    <w:p>
      <w:pPr>
        <w:ind w:firstLine="420"/>
        <w:rPr>
          <w:rFonts w:hint="eastAsia" w:ascii="宋体" w:hAnsi="宋体" w:eastAsia="宋体" w:cs="宋体"/>
        </w:rPr>
      </w:pPr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1984"/>
        <w:gridCol w:w="1417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3544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任务名称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开始时间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结束时间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预算成本（元）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工作环境搭建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2020年3月16日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2020年3月17日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建立项目的相关规范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界面规范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程序编码规范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</w:rPr>
              <w:t>2020年3月19日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数据库规范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需求分析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2020年3月20日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概要设计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2020年3月23日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建立ER模型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功能模块划分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2020年3月23日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2020年3月23日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11.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系统ER模型的熟悉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12.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数据库建表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2020年3月25日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2020年3月25日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13.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数据库（存储过程、触发器）详细设计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2020年3月26日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14.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编码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15.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后台数据库编码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2020年3月31日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16.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服务器及客户端编码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2020年4月8日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17.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单元测试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18.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2020年4月10日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19.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测试计划和方案制定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2020年4月10日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2020年4月19日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集成测试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2020年4月20日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2020年4月20日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21.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压力测试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22.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测试报告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23.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BUG修正与系统调整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2020年4月13日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24.</w:t>
            </w:r>
          </w:p>
        </w:tc>
        <w:tc>
          <w:tcPr>
            <w:tcW w:w="3544" w:type="dxa"/>
            <w:gridSpan w:val="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文档与手册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25.</w:t>
            </w:r>
          </w:p>
        </w:tc>
        <w:tc>
          <w:tcPr>
            <w:tcW w:w="1560" w:type="dxa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操作指南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2020年4月22日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26.</w:t>
            </w:r>
          </w:p>
        </w:tc>
        <w:tc>
          <w:tcPr>
            <w:tcW w:w="1560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系统安装和维护管理手册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2020年3月23日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27</w:t>
            </w:r>
          </w:p>
        </w:tc>
        <w:tc>
          <w:tcPr>
            <w:tcW w:w="156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山东省企业就业失业数据采集系统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2020年3月16日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2020年4月24日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68680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sectPr>
          <w:headerReference r:id="rId5" w:type="default"/>
          <w:footerReference r:id="rId6" w:type="default"/>
          <w:pgSz w:w="11910" w:h="16840"/>
          <w:pgMar w:top="1420" w:right="1540" w:bottom="1120" w:left="1680" w:header="877" w:footer="926" w:gutter="0"/>
          <w:pgNumType w:start="1"/>
        </w:sect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附录1：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tbl>
      <w:tblPr>
        <w:tblStyle w:val="9"/>
        <w:tblW w:w="21127" w:type="dxa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569"/>
        <w:gridCol w:w="957"/>
        <w:gridCol w:w="1284"/>
        <w:gridCol w:w="424"/>
        <w:gridCol w:w="570"/>
        <w:gridCol w:w="279"/>
        <w:gridCol w:w="97"/>
        <w:gridCol w:w="182"/>
        <w:gridCol w:w="291"/>
        <w:gridCol w:w="279"/>
        <w:gridCol w:w="279"/>
        <w:gridCol w:w="279"/>
        <w:gridCol w:w="291"/>
        <w:gridCol w:w="279"/>
        <w:gridCol w:w="279"/>
        <w:gridCol w:w="280"/>
        <w:gridCol w:w="207"/>
        <w:gridCol w:w="86"/>
        <w:gridCol w:w="267"/>
        <w:gridCol w:w="13"/>
        <w:gridCol w:w="280"/>
        <w:gridCol w:w="280"/>
        <w:gridCol w:w="279"/>
        <w:gridCol w:w="291"/>
        <w:gridCol w:w="279"/>
        <w:gridCol w:w="261"/>
        <w:gridCol w:w="18"/>
        <w:gridCol w:w="279"/>
        <w:gridCol w:w="303"/>
        <w:gridCol w:w="266"/>
        <w:gridCol w:w="278"/>
        <w:gridCol w:w="278"/>
        <w:gridCol w:w="261"/>
        <w:gridCol w:w="17"/>
        <w:gridCol w:w="290"/>
        <w:gridCol w:w="278"/>
        <w:gridCol w:w="278"/>
        <w:gridCol w:w="277"/>
        <w:gridCol w:w="289"/>
        <w:gridCol w:w="132"/>
        <w:gridCol w:w="144"/>
        <w:gridCol w:w="277"/>
        <w:gridCol w:w="277"/>
        <w:gridCol w:w="277"/>
        <w:gridCol w:w="290"/>
        <w:gridCol w:w="277"/>
        <w:gridCol w:w="277"/>
        <w:gridCol w:w="810"/>
        <w:gridCol w:w="459"/>
        <w:gridCol w:w="2178"/>
        <w:gridCol w:w="2638"/>
        <w:gridCol w:w="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844" w:hRule="atLeast"/>
        </w:trPr>
        <w:tc>
          <w:tcPr>
            <w:tcW w:w="21124" w:type="dxa"/>
            <w:gridSpan w:val="52"/>
          </w:tcPr>
          <w:p>
            <w:pPr>
              <w:pStyle w:val="12"/>
              <w:spacing w:before="195"/>
              <w:ind w:left="9473" w:right="9436"/>
              <w:jc w:val="center"/>
              <w:rPr>
                <w:rFonts w:hint="eastAsia" w:ascii="宋体" w:hAnsi="宋体" w:eastAsia="宋体" w:cs="宋体"/>
                <w:sz w:val="36"/>
              </w:rPr>
            </w:pPr>
            <w:r>
              <w:rPr>
                <w:rFonts w:hint="eastAsia" w:ascii="宋体" w:hAnsi="宋体" w:eastAsia="宋体" w:cs="宋体"/>
                <w:sz w:val="36"/>
              </w:rPr>
              <w:t>项目进度计划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530" w:hRule="atLeast"/>
        </w:trPr>
        <w:tc>
          <w:tcPr>
            <w:tcW w:w="2640" w:type="dxa"/>
            <w:gridSpan w:val="3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项目名称</w:t>
            </w:r>
          </w:p>
        </w:tc>
        <w:tc>
          <w:tcPr>
            <w:tcW w:w="2654" w:type="dxa"/>
            <w:gridSpan w:val="5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山东省就业失业统计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系统</w:t>
            </w:r>
          </w:p>
        </w:tc>
        <w:tc>
          <w:tcPr>
            <w:tcW w:w="2646" w:type="dxa"/>
            <w:gridSpan w:val="10"/>
          </w:tcPr>
          <w:p>
            <w:pPr>
              <w:pStyle w:val="12"/>
              <w:spacing w:before="138"/>
              <w:ind w:left="87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项目编号</w:t>
            </w:r>
          </w:p>
        </w:tc>
        <w:tc>
          <w:tcPr>
            <w:tcW w:w="2636" w:type="dxa"/>
            <w:gridSpan w:val="12"/>
          </w:tcPr>
          <w:p>
            <w:pPr>
              <w:pStyle w:val="12"/>
              <w:spacing w:before="151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FFSS20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2002</w:t>
            </w:r>
          </w:p>
        </w:tc>
        <w:tc>
          <w:tcPr>
            <w:tcW w:w="2644" w:type="dxa"/>
            <w:gridSpan w:val="11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承担部门</w:t>
            </w:r>
          </w:p>
        </w:tc>
        <w:tc>
          <w:tcPr>
            <w:tcW w:w="2629" w:type="dxa"/>
            <w:gridSpan w:val="8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北京龙升集团有限公司</w:t>
            </w:r>
          </w:p>
        </w:tc>
        <w:tc>
          <w:tcPr>
            <w:tcW w:w="2637" w:type="dxa"/>
            <w:gridSpan w:val="2"/>
          </w:tcPr>
          <w:p>
            <w:pPr>
              <w:pStyle w:val="12"/>
              <w:spacing w:before="138"/>
              <w:ind w:left="77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项目负责人</w:t>
            </w:r>
          </w:p>
        </w:tc>
        <w:tc>
          <w:tcPr>
            <w:tcW w:w="2638" w:type="dxa"/>
          </w:tcPr>
          <w:p>
            <w:pPr>
              <w:pStyle w:val="12"/>
              <w:spacing w:before="138"/>
              <w:ind w:right="980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518" w:hRule="atLeast"/>
        </w:trPr>
        <w:tc>
          <w:tcPr>
            <w:tcW w:w="2640" w:type="dxa"/>
            <w:gridSpan w:val="3"/>
          </w:tcPr>
          <w:p>
            <w:pPr>
              <w:pStyle w:val="12"/>
              <w:spacing w:before="12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表格名称</w:t>
            </w:r>
          </w:p>
        </w:tc>
        <w:tc>
          <w:tcPr>
            <w:tcW w:w="2654" w:type="dxa"/>
            <w:gridSpan w:val="5"/>
          </w:tcPr>
          <w:p>
            <w:pPr>
              <w:pStyle w:val="12"/>
              <w:spacing w:before="125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项目进度计划</w:t>
            </w:r>
          </w:p>
        </w:tc>
        <w:tc>
          <w:tcPr>
            <w:tcW w:w="2646" w:type="dxa"/>
            <w:gridSpan w:val="10"/>
          </w:tcPr>
          <w:p>
            <w:pPr>
              <w:pStyle w:val="12"/>
              <w:spacing w:before="125"/>
              <w:ind w:left="975" w:right="985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版本号</w:t>
            </w:r>
          </w:p>
        </w:tc>
        <w:tc>
          <w:tcPr>
            <w:tcW w:w="2636" w:type="dxa"/>
            <w:gridSpan w:val="12"/>
          </w:tcPr>
          <w:p>
            <w:pPr>
              <w:pStyle w:val="12"/>
              <w:spacing w:before="138"/>
              <w:ind w:left="1075" w:right="1086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1.0.0</w:t>
            </w:r>
          </w:p>
        </w:tc>
        <w:tc>
          <w:tcPr>
            <w:tcW w:w="2644" w:type="dxa"/>
            <w:gridSpan w:val="11"/>
          </w:tcPr>
          <w:p>
            <w:pPr>
              <w:pStyle w:val="12"/>
              <w:spacing w:before="125"/>
              <w:ind w:left="349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该版本计划发布日期</w:t>
            </w:r>
          </w:p>
        </w:tc>
        <w:tc>
          <w:tcPr>
            <w:tcW w:w="2629" w:type="dxa"/>
            <w:gridSpan w:val="8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2020.5.6</w:t>
            </w:r>
          </w:p>
        </w:tc>
        <w:tc>
          <w:tcPr>
            <w:tcW w:w="2637" w:type="dxa"/>
            <w:gridSpan w:val="2"/>
          </w:tcPr>
          <w:p>
            <w:pPr>
              <w:pStyle w:val="12"/>
              <w:spacing w:before="125"/>
              <w:ind w:left="681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文档保密级别</w:t>
            </w:r>
          </w:p>
        </w:tc>
        <w:tc>
          <w:tcPr>
            <w:tcW w:w="2638" w:type="dxa"/>
          </w:tcPr>
          <w:p>
            <w:pPr>
              <w:pStyle w:val="12"/>
              <w:spacing w:before="125"/>
              <w:ind w:right="93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I 类限制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443" w:hRule="atLeast"/>
        </w:trPr>
        <w:tc>
          <w:tcPr>
            <w:tcW w:w="1114" w:type="dxa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34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阶段</w:t>
            </w:r>
          </w:p>
        </w:tc>
        <w:tc>
          <w:tcPr>
            <w:tcW w:w="569" w:type="dxa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7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编号</w:t>
            </w:r>
          </w:p>
        </w:tc>
        <w:tc>
          <w:tcPr>
            <w:tcW w:w="2241" w:type="dxa"/>
            <w:gridSpan w:val="2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68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任务名称</w:t>
            </w:r>
          </w:p>
        </w:tc>
        <w:tc>
          <w:tcPr>
            <w:tcW w:w="424" w:type="dxa"/>
            <w:vMerge w:val="restart"/>
          </w:tcPr>
          <w:p>
            <w:pPr>
              <w:pStyle w:val="12"/>
              <w:spacing w:before="111" w:line="228" w:lineRule="auto"/>
              <w:ind w:left="112"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里程碑</w:t>
            </w:r>
          </w:p>
        </w:tc>
        <w:tc>
          <w:tcPr>
            <w:tcW w:w="570" w:type="dxa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75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工时</w:t>
            </w:r>
          </w:p>
        </w:tc>
        <w:tc>
          <w:tcPr>
            <w:tcW w:w="2256" w:type="dxa"/>
            <w:gridSpan w:val="9"/>
            <w:vAlign w:val="top"/>
          </w:tcPr>
          <w:p>
            <w:pPr>
              <w:pStyle w:val="12"/>
              <w:spacing w:before="126"/>
              <w:ind w:left="1197" w:leftChars="570" w:right="3974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71755</wp:posOffset>
                      </wp:positionV>
                      <wp:extent cx="1233170" cy="249555"/>
                      <wp:effectExtent l="0" t="0" r="1270" b="952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15pt;margin-top:5.65pt;height:19.65pt;width:97.1pt;z-index:251659264;mso-width-relative:page;mso-height-relative:page;" filled="f" stroked="f" coordsize="21600,21600" o:gfxdata="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YrvIbZ&#10;AAAACAEAAA8AAAAAAAAAAQAgAAAAIgAAAGRycy9kb3ducmV2LnhtbFBLAQIUABQAAAAIAIdO4kBy&#10;VBu2HwIAABgEAAAOAAAAAAAAAAEAIAAAACg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41" w:type="dxa"/>
            <w:gridSpan w:val="11"/>
            <w:vAlign w:val="top"/>
          </w:tcPr>
          <w:p>
            <w:pPr>
              <w:pStyle w:val="12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71755</wp:posOffset>
                      </wp:positionV>
                      <wp:extent cx="1233170" cy="249555"/>
                      <wp:effectExtent l="0" t="0" r="1270" b="952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19140" y="2854325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15pt;margin-top:5.65pt;height:19.65pt;width:97.1pt;z-index:251658240;mso-width-relative:page;mso-height-relative:page;" fillcolor="#FFFFFF [3201]" filled="t" stroked="f" coordsize="21600,21600" o:gfxdata="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zhgvrUAAAACAEAAA8AAAAAAAAAAQAgAAAAIgAAAGRycy9k&#10;b3ducmV2LnhtbFBLAQIUABQAAAAIAIdO4kAzn+R3PwIAAE0EAAAOAAAAAAAAAAEAIAAAACMBAABk&#10;cnMvZTJvRG9jLnhtbFBLBQYAAAAABgAGAFkBAADU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三3</w:t>
            </w:r>
          </w:p>
        </w:tc>
        <w:tc>
          <w:tcPr>
            <w:tcW w:w="2529" w:type="dxa"/>
            <w:gridSpan w:val="11"/>
            <w:vAlign w:val="top"/>
          </w:tcPr>
          <w:p>
            <w:pPr>
              <w:pStyle w:val="12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65405</wp:posOffset>
                      </wp:positionV>
                      <wp:extent cx="1233170" cy="24955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15pt;margin-top:5.15pt;height:19.65pt;width:97.1pt;z-index:251660288;mso-width-relative:page;mso-height-relative:page;" filled="f" stroked="f" coordsize="21600,21600" o:gfxdata="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AQxAdkA&#10;AAAIAQAADwAAAAAAAAABACAAAAAiAAAAZHJzL2Rvd25yZXYueG1sUEsBAhQAFAAAAAgAh07iQDBf&#10;luMeAgAAGAQAAA4AAAAAAAAAAQAgAAAAKA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95" w:type="dxa"/>
            <w:gridSpan w:val="11"/>
            <w:vAlign w:val="top"/>
          </w:tcPr>
          <w:p>
            <w:pPr>
              <w:pStyle w:val="12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65405</wp:posOffset>
                      </wp:positionV>
                      <wp:extent cx="1233170" cy="249555"/>
                      <wp:effectExtent l="0" t="0" r="1270" b="952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5pt;margin-top:5.15pt;height:19.65pt;width:97.1pt;z-index:251663360;mso-width-relative:page;mso-height-relative:page;" fillcolor="#FFFFFF [3201]" filled="t" stroked="f" coordsize="21600,21600" o:gfxdata="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WeLD1AAAAAgBAAAPAAAAAAAAAAEAIAAAACIAAABkcnMvZG93bnJldi54bWxQSwEC&#10;FAAUAAAACACHTuJA7b7nbzECAABBBAAADgAAAAAAAAABACAAAAAjAQAAZHJzL2Uyb0RvYy54bWxQ&#10;SwUGAAAAAAYABgBZAQAAx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9" w:type="dxa"/>
            <w:gridSpan w:val="2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主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要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负责人</w:t>
            </w:r>
          </w:p>
        </w:tc>
        <w:tc>
          <w:tcPr>
            <w:tcW w:w="4816" w:type="dxa"/>
            <w:gridSpan w:val="2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1763" w:right="173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其他参与人员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46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241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42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70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79" w:type="dxa"/>
          </w:tcPr>
          <w:p>
            <w:pPr>
              <w:pStyle w:val="12"/>
              <w:spacing w:before="115"/>
              <w:ind w:left="26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01</w:t>
            </w:r>
          </w:p>
        </w:tc>
        <w:tc>
          <w:tcPr>
            <w:tcW w:w="279" w:type="dxa"/>
            <w:gridSpan w:val="2"/>
          </w:tcPr>
          <w:p>
            <w:pPr>
              <w:pStyle w:val="12"/>
              <w:spacing w:before="115"/>
              <w:ind w:left="2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04</w:t>
            </w:r>
          </w:p>
        </w:tc>
        <w:tc>
          <w:tcPr>
            <w:tcW w:w="291" w:type="dxa"/>
          </w:tcPr>
          <w:p>
            <w:pPr>
              <w:pStyle w:val="12"/>
              <w:spacing w:before="115"/>
              <w:ind w:left="37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08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9" w:right="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12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2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16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3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</w:t>
            </w:r>
          </w:p>
        </w:tc>
        <w:tc>
          <w:tcPr>
            <w:tcW w:w="291" w:type="dxa"/>
          </w:tcPr>
          <w:p>
            <w:pPr>
              <w:pStyle w:val="12"/>
              <w:spacing w:before="115"/>
              <w:ind w:left="3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24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23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28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22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</w:t>
            </w:r>
          </w:p>
        </w:tc>
        <w:tc>
          <w:tcPr>
            <w:tcW w:w="280" w:type="dxa"/>
          </w:tcPr>
          <w:p>
            <w:pPr>
              <w:pStyle w:val="12"/>
              <w:spacing w:before="115"/>
              <w:ind w:left="33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4</w:t>
            </w:r>
          </w:p>
        </w:tc>
        <w:tc>
          <w:tcPr>
            <w:tcW w:w="293" w:type="dxa"/>
            <w:gridSpan w:val="2"/>
            <w:vAlign w:val="top"/>
          </w:tcPr>
          <w:p>
            <w:pPr>
              <w:pStyle w:val="12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08</w:t>
            </w:r>
          </w:p>
        </w:tc>
        <w:tc>
          <w:tcPr>
            <w:tcW w:w="280" w:type="dxa"/>
            <w:gridSpan w:val="2"/>
            <w:vAlign w:val="top"/>
          </w:tcPr>
          <w:p>
            <w:pPr>
              <w:pStyle w:val="12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12</w:t>
            </w:r>
          </w:p>
        </w:tc>
        <w:tc>
          <w:tcPr>
            <w:tcW w:w="280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16</w:t>
            </w:r>
          </w:p>
        </w:tc>
        <w:tc>
          <w:tcPr>
            <w:tcW w:w="280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</w:t>
            </w:r>
          </w:p>
        </w:tc>
        <w:tc>
          <w:tcPr>
            <w:tcW w:w="279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24</w:t>
            </w:r>
          </w:p>
        </w:tc>
        <w:tc>
          <w:tcPr>
            <w:tcW w:w="291" w:type="dxa"/>
          </w:tcPr>
          <w:p>
            <w:pPr>
              <w:pStyle w:val="12"/>
              <w:spacing w:before="115"/>
              <w:ind w:left="2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28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12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31</w:t>
            </w:r>
          </w:p>
        </w:tc>
        <w:tc>
          <w:tcPr>
            <w:tcW w:w="279" w:type="dxa"/>
            <w:gridSpan w:val="2"/>
            <w:vAlign w:val="top"/>
          </w:tcPr>
          <w:p>
            <w:pPr>
              <w:pStyle w:val="12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</w:t>
            </w:r>
          </w:p>
        </w:tc>
        <w:tc>
          <w:tcPr>
            <w:tcW w:w="279" w:type="dxa"/>
            <w:vAlign w:val="top"/>
          </w:tcPr>
          <w:p>
            <w:pPr>
              <w:pStyle w:val="12"/>
              <w:spacing w:before="115"/>
              <w:ind w:left="33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4</w:t>
            </w:r>
          </w:p>
        </w:tc>
        <w:tc>
          <w:tcPr>
            <w:tcW w:w="303" w:type="dxa"/>
            <w:vAlign w:val="top"/>
          </w:tcPr>
          <w:p>
            <w:pPr>
              <w:pStyle w:val="12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08</w:t>
            </w:r>
          </w:p>
        </w:tc>
        <w:tc>
          <w:tcPr>
            <w:tcW w:w="266" w:type="dxa"/>
            <w:vAlign w:val="top"/>
          </w:tcPr>
          <w:p>
            <w:pPr>
              <w:pStyle w:val="12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12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16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</w:t>
            </w:r>
          </w:p>
        </w:tc>
        <w:tc>
          <w:tcPr>
            <w:tcW w:w="278" w:type="dxa"/>
            <w:gridSpan w:val="2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24</w:t>
            </w:r>
          </w:p>
        </w:tc>
        <w:tc>
          <w:tcPr>
            <w:tcW w:w="290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28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12" w:leftChars="0"/>
              <w:jc w:val="center"/>
              <w:rPr>
                <w:rFonts w:hint="eastAsia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30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33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</w:t>
            </w:r>
          </w:p>
        </w:tc>
        <w:tc>
          <w:tcPr>
            <w:tcW w:w="289" w:type="dxa"/>
            <w:vAlign w:val="top"/>
          </w:tcPr>
          <w:p>
            <w:pPr>
              <w:pStyle w:val="12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03</w:t>
            </w:r>
          </w:p>
        </w:tc>
        <w:tc>
          <w:tcPr>
            <w:tcW w:w="276" w:type="dxa"/>
            <w:gridSpan w:val="2"/>
            <w:vAlign w:val="top"/>
          </w:tcPr>
          <w:p>
            <w:pPr>
              <w:pStyle w:val="12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04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05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06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13</w:t>
            </w:r>
          </w:p>
        </w:tc>
        <w:tc>
          <w:tcPr>
            <w:tcW w:w="290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17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12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21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25</w:t>
            </w:r>
          </w:p>
        </w:tc>
        <w:tc>
          <w:tcPr>
            <w:tcW w:w="1269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00" w:hRule="atLeast"/>
        </w:trPr>
        <w:tc>
          <w:tcPr>
            <w:tcW w:w="1114" w:type="dxa"/>
            <w:vMerge w:val="restart"/>
          </w:tcPr>
          <w:p>
            <w:pPr>
              <w:pStyle w:val="12"/>
              <w:spacing w:before="2"/>
              <w:jc w:val="center"/>
              <w:rPr>
                <w:rFonts w:hint="eastAsia" w:ascii="宋体" w:hAnsi="宋体" w:eastAsia="宋体" w:cs="宋体"/>
                <w:sz w:val="16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项目立项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 w:line="252" w:lineRule="exact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编写项目开发任务书</w:t>
            </w:r>
          </w:p>
        </w:tc>
        <w:tc>
          <w:tcPr>
            <w:tcW w:w="424" w:type="dxa"/>
          </w:tcPr>
          <w:p>
            <w:pPr>
              <w:pStyle w:val="12"/>
              <w:spacing w:before="28" w:line="252" w:lineRule="exact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4</w:t>
            </w: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 w:line="252" w:lineRule="exact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 w:line="252" w:lineRule="exact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3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项目开发任务书发布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spacing w:before="49" w:line="255" w:lineRule="exact"/>
              <w:ind w:left="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调研与可行性分析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vAlign w:val="top"/>
          </w:tcPr>
          <w:p>
            <w:pPr>
              <w:pStyle w:val="12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0000"/>
            <w:vAlign w:val="top"/>
          </w:tcPr>
          <w:p>
            <w:pPr>
              <w:pStyle w:val="12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4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软件质量保证计划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5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软件配置管理计划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C000" w:themeColor="accent4"/>
                <w:sz w:val="20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C000" w:themeColor="accent4"/>
                <w:sz w:val="20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6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需求分析与需求建模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5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7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编写项目计划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right w:val="single" w:color="auto" w:sz="4" w:space="0"/>
            </w:tcBorders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jc w:val="both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2"/>
              <w:jc w:val="both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  <w:tcBorders>
              <w:left w:val="single" w:color="auto" w:sz="4" w:space="0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00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30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8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需求文档发布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30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spacing w:before="25" w:line="255" w:lineRule="exact"/>
              <w:ind w:left="56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3" w:type="dxa"/>
            <w:gridSpan w:val="2"/>
            <w:tcBorders>
              <w:top w:val="single" w:color="auto" w:sz="4" w:space="0"/>
            </w:tcBorders>
          </w:tcPr>
          <w:p>
            <w:pPr>
              <w:pStyle w:val="12"/>
              <w:spacing w:before="25" w:line="255" w:lineRule="exact"/>
              <w:ind w:left="5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3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9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项目进度计划发布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2"/>
              <w:spacing w:before="49" w:line="255" w:lineRule="exact"/>
              <w:ind w:left="56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3" w:type="dxa"/>
            <w:gridSpan w:val="2"/>
          </w:tcPr>
          <w:p>
            <w:pPr>
              <w:pStyle w:val="12"/>
              <w:spacing w:before="49" w:line="255" w:lineRule="exact"/>
              <w:ind w:left="5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</w:tcPr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功能分析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10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w w:val="105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功能分析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  <w:vAlign w:val="top"/>
          </w:tcPr>
          <w:p>
            <w:pPr>
              <w:pStyle w:val="12"/>
              <w:spacing w:before="29"/>
              <w:ind w:left="329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  <w:vAlign w:val="top"/>
          </w:tcPr>
          <w:p>
            <w:pPr>
              <w:pStyle w:val="12"/>
              <w:spacing w:before="29"/>
              <w:ind w:left="5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</w:tcPr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概要设计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11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ER模型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  <w:vAlign w:val="top"/>
          </w:tcPr>
          <w:p>
            <w:pPr>
              <w:pStyle w:val="12"/>
              <w:spacing w:before="29"/>
              <w:ind w:left="329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  <w:vAlign w:val="top"/>
          </w:tcPr>
          <w:p>
            <w:pPr>
              <w:pStyle w:val="12"/>
              <w:spacing w:before="29"/>
              <w:ind w:left="5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详细设计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软件结构设计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4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gridSpan w:val="2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3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界面原型设计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5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12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数据库设计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13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数据通信传输协议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14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数据格式设计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29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29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15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编写设计文档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29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5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16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16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16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spacing w:before="49" w:line="255" w:lineRule="exact"/>
              <w:ind w:left="4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7"/>
              <w:jc w:val="center"/>
              <w:rPr>
                <w:rFonts w:hint="eastAsia" w:ascii="宋体" w:hAnsi="宋体" w:eastAsia="宋体" w:cs="宋体"/>
                <w:sz w:val="25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编码实现</w:t>
            </w: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17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制定编码规范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18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客户端编码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68" w:right="136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19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服务器端数据库编码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bottom w:val="nil"/>
            </w:tcBorders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bottom w:val="nil"/>
            </w:tcBorders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bottom w:val="nil"/>
            </w:tcBorders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20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服务器端业务逻辑编码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8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tcBorders>
              <w:right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top w:val="nil"/>
              <w:bottom w:val="nil"/>
              <w:right w:val="nil"/>
            </w:tcBorders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tcBorders>
              <w:left w:val="nil"/>
            </w:tcBorders>
            <w:shd w:val="clear" w:color="auto" w:fill="92D05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92D05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  <w:shd w:val="clear" w:color="auto" w:fill="92D05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289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12"/>
              <w:ind w:left="356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21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需求文档测试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37552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top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top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top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29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29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22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设计文档测试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29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6F2F9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16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16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23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客户端单元测试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24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客户端集成测试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FFFF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FFFF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25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服务器端单元测试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7E5F00" w:themeFill="accent4" w:themeFillShade="7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7E5F00" w:themeFill="accent4" w:themeFillShade="7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805F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26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系统测试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CFCECE" w:themeFill="background2" w:themeFillShade="E5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CFCECE" w:themeFill="background2" w:themeFillShade="E5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  <w:shd w:val="clear" w:color="auto" w:fill="CFCECE" w:themeFill="background2" w:themeFillShade="E5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cs="宋体"/>
                <w:w w:val="105"/>
                <w:sz w:val="20"/>
                <w:lang w:eastAsia="zh-CN"/>
              </w:rPr>
              <w:t>小李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27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编写测试文档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8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70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0070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006F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  <w:shd w:val="clear" w:color="auto" w:fill="006F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006F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28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测试文档发布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spacing w:before="37"/>
              <w:ind w:left="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00" w:hRule="atLeast"/>
        </w:trPr>
        <w:tc>
          <w:tcPr>
            <w:tcW w:w="1114" w:type="dxa"/>
            <w:vMerge w:val="restart"/>
          </w:tcPr>
          <w:p>
            <w:pPr>
              <w:pStyle w:val="12"/>
              <w:spacing w:before="2"/>
              <w:jc w:val="center"/>
              <w:rPr>
                <w:rFonts w:hint="eastAsia" w:ascii="宋体" w:hAnsi="宋体" w:eastAsia="宋体" w:cs="宋体"/>
                <w:sz w:val="16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软件发布</w:t>
            </w:r>
          </w:p>
        </w:tc>
        <w:tc>
          <w:tcPr>
            <w:tcW w:w="569" w:type="dxa"/>
          </w:tcPr>
          <w:p>
            <w:pPr>
              <w:pStyle w:val="12"/>
              <w:spacing w:before="30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29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系统发布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30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vAlign w:val="top"/>
          </w:tcPr>
          <w:p>
            <w:pPr>
              <w:pStyle w:val="12"/>
              <w:spacing w:before="25" w:line="255" w:lineRule="exact"/>
              <w:ind w:left="8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spacing w:before="25" w:line="255" w:lineRule="exact"/>
              <w:ind w:left="8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7" w:hRule="atLeast"/>
        </w:trPr>
        <w:tc>
          <w:tcPr>
            <w:tcW w:w="1114" w:type="dxa"/>
            <w:vMerge w:val="continue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70" w:right="13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30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用户手册发布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vAlign w:val="top"/>
          </w:tcPr>
          <w:p>
            <w:pPr>
              <w:pStyle w:val="12"/>
              <w:spacing w:before="49" w:line="255" w:lineRule="exact"/>
              <w:ind w:left="8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spacing w:before="49" w:line="255" w:lineRule="exact"/>
              <w:ind w:left="8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3" w:hRule="atLeast"/>
        </w:trPr>
        <w:tc>
          <w:tcPr>
            <w:tcW w:w="21124" w:type="dxa"/>
            <w:gridSpan w:val="52"/>
            <w:tcBorders>
              <w:top w:val="nil"/>
              <w:bottom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293" w:type="dxa"/>
            <w:gridSpan w:val="20"/>
            <w:vMerge w:val="restart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39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 xml:space="preserve"> </w:t>
            </w:r>
          </w:p>
        </w:tc>
        <w:tc>
          <w:tcPr>
            <w:tcW w:w="1683" w:type="dxa"/>
            <w:gridSpan w:val="7"/>
          </w:tcPr>
          <w:p>
            <w:pPr>
              <w:pStyle w:val="12"/>
              <w:spacing w:before="137"/>
              <w:ind w:left="400" w:right="38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项目成员</w:t>
            </w:r>
          </w:p>
        </w:tc>
        <w:tc>
          <w:tcPr>
            <w:tcW w:w="1683" w:type="dxa"/>
            <w:gridSpan w:val="7"/>
          </w:tcPr>
          <w:p>
            <w:pPr>
              <w:pStyle w:val="12"/>
              <w:spacing w:before="137"/>
              <w:ind w:left="44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标记颜色</w:t>
            </w:r>
          </w:p>
        </w:tc>
        <w:tc>
          <w:tcPr>
            <w:tcW w:w="9468" w:type="dxa"/>
            <w:gridSpan w:val="19"/>
            <w:vMerge w:val="restart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2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1683" w:type="dxa"/>
            <w:gridSpan w:val="7"/>
            <w:shd w:val="clear" w:color="auto" w:fill="FF00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1683" w:type="dxa"/>
            <w:gridSpan w:val="7"/>
            <w:shd w:val="clear" w:color="auto" w:fill="FFC0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399" w:right="387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1683" w:type="dxa"/>
            <w:gridSpan w:val="7"/>
            <w:shd w:val="clear" w:color="auto" w:fill="FFFF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1683" w:type="dxa"/>
            <w:gridSpan w:val="7"/>
            <w:shd w:val="clear" w:color="auto" w:fill="92D05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399" w:right="387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1683" w:type="dxa"/>
            <w:gridSpan w:val="7"/>
            <w:shd w:val="clear" w:color="auto" w:fill="00AFEF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 w:line="250" w:lineRule="exact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1683" w:type="dxa"/>
            <w:gridSpan w:val="7"/>
            <w:shd w:val="clear" w:color="auto" w:fill="006FC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7" w:line="251" w:lineRule="exact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1683" w:type="dxa"/>
            <w:gridSpan w:val="7"/>
            <w:tcBorders>
              <w:top w:val="single" w:color="000000" w:sz="12" w:space="0"/>
            </w:tcBorders>
            <w:shd w:val="clear" w:color="auto" w:fill="001F5F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小罗</w:t>
            </w:r>
          </w:p>
        </w:tc>
        <w:tc>
          <w:tcPr>
            <w:tcW w:w="1683" w:type="dxa"/>
            <w:gridSpan w:val="7"/>
            <w:shd w:val="clear" w:color="auto" w:fill="6F2F9F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9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小姚</w:t>
            </w:r>
          </w:p>
        </w:tc>
        <w:tc>
          <w:tcPr>
            <w:tcW w:w="1683" w:type="dxa"/>
            <w:gridSpan w:val="7"/>
            <w:shd w:val="clear" w:color="auto" w:fill="805F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小李</w:t>
            </w:r>
          </w:p>
        </w:tc>
        <w:tc>
          <w:tcPr>
            <w:tcW w:w="1683" w:type="dxa"/>
            <w:gridSpan w:val="7"/>
            <w:shd w:val="clear" w:color="auto" w:fill="A4A4A4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8293" w:type="dxa"/>
            <w:gridSpan w:val="20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9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小刘</w:t>
            </w:r>
          </w:p>
        </w:tc>
        <w:tc>
          <w:tcPr>
            <w:tcW w:w="1683" w:type="dxa"/>
            <w:gridSpan w:val="7"/>
            <w:shd w:val="clear" w:color="auto" w:fill="375522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9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</w:tbl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</w:pPr>
    </w:p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  <w:sectPr>
          <w:footerReference r:id="rId7" w:type="default"/>
          <w:pgSz w:w="23820" w:h="16840" w:orient="landscape"/>
          <w:pgMar w:top="1600" w:right="1220" w:bottom="940" w:left="1220" w:header="720" w:footer="754" w:gutter="0"/>
          <w:pgNumType w:start="1"/>
        </w:sect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Medi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66240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10210800</wp:posOffset>
              </wp:positionV>
              <wp:extent cx="314960" cy="60960"/>
              <wp:effectExtent l="0" t="0" r="5080" b="0"/>
              <wp:wrapNone/>
              <wp:docPr id="245" name="矩形 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6096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804pt;height:4.8pt;width:24.8pt;mso-position-horizontal-relative:page;mso-position-vertical-relative:page;z-index:-16650240;mso-width-relative:page;mso-height-relative:page;" fillcolor="#A4A4A4" filled="t" stroked="f" coordsize="21600,21600" o:gfxdata="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pMqnN2QAAAA0BAAAPAAAAAAAAAAEAIAAAACIA&#10;AABkcnMvZG93bnJldi54bWxQSwECFAAUAAAACACHTuJAkMWmfJYBAAATAwAADgAAAAAAAAABACAA&#10;AAAoAQAAZHJzL2Uyb0RvYy54bWxQSwUGAAAAAAYABgBZAQAAM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7264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9972675</wp:posOffset>
              </wp:positionV>
              <wp:extent cx="314960" cy="15240"/>
              <wp:effectExtent l="0" t="0" r="5080" b="0"/>
              <wp:wrapNone/>
              <wp:docPr id="246" name="矩形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1524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785.25pt;height:1.2pt;width:24.8pt;mso-position-horizontal-relative:page;mso-position-vertical-relative:page;z-index:-16649216;mso-width-relative:page;mso-height-relative:page;" fillcolor="#A4A4A4" filled="t" stroked="f" coordsize="21600,21600" o:gfxdata="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6c9uvNcAAAANAQAADwAAAAAAAAABACAAAAAi&#10;AAAAZHJzL2Rvd25yZXYueG1sUEsBAhQAFAAAAAgAh07iQBOdNq2ZAQAAEwMAAA4AAAAAAAAAAQAg&#10;AAAAJg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7264" behindDoc="1" locked="0" layoutInCell="1" allowOverlap="1">
              <wp:simplePos x="0" y="0"/>
              <wp:positionH relativeFrom="page">
                <wp:posOffset>3653790</wp:posOffset>
              </wp:positionH>
              <wp:positionV relativeFrom="page">
                <wp:posOffset>9994900</wp:posOffset>
              </wp:positionV>
              <wp:extent cx="245745" cy="221615"/>
              <wp:effectExtent l="0" t="0" r="0" b="0"/>
              <wp:wrapNone/>
              <wp:docPr id="244" name="文本框 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74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60" w:right="0" w:firstLine="0"/>
                            <w:jc w:val="left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7.7pt;margin-top:787pt;height:17.45pt;width:19.35pt;mso-position-horizontal-relative:page;mso-position-vertical-relative:page;z-index:-16649216;mso-width-relative:page;mso-height-relative:page;" filled="f" stroked="f" coordsize="21600,21600" o:gfxdata="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RlNSdsAAAANAQAADwAA&#10;AAAAAAABACAAAAAiAAAAZHJzL2Rvd25yZXYueG1sUEsBAhQAFAAAAAgAh07iQG+HNmmhAQAAJwMA&#10;AA4AAAAAAAAAAQAgAAAAK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6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45760" behindDoc="1" locked="0" layoutInCell="1" allowOverlap="1">
              <wp:simplePos x="0" y="0"/>
              <wp:positionH relativeFrom="page">
                <wp:posOffset>3632200</wp:posOffset>
              </wp:positionH>
              <wp:positionV relativeFrom="page">
                <wp:posOffset>9994900</wp:posOffset>
              </wp:positionV>
              <wp:extent cx="220345" cy="23495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34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60" w:right="0" w:firstLine="0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6pt;margin-top:787pt;height:18.5pt;width:17.35pt;mso-position-horizontal-relative:page;mso-position-vertical-relative:page;z-index:-16670720;mso-width-relative:page;mso-height-relative:page;" filled="f" stroked="f" coordsize="21600,21600" o:gfxdata="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NZoL72wAAAA0BAAAPAAAA&#10;AAAAAAEAIAAAACIAAABkcnMvZG93bnJldi54bWxQSwECFAAUAAAACACHTuJAzwiNnqABAAAlAwAA&#10;DgAAAAAAAAABACAAAAAq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60" w:right="0" w:firstLine="0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4736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10210800</wp:posOffset>
              </wp:positionV>
              <wp:extent cx="314960" cy="60960"/>
              <wp:effectExtent l="0" t="0" r="5080" b="0"/>
              <wp:wrapNone/>
              <wp:docPr id="23" name="矩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6096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804pt;height:4.8pt;width:24.8pt;mso-position-horizontal-relative:page;mso-position-vertical-relative:page;z-index:-16671744;mso-width-relative:page;mso-height-relative:page;" fillcolor="#A4A4A4" filled="t" stroked="f" coordsize="21600,21600" o:gfxdata="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aTKpzdkAAAANAQAADwAAAAAAAAABACAAAAAiAAAA&#10;ZHJzL2Rvd25yZXYueG1sUEsBAhQAFAAAAAgAh07iQATkcxqUAQAAEQMAAA4AAAAAAAAAAQAgAAAA&#10;KAEAAGRycy9lMm9Eb2MueG1sUEsFBgAAAAAGAAYAWQEAAC4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5760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9972675</wp:posOffset>
              </wp:positionV>
              <wp:extent cx="314960" cy="15240"/>
              <wp:effectExtent l="0" t="0" r="5080" b="0"/>
              <wp:wrapNone/>
              <wp:docPr id="26" name="矩形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1524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785.25pt;height:1.2pt;width:24.8pt;mso-position-horizontal-relative:page;mso-position-vertical-relative:page;z-index:-16670720;mso-width-relative:page;mso-height-relative:page;" fillcolor="#A4A4A4" filled="t" stroked="f" coordsize="21600,21600" o:gfxdata="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6c9uvNcAAAANAQAADwAAAAAAAAABACAAAAAi&#10;AAAAZHJzL2Rvd25yZXYueG1sUEsBAhQAFAAAAAgAh07iQHiW8iyZAQAAEQMAAA4AAAAAAAAAAQAg&#10;AAAAJg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46558720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10019030</wp:posOffset>
              </wp:positionV>
              <wp:extent cx="108585" cy="15367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788.9pt;height:12.1pt;width:8.55pt;mso-position-horizontal:center;mso-position-horizontal-relative:margin;mso-position-vertical-relative:page;z-index:246558720;mso-width-relative:page;mso-height-relative:page;" filled="f" stroked="f" coordsize="21600,21600" o:gfxdata="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i80rYNgAAAAJAQAADwAAAAAAAAAB&#10;ACAAAAAiAAAAZHJzL2Rvd25yZXYueG1sUEsBAhQAFAAAAAgAh07iQFQcqiOeAQAAIwMAAA4AAAAA&#10;AAAAAQAgAAAAJw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715010</wp:posOffset>
              </wp:positionV>
              <wp:extent cx="5306695" cy="7620"/>
              <wp:effectExtent l="0" t="0" r="0" b="0"/>
              <wp:wrapNone/>
              <wp:docPr id="243" name="矩形 2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669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9pt;margin-top:56.3pt;height:0.6pt;width:417.85pt;mso-position-horizontal-relative:page;mso-position-vertical-relative:page;z-index:-16651264;mso-width-relative:page;mso-height-relative:page;" fillcolor="#000000" filled="t" stroked="f" coordsize="21600,21600" o:gfxdata="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/p+f12gAAAAwBAAAPAAAAAAAAAAEAIAAA&#10;ACIAAABkcnMvZG93bnJldi54bWxQSwECFAAUAAAACACHTuJACgk5b5gBAAATAwAADgAAAAAAAAAB&#10;ACAAAAApAQAAZHJzL2Uyb0RvYy54bWxQSwUGAAAAAAYABgBZAQAAM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1132840</wp:posOffset>
              </wp:positionH>
              <wp:positionV relativeFrom="page">
                <wp:posOffset>543560</wp:posOffset>
              </wp:positionV>
              <wp:extent cx="1970405" cy="156210"/>
              <wp:effectExtent l="0" t="0" r="0" b="0"/>
              <wp:wrapNone/>
              <wp:docPr id="242" name="文本框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04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6" w:lineRule="exact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废旧书籍管理系统项目开发任务书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9.2pt;margin-top:42.8pt;height:12.3pt;width:155.15pt;mso-position-horizontal-relative:page;mso-position-vertical-relative:page;z-index:-16651264;mso-width-relative:page;mso-height-relative:page;" filled="f" stroked="f" coordsize="21600,21600" o:gfxdata="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FhSajYAAAACgEAAA8AAAAA&#10;AAAAAQAgAAAAIgAAAGRycy9kb3ducmV2LnhtbFBLAQIUABQAAAAIAIdO4kDfoWbOogEAACgDAAAO&#10;AAAAAAAAAAEAIAAAACc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6" w:lineRule="exact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废旧书籍管理系统项目开发任务书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6240" behindDoc="1" locked="0" layoutInCell="1" allowOverlap="1">
              <wp:simplePos x="0" y="0"/>
              <wp:positionH relativeFrom="page">
                <wp:posOffset>5117465</wp:posOffset>
              </wp:positionH>
              <wp:positionV relativeFrom="page">
                <wp:posOffset>543560</wp:posOffset>
              </wp:positionV>
              <wp:extent cx="1323975" cy="156210"/>
              <wp:effectExtent l="0" t="0" r="0" b="0"/>
              <wp:wrapNone/>
              <wp:docPr id="247" name="文本框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6" w:lineRule="exact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项目组编制及成员名单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95pt;margin-top:42.8pt;height:12.3pt;width:104.25pt;mso-position-horizontal-relative:page;mso-position-vertical-relative:page;z-index:-16650240;mso-width-relative:page;mso-height-relative:page;" filled="f" stroked="f" coordsize="21600,21600" o:gfxdata="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EXqKZrZAAAACwEAAA8AAAAA&#10;AAAAAQAgAAAAIgAAAGRycy9kb3ducmV2LnhtbFBLAQIUABQAAAAIAIdO4kA3yiW3oQEAACgDAAAO&#10;AAAAAAAAAAEAIAAAACg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6" w:lineRule="exact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项目组编制及成员名单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4371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715010</wp:posOffset>
              </wp:positionV>
              <wp:extent cx="5306695" cy="7620"/>
              <wp:effectExtent l="0" t="0" r="0" b="0"/>
              <wp:wrapNone/>
              <wp:docPr id="21" name="矩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669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9pt;margin-top:56.3pt;height:0.6pt;width:417.85pt;mso-position-horizontal-relative:page;mso-position-vertical-relative:page;z-index:-16672768;mso-width-relative:page;mso-height-relative:page;" fillcolor="#000000" filled="t" stroked="f" coordsize="21600,21600" o:gfxdata="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/6fn9doAAAAMAQAADwAAAAAAAAABACAAAAAi&#10;AAAAZHJzL2Rvd25yZXYueG1sUEsBAhQAFAAAAAgAh07iQJeoC1CWAQAAEQMAAA4AAAAAAAAAAQAg&#10;AAAAKQ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3712" behindDoc="1" locked="0" layoutInCell="1" allowOverlap="1">
              <wp:simplePos x="0" y="0"/>
              <wp:positionH relativeFrom="page">
                <wp:posOffset>1132840</wp:posOffset>
              </wp:positionH>
              <wp:positionV relativeFrom="page">
                <wp:posOffset>543560</wp:posOffset>
              </wp:positionV>
              <wp:extent cx="1970405" cy="15621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04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6" w:lineRule="exact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山东省就业失业信息</w:t>
                          </w:r>
                          <w:r>
                            <w:rPr>
                              <w:sz w:val="20"/>
                            </w:rPr>
                            <w:t>系统项目</w:t>
                          </w: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计划</w:t>
                          </w:r>
                          <w:r>
                            <w:rPr>
                              <w:sz w:val="20"/>
                            </w:rPr>
                            <w:t>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9.2pt;margin-top:42.8pt;height:12.3pt;width:155.15pt;mso-position-horizontal-relative:page;mso-position-vertical-relative:page;z-index:-16672768;mso-width-relative:page;mso-height-relative:page;" filled="f" stroked="f" coordsize="21600,21600" o:gfxdata="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EWFJqNgAAAAKAQAADwAAAAAA&#10;AAABACAAAAAiAAAAZHJzL2Rvd25yZXYueG1sUEsBAhQAFAAAAAgAh07iQIVIYZihAQAAJgMAAA4A&#10;AAAAAAAAAQAgAAAAJw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6" w:lineRule="exact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山东省就业失业信息</w:t>
                    </w:r>
                    <w:r>
                      <w:rPr>
                        <w:sz w:val="20"/>
                      </w:rPr>
                      <w:t>系统项目</w:t>
                    </w: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计划</w:t>
                    </w:r>
                    <w:r>
                      <w:rPr>
                        <w:sz w:val="20"/>
                      </w:rPr>
                      <w:t>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E6EDA"/>
    <w:multiLevelType w:val="singleLevel"/>
    <w:tmpl w:val="885E6E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A07585"/>
    <w:multiLevelType w:val="singleLevel"/>
    <w:tmpl w:val="99A0758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decimal"/>
      <w:lvlText w:val="[%1]"/>
      <w:lvlJc w:val="left"/>
      <w:pPr>
        <w:ind w:left="549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54" w:hanging="42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69" w:hanging="42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84" w:hanging="42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98" w:hanging="42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13" w:hanging="42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8" w:hanging="42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43" w:hanging="42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57" w:hanging="425"/>
      </w:pPr>
      <w:rPr>
        <w:rFonts w:hint="default"/>
        <w:lang w:val="en-US" w:eastAsia="zh-CN" w:bidi="ar-SA"/>
      </w:rPr>
    </w:lvl>
  </w:abstractNum>
  <w:abstractNum w:abstractNumId="3">
    <w:nsid w:val="07271204"/>
    <w:multiLevelType w:val="multilevel"/>
    <w:tmpl w:val="07271204"/>
    <w:lvl w:ilvl="0" w:tentative="0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1D0C7F0A"/>
    <w:multiLevelType w:val="multilevel"/>
    <w:tmpl w:val="1D0C7F0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95E2EA"/>
    <w:multiLevelType w:val="singleLevel"/>
    <w:tmpl w:val="2195E2E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98C641E"/>
    <w:multiLevelType w:val="singleLevel"/>
    <w:tmpl w:val="298C641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2F4C55E8"/>
    <w:multiLevelType w:val="singleLevel"/>
    <w:tmpl w:val="2F4C55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81D8CC3"/>
    <w:multiLevelType w:val="singleLevel"/>
    <w:tmpl w:val="481D8CC3"/>
    <w:lvl w:ilvl="0" w:tentative="0">
      <w:start w:val="2"/>
      <w:numFmt w:val="decimal"/>
      <w:suff w:val="space"/>
      <w:lvlText w:val="（%1）"/>
      <w:lvlJc w:val="left"/>
      <w:pPr>
        <w:ind w:left="630" w:leftChars="0" w:firstLine="0" w:firstLineChars="0"/>
      </w:pPr>
    </w:lvl>
  </w:abstractNum>
  <w:abstractNum w:abstractNumId="9">
    <w:nsid w:val="5F1A5B2E"/>
    <w:multiLevelType w:val="singleLevel"/>
    <w:tmpl w:val="5F1A5B2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6C6E0BC2"/>
    <w:multiLevelType w:val="singleLevel"/>
    <w:tmpl w:val="6C6E0BC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633" w:hanging="50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."/>
      <w:lvlJc w:val="left"/>
      <w:pPr>
        <w:ind w:left="633" w:hanging="50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9"/>
        <w:szCs w:val="29"/>
        <w:lang w:val="en-US" w:eastAsia="zh-CN" w:bidi="ar-SA"/>
      </w:rPr>
    </w:lvl>
    <w:lvl w:ilvl="2" w:tentative="0">
      <w:start w:val="0"/>
      <w:numFmt w:val="bullet"/>
      <w:lvlText w:val=""/>
      <w:lvlJc w:val="left"/>
      <w:pPr>
        <w:ind w:left="839" w:hanging="291"/>
      </w:pPr>
      <w:rPr>
        <w:rFonts w:hint="default" w:ascii="Wingdings" w:hAnsi="Wingdings" w:eastAsia="Wingdings" w:cs="Wingdings"/>
        <w:w w:val="100"/>
        <w:sz w:val="24"/>
        <w:szCs w:val="24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583" w:hanging="29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455" w:hanging="29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27" w:hanging="29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199" w:hanging="29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71" w:hanging="29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43" w:hanging="291"/>
      </w:pPr>
      <w:rPr>
        <w:rFonts w:hint="default"/>
        <w:lang w:val="en-US" w:eastAsia="zh-CN" w:bidi="ar-SA"/>
      </w:rPr>
    </w:lvl>
  </w:abstractNum>
  <w:abstractNum w:abstractNumId="12">
    <w:nsid w:val="7DC2473C"/>
    <w:multiLevelType w:val="singleLevel"/>
    <w:tmpl w:val="7DC2473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12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94C5F"/>
    <w:rsid w:val="17C94C5F"/>
    <w:rsid w:val="302366DB"/>
    <w:rsid w:val="45027CC6"/>
    <w:rsid w:val="4FEE640B"/>
    <w:rsid w:val="672F76E0"/>
    <w:rsid w:val="674A3A36"/>
    <w:rsid w:val="7A3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379"/>
      <w:outlineLvl w:val="1"/>
    </w:pPr>
    <w:rPr>
      <w:rFonts w:ascii="Droid Sans Fallback" w:hAnsi="Droid Sans Fallback" w:eastAsia="Droid Sans Fallback" w:cs="Droid Sans Fallback"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line="616" w:lineRule="exact"/>
      <w:ind w:left="794" w:right="919"/>
      <w:jc w:val="center"/>
      <w:outlineLvl w:val="2"/>
    </w:pPr>
    <w:rPr>
      <w:rFonts w:ascii="Noto Sans CJK JP Medium" w:hAnsi="Noto Sans CJK JP Medium" w:eastAsia="Noto Sans CJK JP Medium" w:cs="Noto Sans CJK JP Medium"/>
      <w:sz w:val="31"/>
      <w:szCs w:val="31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135"/>
      <w:ind w:left="633" w:hanging="510"/>
      <w:outlineLvl w:val="3"/>
    </w:pPr>
    <w:rPr>
      <w:rFonts w:ascii="Noto Sans CJK JP Medium" w:hAnsi="Noto Sans CJK JP Medium" w:eastAsia="Noto Sans CJK JP Medium" w:cs="Noto Sans CJK JP Medium"/>
      <w:sz w:val="29"/>
      <w:szCs w:val="29"/>
      <w:lang w:val="en-US" w:eastAsia="zh-CN" w:bidi="ar-SA"/>
    </w:rPr>
  </w:style>
  <w:style w:type="paragraph" w:styleId="5">
    <w:name w:val="heading 4"/>
    <w:basedOn w:val="1"/>
    <w:next w:val="1"/>
    <w:qFormat/>
    <w:uiPriority w:val="1"/>
    <w:pPr>
      <w:spacing w:before="6"/>
      <w:ind w:left="60"/>
      <w:outlineLvl w:val="4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zh-CN" w:eastAsia="zh-CN" w:bidi="zh-CN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paragraph" w:styleId="13">
    <w:name w:val="List Paragraph"/>
    <w:basedOn w:val="1"/>
    <w:qFormat/>
    <w:uiPriority w:val="1"/>
    <w:pPr>
      <w:ind w:left="633" w:hanging="510"/>
    </w:pPr>
    <w:rPr>
      <w:rFonts w:ascii="Droid Sans Fallback" w:hAnsi="Droid Sans Fallback" w:eastAsia="Droid Sans Fallback" w:cs="Droid Sans Fallback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2020-03-27T14:04:00Z</dcterms:created>
  <dc:creator>夜繁尘世</dc:creator>
  <cp:lastModifiedBy>夜繁尘世</cp:lastModifiedBy>
  <dcterms:modified xsi:type="dcterms:W3CDTF">2020-04-02T02:55:17Z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