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4F4" w:rsidRPr="007C6B41" w:rsidRDefault="008457E3" w:rsidP="008564F4">
      <w:pPr>
        <w:jc w:val="center"/>
        <w:rPr>
          <w:rFonts w:ascii="宋体" w:hAnsi="宋体"/>
          <w:sz w:val="30"/>
        </w:rPr>
      </w:pPr>
      <w:r>
        <w:rPr>
          <w:rFonts w:ascii="宋体" w:hAnsi="宋体"/>
          <w:noProof/>
          <w:sz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9pt;margin-top:0;width:236.8pt;height:74.65pt;z-index:251659264;visibility:visible;mso-wrap-edited:f">
            <v:imagedata r:id="rId7" o:title="" grayscale="t" bilevel="t"/>
            <w10:wrap type="topAndBottom"/>
          </v:shape>
          <o:OLEObject Type="Embed" ProgID="Word.Picture.8" ShapeID="_x0000_s1026" DrawAspect="Content" ObjectID="_1511812386" r:id="rId8"/>
        </w:object>
      </w:r>
    </w:p>
    <w:p w:rsidR="008564F4" w:rsidRPr="00D02D6C" w:rsidRDefault="008564F4" w:rsidP="008564F4">
      <w:pPr>
        <w:jc w:val="center"/>
        <w:rPr>
          <w:rFonts w:ascii="宋体" w:hAnsi="宋体"/>
          <w:sz w:val="44"/>
          <w:szCs w:val="44"/>
        </w:rPr>
      </w:pPr>
      <w:r>
        <w:rPr>
          <w:rFonts w:ascii="宋体" w:hAnsi="宋体" w:hint="eastAsia"/>
          <w:sz w:val="44"/>
          <w:szCs w:val="44"/>
        </w:rPr>
        <w:t xml:space="preserve"> </w:t>
      </w:r>
      <w:r w:rsidRPr="00D02D6C">
        <w:rPr>
          <w:rFonts w:ascii="宋体" w:hAnsi="宋体" w:hint="eastAsia"/>
          <w:sz w:val="44"/>
          <w:szCs w:val="44"/>
        </w:rPr>
        <w:t>硕 士 研 究 生 读 书 报 告</w:t>
      </w:r>
    </w:p>
    <w:p w:rsidR="008564F4" w:rsidRPr="007C6B41" w:rsidRDefault="008564F4" w:rsidP="008564F4">
      <w:pPr>
        <w:ind w:leftChars="-72" w:left="22" w:hangingChars="36" w:hanging="173"/>
        <w:jc w:val="center"/>
        <w:rPr>
          <w:rFonts w:ascii="宋体" w:hAnsi="宋体"/>
          <w:b/>
          <w:sz w:val="48"/>
        </w:rPr>
      </w:pPr>
    </w:p>
    <w:p w:rsidR="008564F4" w:rsidRPr="007C6B41" w:rsidRDefault="008564F4" w:rsidP="008564F4">
      <w:pPr>
        <w:ind w:leftChars="-72" w:left="-36" w:hangingChars="36" w:hanging="115"/>
        <w:jc w:val="center"/>
        <w:rPr>
          <w:rFonts w:ascii="宋体" w:hAnsi="宋体"/>
          <w:sz w:val="44"/>
        </w:rPr>
      </w:pPr>
      <w:r w:rsidRPr="007C6B41">
        <w:rPr>
          <w:rFonts w:ascii="宋体" w:hAnsi="宋体" w:hint="eastAsia"/>
          <w:noProof/>
          <w:sz w:val="32"/>
        </w:rPr>
        <w:drawing>
          <wp:inline distT="0" distB="0" distL="0" distR="0">
            <wp:extent cx="1061085" cy="1061085"/>
            <wp:effectExtent l="0" t="0" r="571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1085" cy="1061085"/>
                    </a:xfrm>
                    <a:prstGeom prst="rect">
                      <a:avLst/>
                    </a:prstGeom>
                    <a:noFill/>
                    <a:ln>
                      <a:noFill/>
                    </a:ln>
                  </pic:spPr>
                </pic:pic>
              </a:graphicData>
            </a:graphic>
          </wp:inline>
        </w:drawing>
      </w:r>
    </w:p>
    <w:p w:rsidR="008564F4" w:rsidRPr="007C6B41" w:rsidRDefault="008564F4" w:rsidP="008564F4">
      <w:pPr>
        <w:jc w:val="center"/>
        <w:rPr>
          <w:rFonts w:ascii="宋体" w:hAnsi="宋体"/>
          <w:sz w:val="44"/>
        </w:rPr>
      </w:pPr>
    </w:p>
    <w:p w:rsidR="008564F4" w:rsidRPr="000434A5" w:rsidRDefault="008564F4" w:rsidP="008564F4">
      <w:pPr>
        <w:tabs>
          <w:tab w:val="left" w:pos="1980"/>
        </w:tabs>
        <w:ind w:leftChars="1012" w:left="2125"/>
        <w:rPr>
          <w:rFonts w:ascii="仿宋_GB2312" w:eastAsia="仿宋_GB2312" w:hAnsi="宋体"/>
          <w:spacing w:val="5"/>
          <w:kern w:val="0"/>
          <w:sz w:val="32"/>
          <w:szCs w:val="32"/>
        </w:rPr>
      </w:pPr>
      <w:r w:rsidRPr="000434A5">
        <w:rPr>
          <w:rFonts w:ascii="仿宋_GB2312" w:eastAsia="仿宋_GB2312" w:hAnsi="宋体" w:hint="eastAsia"/>
          <w:spacing w:val="5"/>
          <w:kern w:val="0"/>
          <w:sz w:val="32"/>
          <w:szCs w:val="32"/>
        </w:rPr>
        <w:t>题目</w:t>
      </w:r>
      <w:r w:rsidRPr="000434A5">
        <w:rPr>
          <w:rFonts w:ascii="仿宋_GB2312" w:eastAsia="仿宋_GB2312" w:hAnsi="宋体" w:hint="eastAsia"/>
          <w:spacing w:val="5"/>
          <w:kern w:val="0"/>
          <w:sz w:val="32"/>
          <w:szCs w:val="32"/>
          <w:u w:val="single"/>
        </w:rPr>
        <w:t xml:space="preserve">  </w:t>
      </w:r>
      <w:r w:rsidR="009E3B53">
        <w:rPr>
          <w:rFonts w:ascii="仿宋_GB2312" w:eastAsia="仿宋_GB2312" w:hAnsi="宋体"/>
          <w:spacing w:val="5"/>
          <w:kern w:val="0"/>
          <w:sz w:val="32"/>
          <w:szCs w:val="32"/>
          <w:u w:val="single"/>
        </w:rPr>
        <w:t xml:space="preserve">  </w:t>
      </w:r>
      <w:r w:rsidR="009E3B53">
        <w:rPr>
          <w:rFonts w:ascii="仿宋_GB2312" w:eastAsia="仿宋_GB2312" w:hAnsi="宋体" w:hint="eastAsia"/>
          <w:spacing w:val="5"/>
          <w:kern w:val="0"/>
          <w:sz w:val="32"/>
          <w:szCs w:val="32"/>
          <w:u w:val="single"/>
        </w:rPr>
        <w:t>空间局部适应模型</w:t>
      </w:r>
      <w:r w:rsidRPr="000434A5">
        <w:rPr>
          <w:rFonts w:ascii="仿宋_GB2312" w:eastAsia="仿宋_GB2312" w:hAnsi="宋体" w:hint="eastAsia"/>
          <w:spacing w:val="5"/>
          <w:kern w:val="0"/>
          <w:sz w:val="32"/>
          <w:szCs w:val="32"/>
          <w:u w:val="single"/>
        </w:rPr>
        <w:t xml:space="preserve">   </w:t>
      </w:r>
    </w:p>
    <w:p w:rsidR="008564F4" w:rsidRPr="009E3B53" w:rsidRDefault="008564F4" w:rsidP="008564F4">
      <w:pPr>
        <w:tabs>
          <w:tab w:val="left" w:pos="1980"/>
        </w:tabs>
        <w:rPr>
          <w:rFonts w:ascii="宋体" w:hAnsi="宋体"/>
          <w:u w:val="single"/>
        </w:rPr>
      </w:pPr>
    </w:p>
    <w:p w:rsidR="008564F4" w:rsidRPr="000434A5" w:rsidRDefault="008564F4" w:rsidP="008564F4">
      <w:pPr>
        <w:tabs>
          <w:tab w:val="left" w:pos="1980"/>
        </w:tabs>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作者姓名</w:t>
      </w:r>
      <w:r w:rsidRPr="000434A5">
        <w:rPr>
          <w:rFonts w:ascii="仿宋_GB2312" w:eastAsia="仿宋_GB2312" w:hAnsi="宋体" w:hint="eastAsia"/>
          <w:spacing w:val="5"/>
          <w:kern w:val="0"/>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541504">
        <w:rPr>
          <w:rFonts w:ascii="仿宋_GB2312" w:eastAsia="仿宋_GB2312" w:hAnsi="楷体" w:hint="eastAsia"/>
          <w:sz w:val="28"/>
          <w:szCs w:val="28"/>
          <w:u w:val="single"/>
        </w:rPr>
        <w:t>吴桐</w:t>
      </w:r>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p>
    <w:p w:rsidR="008564F4" w:rsidRPr="000434A5" w:rsidRDefault="008564F4" w:rsidP="008564F4">
      <w:pPr>
        <w:tabs>
          <w:tab w:val="left" w:pos="1980"/>
        </w:tabs>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作者学号</w:t>
      </w:r>
      <w:r w:rsidRPr="000434A5">
        <w:rPr>
          <w:rFonts w:ascii="仿宋_GB2312" w:eastAsia="仿宋_GB2312" w:hAnsi="宋体" w:hint="eastAsia"/>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541504">
        <w:rPr>
          <w:rFonts w:ascii="仿宋_GB2312" w:eastAsia="仿宋_GB2312" w:hAnsi="楷体" w:hint="eastAsia"/>
          <w:sz w:val="28"/>
          <w:szCs w:val="28"/>
          <w:u w:val="single"/>
        </w:rPr>
        <w:t>nb15038</w:t>
      </w:r>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p>
    <w:p w:rsidR="008564F4" w:rsidRPr="000434A5" w:rsidRDefault="008564F4" w:rsidP="008564F4">
      <w:pPr>
        <w:tabs>
          <w:tab w:val="left" w:pos="1980"/>
        </w:tabs>
        <w:ind w:leftChars="1012" w:left="2125"/>
        <w:rPr>
          <w:rFonts w:ascii="仿宋_GB2312" w:eastAsia="仿宋_GB2312" w:hAnsi="宋体"/>
          <w:sz w:val="32"/>
          <w:u w:val="single"/>
        </w:rPr>
      </w:pPr>
      <w:r w:rsidRPr="000434A5">
        <w:rPr>
          <w:rFonts w:ascii="仿宋_GB2312" w:eastAsia="仿宋_GB2312" w:hAnsi="宋体" w:hint="eastAsia"/>
          <w:spacing w:val="5"/>
          <w:kern w:val="0"/>
          <w:sz w:val="28"/>
          <w:szCs w:val="28"/>
        </w:rPr>
        <w:t xml:space="preserve">指导教师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541504">
        <w:rPr>
          <w:rFonts w:ascii="仿宋_GB2312" w:eastAsia="仿宋_GB2312" w:hAnsi="楷体" w:hint="eastAsia"/>
          <w:sz w:val="28"/>
          <w:szCs w:val="28"/>
          <w:u w:val="single"/>
        </w:rPr>
        <w:t>李启雷</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p>
    <w:p w:rsidR="008564F4" w:rsidRPr="000434A5" w:rsidRDefault="008564F4" w:rsidP="008564F4">
      <w:pPr>
        <w:tabs>
          <w:tab w:val="left" w:pos="1980"/>
        </w:tabs>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 xml:space="preserve">学科专业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00541504">
        <w:rPr>
          <w:rFonts w:ascii="仿宋_GB2312" w:eastAsia="仿宋_GB2312" w:hAnsi="楷体" w:hint="eastAsia"/>
          <w:sz w:val="28"/>
          <w:szCs w:val="28"/>
          <w:u w:val="single"/>
        </w:rPr>
        <w:t>移动互联网与游戏开发技术</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p>
    <w:p w:rsidR="008564F4" w:rsidRPr="000434A5" w:rsidRDefault="008564F4" w:rsidP="008564F4">
      <w:pPr>
        <w:tabs>
          <w:tab w:val="left" w:pos="1980"/>
        </w:tabs>
        <w:ind w:leftChars="1012" w:left="2125"/>
        <w:rPr>
          <w:rFonts w:ascii="仿宋_GB2312" w:eastAsia="仿宋_GB2312" w:hAnsi="宋体"/>
          <w:spacing w:val="5"/>
          <w:kern w:val="0"/>
          <w:sz w:val="28"/>
          <w:szCs w:val="28"/>
        </w:rPr>
      </w:pPr>
      <w:r w:rsidRPr="000434A5">
        <w:rPr>
          <w:rFonts w:ascii="仿宋_GB2312" w:eastAsia="仿宋_GB2312" w:hAnsi="宋体" w:hint="eastAsia"/>
          <w:spacing w:val="5"/>
          <w:kern w:val="0"/>
          <w:sz w:val="28"/>
          <w:szCs w:val="28"/>
        </w:rPr>
        <w:t xml:space="preserve">所在学院 </w:t>
      </w:r>
      <w:r w:rsidRPr="000434A5">
        <w:rPr>
          <w:rFonts w:ascii="仿宋_GB2312" w:eastAsia="仿宋_GB2312" w:hAnsi="宋体" w:hint="eastAsia"/>
          <w:spacing w:val="5"/>
          <w:kern w:val="0"/>
          <w:sz w:val="28"/>
          <w:szCs w:val="28"/>
          <w:u w:val="single"/>
        </w:rPr>
        <w:t xml:space="preserve">    软件学院       </w:t>
      </w:r>
    </w:p>
    <w:p w:rsidR="008564F4" w:rsidRPr="000434A5" w:rsidRDefault="008564F4" w:rsidP="008564F4">
      <w:pPr>
        <w:tabs>
          <w:tab w:val="left" w:pos="1980"/>
        </w:tabs>
        <w:ind w:leftChars="1012" w:left="2125"/>
        <w:rPr>
          <w:rFonts w:ascii="仿宋_GB2312" w:eastAsia="仿宋_GB2312" w:hAnsi="宋体"/>
          <w:spacing w:val="5"/>
          <w:kern w:val="0"/>
          <w:sz w:val="28"/>
          <w:szCs w:val="28"/>
        </w:rPr>
      </w:pPr>
      <w:r w:rsidRPr="000434A5">
        <w:rPr>
          <w:rFonts w:ascii="仿宋_GB2312" w:eastAsia="仿宋_GB2312" w:hAnsi="宋体" w:hint="eastAsia"/>
          <w:spacing w:val="5"/>
          <w:kern w:val="0"/>
          <w:sz w:val="28"/>
          <w:szCs w:val="28"/>
        </w:rPr>
        <w:t xml:space="preserve">提交日期 </w:t>
      </w:r>
      <w:r w:rsidRPr="000434A5">
        <w:rPr>
          <w:rFonts w:ascii="仿宋_GB2312" w:eastAsia="仿宋_GB2312" w:hAnsi="宋体" w:hint="eastAsia"/>
          <w:spacing w:val="5"/>
          <w:kern w:val="0"/>
          <w:sz w:val="28"/>
          <w:szCs w:val="28"/>
          <w:u w:val="single"/>
        </w:rPr>
        <w:t xml:space="preserve">   二○ </w:t>
      </w:r>
      <w:r w:rsidR="00541504">
        <w:rPr>
          <w:rFonts w:ascii="仿宋_GB2312" w:eastAsia="仿宋_GB2312" w:hAnsi="宋体" w:hint="eastAsia"/>
          <w:spacing w:val="5"/>
          <w:kern w:val="0"/>
          <w:sz w:val="28"/>
          <w:szCs w:val="28"/>
          <w:u w:val="single"/>
        </w:rPr>
        <w:t>一五</w:t>
      </w:r>
      <w:r w:rsidRPr="000434A5">
        <w:rPr>
          <w:rFonts w:ascii="仿宋_GB2312" w:eastAsia="仿宋_GB2312" w:hAnsi="宋体" w:hint="eastAsia"/>
          <w:spacing w:val="5"/>
          <w:kern w:val="0"/>
          <w:sz w:val="28"/>
          <w:szCs w:val="28"/>
          <w:u w:val="single"/>
        </w:rPr>
        <w:t xml:space="preserve"> 年 </w:t>
      </w:r>
      <w:r w:rsidR="00541504">
        <w:rPr>
          <w:rFonts w:ascii="仿宋_GB2312" w:eastAsia="仿宋_GB2312" w:hAnsi="宋体" w:hint="eastAsia"/>
          <w:spacing w:val="5"/>
          <w:kern w:val="0"/>
          <w:sz w:val="28"/>
          <w:szCs w:val="28"/>
          <w:u w:val="single"/>
        </w:rPr>
        <w:t>十二</w:t>
      </w:r>
      <w:r w:rsidRPr="000434A5">
        <w:rPr>
          <w:rFonts w:ascii="仿宋_GB2312" w:eastAsia="仿宋_GB2312" w:hAnsi="宋体" w:hint="eastAsia"/>
          <w:spacing w:val="5"/>
          <w:kern w:val="0"/>
          <w:sz w:val="28"/>
          <w:szCs w:val="28"/>
          <w:u w:val="single"/>
        </w:rPr>
        <w:t xml:space="preserve"> 月  </w:t>
      </w:r>
      <w:r w:rsidRPr="000434A5">
        <w:rPr>
          <w:rFonts w:ascii="仿宋_GB2312" w:eastAsia="仿宋_GB2312" w:hAnsi="宋体" w:hint="eastAsia"/>
          <w:spacing w:val="5"/>
          <w:kern w:val="0"/>
          <w:sz w:val="28"/>
          <w:szCs w:val="28"/>
        </w:rPr>
        <w:t xml:space="preserve"> </w:t>
      </w:r>
    </w:p>
    <w:p w:rsidR="008564F4" w:rsidRDefault="008564F4" w:rsidP="008564F4">
      <w:pPr>
        <w:rPr>
          <w:kern w:val="0"/>
          <w:u w:val="single"/>
        </w:rPr>
      </w:pPr>
    </w:p>
    <w:p w:rsidR="00871507" w:rsidRDefault="00871507" w:rsidP="00871507">
      <w:pPr>
        <w:rPr>
          <w:kern w:val="0"/>
          <w:u w:val="single"/>
        </w:rPr>
      </w:pPr>
      <w:bookmarkStart w:id="0" w:name="_Toc8028251"/>
      <w:bookmarkStart w:id="1" w:name="_Toc94705485"/>
    </w:p>
    <w:p w:rsidR="00871507" w:rsidRDefault="00871507" w:rsidP="00871507">
      <w:pPr>
        <w:rPr>
          <w:kern w:val="0"/>
          <w:u w:val="single"/>
        </w:rPr>
      </w:pPr>
    </w:p>
    <w:p w:rsidR="00871507" w:rsidRDefault="00871507" w:rsidP="00871507">
      <w:pPr>
        <w:rPr>
          <w:kern w:val="0"/>
          <w:u w:val="single"/>
        </w:rPr>
      </w:pPr>
    </w:p>
    <w:p w:rsidR="00871507" w:rsidRDefault="00871507" w:rsidP="00871507">
      <w:pPr>
        <w:rPr>
          <w:kern w:val="0"/>
          <w:u w:val="single"/>
        </w:rPr>
      </w:pPr>
    </w:p>
    <w:p w:rsidR="00871507" w:rsidRDefault="00871507" w:rsidP="00871507">
      <w:pPr>
        <w:rPr>
          <w:kern w:val="0"/>
          <w:u w:val="single"/>
        </w:rPr>
      </w:pPr>
    </w:p>
    <w:p w:rsidR="00871507" w:rsidRDefault="00871507" w:rsidP="00871507">
      <w:pPr>
        <w:rPr>
          <w:kern w:val="0"/>
          <w:u w:val="single"/>
        </w:rPr>
      </w:pPr>
    </w:p>
    <w:p w:rsidR="00871507" w:rsidRDefault="00871507" w:rsidP="00871507">
      <w:pPr>
        <w:rPr>
          <w:kern w:val="0"/>
          <w:u w:val="single"/>
        </w:rPr>
      </w:pPr>
    </w:p>
    <w:p w:rsidR="00871507" w:rsidRDefault="00871507" w:rsidP="00871507">
      <w:pPr>
        <w:rPr>
          <w:kern w:val="0"/>
          <w:u w:val="single"/>
        </w:rPr>
      </w:pPr>
    </w:p>
    <w:p w:rsidR="00871507" w:rsidRDefault="00871507" w:rsidP="00871507">
      <w:pPr>
        <w:jc w:val="center"/>
        <w:rPr>
          <w:rFonts w:ascii="Palatino Linotype" w:eastAsia="黑体" w:hAnsi="Palatino Linotype"/>
          <w:sz w:val="28"/>
        </w:rPr>
      </w:pPr>
      <w:r>
        <w:rPr>
          <w:rFonts w:ascii="Palatino Linotype" w:eastAsia="黑体" w:hAnsi="Palatino Linotype" w:hint="eastAsia"/>
          <w:sz w:val="28"/>
          <w:szCs w:val="32"/>
        </w:rPr>
        <w:t xml:space="preserve">Research of </w:t>
      </w:r>
      <w:r>
        <w:rPr>
          <w:rFonts w:ascii="Palatino Linotype" w:eastAsia="黑体" w:hAnsi="Palatino Linotype"/>
          <w:sz w:val="28"/>
        </w:rPr>
        <w:t>a Model of Local Adaptation</w:t>
      </w:r>
    </w:p>
    <w:p w:rsidR="00871507" w:rsidRDefault="00871507" w:rsidP="00871507">
      <w:pPr>
        <w:jc w:val="center"/>
        <w:rPr>
          <w:rFonts w:ascii="Palatino Linotype" w:eastAsia="黑体" w:hAnsi="Palatino Linotype"/>
          <w:sz w:val="28"/>
          <w:szCs w:val="32"/>
        </w:rPr>
      </w:pPr>
    </w:p>
    <w:p w:rsidR="00871507" w:rsidRDefault="00871507" w:rsidP="00871507">
      <w:pPr>
        <w:jc w:val="center"/>
        <w:rPr>
          <w:rFonts w:ascii="Palatino Linotype" w:eastAsia="黑体" w:hAnsi="Palatino Linotype"/>
          <w:sz w:val="28"/>
          <w:szCs w:val="32"/>
        </w:rPr>
      </w:pPr>
      <w:r>
        <w:rPr>
          <w:rFonts w:ascii="Palatino Linotype" w:eastAsia="黑体" w:hAnsi="Palatino Linotype"/>
          <w:sz w:val="28"/>
          <w:szCs w:val="32"/>
        </w:rPr>
        <w:t>A Dissertation Submitted to</w:t>
      </w:r>
    </w:p>
    <w:p w:rsidR="00871507" w:rsidRDefault="00871507" w:rsidP="00871507">
      <w:pPr>
        <w:jc w:val="center"/>
        <w:rPr>
          <w:rFonts w:ascii="Palatino Linotype" w:eastAsia="黑体" w:hAnsi="Palatino Linotype"/>
          <w:sz w:val="28"/>
          <w:szCs w:val="32"/>
        </w:rPr>
      </w:pPr>
      <w:r>
        <w:rPr>
          <w:rFonts w:ascii="Palatino Linotype" w:eastAsia="黑体" w:hAnsi="Palatino Linotype" w:hint="eastAsia"/>
          <w:sz w:val="28"/>
          <w:szCs w:val="32"/>
        </w:rPr>
        <w:t xml:space="preserve"> </w:t>
      </w:r>
      <w:r>
        <w:rPr>
          <w:rFonts w:ascii="Palatino Linotype" w:eastAsia="黑体" w:hAnsi="Palatino Linotype"/>
          <w:sz w:val="28"/>
          <w:szCs w:val="32"/>
        </w:rPr>
        <w:t>Zhejiang University</w:t>
      </w:r>
    </w:p>
    <w:p w:rsidR="00871507" w:rsidRDefault="00871507" w:rsidP="00871507">
      <w:pPr>
        <w:jc w:val="center"/>
        <w:rPr>
          <w:rFonts w:ascii="Palatino Linotype" w:eastAsia="黑体" w:hAnsi="Palatino Linotype"/>
          <w:sz w:val="28"/>
          <w:szCs w:val="32"/>
        </w:rPr>
      </w:pPr>
      <w:r>
        <w:rPr>
          <w:rFonts w:ascii="Palatino Linotype" w:eastAsia="黑体" w:hAnsi="Palatino Linotype" w:hint="eastAsia"/>
          <w:sz w:val="28"/>
          <w:szCs w:val="32"/>
        </w:rPr>
        <w:t xml:space="preserve"> </w:t>
      </w:r>
      <w:r>
        <w:rPr>
          <w:rFonts w:ascii="Palatino Linotype" w:eastAsia="黑体" w:hAnsi="Palatino Linotype"/>
          <w:sz w:val="28"/>
          <w:szCs w:val="32"/>
        </w:rPr>
        <w:t xml:space="preserve">in partial fulfillment of the requirements for </w:t>
      </w:r>
    </w:p>
    <w:p w:rsidR="00871507" w:rsidRDefault="00871507" w:rsidP="00871507">
      <w:pPr>
        <w:jc w:val="center"/>
        <w:rPr>
          <w:rFonts w:ascii="Palatino Linotype" w:eastAsia="黑体" w:hAnsi="Palatino Linotype"/>
          <w:sz w:val="28"/>
          <w:szCs w:val="32"/>
        </w:rPr>
      </w:pPr>
      <w:r>
        <w:rPr>
          <w:rFonts w:ascii="Palatino Linotype" w:eastAsia="黑体" w:hAnsi="Palatino Linotype" w:hint="eastAsia"/>
          <w:sz w:val="28"/>
          <w:szCs w:val="32"/>
        </w:rPr>
        <w:t xml:space="preserve">the degree of </w:t>
      </w:r>
    </w:p>
    <w:p w:rsidR="00871507" w:rsidRDefault="00871507" w:rsidP="00871507">
      <w:pPr>
        <w:jc w:val="center"/>
        <w:rPr>
          <w:rFonts w:ascii="Palatino Linotype" w:eastAsia="黑体" w:hAnsi="Palatino Linotype"/>
          <w:sz w:val="28"/>
          <w:szCs w:val="32"/>
        </w:rPr>
      </w:pPr>
      <w:r>
        <w:rPr>
          <w:rFonts w:ascii="Palatino Linotype" w:eastAsia="黑体" w:hAnsi="Palatino Linotype"/>
          <w:sz w:val="28"/>
          <w:szCs w:val="32"/>
        </w:rPr>
        <w:t>Master of Engineering</w:t>
      </w:r>
    </w:p>
    <w:p w:rsidR="00871507" w:rsidRDefault="00871507" w:rsidP="00871507">
      <w:pPr>
        <w:rPr>
          <w:rFonts w:ascii="Palatino Linotype" w:eastAsia="黑体" w:hAnsi="Palatino Linotype"/>
          <w:sz w:val="28"/>
        </w:rPr>
      </w:pPr>
    </w:p>
    <w:p w:rsidR="00871507" w:rsidRDefault="00871507" w:rsidP="00871507">
      <w:pPr>
        <w:rPr>
          <w:rFonts w:ascii="Palatino Linotype" w:eastAsia="黑体" w:hAnsi="Palatino Linotype"/>
          <w:sz w:val="28"/>
        </w:rPr>
      </w:pPr>
    </w:p>
    <w:p w:rsidR="00871507" w:rsidRDefault="00871507" w:rsidP="00871507">
      <w:pPr>
        <w:jc w:val="center"/>
        <w:rPr>
          <w:rFonts w:ascii="Palatino Linotype" w:eastAsia="黑体" w:hAnsi="Palatino Linotype"/>
          <w:sz w:val="28"/>
          <w:szCs w:val="28"/>
        </w:rPr>
      </w:pPr>
      <w:r>
        <w:rPr>
          <w:rFonts w:ascii="Palatino Linotype" w:eastAsia="黑体" w:hAnsi="Palatino Linotype" w:hint="eastAsia"/>
          <w:sz w:val="28"/>
          <w:szCs w:val="28"/>
        </w:rPr>
        <w:t xml:space="preserve"> </w:t>
      </w:r>
      <w:r>
        <w:rPr>
          <w:rFonts w:ascii="Palatino Linotype" w:eastAsia="黑体" w:hAnsi="Palatino Linotype"/>
          <w:sz w:val="28"/>
          <w:szCs w:val="28"/>
        </w:rPr>
        <w:t>Major Subject: Software Engineering</w:t>
      </w:r>
    </w:p>
    <w:p w:rsidR="00871507" w:rsidRDefault="00871507" w:rsidP="00871507">
      <w:pPr>
        <w:jc w:val="center"/>
        <w:rPr>
          <w:rFonts w:ascii="Palatino Linotype" w:eastAsia="黑体" w:hAnsi="Palatino Linotype"/>
          <w:sz w:val="28"/>
          <w:szCs w:val="28"/>
        </w:rPr>
      </w:pPr>
      <w:r>
        <w:rPr>
          <w:rFonts w:ascii="Palatino Linotype" w:eastAsia="黑体" w:hAnsi="Palatino Linotype" w:hint="eastAsia"/>
          <w:sz w:val="28"/>
          <w:szCs w:val="28"/>
        </w:rPr>
        <w:t xml:space="preserve"> </w:t>
      </w:r>
      <w:r>
        <w:rPr>
          <w:rFonts w:ascii="Palatino Linotype" w:eastAsia="黑体" w:hAnsi="Palatino Linotype"/>
          <w:sz w:val="28"/>
          <w:szCs w:val="28"/>
        </w:rPr>
        <w:t xml:space="preserve">Advisor:  </w:t>
      </w:r>
      <w:r>
        <w:rPr>
          <w:rFonts w:ascii="Palatino Linotype" w:eastAsia="黑体" w:hAnsi="Palatino Linotype" w:hint="eastAsia"/>
          <w:sz w:val="28"/>
          <w:szCs w:val="28"/>
        </w:rPr>
        <w:t>Li Qilei</w:t>
      </w:r>
    </w:p>
    <w:p w:rsidR="00871507" w:rsidRDefault="00871507" w:rsidP="00871507">
      <w:pPr>
        <w:jc w:val="center"/>
        <w:rPr>
          <w:rFonts w:ascii="Palatino Linotype" w:eastAsia="黑体" w:hAnsi="Palatino Linotype"/>
          <w:sz w:val="28"/>
          <w:szCs w:val="28"/>
        </w:rPr>
      </w:pPr>
    </w:p>
    <w:p w:rsidR="00871507" w:rsidRDefault="00871507" w:rsidP="00871507">
      <w:pPr>
        <w:rPr>
          <w:rFonts w:ascii="Palatino Linotype" w:eastAsia="黑体" w:hAnsi="Palatino Linotype"/>
          <w:sz w:val="28"/>
          <w:szCs w:val="28"/>
        </w:rPr>
      </w:pPr>
    </w:p>
    <w:p w:rsidR="00871507" w:rsidRDefault="00871507" w:rsidP="00871507">
      <w:pPr>
        <w:jc w:val="center"/>
        <w:rPr>
          <w:rFonts w:ascii="Palatino Linotype" w:eastAsia="黑体" w:hAnsi="Palatino Linotype"/>
          <w:sz w:val="28"/>
          <w:szCs w:val="28"/>
        </w:rPr>
      </w:pPr>
      <w:r>
        <w:rPr>
          <w:rFonts w:ascii="Palatino Linotype" w:eastAsia="黑体" w:hAnsi="Palatino Linotype"/>
          <w:sz w:val="28"/>
          <w:szCs w:val="28"/>
        </w:rPr>
        <w:t>By</w:t>
      </w:r>
    </w:p>
    <w:p w:rsidR="00871507" w:rsidRDefault="00871507" w:rsidP="00871507">
      <w:pPr>
        <w:jc w:val="center"/>
        <w:rPr>
          <w:rFonts w:ascii="Palatino Linotype" w:eastAsia="黑体" w:hAnsi="Palatino Linotype"/>
          <w:sz w:val="28"/>
          <w:szCs w:val="28"/>
        </w:rPr>
      </w:pPr>
      <w:r>
        <w:rPr>
          <w:rFonts w:ascii="Palatino Linotype" w:eastAsia="黑体" w:hAnsi="Palatino Linotype"/>
          <w:sz w:val="28"/>
          <w:szCs w:val="28"/>
        </w:rPr>
        <w:t>Wu</w:t>
      </w:r>
      <w:r w:rsidR="00C81F02">
        <w:rPr>
          <w:rFonts w:ascii="Palatino Linotype" w:eastAsia="黑体" w:hAnsi="Palatino Linotype" w:hint="eastAsia"/>
          <w:sz w:val="28"/>
          <w:szCs w:val="28"/>
        </w:rPr>
        <w:t>Tong</w:t>
      </w:r>
    </w:p>
    <w:p w:rsidR="00871507" w:rsidRDefault="00871507" w:rsidP="00871507">
      <w:pPr>
        <w:jc w:val="center"/>
        <w:rPr>
          <w:rFonts w:ascii="Palatino Linotype" w:eastAsia="黑体" w:hAnsi="Palatino Linotype"/>
          <w:sz w:val="28"/>
          <w:szCs w:val="28"/>
        </w:rPr>
      </w:pPr>
      <w:r>
        <w:rPr>
          <w:rFonts w:ascii="Palatino Linotype" w:eastAsia="黑体" w:hAnsi="Palatino Linotype" w:hint="eastAsia"/>
          <w:sz w:val="28"/>
          <w:szCs w:val="28"/>
        </w:rPr>
        <w:t>Zhejiang University</w:t>
      </w:r>
      <w:r>
        <w:rPr>
          <w:rFonts w:ascii="Palatino Linotype" w:eastAsia="黑体" w:hAnsi="Palatino Linotype"/>
          <w:sz w:val="28"/>
          <w:szCs w:val="28"/>
        </w:rPr>
        <w:t>, P.R. China</w:t>
      </w:r>
    </w:p>
    <w:p w:rsidR="00871507" w:rsidRDefault="00871507" w:rsidP="00871507">
      <w:pPr>
        <w:jc w:val="center"/>
        <w:rPr>
          <w:rFonts w:ascii="Palatino Linotype" w:eastAsia="黑体" w:hAnsi="Palatino Linotype"/>
          <w:sz w:val="28"/>
          <w:szCs w:val="28"/>
        </w:rPr>
      </w:pPr>
      <w:r>
        <w:rPr>
          <w:rFonts w:ascii="Palatino Linotype" w:eastAsia="黑体" w:hAnsi="Palatino Linotype"/>
          <w:sz w:val="28"/>
          <w:szCs w:val="28"/>
        </w:rPr>
        <w:t>20</w:t>
      </w:r>
      <w:r>
        <w:rPr>
          <w:rFonts w:ascii="Palatino Linotype" w:eastAsia="黑体" w:hAnsi="Palatino Linotype" w:hint="eastAsia"/>
          <w:sz w:val="28"/>
          <w:szCs w:val="28"/>
        </w:rPr>
        <w:t>15</w:t>
      </w:r>
    </w:p>
    <w:p w:rsidR="008564F4" w:rsidRPr="003E5886" w:rsidRDefault="008564F4" w:rsidP="008564F4">
      <w:pPr>
        <w:pStyle w:val="a3"/>
        <w:ind w:firstLineChars="1346" w:firstLine="4054"/>
        <w:jc w:val="both"/>
        <w:rPr>
          <w:rFonts w:ascii="仿宋_GB2312" w:eastAsia="仿宋_GB2312" w:hAnsi="宋体"/>
          <w:bCs/>
          <w:sz w:val="30"/>
          <w:szCs w:val="30"/>
        </w:rPr>
      </w:pPr>
      <w:r w:rsidRPr="003E5886">
        <w:rPr>
          <w:rFonts w:ascii="仿宋_GB2312" w:eastAsia="仿宋_GB2312" w:hAnsi="宋体" w:hint="eastAsia"/>
          <w:bCs/>
          <w:sz w:val="30"/>
          <w:szCs w:val="30"/>
        </w:rPr>
        <w:lastRenderedPageBreak/>
        <w:t>摘要</w:t>
      </w:r>
      <w:bookmarkEnd w:id="0"/>
      <w:bookmarkEnd w:id="1"/>
    </w:p>
    <w:p w:rsidR="008564F4" w:rsidRDefault="00871507" w:rsidP="008564F4">
      <w:pPr>
        <w:pStyle w:val="a4"/>
        <w:spacing w:after="0"/>
        <w:ind w:firstLineChars="200" w:firstLine="480"/>
        <w:rPr>
          <w:rFonts w:ascii="仿宋_GB2312" w:eastAsia="仿宋_GB2312"/>
          <w:sz w:val="24"/>
        </w:rPr>
      </w:pPr>
      <w:r w:rsidRPr="00871507">
        <w:rPr>
          <w:rFonts w:ascii="仿宋_GB2312" w:eastAsia="仿宋_GB2312" w:hint="eastAsia"/>
          <w:sz w:val="24"/>
        </w:rPr>
        <w:t>人眼视觉系统在观察自然世界时会持续适应不同的亮度等级。视觉适应是许多视觉模型的关键因素。虽然视觉适应的时间过程已经得到了充分的研究，但是我们对相应的空间过程还了解得不多。在本文中，我们提出一个可以预测适应信号在视网膜上整合过程的局部自适应的基于经验的新模型。此模型采用在高动态范围（HDR）显示领域中的心理物理学测量方法</w:t>
      </w:r>
      <w:r w:rsidR="009E3B53">
        <w:rPr>
          <w:rFonts w:ascii="仿宋_GB2312" w:eastAsia="仿宋_GB2312" w:hint="eastAsia"/>
          <w:sz w:val="24"/>
        </w:rPr>
        <w:t>。我们在构建模型的过程中采用了新的方法：利用经过优化的模拟实验信号来发现预测性最佳</w:t>
      </w:r>
      <w:r w:rsidRPr="00871507">
        <w:rPr>
          <w:rFonts w:ascii="仿宋_GB2312" w:eastAsia="仿宋_GB2312" w:hint="eastAsia"/>
          <w:sz w:val="24"/>
        </w:rPr>
        <w:t>的模型。此模型不仅可以用来预测适应过程的稳定状态，也可以用来保守估计复杂图像中可感知的最小临界对比度值。我们通过一系列使用场景来说明此模型的用</w:t>
      </w:r>
      <w:r>
        <w:rPr>
          <w:rFonts w:ascii="仿宋_GB2312" w:eastAsia="仿宋_GB2312" w:hint="eastAsia"/>
          <w:sz w:val="24"/>
        </w:rPr>
        <w:t>处，例如检测基于物理的渲染过程中的可见误差范围，确定高动态范围图像</w:t>
      </w:r>
      <w:r w:rsidRPr="00871507">
        <w:rPr>
          <w:rFonts w:ascii="仿宋_GB2312" w:eastAsia="仿宋_GB2312" w:hint="eastAsia"/>
          <w:sz w:val="24"/>
        </w:rPr>
        <w:t>的背景光照，测量自然场景中的最大可见动态范围，模拟人眼视觉残留，和基于视点位置的色调映射。</w:t>
      </w:r>
    </w:p>
    <w:p w:rsidR="00871507" w:rsidRPr="00871507" w:rsidRDefault="00871507" w:rsidP="008564F4">
      <w:pPr>
        <w:pStyle w:val="a4"/>
        <w:spacing w:after="0"/>
        <w:ind w:firstLineChars="200" w:firstLine="480"/>
        <w:rPr>
          <w:rFonts w:ascii="仿宋_GB2312" w:eastAsia="仿宋_GB2312"/>
          <w:sz w:val="24"/>
        </w:rPr>
      </w:pPr>
    </w:p>
    <w:p w:rsidR="008564F4" w:rsidRPr="001D72B8" w:rsidRDefault="008564F4" w:rsidP="008564F4">
      <w:pPr>
        <w:pStyle w:val="a4"/>
        <w:spacing w:after="0"/>
        <w:ind w:firstLineChars="196" w:firstLine="472"/>
        <w:rPr>
          <w:rFonts w:ascii="仿宋_GB2312" w:eastAsia="仿宋_GB2312" w:hAnsi="宋体"/>
          <w:sz w:val="24"/>
        </w:rPr>
      </w:pPr>
      <w:r w:rsidRPr="001D72B8">
        <w:rPr>
          <w:rFonts w:ascii="仿宋_GB2312" w:eastAsia="仿宋_GB2312" w:hAnsi="黑体" w:hint="eastAsia"/>
          <w:b/>
          <w:sz w:val="24"/>
        </w:rPr>
        <w:t>关键词</w:t>
      </w:r>
      <w:r w:rsidR="00871507">
        <w:rPr>
          <w:rFonts w:ascii="仿宋_GB2312" w:eastAsia="仿宋_GB2312" w:hAnsi="宋体" w:hint="eastAsia"/>
          <w:sz w:val="24"/>
        </w:rPr>
        <w:t>：感知，局部自适应，色调映射，视觉度量，高动态范围</w:t>
      </w:r>
    </w:p>
    <w:p w:rsidR="008564F4" w:rsidRPr="00047C90" w:rsidRDefault="008564F4" w:rsidP="008564F4">
      <w:pPr>
        <w:pStyle w:val="a4"/>
        <w:spacing w:after="0"/>
        <w:ind w:firstLineChars="0" w:firstLine="0"/>
        <w:rPr>
          <w:rFonts w:ascii="宋体" w:hAnsi="宋体"/>
        </w:rPr>
      </w:pPr>
    </w:p>
    <w:p w:rsidR="008564F4" w:rsidRPr="00871507" w:rsidRDefault="008564F4" w:rsidP="00871507">
      <w:pPr>
        <w:pStyle w:val="a3"/>
        <w:spacing w:before="0" w:after="0"/>
        <w:rPr>
          <w:sz w:val="30"/>
          <w:szCs w:val="30"/>
        </w:rPr>
      </w:pPr>
      <w:bookmarkStart w:id="2" w:name="_Toc8028252"/>
      <w:bookmarkStart w:id="3" w:name="_Toc94705486"/>
      <w:r w:rsidRPr="00A86C75">
        <w:rPr>
          <w:sz w:val="30"/>
          <w:szCs w:val="30"/>
        </w:rPr>
        <w:lastRenderedPageBreak/>
        <w:t>Abstract</w:t>
      </w:r>
      <w:bookmarkEnd w:id="2"/>
      <w:bookmarkEnd w:id="3"/>
    </w:p>
    <w:p w:rsidR="00871507" w:rsidRPr="00B24E22" w:rsidRDefault="00871507" w:rsidP="00871507">
      <w:pPr>
        <w:pStyle w:val="a4"/>
        <w:ind w:firstLineChars="200"/>
        <w:rPr>
          <w:szCs w:val="20"/>
        </w:rPr>
      </w:pPr>
      <w:r w:rsidRPr="00871507">
        <w:rPr>
          <w:szCs w:val="20"/>
        </w:rPr>
        <w:t>The visual system constantly adapts to different luminance levels when viewing natural scenes. The state of visual adaptation is the key parameter in many visual models. While the time-course of such adaptation is well understood, there is little known about the spatial pooling that drives the adaptation signal. In this work we propose a new empirical model of local adaptation,</w:t>
      </w:r>
      <w:r>
        <w:rPr>
          <w:szCs w:val="20"/>
        </w:rPr>
        <w:t xml:space="preserve"> </w:t>
      </w:r>
      <w:r w:rsidR="00132058">
        <w:rPr>
          <w:szCs w:val="20"/>
        </w:rPr>
        <w:t>which</w:t>
      </w:r>
      <w:r w:rsidRPr="00871507">
        <w:rPr>
          <w:szCs w:val="20"/>
        </w:rPr>
        <w:t xml:space="preserve"> predicts how the adaptation signal is integra</w:t>
      </w:r>
      <w:r>
        <w:rPr>
          <w:szCs w:val="20"/>
        </w:rPr>
        <w:t xml:space="preserve">ted in the retina. The model is </w:t>
      </w:r>
      <w:r w:rsidRPr="00871507">
        <w:rPr>
          <w:szCs w:val="20"/>
        </w:rPr>
        <w:t>based on psychophysical measurements on a high dynamic range (HDR) display. We employ a novel approach to model discovery,</w:t>
      </w:r>
      <w:r>
        <w:rPr>
          <w:szCs w:val="20"/>
        </w:rPr>
        <w:t xml:space="preserve"> </w:t>
      </w:r>
      <w:r w:rsidRPr="00871507">
        <w:rPr>
          <w:szCs w:val="20"/>
        </w:rPr>
        <w:t>in which the experimental stimuli are optimized to find the most predictive model. The model can be used to predict the steady state of adaptation, but also conservative estimates of the visibility (detection) thresholds in complex images. We demonstrate the utility of the model in several applications, such as perceptual error bounds for physically based rendering, determining the backlight resolution for HDR displays, measuring the maximum visible dynamic range in natural scenes, simulation of afterimages, and gaze-dependent tone mapping.</w:t>
      </w:r>
    </w:p>
    <w:p w:rsidR="008564F4" w:rsidRPr="00B24E22" w:rsidRDefault="008564F4" w:rsidP="008564F4">
      <w:pPr>
        <w:pStyle w:val="a4"/>
        <w:spacing w:after="0"/>
        <w:ind w:firstLineChars="0"/>
      </w:pPr>
      <w:r w:rsidRPr="00B24E22">
        <w:rPr>
          <w:rFonts w:eastAsia="黑体"/>
          <w:b/>
        </w:rPr>
        <w:t>Keywords</w:t>
      </w:r>
      <w:r w:rsidRPr="00B24E22">
        <w:rPr>
          <w:rFonts w:eastAsia="黑体"/>
          <w:b/>
        </w:rPr>
        <w:t>：</w:t>
      </w:r>
      <w:r w:rsidR="00132058">
        <w:t>perception, local adaptation, tone mapping, visual metric, high dynamic range</w:t>
      </w:r>
    </w:p>
    <w:p w:rsidR="00D348FF" w:rsidRPr="00CE4E0A" w:rsidRDefault="00D348FF" w:rsidP="00CE4E0A">
      <w:pPr>
        <w:rPr>
          <w:rFonts w:eastAsia="仿宋_GB2312" w:hint="eastAsia"/>
          <w:sz w:val="24"/>
        </w:rPr>
      </w:pPr>
      <w:bookmarkStart w:id="4" w:name="_Toc94705527"/>
      <w:bookmarkStart w:id="5" w:name="_GoBack"/>
      <w:bookmarkEnd w:id="5"/>
    </w:p>
    <w:p w:rsidR="008564F4" w:rsidRPr="00F31320" w:rsidRDefault="008564F4" w:rsidP="008564F4">
      <w:pPr>
        <w:pStyle w:val="a3"/>
        <w:spacing w:before="0" w:after="0"/>
        <w:rPr>
          <w:rFonts w:eastAsia="仿宋_GB2312"/>
          <w:b w:val="0"/>
          <w:sz w:val="30"/>
          <w:szCs w:val="30"/>
        </w:rPr>
      </w:pPr>
      <w:r w:rsidRPr="00F31320">
        <w:rPr>
          <w:rFonts w:eastAsia="仿宋_GB2312"/>
          <w:b w:val="0"/>
          <w:sz w:val="30"/>
          <w:szCs w:val="30"/>
        </w:rPr>
        <w:lastRenderedPageBreak/>
        <w:t>参考文献</w:t>
      </w:r>
      <w:bookmarkEnd w:id="4"/>
    </w:p>
    <w:p w:rsidR="008564F4" w:rsidRPr="00F31320" w:rsidRDefault="008564F4" w:rsidP="008564F4">
      <w:pPr>
        <w:pStyle w:val="a4"/>
        <w:spacing w:after="0"/>
        <w:ind w:firstLine="210"/>
        <w:rPr>
          <w:rFonts w:eastAsia="仿宋_GB2312"/>
        </w:rPr>
      </w:pPr>
    </w:p>
    <w:p w:rsidR="008564F4" w:rsidRPr="00F31320" w:rsidRDefault="008564F4" w:rsidP="008564F4">
      <w:pPr>
        <w:pStyle w:val="a4"/>
        <w:spacing w:after="0"/>
        <w:ind w:firstLine="240"/>
        <w:rPr>
          <w:rFonts w:eastAsia="仿宋_GB2312"/>
          <w:sz w:val="24"/>
        </w:rPr>
      </w:pPr>
      <w:r w:rsidRPr="00F31320">
        <w:rPr>
          <w:rFonts w:eastAsia="仿宋_GB2312"/>
          <w:sz w:val="24"/>
        </w:rPr>
        <w:t>[1]</w:t>
      </w:r>
      <w:r w:rsidR="00132058" w:rsidRPr="00132058">
        <w:t xml:space="preserve"> </w:t>
      </w:r>
      <w:r w:rsidR="00132058" w:rsidRPr="00132058">
        <w:rPr>
          <w:rFonts w:eastAsia="仿宋_GB2312"/>
          <w:sz w:val="24"/>
        </w:rPr>
        <w:t>Vangorp P, Myszkowski K, Graf E W, et al. A model of local adaptation[J]. ACM Transactions on Graphics (TOG), 2015, 34(6): 166.</w:t>
      </w:r>
    </w:p>
    <w:p w:rsidR="00C81F02" w:rsidRPr="00C81F02" w:rsidRDefault="00C81F02" w:rsidP="00C81F02">
      <w:pPr>
        <w:pStyle w:val="a4"/>
        <w:ind w:firstLine="240"/>
        <w:rPr>
          <w:rFonts w:eastAsia="仿宋_GB2312"/>
          <w:sz w:val="24"/>
        </w:rPr>
      </w:pPr>
      <w:r>
        <w:rPr>
          <w:rFonts w:eastAsia="仿宋_GB2312"/>
          <w:sz w:val="24"/>
        </w:rPr>
        <w:t>[2</w:t>
      </w:r>
      <w:r w:rsidRPr="00C81F02">
        <w:rPr>
          <w:rFonts w:eastAsia="仿宋_GB2312"/>
          <w:sz w:val="24"/>
        </w:rPr>
        <w:t>]Allred S R, Radonjić A, Gilchrist A L, et al. Lightness perception in high dynamic range images: Local and remote luminance effects[J]. Jou</w:t>
      </w:r>
      <w:r>
        <w:rPr>
          <w:rFonts w:eastAsia="仿宋_GB2312"/>
          <w:sz w:val="24"/>
        </w:rPr>
        <w:t>rnal of vision, 2012, 12(2): 7.</w:t>
      </w:r>
    </w:p>
    <w:p w:rsidR="00C81F02" w:rsidRPr="00C81F02" w:rsidRDefault="00C81F02" w:rsidP="00C81F02">
      <w:pPr>
        <w:pStyle w:val="a4"/>
        <w:ind w:firstLine="240"/>
        <w:rPr>
          <w:rFonts w:eastAsia="仿宋_GB2312"/>
          <w:sz w:val="24"/>
        </w:rPr>
      </w:pPr>
      <w:r>
        <w:rPr>
          <w:rFonts w:eastAsia="仿宋_GB2312" w:hint="eastAsia"/>
          <w:sz w:val="24"/>
        </w:rPr>
        <w:t>[3</w:t>
      </w:r>
      <w:r w:rsidRPr="00C81F02">
        <w:rPr>
          <w:rFonts w:eastAsia="仿宋_GB2312" w:hint="eastAsia"/>
          <w:sz w:val="24"/>
        </w:rPr>
        <w:t>]E Jacobs D, Gallo O, A Cooper E, et al. Simulating the Visual Experience of Very Bright and Very Dark Scenes[J]. ACM Transactions on Grap</w:t>
      </w:r>
      <w:r>
        <w:rPr>
          <w:rFonts w:eastAsia="仿宋_GB2312" w:hint="eastAsia"/>
          <w:sz w:val="24"/>
        </w:rPr>
        <w:t xml:space="preserve">hics (TOG), 2015, 34(3): 25. </w:t>
      </w:r>
    </w:p>
    <w:p w:rsidR="00C81F02" w:rsidRPr="00C81F02" w:rsidRDefault="00C81F02" w:rsidP="00C81F02">
      <w:pPr>
        <w:pStyle w:val="a4"/>
        <w:ind w:firstLine="240"/>
        <w:rPr>
          <w:rFonts w:eastAsia="仿宋_GB2312"/>
          <w:sz w:val="24"/>
        </w:rPr>
      </w:pPr>
      <w:r>
        <w:rPr>
          <w:rFonts w:eastAsia="仿宋_GB2312"/>
          <w:sz w:val="24"/>
        </w:rPr>
        <w:t>[4</w:t>
      </w:r>
      <w:r w:rsidRPr="00C81F02">
        <w:rPr>
          <w:rFonts w:eastAsia="仿宋_GB2312"/>
          <w:sz w:val="24"/>
        </w:rPr>
        <w:t>]Mantiuk R, Kim K J, Rempel A G, et al. HDR-VDP-2: a calibrated visual metric for visibility and quality predictions in all luminance conditions[C]//ACM Transactions on Graphi</w:t>
      </w:r>
      <w:r>
        <w:rPr>
          <w:rFonts w:eastAsia="仿宋_GB2312"/>
          <w:sz w:val="24"/>
        </w:rPr>
        <w:t>cs (TOG). ACM, 2011, 30(4): 40.</w:t>
      </w:r>
    </w:p>
    <w:p w:rsidR="008564F4" w:rsidRPr="00F31320" w:rsidRDefault="00C81F02" w:rsidP="00C81F02">
      <w:pPr>
        <w:pStyle w:val="a4"/>
        <w:ind w:firstLine="240"/>
        <w:rPr>
          <w:rFonts w:eastAsia="仿宋_GB2312"/>
          <w:sz w:val="24"/>
        </w:rPr>
      </w:pPr>
      <w:r>
        <w:rPr>
          <w:rFonts w:eastAsia="仿宋_GB2312"/>
          <w:sz w:val="24"/>
        </w:rPr>
        <w:t>[5</w:t>
      </w:r>
      <w:r w:rsidRPr="00C81F02">
        <w:rPr>
          <w:rFonts w:eastAsia="仿宋_GB2312"/>
          <w:sz w:val="24"/>
        </w:rPr>
        <w:t>]Mantiuk R, Markowski M. Gaze-Dependent Tone Mapping[M]//Image Analysis and Recognition. Springer Berlin Heidelberg, 2013:</w:t>
      </w:r>
      <w:r>
        <w:rPr>
          <w:rFonts w:eastAsia="仿宋_GB2312"/>
          <w:sz w:val="24"/>
        </w:rPr>
        <w:t xml:space="preserve"> 426-433.</w:t>
      </w:r>
    </w:p>
    <w:p w:rsidR="00B44B68" w:rsidRPr="008564F4" w:rsidRDefault="00B44B68"/>
    <w:sectPr w:rsidR="00B44B68" w:rsidRPr="008564F4" w:rsidSect="004465AF">
      <w:pgSz w:w="11906" w:h="16838"/>
      <w:pgMar w:top="1440" w:right="1800" w:bottom="1091"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57E3" w:rsidRDefault="008457E3" w:rsidP="009E3B53">
      <w:r>
        <w:separator/>
      </w:r>
    </w:p>
  </w:endnote>
  <w:endnote w:type="continuationSeparator" w:id="0">
    <w:p w:rsidR="008457E3" w:rsidRDefault="008457E3" w:rsidP="009E3B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57E3" w:rsidRDefault="008457E3" w:rsidP="009E3B53">
      <w:r>
        <w:separator/>
      </w:r>
    </w:p>
  </w:footnote>
  <w:footnote w:type="continuationSeparator" w:id="0">
    <w:p w:rsidR="008457E3" w:rsidRDefault="008457E3" w:rsidP="009E3B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5E3D81"/>
    <w:multiLevelType w:val="hybridMultilevel"/>
    <w:tmpl w:val="84D20E8A"/>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4F4"/>
    <w:rsid w:val="00132058"/>
    <w:rsid w:val="001C378A"/>
    <w:rsid w:val="00391789"/>
    <w:rsid w:val="00420026"/>
    <w:rsid w:val="0044069A"/>
    <w:rsid w:val="004B3E69"/>
    <w:rsid w:val="004C2BD2"/>
    <w:rsid w:val="00541504"/>
    <w:rsid w:val="00653500"/>
    <w:rsid w:val="008457E3"/>
    <w:rsid w:val="008564F4"/>
    <w:rsid w:val="008573F8"/>
    <w:rsid w:val="00871507"/>
    <w:rsid w:val="009E3B53"/>
    <w:rsid w:val="00B21182"/>
    <w:rsid w:val="00B44B68"/>
    <w:rsid w:val="00BA2282"/>
    <w:rsid w:val="00BC356C"/>
    <w:rsid w:val="00BF0B1D"/>
    <w:rsid w:val="00C37725"/>
    <w:rsid w:val="00C81F02"/>
    <w:rsid w:val="00C833E1"/>
    <w:rsid w:val="00CE4E0A"/>
    <w:rsid w:val="00D348FF"/>
    <w:rsid w:val="00DE4323"/>
    <w:rsid w:val="00ED5DD1"/>
    <w:rsid w:val="00FE51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081D03-8171-4AA5-AD0D-09AA3DF89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356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章标题(无序号)"/>
    <w:next w:val="a4"/>
    <w:link w:val="Char"/>
    <w:qFormat/>
    <w:rsid w:val="008564F4"/>
    <w:pPr>
      <w:keepLines/>
      <w:pageBreakBefore/>
      <w:widowControl w:val="0"/>
      <w:spacing w:before="240" w:after="120"/>
      <w:jc w:val="center"/>
      <w:outlineLvl w:val="0"/>
    </w:pPr>
    <w:rPr>
      <w:rFonts w:ascii="Times New Roman" w:eastAsia="黑体" w:hAnsi="Times New Roman" w:cs="Times New Roman"/>
      <w:b/>
      <w:sz w:val="36"/>
      <w:szCs w:val="20"/>
    </w:rPr>
  </w:style>
  <w:style w:type="character" w:customStyle="1" w:styleId="Char">
    <w:name w:val="标题 Char"/>
    <w:aliases w:val="章标题(无序号) Char"/>
    <w:basedOn w:val="a0"/>
    <w:link w:val="a3"/>
    <w:rsid w:val="008564F4"/>
    <w:rPr>
      <w:rFonts w:ascii="Times New Roman" w:eastAsia="黑体" w:hAnsi="Times New Roman" w:cs="Times New Roman"/>
      <w:b/>
      <w:sz w:val="36"/>
      <w:szCs w:val="20"/>
    </w:rPr>
  </w:style>
  <w:style w:type="paragraph" w:styleId="a5">
    <w:name w:val="Body Text"/>
    <w:basedOn w:val="a"/>
    <w:link w:val="Char0"/>
    <w:uiPriority w:val="99"/>
    <w:semiHidden/>
    <w:unhideWhenUsed/>
    <w:rsid w:val="008564F4"/>
    <w:pPr>
      <w:spacing w:after="120"/>
    </w:pPr>
  </w:style>
  <w:style w:type="character" w:customStyle="1" w:styleId="Char0">
    <w:name w:val="正文文本 Char"/>
    <w:basedOn w:val="a0"/>
    <w:link w:val="a5"/>
    <w:uiPriority w:val="99"/>
    <w:semiHidden/>
    <w:rsid w:val="008564F4"/>
    <w:rPr>
      <w:rFonts w:ascii="Times New Roman" w:eastAsia="宋体" w:hAnsi="Times New Roman" w:cs="Times New Roman"/>
      <w:szCs w:val="24"/>
    </w:rPr>
  </w:style>
  <w:style w:type="paragraph" w:styleId="a4">
    <w:name w:val="Body Text First Indent"/>
    <w:basedOn w:val="a5"/>
    <w:link w:val="Char1"/>
    <w:rsid w:val="008564F4"/>
    <w:pPr>
      <w:ind w:firstLineChars="100" w:firstLine="420"/>
    </w:pPr>
  </w:style>
  <w:style w:type="character" w:customStyle="1" w:styleId="Char1">
    <w:name w:val="正文首行缩进 Char"/>
    <w:basedOn w:val="Char0"/>
    <w:link w:val="a4"/>
    <w:rsid w:val="008564F4"/>
    <w:rPr>
      <w:rFonts w:ascii="Times New Roman" w:eastAsia="宋体" w:hAnsi="Times New Roman" w:cs="Times New Roman"/>
      <w:szCs w:val="24"/>
    </w:rPr>
  </w:style>
  <w:style w:type="paragraph" w:styleId="a6">
    <w:name w:val="header"/>
    <w:basedOn w:val="a"/>
    <w:link w:val="Char2"/>
    <w:uiPriority w:val="99"/>
    <w:unhideWhenUsed/>
    <w:rsid w:val="009E3B53"/>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6"/>
    <w:uiPriority w:val="99"/>
    <w:rsid w:val="009E3B53"/>
    <w:rPr>
      <w:rFonts w:ascii="Times New Roman" w:eastAsia="宋体" w:hAnsi="Times New Roman" w:cs="Times New Roman"/>
      <w:sz w:val="18"/>
      <w:szCs w:val="18"/>
    </w:rPr>
  </w:style>
  <w:style w:type="paragraph" w:styleId="a7">
    <w:name w:val="footer"/>
    <w:basedOn w:val="a"/>
    <w:link w:val="Char3"/>
    <w:uiPriority w:val="99"/>
    <w:unhideWhenUsed/>
    <w:rsid w:val="009E3B53"/>
    <w:pPr>
      <w:tabs>
        <w:tab w:val="center" w:pos="4153"/>
        <w:tab w:val="right" w:pos="8306"/>
      </w:tabs>
      <w:snapToGrid w:val="0"/>
    </w:pPr>
    <w:rPr>
      <w:sz w:val="18"/>
      <w:szCs w:val="18"/>
    </w:rPr>
  </w:style>
  <w:style w:type="character" w:customStyle="1" w:styleId="Char3">
    <w:name w:val="页脚 Char"/>
    <w:basedOn w:val="a0"/>
    <w:link w:val="a7"/>
    <w:uiPriority w:val="99"/>
    <w:rsid w:val="009E3B53"/>
    <w:rPr>
      <w:rFonts w:ascii="Times New Roman" w:eastAsia="宋体" w:hAnsi="Times New Roman" w:cs="Times New Roman"/>
      <w:sz w:val="18"/>
      <w:szCs w:val="18"/>
    </w:rPr>
  </w:style>
  <w:style w:type="paragraph" w:styleId="a8">
    <w:name w:val="List Paragraph"/>
    <w:basedOn w:val="a"/>
    <w:uiPriority w:val="34"/>
    <w:qFormat/>
    <w:rsid w:val="00FE51D8"/>
    <w:pPr>
      <w:ind w:firstLineChars="200" w:firstLine="420"/>
    </w:pPr>
  </w:style>
  <w:style w:type="paragraph" w:styleId="a9">
    <w:name w:val="Normal (Web)"/>
    <w:basedOn w:val="a"/>
    <w:rsid w:val="00D348FF"/>
    <w:rPr>
      <w:sz w:val="24"/>
    </w:rPr>
  </w:style>
  <w:style w:type="paragraph" w:customStyle="1" w:styleId="ordinary-output">
    <w:name w:val="ordinary-output"/>
    <w:basedOn w:val="a"/>
    <w:rsid w:val="00D348FF"/>
    <w:pPr>
      <w:spacing w:before="100" w:beforeAutospacing="1" w:after="100" w:afterAutospacing="1"/>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985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435</Words>
  <Characters>2484</Characters>
  <Application>Microsoft Office Word</Application>
  <DocSecurity>0</DocSecurity>
  <Lines>20</Lines>
  <Paragraphs>5</Paragraphs>
  <ScaleCrop>false</ScaleCrop>
  <Company/>
  <LinksUpToDate>false</LinksUpToDate>
  <CharactersWithSpaces>2914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吴桐</dc:creator>
  <cp:keywords/>
  <dc:description/>
  <cp:lastModifiedBy>吴桐</cp:lastModifiedBy>
  <cp:revision>3</cp:revision>
  <dcterms:created xsi:type="dcterms:W3CDTF">2015-12-16T15:06:00Z</dcterms:created>
  <dcterms:modified xsi:type="dcterms:W3CDTF">2015-12-16T15:07:00Z</dcterms:modified>
</cp:coreProperties>
</file>