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30" w:rsidRDefault="00C41757" w:rsidP="00C41757">
      <w:pPr>
        <w:jc w:val="center"/>
        <w:rPr>
          <w:rFonts w:ascii="仿宋" w:eastAsia="仿宋" w:hAnsi="仿宋"/>
          <w:b/>
          <w:sz w:val="44"/>
          <w:szCs w:val="44"/>
        </w:rPr>
      </w:pPr>
      <w:r w:rsidRPr="00C41757">
        <w:rPr>
          <w:rFonts w:ascii="仿宋" w:eastAsia="仿宋" w:hAnsi="仿宋" w:hint="eastAsia"/>
          <w:b/>
          <w:sz w:val="44"/>
          <w:szCs w:val="44"/>
        </w:rPr>
        <w:t>地浸矿山主要生产指标</w:t>
      </w:r>
    </w:p>
    <w:p w:rsidR="00C41757" w:rsidRPr="00C41757" w:rsidRDefault="00C41757" w:rsidP="00C41757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C41757">
        <w:rPr>
          <w:rFonts w:ascii="仿宋" w:eastAsia="仿宋" w:hAnsi="仿宋" w:hint="eastAsia"/>
          <w:sz w:val="32"/>
          <w:szCs w:val="32"/>
        </w:rPr>
        <w:t>地质</w:t>
      </w:r>
    </w:p>
    <w:p w:rsidR="00C41757" w:rsidRDefault="00C41757" w:rsidP="00C4175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工艺孔成井数量（</w:t>
      </w:r>
      <w:r w:rsidR="00D65F85">
        <w:rPr>
          <w:rFonts w:ascii="仿宋" w:eastAsia="仿宋" w:hAnsi="仿宋" w:hint="eastAsia"/>
          <w:sz w:val="32"/>
          <w:szCs w:val="32"/>
        </w:rPr>
        <w:t>抽液孔和注液孔</w:t>
      </w:r>
      <w:r>
        <w:rPr>
          <w:rFonts w:ascii="仿宋" w:eastAsia="仿宋" w:hAnsi="仿宋" w:hint="eastAsia"/>
          <w:sz w:val="32"/>
          <w:szCs w:val="32"/>
        </w:rPr>
        <w:t>）</w:t>
      </w:r>
      <w:r w:rsidR="00D65F85">
        <w:rPr>
          <w:rFonts w:ascii="仿宋" w:eastAsia="仿宋" w:hAnsi="仿宋" w:hint="eastAsia"/>
          <w:sz w:val="32"/>
          <w:szCs w:val="32"/>
        </w:rPr>
        <w:t>、酸化溶浸液量、酸化岩矿量、开拓储量、采准储量、</w:t>
      </w:r>
      <w:r w:rsidR="00D65F85" w:rsidRPr="00883016">
        <w:rPr>
          <w:rFonts w:ascii="仿宋" w:eastAsia="仿宋" w:hAnsi="仿宋" w:hint="eastAsia"/>
          <w:color w:val="FF0000"/>
          <w:sz w:val="32"/>
          <w:szCs w:val="32"/>
        </w:rPr>
        <w:t>备采储量</w:t>
      </w:r>
      <w:r w:rsidR="00D65F85">
        <w:rPr>
          <w:rFonts w:ascii="仿宋" w:eastAsia="仿宋" w:hAnsi="仿宋" w:hint="eastAsia"/>
          <w:sz w:val="32"/>
          <w:szCs w:val="32"/>
        </w:rPr>
        <w:t>、酸化酸度</w:t>
      </w:r>
    </w:p>
    <w:p w:rsidR="00D65F85" w:rsidRPr="00C41757" w:rsidRDefault="00D65F85" w:rsidP="00C41757">
      <w:pPr>
        <w:rPr>
          <w:rFonts w:ascii="仿宋" w:eastAsia="仿宋" w:hAnsi="仿宋"/>
          <w:sz w:val="32"/>
          <w:szCs w:val="32"/>
        </w:rPr>
      </w:pPr>
    </w:p>
    <w:p w:rsidR="00C41757" w:rsidRPr="00C41757" w:rsidRDefault="00C41757" w:rsidP="00C4175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 w:rsidR="00D65F85">
        <w:rPr>
          <w:rFonts w:ascii="仿宋" w:eastAsia="仿宋" w:hAnsi="仿宋" w:hint="eastAsia"/>
          <w:sz w:val="32"/>
          <w:szCs w:val="32"/>
        </w:rPr>
        <w:t>．</w:t>
      </w:r>
      <w:r w:rsidRPr="00C41757">
        <w:rPr>
          <w:rFonts w:ascii="仿宋" w:eastAsia="仿宋" w:hAnsi="仿宋" w:hint="eastAsia"/>
          <w:sz w:val="32"/>
          <w:szCs w:val="32"/>
        </w:rPr>
        <w:t>地浸指标：</w:t>
      </w:r>
    </w:p>
    <w:p w:rsidR="00C41757" w:rsidRDefault="00D65F85" w:rsidP="00C4175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在产注液孔和抽液孔数量、注液孔和抽液孔抽液性能、溶浸液注入量、溶浸液酸度、</w:t>
      </w:r>
      <w:r w:rsidRPr="00883016">
        <w:rPr>
          <w:rFonts w:ascii="仿宋" w:eastAsia="仿宋" w:hAnsi="仿宋" w:hint="eastAsia"/>
          <w:color w:val="FF0000"/>
          <w:sz w:val="32"/>
          <w:szCs w:val="32"/>
        </w:rPr>
        <w:t>浸出液铀含量</w:t>
      </w:r>
      <w:r>
        <w:rPr>
          <w:rFonts w:ascii="仿宋" w:eastAsia="仿宋" w:hAnsi="仿宋" w:hint="eastAsia"/>
          <w:sz w:val="32"/>
          <w:szCs w:val="32"/>
        </w:rPr>
        <w:t>、</w:t>
      </w:r>
      <w:r w:rsidRPr="00883016">
        <w:rPr>
          <w:rFonts w:ascii="仿宋" w:eastAsia="仿宋" w:hAnsi="仿宋" w:hint="eastAsia"/>
          <w:color w:val="FF0000"/>
          <w:sz w:val="32"/>
          <w:szCs w:val="32"/>
        </w:rPr>
        <w:t>回收率</w:t>
      </w:r>
      <w:r>
        <w:rPr>
          <w:rFonts w:ascii="仿宋" w:eastAsia="仿宋" w:hAnsi="仿宋" w:hint="eastAsia"/>
          <w:sz w:val="32"/>
          <w:szCs w:val="32"/>
        </w:rPr>
        <w:t>、</w:t>
      </w:r>
      <w:r w:rsidRPr="00883016">
        <w:rPr>
          <w:rFonts w:ascii="仿宋" w:eastAsia="仿宋" w:hAnsi="仿宋" w:hint="eastAsia"/>
          <w:color w:val="FF0000"/>
          <w:sz w:val="32"/>
          <w:szCs w:val="32"/>
        </w:rPr>
        <w:t>浸出酸耗</w:t>
      </w:r>
      <w:r>
        <w:rPr>
          <w:rFonts w:ascii="仿宋" w:eastAsia="仿宋" w:hAnsi="仿宋" w:hint="eastAsia"/>
          <w:sz w:val="32"/>
          <w:szCs w:val="32"/>
        </w:rPr>
        <w:t>、浸出电耗</w:t>
      </w:r>
    </w:p>
    <w:p w:rsidR="00D65F85" w:rsidRDefault="00D65F85" w:rsidP="00C41757">
      <w:pPr>
        <w:rPr>
          <w:rFonts w:ascii="仿宋" w:eastAsia="仿宋" w:hAnsi="仿宋"/>
          <w:sz w:val="32"/>
          <w:szCs w:val="32"/>
        </w:rPr>
      </w:pPr>
    </w:p>
    <w:p w:rsidR="00D65F85" w:rsidRPr="00F81664" w:rsidRDefault="00F81664" w:rsidP="00F8166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 w:rsidR="00D65F85" w:rsidRPr="00F81664">
        <w:rPr>
          <w:rFonts w:ascii="仿宋" w:eastAsia="仿宋" w:hAnsi="仿宋" w:hint="eastAsia"/>
          <w:sz w:val="32"/>
          <w:szCs w:val="32"/>
        </w:rPr>
        <w:t>水冶</w:t>
      </w:r>
    </w:p>
    <w:p w:rsidR="00F81664" w:rsidRPr="00883016" w:rsidRDefault="00F81664" w:rsidP="00F81664">
      <w:pPr>
        <w:rPr>
          <w:rFonts w:ascii="仿宋" w:eastAsia="仿宋" w:hAnsi="仿宋"/>
          <w:color w:val="FF0000"/>
          <w:sz w:val="32"/>
          <w:szCs w:val="32"/>
        </w:rPr>
      </w:pPr>
      <w:r w:rsidRPr="00883016">
        <w:rPr>
          <w:rFonts w:ascii="仿宋" w:eastAsia="仿宋" w:hAnsi="仿宋" w:hint="eastAsia"/>
          <w:color w:val="FF0000"/>
          <w:sz w:val="32"/>
          <w:szCs w:val="32"/>
        </w:rPr>
        <w:t>水冶车间处理量</w:t>
      </w:r>
      <w:r w:rsidRPr="00F81664">
        <w:rPr>
          <w:rFonts w:ascii="仿宋" w:eastAsia="仿宋" w:hAnsi="仿宋" w:hint="eastAsia"/>
          <w:sz w:val="32"/>
          <w:szCs w:val="32"/>
        </w:rPr>
        <w:t>、母液铀含量、</w:t>
      </w:r>
      <w:r w:rsidRPr="00883016">
        <w:rPr>
          <w:rFonts w:ascii="仿宋" w:eastAsia="仿宋" w:hAnsi="仿宋" w:hint="eastAsia"/>
          <w:color w:val="FF0000"/>
          <w:sz w:val="32"/>
          <w:szCs w:val="32"/>
        </w:rPr>
        <w:t>水冶回收率</w:t>
      </w:r>
      <w:r w:rsidRPr="00F81664">
        <w:rPr>
          <w:rFonts w:ascii="仿宋" w:eastAsia="仿宋" w:hAnsi="仿宋" w:hint="eastAsia"/>
          <w:sz w:val="32"/>
          <w:szCs w:val="32"/>
        </w:rPr>
        <w:t>、商品解吸液铀含量、</w:t>
      </w:r>
      <w:r w:rsidRPr="00883016">
        <w:rPr>
          <w:rFonts w:ascii="仿宋" w:eastAsia="仿宋" w:hAnsi="仿宋" w:hint="eastAsia"/>
          <w:color w:val="FF0000"/>
          <w:sz w:val="32"/>
          <w:szCs w:val="32"/>
        </w:rPr>
        <w:t>成品铀量（黄饼或商品解吸液金属铀量）</w:t>
      </w:r>
      <w:bookmarkStart w:id="0" w:name="_GoBack"/>
      <w:bookmarkEnd w:id="0"/>
    </w:p>
    <w:p w:rsidR="00F81664" w:rsidRDefault="00F81664" w:rsidP="00F81664">
      <w:pPr>
        <w:rPr>
          <w:rFonts w:ascii="仿宋" w:eastAsia="仿宋" w:hAnsi="仿宋"/>
          <w:b/>
          <w:sz w:val="32"/>
          <w:szCs w:val="32"/>
        </w:rPr>
      </w:pPr>
    </w:p>
    <w:p w:rsidR="00F81664" w:rsidRDefault="00F81664" w:rsidP="00F81664">
      <w:pPr>
        <w:rPr>
          <w:rFonts w:ascii="仿宋" w:eastAsia="仿宋" w:hAnsi="仿宋"/>
          <w:b/>
          <w:sz w:val="32"/>
          <w:szCs w:val="32"/>
        </w:rPr>
      </w:pPr>
    </w:p>
    <w:p w:rsidR="00F81664" w:rsidRPr="00F81664" w:rsidRDefault="00F81664" w:rsidP="00F81664">
      <w:pPr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以上指标均能提供参数！</w:t>
      </w:r>
    </w:p>
    <w:sectPr w:rsidR="00F81664" w:rsidRPr="00F8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58F" w:rsidRDefault="0034758F" w:rsidP="00C41757">
      <w:r>
        <w:separator/>
      </w:r>
    </w:p>
  </w:endnote>
  <w:endnote w:type="continuationSeparator" w:id="0">
    <w:p w:rsidR="0034758F" w:rsidRDefault="0034758F" w:rsidP="00C41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58F" w:rsidRDefault="0034758F" w:rsidP="00C41757">
      <w:r>
        <w:separator/>
      </w:r>
    </w:p>
  </w:footnote>
  <w:footnote w:type="continuationSeparator" w:id="0">
    <w:p w:rsidR="0034758F" w:rsidRDefault="0034758F" w:rsidP="00C41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5397A"/>
    <w:multiLevelType w:val="hybridMultilevel"/>
    <w:tmpl w:val="2A1CD69A"/>
    <w:lvl w:ilvl="0" w:tplc="A6DA9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30F36"/>
    <w:multiLevelType w:val="hybridMultilevel"/>
    <w:tmpl w:val="AFD4E8B0"/>
    <w:lvl w:ilvl="0" w:tplc="100C1CC8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D3C74"/>
    <w:multiLevelType w:val="hybridMultilevel"/>
    <w:tmpl w:val="E69EC2D4"/>
    <w:lvl w:ilvl="0" w:tplc="A4B8CBD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0D3B38"/>
    <w:multiLevelType w:val="hybridMultilevel"/>
    <w:tmpl w:val="B2863DE0"/>
    <w:lvl w:ilvl="0" w:tplc="54CED486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49"/>
    <w:rsid w:val="00120349"/>
    <w:rsid w:val="0034758F"/>
    <w:rsid w:val="00610F30"/>
    <w:rsid w:val="00883016"/>
    <w:rsid w:val="00C41757"/>
    <w:rsid w:val="00D65F85"/>
    <w:rsid w:val="00F61DB0"/>
    <w:rsid w:val="00F8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BA538-8B0E-407C-9D5E-2D96B3C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7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757"/>
    <w:rPr>
      <w:sz w:val="18"/>
      <w:szCs w:val="18"/>
    </w:rPr>
  </w:style>
  <w:style w:type="paragraph" w:styleId="a7">
    <w:name w:val="List Paragraph"/>
    <w:basedOn w:val="a"/>
    <w:uiPriority w:val="34"/>
    <w:qFormat/>
    <w:rsid w:val="00C41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 张峰(中广核铀业发展公司-资源业务部)</dc:creator>
  <cp:keywords/>
  <dc:description/>
  <cp:lastModifiedBy>Han Xue Tao 韩雪涛</cp:lastModifiedBy>
  <cp:revision>3</cp:revision>
  <dcterms:created xsi:type="dcterms:W3CDTF">2021-04-27T02:01:00Z</dcterms:created>
  <dcterms:modified xsi:type="dcterms:W3CDTF">2021-04-29T03:20:00Z</dcterms:modified>
</cp:coreProperties>
</file>